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57432">
        <w:rPr>
          <w:rFonts w:ascii="Times New Roman" w:hAnsi="Times New Roman" w:cs="Times New Roman"/>
          <w:sz w:val="24"/>
          <w:szCs w:val="24"/>
        </w:rPr>
        <w:t>Введение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1. Цели и объем работы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 Системная интеграция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2.1. Уровни интеграции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2.2. Типы интеграции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2.2.1. А2А (Application to Application)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2.2.2. B2B (Business to Business)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 2.2.3. B2C (Busines to Customer)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2.3. Топологии интеграции: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2.3.1. Точка-точка (point-to-point)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2.3.2. Ось и спицы (hub-and-spoke)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2.3.3. Pipelines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2.4. Архитектуры интеграции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2.4.4. Событийно-ориентированная архитектура - EDA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 2.4.5. Сервис-ориентированная архитектура - SOA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2.5. Средства интеграции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2.4.2. Удаленный вызов процедур - RPC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2.4.3. Распределенное программирование – CORBA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2.4.4. COM технологии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2.4.4. Системы сообщений - Messaging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2.4.5. Веб-сервисы - Web Service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2.6. Концепции интеграции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2.5.1. Интеграция приложений предприятия - Enterprise Application Integration (EAI)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2.5.2. Сервисная шина предприятия — ESB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2.5.3. Шаблоны интеграции (Integration patterns)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2.7. Технологии имплементации систем EAI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2.8. Инструменты для интеграции систем 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2.8.1. TIBCO Software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2.8.2. BEA WebLogic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2.8.3. Microsoft BizTalk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2.8.4. Apache Camel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2.8.5  Talend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2.8.6  Openadaptor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lastRenderedPageBreak/>
        <w:t xml:space="preserve"> 3. Анализ систем EAI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 3.1 Разработка экспериментальной модели для сравнения инструментов EAI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 3.2 Сравнительный анализ основных критериев инструментов для интеграции систем EAI (на примере TIBCO Software и BEA WebLogic)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 3.2.1 Разработка плана для сравнения инструментов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 3.2.2 Проведения сравнительного анализа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 xml:space="preserve"> 3.2.3 Результаты сравнения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Выводы</w:t>
      </w:r>
    </w:p>
    <w:p w:rsidR="00B57432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D740CC" w:rsidRPr="00B57432" w:rsidRDefault="00B57432" w:rsidP="00B57432">
      <w:pPr>
        <w:jc w:val="both"/>
        <w:rPr>
          <w:rFonts w:ascii="Times New Roman" w:hAnsi="Times New Roman" w:cs="Times New Roman"/>
          <w:sz w:val="24"/>
          <w:szCs w:val="24"/>
        </w:rPr>
      </w:pPr>
      <w:r w:rsidRPr="00B57432">
        <w:rPr>
          <w:rFonts w:ascii="Times New Roman" w:hAnsi="Times New Roman" w:cs="Times New Roman"/>
          <w:sz w:val="24"/>
          <w:szCs w:val="24"/>
        </w:rPr>
        <w:t>Приложения</w:t>
      </w:r>
      <w:bookmarkEnd w:id="0"/>
    </w:p>
    <w:sectPr w:rsidR="00D740CC" w:rsidRPr="00B574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2"/>
    <w:rsid w:val="001D4B55"/>
    <w:rsid w:val="00B57432"/>
    <w:rsid w:val="00D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BE7C3-A555-48B4-9AF2-2B06FBC7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Пазій Едуард</dc:creator>
  <cp:keywords/>
  <dc:description/>
  <cp:lastModifiedBy>Пазій Едуард</cp:lastModifiedBy>
  <cp:revision>1</cp:revision>
  <dcterms:created xsi:type="dcterms:W3CDTF">2020-07-16T10:26:00Z</dcterms:created>
  <dcterms:modified xsi:type="dcterms:W3CDTF">2020-07-16T10:26:00Z</dcterms:modified>
</cp:coreProperties>
</file>