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9095" w14:textId="72163986" w:rsidR="00C5515F" w:rsidRDefault="003177A6" w:rsidP="00C5515F">
      <w:pPr>
        <w:pStyle w:val="1"/>
        <w:spacing w:before="400" w:after="120"/>
      </w:pPr>
      <w:r>
        <w:rPr>
          <w:rFonts w:ascii="Arial" w:hAnsi="Arial" w:cs="Arial"/>
          <w:b/>
          <w:bCs/>
          <w:color w:val="000000"/>
          <w:sz w:val="40"/>
          <w:szCs w:val="40"/>
        </w:rPr>
        <w:t>Техническое</w:t>
      </w:r>
      <w:r w:rsidR="00C5515F">
        <w:rPr>
          <w:rFonts w:ascii="Arial" w:hAnsi="Arial" w:cs="Arial"/>
          <w:b/>
          <w:bCs/>
          <w:color w:val="000000"/>
          <w:sz w:val="40"/>
          <w:szCs w:val="40"/>
        </w:rPr>
        <w:t xml:space="preserve"> обслуживание кранов и кранового оборудования</w:t>
      </w:r>
    </w:p>
    <w:p w14:paraId="602F50DC" w14:textId="77777777" w:rsidR="00C5515F" w:rsidRDefault="00C5515F" w:rsidP="00C5515F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Наша компания проводит профессиональное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техническое обслуживание кранов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по всей Украине. Мы осуществляем тщательный контроль техсостояния кран-балок подвесного и опорного типа, мостовых, консольных, козловых кранов, в том числе легких, а также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электротельферов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крановых путей.</w:t>
      </w:r>
    </w:p>
    <w:p w14:paraId="123DF29F" w14:textId="77777777" w:rsidR="00C5515F" w:rsidRDefault="00C5515F" w:rsidP="00C5515F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Своевременное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техобслуживание кранов </w:t>
      </w:r>
      <w:r>
        <w:rPr>
          <w:rFonts w:ascii="Arial" w:hAnsi="Arial" w:cs="Arial"/>
          <w:color w:val="000000"/>
          <w:sz w:val="22"/>
          <w:szCs w:val="22"/>
        </w:rPr>
        <w:t xml:space="preserve">обеспечивает безопасность их использования, позволяет снизить количество аварийных ремонтов и избежать экономических потерь в результате простоя оборудования. Стоимость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сервисного обслуживания кранов</w:t>
      </w:r>
      <w:r>
        <w:rPr>
          <w:rFonts w:ascii="Arial" w:hAnsi="Arial" w:cs="Arial"/>
          <w:color w:val="000000"/>
          <w:sz w:val="22"/>
          <w:szCs w:val="22"/>
        </w:rPr>
        <w:t xml:space="preserve"> за весь период их службы на 60% ниже финансовых затрат на дорогостоящий внеплановый ремонт, замену ключевых узлов и деталей, которые вышли из строя до истечения нормативного срока эксплуатации.</w:t>
      </w:r>
    </w:p>
    <w:p w14:paraId="6D918A69" w14:textId="77777777" w:rsidR="00C5515F" w:rsidRDefault="00C5515F" w:rsidP="00C5515F">
      <w:pPr>
        <w:pStyle w:val="2"/>
        <w:spacing w:before="360" w:after="120"/>
      </w:pPr>
      <w:r>
        <w:rPr>
          <w:rFonts w:ascii="Arial" w:hAnsi="Arial" w:cs="Arial"/>
          <w:b/>
          <w:bCs/>
          <w:color w:val="000000"/>
          <w:sz w:val="32"/>
          <w:szCs w:val="32"/>
        </w:rPr>
        <w:t>Виды и сроки технического обслуживания кранов</w:t>
      </w:r>
    </w:p>
    <w:p w14:paraId="0377D762" w14:textId="77777777" w:rsidR="00C5515F" w:rsidRDefault="00C5515F" w:rsidP="00C5515F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Сервисное обслуживание кранов следует проводить в соответствии с инструкцией по эксплуатации, предоставленной производителем (каждые полгода, ежеквартально, ежемесячно, а в некоторых случаях еженедельно). Периодичность этих осмотров зависит от типа, возраста крана, условий и интенсивности его использования, а также наличия сообщений о вероятных повреждениях. Наши тщательные проверки позволяют выявить риски и потенциальные проблемы, своевременно использовать возможности для улучшения оборудования и определить, соответствует ли грузоподъемная техника действующим нормам и требованиям.</w:t>
      </w:r>
    </w:p>
    <w:p w14:paraId="278E7A2F" w14:textId="77777777" w:rsidR="00C5515F" w:rsidRDefault="00C5515F" w:rsidP="00C5515F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Мы предлагаем следующие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виды технического обслуживания кранов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FF21DAA" w14:textId="77777777" w:rsidR="00C5515F" w:rsidRDefault="00C5515F" w:rsidP="00C5515F">
      <w:pPr>
        <w:pStyle w:val="a3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ТО1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—</w:t>
      </w:r>
      <w:r>
        <w:rPr>
          <w:rFonts w:ascii="Arial" w:hAnsi="Arial" w:cs="Arial"/>
          <w:color w:val="000000"/>
          <w:sz w:val="22"/>
          <w:szCs w:val="22"/>
        </w:rPr>
        <w:t xml:space="preserve"> первичное обслуживание, осуществляется без разборки техники через каждые 100 моточасов или 1 раз в 1-3 месяца (зависит от режима работы крана). Включает визуальную оценку металлоконструкций, основных механизмов, узлов и соединений, тормозной и канатно-блочной системы, осмотр электрооборудования. По итогам обслуживания составляется дефектная ведомость, где фиксируются обнаруженные проблемы.</w:t>
      </w:r>
    </w:p>
    <w:p w14:paraId="2668CC44" w14:textId="77777777" w:rsidR="00C5515F" w:rsidRDefault="00C5515F" w:rsidP="00C5515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ТО2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—</w:t>
      </w:r>
      <w:r>
        <w:rPr>
          <w:rFonts w:ascii="Arial" w:hAnsi="Arial" w:cs="Arial"/>
          <w:color w:val="000000"/>
          <w:sz w:val="22"/>
          <w:szCs w:val="22"/>
        </w:rPr>
        <w:t xml:space="preserve"> вторичное обслуживание, проводится с определенной периодичностью согласно регламенту завода-производителя оборудования, через каждые 1000 моточасов или 1 раз в 1-6 месяцев (зависит от режима эксплуатации крана). Выполняется частичная разборка узлов, профилактическая очистка от пыли, замена износившихся деталей, пополнение смазки. Осуществляется тщательная проверка тех состояния всех механизмов и агрегатов.</w:t>
      </w:r>
    </w:p>
    <w:p w14:paraId="1D710773" w14:textId="77777777" w:rsidR="00C5515F" w:rsidRDefault="00C5515F" w:rsidP="00C5515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сезонное обслуживание кранов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—</w:t>
      </w:r>
      <w:r>
        <w:rPr>
          <w:rFonts w:ascii="Arial" w:hAnsi="Arial" w:cs="Arial"/>
          <w:color w:val="000000"/>
          <w:sz w:val="22"/>
          <w:szCs w:val="22"/>
        </w:rPr>
        <w:t xml:space="preserve"> осуществляется 2 раза в год перед эксплуатацией техники в летний и зимний период. Включает работы по регламенту ТО1, ТО2 и операции по оснащению кранов необходимыми сезонными материалами и компонентами. Позволяет обеспечить устойчивость оборудования к воздействию высоких и низких температур, ветра, влаги, солнца и пыли.</w:t>
      </w:r>
    </w:p>
    <w:p w14:paraId="143789D7" w14:textId="77777777" w:rsidR="00C5515F" w:rsidRDefault="00C5515F" w:rsidP="00C5515F">
      <w:pPr>
        <w:pStyle w:val="a3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внеплановое ТО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—</w:t>
      </w:r>
      <w:r>
        <w:rPr>
          <w:rFonts w:ascii="Arial" w:hAnsi="Arial" w:cs="Arial"/>
          <w:color w:val="000000"/>
          <w:sz w:val="22"/>
          <w:szCs w:val="22"/>
        </w:rPr>
        <w:t xml:space="preserve"> проводится по желанию клиента в любое время, позволяет максимально быстро устранить внезапно возникшие неисправности. Включает перечисленные выше виды обслуживания, в том числе полноценный осмотр крана с выявлением рисков и потенциальных проблем.</w:t>
      </w:r>
    </w:p>
    <w:p w14:paraId="31AFC663" w14:textId="3F26CB4C" w:rsidR="00C5515F" w:rsidRPr="00F741C1" w:rsidRDefault="00CD5A7B" w:rsidP="00C5515F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Мы предлагаем клиентам наиболее оптимальный график сервисного обслуживания</w:t>
      </w:r>
      <w:r w:rsidR="00373535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73535">
        <w:rPr>
          <w:rFonts w:ascii="Arial" w:hAnsi="Arial" w:cs="Arial"/>
          <w:color w:val="000000"/>
          <w:sz w:val="22"/>
          <w:szCs w:val="22"/>
          <w:lang w:val="ru-RU"/>
        </w:rPr>
        <w:t>П</w:t>
      </w:r>
      <w:r w:rsidRPr="00341638">
        <w:rPr>
          <w:rFonts w:ascii="Arial" w:hAnsi="Arial" w:cs="Arial"/>
          <w:color w:val="000000"/>
          <w:sz w:val="22"/>
          <w:szCs w:val="22"/>
        </w:rPr>
        <w:t>ри выполнении работ делаем все необходимые отметки в журнале</w:t>
      </w:r>
      <w:r w:rsidR="005E4437">
        <w:rPr>
          <w:rFonts w:ascii="Arial" w:hAnsi="Arial" w:cs="Arial"/>
          <w:color w:val="000000"/>
          <w:sz w:val="22"/>
          <w:szCs w:val="22"/>
          <w:lang w:val="ru-RU"/>
        </w:rPr>
        <w:t xml:space="preserve"> учета ТО.</w:t>
      </w:r>
      <w:r w:rsidR="00F741C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260A1">
        <w:rPr>
          <w:rFonts w:ascii="Arial" w:hAnsi="Arial" w:cs="Arial"/>
          <w:color w:val="000000"/>
          <w:sz w:val="22"/>
          <w:szCs w:val="22"/>
          <w:lang w:val="ru-RU"/>
        </w:rPr>
        <w:t>Регулярные осмотры</w:t>
      </w:r>
      <w:r w:rsidR="00F741C1">
        <w:rPr>
          <w:rFonts w:ascii="Arial" w:hAnsi="Arial" w:cs="Arial"/>
          <w:color w:val="000000"/>
          <w:sz w:val="22"/>
          <w:szCs w:val="22"/>
          <w:lang w:val="ru-RU"/>
        </w:rPr>
        <w:t xml:space="preserve"> по</w:t>
      </w:r>
      <w:r w:rsidR="00A260A1">
        <w:rPr>
          <w:rFonts w:ascii="Arial" w:hAnsi="Arial" w:cs="Arial"/>
          <w:color w:val="000000"/>
          <w:sz w:val="22"/>
          <w:szCs w:val="22"/>
          <w:lang w:val="ru-RU"/>
        </w:rPr>
        <w:t>могают</w:t>
      </w:r>
      <w:r w:rsidR="00F741C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5515F">
        <w:rPr>
          <w:rFonts w:ascii="Arial" w:hAnsi="Arial" w:cs="Arial"/>
          <w:color w:val="000000"/>
          <w:sz w:val="22"/>
          <w:szCs w:val="22"/>
        </w:rPr>
        <w:t xml:space="preserve">определить исправность техники и проверить ее безопасность. А </w:t>
      </w:r>
      <w:r w:rsidR="00C5515F">
        <w:rPr>
          <w:rFonts w:ascii="Arial" w:hAnsi="Arial" w:cs="Arial"/>
          <w:color w:val="000000"/>
          <w:sz w:val="22"/>
          <w:szCs w:val="22"/>
        </w:rPr>
        <w:lastRenderedPageBreak/>
        <w:t xml:space="preserve">своевременное обнаружение дефектов и признаков преждевременного износа </w:t>
      </w:r>
      <w:r w:rsidR="00A260A1">
        <w:rPr>
          <w:rFonts w:ascii="Arial" w:hAnsi="Arial" w:cs="Arial"/>
          <w:color w:val="000000"/>
          <w:sz w:val="22"/>
          <w:szCs w:val="22"/>
          <w:lang w:val="ru-RU"/>
        </w:rPr>
        <w:t>позволяет оперативно устранить их</w:t>
      </w:r>
      <w:r w:rsidR="00C5515F">
        <w:rPr>
          <w:rFonts w:ascii="Arial" w:hAnsi="Arial" w:cs="Arial"/>
          <w:color w:val="000000"/>
          <w:sz w:val="22"/>
          <w:szCs w:val="22"/>
        </w:rPr>
        <w:t xml:space="preserve"> с минимальными затратами.</w:t>
      </w:r>
    </w:p>
    <w:p w14:paraId="3F5A902B" w14:textId="77777777" w:rsidR="00C5515F" w:rsidRDefault="00C5515F" w:rsidP="00C5515F">
      <w:pPr>
        <w:pStyle w:val="5"/>
        <w:spacing w:before="240" w:after="80"/>
      </w:pPr>
      <w:r>
        <w:rPr>
          <w:rFonts w:ascii="Arial" w:hAnsi="Arial" w:cs="Arial"/>
          <w:b/>
          <w:bCs/>
          <w:color w:val="666666"/>
        </w:rPr>
        <w:t>Профессиональное сервисное обслуживание кранов от «Кран Деталь»</w:t>
      </w:r>
    </w:p>
    <w:p w14:paraId="2BD443B8" w14:textId="5F6BD11B" w:rsidR="00D7026C" w:rsidRDefault="00C12ECC" w:rsidP="00D7026C">
      <w:pPr>
        <w:pStyle w:val="a3"/>
        <w:spacing w:before="240" w:beforeAutospacing="0" w:after="240" w:afterAutospacing="0"/>
      </w:pPr>
      <w:r w:rsidRPr="00C12ECC">
        <w:rPr>
          <w:rFonts w:ascii="Arial" w:hAnsi="Arial" w:cs="Arial"/>
          <w:color w:val="000000"/>
          <w:sz w:val="22"/>
          <w:szCs w:val="22"/>
        </w:rPr>
        <w:t xml:space="preserve">Позвоните нашим </w:t>
      </w:r>
      <w:r w:rsidR="00D7026C">
        <w:rPr>
          <w:rFonts w:ascii="Arial" w:hAnsi="Arial" w:cs="Arial"/>
          <w:color w:val="000000"/>
          <w:sz w:val="22"/>
          <w:szCs w:val="22"/>
          <w:lang w:val="ru-RU"/>
        </w:rPr>
        <w:t>менеджерам</w:t>
      </w:r>
      <w:r w:rsidRPr="00C12E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уже </w:t>
      </w:r>
      <w:r w:rsidRPr="00C12ECC">
        <w:rPr>
          <w:rFonts w:ascii="Arial" w:hAnsi="Arial" w:cs="Arial"/>
          <w:color w:val="000000"/>
          <w:sz w:val="22"/>
          <w:szCs w:val="22"/>
        </w:rPr>
        <w:t>сегодня и за</w:t>
      </w:r>
      <w:r w:rsidR="00D7026C">
        <w:rPr>
          <w:rFonts w:ascii="Arial" w:hAnsi="Arial" w:cs="Arial"/>
          <w:color w:val="000000"/>
          <w:sz w:val="22"/>
          <w:szCs w:val="22"/>
          <w:lang w:val="ru-RU"/>
        </w:rPr>
        <w:t>кажите</w:t>
      </w:r>
      <w:r w:rsidR="000A36D7">
        <w:rPr>
          <w:rFonts w:ascii="Arial" w:hAnsi="Arial" w:cs="Arial"/>
          <w:color w:val="000000"/>
          <w:sz w:val="22"/>
          <w:szCs w:val="22"/>
          <w:lang w:val="ru-RU"/>
        </w:rPr>
        <w:t xml:space="preserve"> услугу</w:t>
      </w:r>
      <w:r w:rsidRPr="00C12ECC">
        <w:rPr>
          <w:rFonts w:ascii="Arial" w:hAnsi="Arial" w:cs="Arial"/>
          <w:color w:val="000000"/>
          <w:sz w:val="22"/>
          <w:szCs w:val="22"/>
        </w:rPr>
        <w:t xml:space="preserve"> </w:t>
      </w:r>
      <w:r w:rsidR="00D7026C">
        <w:rPr>
          <w:rFonts w:ascii="Arial" w:hAnsi="Arial" w:cs="Arial"/>
          <w:color w:val="000000"/>
          <w:sz w:val="22"/>
          <w:szCs w:val="22"/>
          <w:lang w:val="ru-RU"/>
        </w:rPr>
        <w:t>сервисно</w:t>
      </w:r>
      <w:r w:rsidR="000A36D7">
        <w:rPr>
          <w:rFonts w:ascii="Arial" w:hAnsi="Arial" w:cs="Arial"/>
          <w:color w:val="000000"/>
          <w:sz w:val="22"/>
          <w:szCs w:val="22"/>
          <w:lang w:val="ru-RU"/>
        </w:rPr>
        <w:t>го</w:t>
      </w:r>
      <w:r w:rsidRPr="00C12ECC">
        <w:rPr>
          <w:rFonts w:ascii="Arial" w:hAnsi="Arial" w:cs="Arial"/>
          <w:color w:val="000000"/>
          <w:sz w:val="22"/>
          <w:szCs w:val="22"/>
        </w:rPr>
        <w:t xml:space="preserve"> </w:t>
      </w:r>
      <w:r w:rsidR="000A36D7" w:rsidRPr="00C12ECC">
        <w:rPr>
          <w:rFonts w:ascii="Arial" w:hAnsi="Arial" w:cs="Arial"/>
          <w:color w:val="000000"/>
          <w:sz w:val="22"/>
          <w:szCs w:val="22"/>
        </w:rPr>
        <w:t>обслуживания</w:t>
      </w:r>
      <w:r w:rsidRPr="00C12ECC">
        <w:rPr>
          <w:rFonts w:ascii="Arial" w:hAnsi="Arial" w:cs="Arial"/>
          <w:color w:val="000000"/>
          <w:sz w:val="22"/>
          <w:szCs w:val="22"/>
        </w:rPr>
        <w:t xml:space="preserve"> крана</w:t>
      </w:r>
      <w:r w:rsidR="000A36D7">
        <w:rPr>
          <w:rFonts w:ascii="Arial" w:hAnsi="Arial" w:cs="Arial"/>
          <w:color w:val="000000"/>
          <w:sz w:val="22"/>
          <w:szCs w:val="22"/>
          <w:lang w:val="ru-RU"/>
        </w:rPr>
        <w:t xml:space="preserve"> или кранового оборудования</w:t>
      </w:r>
      <w:r w:rsidRPr="00C12ECC">
        <w:rPr>
          <w:rFonts w:ascii="Arial" w:hAnsi="Arial" w:cs="Arial"/>
          <w:color w:val="000000"/>
          <w:sz w:val="22"/>
          <w:szCs w:val="22"/>
        </w:rPr>
        <w:t xml:space="preserve">. </w:t>
      </w:r>
      <w:r w:rsidR="00D7026C">
        <w:rPr>
          <w:rFonts w:ascii="Arial" w:hAnsi="Arial" w:cs="Arial"/>
          <w:color w:val="000000"/>
          <w:sz w:val="22"/>
          <w:szCs w:val="22"/>
          <w:lang w:val="ru-RU"/>
        </w:rPr>
        <w:t>Вы получите</w:t>
      </w:r>
      <w:r w:rsidR="00D7026C">
        <w:rPr>
          <w:rFonts w:ascii="Arial" w:hAnsi="Arial" w:cs="Arial"/>
          <w:color w:val="000000"/>
          <w:sz w:val="22"/>
          <w:szCs w:val="22"/>
        </w:rPr>
        <w:t xml:space="preserve"> высокий уровень качества ТО, что </w:t>
      </w:r>
      <w:r w:rsidR="00D7026C">
        <w:rPr>
          <w:rFonts w:ascii="Arial" w:hAnsi="Arial" w:cs="Arial"/>
          <w:color w:val="000000"/>
          <w:sz w:val="22"/>
          <w:szCs w:val="22"/>
          <w:lang w:val="ru-RU"/>
        </w:rPr>
        <w:t>позволит</w:t>
      </w:r>
      <w:r w:rsidR="00D7026C">
        <w:rPr>
          <w:rFonts w:ascii="Arial" w:hAnsi="Arial" w:cs="Arial"/>
          <w:color w:val="000000"/>
          <w:sz w:val="22"/>
          <w:szCs w:val="22"/>
        </w:rPr>
        <w:t xml:space="preserve"> снизить риски возникновения повреждений, избежать простоя техники и непредвиденных расходов на ремонт.</w:t>
      </w:r>
    </w:p>
    <w:p w14:paraId="571E4184" w14:textId="77777777" w:rsidR="00C5515F" w:rsidRDefault="00C5515F" w:rsidP="00C5515F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Для проведения работ наша организация имеет все разрешения и необходимое оборудование. У нас работают только аттестованные специалисты с большим опытом и соответствующей квалификацией.</w:t>
      </w:r>
    </w:p>
    <w:p w14:paraId="3EC43BB8" w14:textId="77777777" w:rsidR="00C5515F" w:rsidRDefault="00C5515F" w:rsidP="00C5515F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Мы обслуживаем предприятия по всей Украине, проводим ТО кранов и оборудования любой марки и модели. После выполнения работ предоставляем всю необходимую сопроводительную документацию.</w:t>
      </w:r>
    </w:p>
    <w:p w14:paraId="0933E8B9" w14:textId="77777777" w:rsidR="00C5515F" w:rsidRDefault="00C5515F" w:rsidP="00C5515F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Цены на ТО крановой техники гибкие и зависят от условий и объемов работ. Для получения дополнительной информации и сметы на обслуживание свяжитесь с нашими менеджерами по телефону или через форму обратной связи.</w:t>
      </w:r>
    </w:p>
    <w:sectPr w:rsidR="00C5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ADF"/>
    <w:multiLevelType w:val="multilevel"/>
    <w:tmpl w:val="79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24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15"/>
    <w:rsid w:val="000145A2"/>
    <w:rsid w:val="00032693"/>
    <w:rsid w:val="00041A14"/>
    <w:rsid w:val="000A36D7"/>
    <w:rsid w:val="000E18DE"/>
    <w:rsid w:val="0011513D"/>
    <w:rsid w:val="00115CEB"/>
    <w:rsid w:val="001228C7"/>
    <w:rsid w:val="00131B16"/>
    <w:rsid w:val="00157937"/>
    <w:rsid w:val="0016706E"/>
    <w:rsid w:val="0017577A"/>
    <w:rsid w:val="00183B18"/>
    <w:rsid w:val="0018530A"/>
    <w:rsid w:val="00195A9D"/>
    <w:rsid w:val="001B70F2"/>
    <w:rsid w:val="001C1290"/>
    <w:rsid w:val="001E1D90"/>
    <w:rsid w:val="002043BF"/>
    <w:rsid w:val="00286EB3"/>
    <w:rsid w:val="00293F3E"/>
    <w:rsid w:val="002A47EE"/>
    <w:rsid w:val="002B27AD"/>
    <w:rsid w:val="002B6F1B"/>
    <w:rsid w:val="002E00D3"/>
    <w:rsid w:val="00302D6A"/>
    <w:rsid w:val="003046D4"/>
    <w:rsid w:val="003177A6"/>
    <w:rsid w:val="00325710"/>
    <w:rsid w:val="003329B1"/>
    <w:rsid w:val="0033550C"/>
    <w:rsid w:val="00341638"/>
    <w:rsid w:val="003450AB"/>
    <w:rsid w:val="00373535"/>
    <w:rsid w:val="003800DF"/>
    <w:rsid w:val="0038144E"/>
    <w:rsid w:val="003E4093"/>
    <w:rsid w:val="00405576"/>
    <w:rsid w:val="004055BC"/>
    <w:rsid w:val="00413CA2"/>
    <w:rsid w:val="004175A5"/>
    <w:rsid w:val="00421419"/>
    <w:rsid w:val="00432D57"/>
    <w:rsid w:val="00433375"/>
    <w:rsid w:val="004558A9"/>
    <w:rsid w:val="00460049"/>
    <w:rsid w:val="00461747"/>
    <w:rsid w:val="00463D10"/>
    <w:rsid w:val="00464B0E"/>
    <w:rsid w:val="00486E75"/>
    <w:rsid w:val="004948B8"/>
    <w:rsid w:val="004F326E"/>
    <w:rsid w:val="004F7DF6"/>
    <w:rsid w:val="00516E7D"/>
    <w:rsid w:val="005321E5"/>
    <w:rsid w:val="00547B25"/>
    <w:rsid w:val="00556461"/>
    <w:rsid w:val="00572782"/>
    <w:rsid w:val="005810D1"/>
    <w:rsid w:val="005D21D5"/>
    <w:rsid w:val="005E4437"/>
    <w:rsid w:val="005E6679"/>
    <w:rsid w:val="0061366C"/>
    <w:rsid w:val="00625D6D"/>
    <w:rsid w:val="00665A19"/>
    <w:rsid w:val="00680D11"/>
    <w:rsid w:val="00686C85"/>
    <w:rsid w:val="006A7E60"/>
    <w:rsid w:val="006B7A29"/>
    <w:rsid w:val="006B7D56"/>
    <w:rsid w:val="006C48F1"/>
    <w:rsid w:val="006E6E87"/>
    <w:rsid w:val="00750D09"/>
    <w:rsid w:val="007A1EF8"/>
    <w:rsid w:val="007E4ABE"/>
    <w:rsid w:val="00817BB9"/>
    <w:rsid w:val="00822E36"/>
    <w:rsid w:val="00840CEA"/>
    <w:rsid w:val="008555C0"/>
    <w:rsid w:val="00860B63"/>
    <w:rsid w:val="008617C3"/>
    <w:rsid w:val="008633F2"/>
    <w:rsid w:val="00876134"/>
    <w:rsid w:val="008872B3"/>
    <w:rsid w:val="008946AC"/>
    <w:rsid w:val="00896F70"/>
    <w:rsid w:val="008F271B"/>
    <w:rsid w:val="008F6F45"/>
    <w:rsid w:val="009142E9"/>
    <w:rsid w:val="00935041"/>
    <w:rsid w:val="00944B6E"/>
    <w:rsid w:val="00986059"/>
    <w:rsid w:val="009D1C8E"/>
    <w:rsid w:val="009E4A86"/>
    <w:rsid w:val="009E6D9F"/>
    <w:rsid w:val="009F56DF"/>
    <w:rsid w:val="009F6EAE"/>
    <w:rsid w:val="00A260A1"/>
    <w:rsid w:val="00A40F76"/>
    <w:rsid w:val="00A44C54"/>
    <w:rsid w:val="00A51C05"/>
    <w:rsid w:val="00A83A4B"/>
    <w:rsid w:val="00A86F31"/>
    <w:rsid w:val="00A95C59"/>
    <w:rsid w:val="00AA2F38"/>
    <w:rsid w:val="00AC395C"/>
    <w:rsid w:val="00B03D57"/>
    <w:rsid w:val="00B17887"/>
    <w:rsid w:val="00B40429"/>
    <w:rsid w:val="00B47388"/>
    <w:rsid w:val="00B64732"/>
    <w:rsid w:val="00BA71DA"/>
    <w:rsid w:val="00BB4453"/>
    <w:rsid w:val="00BB6042"/>
    <w:rsid w:val="00BC6C44"/>
    <w:rsid w:val="00C12ECC"/>
    <w:rsid w:val="00C5515F"/>
    <w:rsid w:val="00C7482A"/>
    <w:rsid w:val="00C87B16"/>
    <w:rsid w:val="00CB0DEF"/>
    <w:rsid w:val="00CB13E2"/>
    <w:rsid w:val="00CC27CD"/>
    <w:rsid w:val="00CC5256"/>
    <w:rsid w:val="00CD1E15"/>
    <w:rsid w:val="00CD5A7B"/>
    <w:rsid w:val="00CF5F39"/>
    <w:rsid w:val="00D076DE"/>
    <w:rsid w:val="00D467FB"/>
    <w:rsid w:val="00D7026C"/>
    <w:rsid w:val="00D764E9"/>
    <w:rsid w:val="00D811E0"/>
    <w:rsid w:val="00DA25A4"/>
    <w:rsid w:val="00DD1194"/>
    <w:rsid w:val="00DF0D24"/>
    <w:rsid w:val="00E05E23"/>
    <w:rsid w:val="00E103DC"/>
    <w:rsid w:val="00E231D8"/>
    <w:rsid w:val="00E5256B"/>
    <w:rsid w:val="00E530DB"/>
    <w:rsid w:val="00EC5D5F"/>
    <w:rsid w:val="00ED7B92"/>
    <w:rsid w:val="00EE58B1"/>
    <w:rsid w:val="00F133F8"/>
    <w:rsid w:val="00F1621E"/>
    <w:rsid w:val="00F178D3"/>
    <w:rsid w:val="00F410F1"/>
    <w:rsid w:val="00F43DA3"/>
    <w:rsid w:val="00F560B0"/>
    <w:rsid w:val="00F741C1"/>
    <w:rsid w:val="00FD453E"/>
    <w:rsid w:val="00FE6385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201"/>
  <w15:chartTrackingRefBased/>
  <w15:docId w15:val="{45E55D5A-F196-44AA-92A0-A1F672D2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6C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5515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5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2022-03-31T08:51:00Z</dcterms:created>
  <dcterms:modified xsi:type="dcterms:W3CDTF">2022-06-13T14:16:00Z</dcterms:modified>
</cp:coreProperties>
</file>