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295"/>
          <w:tab w:val="center" w:pos="7285"/>
        </w:tabs>
        <w:suppressAutoHyphens/>
        <w:spacing w:after="0" w:line="30" w:lineRule="atLeast"/>
        <w:jc w:val="center"/>
        <w:rPr>
          <w:rFonts w:ascii="Times New Roman" w:hAnsi="Times New Roman" w:eastAsia="Calibri" w:cs="Times New Roman"/>
          <w:sz w:val="28"/>
        </w:rPr>
      </w:pPr>
      <w:r>
        <w:rPr>
          <w:rFonts w:ascii="Times New Roman" w:hAnsi="Times New Roman" w:eastAsia="Calibri" w:cs="Times New Roman"/>
          <w:sz w:val="28"/>
        </w:rPr>
        <w:t>Государственное бюджетное профессиональное образовательное учреждение</w:t>
      </w:r>
    </w:p>
    <w:p>
      <w:pPr>
        <w:suppressAutoHyphens/>
        <w:spacing w:after="0" w:line="30" w:lineRule="atLeast"/>
        <w:jc w:val="center"/>
        <w:rPr>
          <w:rFonts w:ascii="Times New Roman" w:hAnsi="Times New Roman" w:eastAsia="Calibri" w:cs="Times New Roman"/>
          <w:sz w:val="28"/>
        </w:rPr>
      </w:pPr>
      <w:r>
        <w:rPr>
          <w:rFonts w:ascii="Times New Roman" w:hAnsi="Times New Roman" w:eastAsia="Calibri" w:cs="Times New Roman"/>
          <w:sz w:val="28"/>
        </w:rPr>
        <w:t>«Курганский педагогический колледж»</w:t>
      </w:r>
    </w:p>
    <w:p>
      <w:pPr>
        <w:suppressAutoHyphens/>
        <w:spacing w:after="0" w:line="30" w:lineRule="atLeast"/>
        <w:jc w:val="center"/>
        <w:rPr>
          <w:rFonts w:ascii="Times New Roman" w:hAnsi="Times New Roman" w:eastAsia="Calibri" w:cs="Times New Roman"/>
          <w:sz w:val="28"/>
        </w:rPr>
      </w:pPr>
    </w:p>
    <w:p>
      <w:pPr>
        <w:suppressAutoHyphens/>
        <w:spacing w:after="0" w:line="30" w:lineRule="atLeast"/>
        <w:jc w:val="center"/>
        <w:rPr>
          <w:rFonts w:ascii="Times New Roman" w:hAnsi="Times New Roman" w:eastAsia="Calibri" w:cs="Times New Roman"/>
          <w:sz w:val="28"/>
        </w:rPr>
      </w:pPr>
    </w:p>
    <w:p>
      <w:pPr>
        <w:suppressAutoHyphens/>
        <w:spacing w:after="0" w:line="30" w:lineRule="atLeast"/>
        <w:jc w:val="center"/>
        <w:rPr>
          <w:rFonts w:ascii="Times New Roman" w:hAnsi="Times New Roman" w:eastAsia="Calibri" w:cs="Times New Roman"/>
          <w:sz w:val="28"/>
        </w:rPr>
      </w:pPr>
    </w:p>
    <w:p>
      <w:pPr>
        <w:suppressAutoHyphens/>
        <w:spacing w:after="0" w:line="30" w:lineRule="atLeast"/>
        <w:jc w:val="center"/>
        <w:rPr>
          <w:rFonts w:ascii="Times New Roman" w:hAnsi="Times New Roman" w:eastAsia="Calibri" w:cs="Times New Roman"/>
          <w:sz w:val="28"/>
        </w:rPr>
      </w:pPr>
    </w:p>
    <w:p>
      <w:pPr>
        <w:suppressAutoHyphens/>
        <w:spacing w:after="0" w:line="30" w:lineRule="atLeast"/>
        <w:rPr>
          <w:rFonts w:ascii="Times New Roman" w:hAnsi="Times New Roman" w:eastAsia="Calibri" w:cs="Times New Roman"/>
          <w:sz w:val="28"/>
        </w:rPr>
      </w:pPr>
    </w:p>
    <w:p>
      <w:pPr>
        <w:suppressAutoHyphens/>
        <w:spacing w:after="0" w:line="30" w:lineRule="atLeast"/>
        <w:jc w:val="center"/>
        <w:rPr>
          <w:rFonts w:ascii="Times New Roman" w:hAnsi="Times New Roman" w:eastAsia="Calibri" w:cs="Times New Roman"/>
          <w:sz w:val="28"/>
        </w:rPr>
      </w:pPr>
    </w:p>
    <w:p>
      <w:pPr>
        <w:suppressAutoHyphens/>
        <w:spacing w:after="0" w:line="30" w:lineRule="atLeast"/>
        <w:rPr>
          <w:rFonts w:ascii="Times New Roman" w:hAnsi="Times New Roman" w:eastAsia="Calibri" w:cs="Times New Roman"/>
          <w:sz w:val="28"/>
        </w:rPr>
      </w:pPr>
    </w:p>
    <w:p>
      <w:pPr>
        <w:suppressAutoHyphens/>
        <w:spacing w:after="0" w:line="30" w:lineRule="atLeast"/>
        <w:jc w:val="both"/>
        <w:rPr>
          <w:rFonts w:ascii="Times New Roman" w:hAnsi="Times New Roman" w:eastAsia="Calibri" w:cs="Times New Roman"/>
          <w:sz w:val="28"/>
        </w:rPr>
      </w:pPr>
    </w:p>
    <w:p>
      <w:pPr>
        <w:suppressAutoHyphens/>
        <w:spacing w:after="0" w:line="30" w:lineRule="atLeast"/>
        <w:jc w:val="center"/>
        <w:rPr>
          <w:rFonts w:ascii="Times New Roman" w:hAnsi="Times New Roman" w:eastAsia="Calibri" w:cs="Times New Roman"/>
          <w:sz w:val="40"/>
          <w:szCs w:val="40"/>
        </w:rPr>
      </w:pPr>
      <w:r>
        <w:rPr>
          <w:rFonts w:ascii="Times New Roman" w:hAnsi="Times New Roman" w:eastAsia="Calibri" w:cs="Times New Roman"/>
          <w:sz w:val="40"/>
          <w:szCs w:val="40"/>
        </w:rPr>
        <w:t>Конспект  внеклассного мероприятия</w:t>
      </w:r>
    </w:p>
    <w:p>
      <w:pPr>
        <w:suppressAutoHyphens/>
        <w:spacing w:after="0" w:line="30" w:lineRule="atLeast"/>
        <w:jc w:val="center"/>
        <w:rPr>
          <w:rFonts w:ascii="Times New Roman" w:hAnsi="Times New Roman" w:eastAsia="Calibri" w:cs="Times New Roman"/>
          <w:sz w:val="28"/>
        </w:rPr>
      </w:pPr>
    </w:p>
    <w:p>
      <w:pPr>
        <w:suppressAutoHyphens/>
        <w:spacing w:after="0" w:line="30" w:lineRule="atLeast"/>
        <w:jc w:val="center"/>
        <w:rPr>
          <w:rFonts w:ascii="Times New Roman" w:hAnsi="Times New Roman" w:eastAsia="Calibri" w:cs="Times New Roman"/>
          <w:sz w:val="28"/>
        </w:rPr>
      </w:pPr>
    </w:p>
    <w:p>
      <w:pPr>
        <w:suppressAutoHyphens/>
        <w:spacing w:after="0" w:line="30" w:lineRule="atLeast"/>
        <w:rPr>
          <w:rFonts w:ascii="Times New Roman" w:hAnsi="Times New Roman" w:eastAsia="Calibri" w:cs="Times New Roman"/>
          <w:sz w:val="28"/>
        </w:rPr>
      </w:pPr>
    </w:p>
    <w:p>
      <w:pPr>
        <w:suppressAutoHyphens/>
        <w:spacing w:after="0" w:line="30" w:lineRule="atLeast"/>
        <w:jc w:val="center"/>
        <w:rPr>
          <w:rFonts w:ascii="Times New Roman" w:hAnsi="Times New Roman" w:eastAsia="Calibri" w:cs="Times New Roman"/>
          <w:sz w:val="28"/>
        </w:rPr>
      </w:pPr>
    </w:p>
    <w:p>
      <w:pPr>
        <w:suppressAutoHyphens/>
        <w:spacing w:after="0" w:line="30" w:lineRule="atLeast"/>
        <w:jc w:val="center"/>
        <w:rPr>
          <w:rFonts w:ascii="Times New Roman" w:hAnsi="Times New Roman" w:eastAsia="Calibri" w:cs="Times New Roman"/>
          <w:sz w:val="28"/>
        </w:rPr>
      </w:pPr>
    </w:p>
    <w:p>
      <w:pPr>
        <w:suppressAutoHyphens/>
        <w:spacing w:after="0" w:line="30" w:lineRule="atLeast"/>
        <w:rPr>
          <w:rFonts w:ascii="Times New Roman" w:hAnsi="Times New Roman" w:eastAsia="Calibri" w:cs="Times New Roman"/>
          <w:sz w:val="28"/>
        </w:rPr>
      </w:pPr>
    </w:p>
    <w:p>
      <w:pPr>
        <w:suppressAutoHyphens/>
        <w:spacing w:after="0" w:line="30" w:lineRule="atLeast"/>
        <w:jc w:val="both"/>
        <w:rPr>
          <w:rFonts w:ascii="Times New Roman" w:hAnsi="Times New Roman" w:eastAsia="Calibri" w:cs="Times New Roman"/>
          <w:sz w:val="28"/>
        </w:rPr>
      </w:pPr>
    </w:p>
    <w:p>
      <w:pPr>
        <w:suppressAutoHyphens/>
        <w:spacing w:after="0" w:line="360" w:lineRule="auto"/>
        <w:rPr>
          <w:rFonts w:ascii="Times New Roman" w:hAnsi="Times New Roman" w:eastAsia="Calibri" w:cs="Times New Roman"/>
          <w:sz w:val="28"/>
        </w:rPr>
      </w:pPr>
      <w:r>
        <w:rPr>
          <w:rFonts w:ascii="Times New Roman" w:hAnsi="Times New Roman" w:eastAsia="Calibri" w:cs="Times New Roman"/>
          <w:sz w:val="28"/>
        </w:rPr>
        <w:t xml:space="preserve">Студенты:                                         </w:t>
      </w:r>
      <w:r>
        <w:rPr>
          <w:rFonts w:hint="default" w:ascii="Times New Roman" w:hAnsi="Times New Roman" w:eastAsia="Calibri" w:cs="Times New Roman"/>
          <w:sz w:val="28"/>
          <w:lang w:val="ru-RU"/>
        </w:rPr>
        <w:t xml:space="preserve">             </w:t>
      </w:r>
      <w:r>
        <w:rPr>
          <w:rFonts w:ascii="Times New Roman" w:hAnsi="Times New Roman" w:eastAsia="Calibri" w:cs="Times New Roman"/>
          <w:sz w:val="28"/>
        </w:rPr>
        <w:t xml:space="preserve">                                                                                         Недоспасова Е.В., Полникова В.А.</w:t>
      </w:r>
    </w:p>
    <w:p>
      <w:pPr>
        <w:suppressAutoHyphens/>
        <w:spacing w:after="0" w:line="360" w:lineRule="auto"/>
        <w:rPr>
          <w:rFonts w:ascii="Times New Roman" w:hAnsi="Times New Roman" w:eastAsia="Calibri" w:cs="Times New Roman"/>
          <w:sz w:val="28"/>
        </w:rPr>
      </w:pPr>
      <w:r>
        <w:rPr>
          <w:rFonts w:ascii="Times New Roman" w:hAnsi="Times New Roman" w:eastAsia="Calibri" w:cs="Times New Roman"/>
          <w:sz w:val="28"/>
        </w:rPr>
        <w:t xml:space="preserve">Группа:                                                                                                                                                                                              </w:t>
      </w:r>
      <w:r>
        <w:rPr>
          <w:rFonts w:hint="default" w:ascii="Times New Roman" w:hAnsi="Times New Roman" w:eastAsia="Calibri" w:cs="Times New Roman"/>
          <w:sz w:val="28"/>
          <w:lang w:val="ru-RU"/>
        </w:rPr>
        <w:t xml:space="preserve">            </w:t>
      </w:r>
      <w:r>
        <w:rPr>
          <w:rFonts w:ascii="Times New Roman" w:hAnsi="Times New Roman" w:eastAsia="Calibri" w:cs="Times New Roman"/>
          <w:sz w:val="28"/>
        </w:rPr>
        <w:t>41</w:t>
      </w:r>
    </w:p>
    <w:p>
      <w:pPr>
        <w:suppressAutoHyphens/>
        <w:spacing w:after="0" w:line="360" w:lineRule="auto"/>
        <w:jc w:val="both"/>
        <w:rPr>
          <w:rFonts w:ascii="Times New Roman" w:hAnsi="Times New Roman" w:eastAsia="Calibri" w:cs="Times New Roman"/>
          <w:sz w:val="28"/>
        </w:rPr>
      </w:pPr>
      <w:r>
        <w:rPr>
          <w:rFonts w:ascii="Times New Roman" w:hAnsi="Times New Roman" w:eastAsia="Calibri" w:cs="Times New Roman"/>
          <w:sz w:val="28"/>
        </w:rPr>
        <w:t xml:space="preserve">Методист:                                                                                                                                                                     </w:t>
      </w:r>
      <w:r>
        <w:rPr>
          <w:rFonts w:hint="default" w:ascii="Times New Roman" w:hAnsi="Times New Roman" w:eastAsia="Calibri" w:cs="Times New Roman"/>
          <w:sz w:val="28"/>
          <w:lang w:val="ru-RU"/>
        </w:rPr>
        <w:t xml:space="preserve">           </w:t>
      </w:r>
      <w:r>
        <w:rPr>
          <w:rFonts w:ascii="Times New Roman" w:hAnsi="Times New Roman" w:eastAsia="Calibri" w:cs="Times New Roman"/>
          <w:sz w:val="28"/>
        </w:rPr>
        <w:t xml:space="preserve"> Федотова Н.А.</w:t>
      </w:r>
    </w:p>
    <w:p>
      <w:pPr>
        <w:suppressAutoHyphens/>
        <w:spacing w:after="0" w:line="360" w:lineRule="auto"/>
        <w:ind w:left="140" w:hanging="140" w:hangingChars="50"/>
        <w:rPr>
          <w:rFonts w:ascii="Times New Roman" w:hAnsi="Times New Roman" w:eastAsia="Calibri" w:cs="Times New Roman"/>
          <w:sz w:val="28"/>
        </w:rPr>
      </w:pPr>
      <w:r>
        <w:rPr>
          <w:rFonts w:ascii="Times New Roman" w:hAnsi="Times New Roman" w:eastAsia="Calibri" w:cs="Times New Roman"/>
          <w:sz w:val="28"/>
        </w:rPr>
        <w:t xml:space="preserve">Класс:                                                                                                                                                                                                  </w:t>
      </w:r>
      <w:r>
        <w:rPr>
          <w:rFonts w:hint="default" w:ascii="Times New Roman" w:hAnsi="Times New Roman" w:eastAsia="Calibri" w:cs="Times New Roman"/>
          <w:sz w:val="28"/>
          <w:lang w:val="ru-RU"/>
        </w:rPr>
        <w:t xml:space="preserve">           </w:t>
      </w:r>
      <w:r>
        <w:rPr>
          <w:rFonts w:ascii="Times New Roman" w:hAnsi="Times New Roman" w:eastAsia="Calibri" w:cs="Times New Roman"/>
          <w:sz w:val="28"/>
        </w:rPr>
        <w:t xml:space="preserve"> 3</w:t>
      </w:r>
    </w:p>
    <w:p>
      <w:pPr>
        <w:suppressAutoHyphens/>
        <w:spacing w:after="0" w:line="360" w:lineRule="auto"/>
        <w:ind w:left="140" w:hanging="140" w:hangingChars="50"/>
        <w:rPr>
          <w:rFonts w:ascii="Times New Roman" w:hAnsi="Times New Roman" w:eastAsia="Calibri" w:cs="Times New Roman"/>
          <w:sz w:val="28"/>
        </w:rPr>
      </w:pPr>
      <w:r>
        <w:rPr>
          <w:rFonts w:ascii="Times New Roman" w:hAnsi="Times New Roman" w:eastAsia="Calibri" w:cs="Times New Roman"/>
          <w:sz w:val="28"/>
        </w:rPr>
        <w:t>Оценка:</w:t>
      </w:r>
    </w:p>
    <w:p>
      <w:pPr>
        <w:suppressAutoHyphens/>
        <w:spacing w:after="0" w:line="30" w:lineRule="atLeast"/>
        <w:ind w:left="140" w:hanging="140" w:hangingChars="50"/>
        <w:rPr>
          <w:rFonts w:ascii="Times New Roman" w:hAnsi="Times New Roman" w:eastAsia="Calibri" w:cs="Times New Roman"/>
          <w:sz w:val="28"/>
        </w:rPr>
      </w:pPr>
    </w:p>
    <w:p>
      <w:pPr>
        <w:suppressAutoHyphens/>
        <w:spacing w:after="0" w:line="30" w:lineRule="atLeast"/>
        <w:ind w:left="140" w:hanging="140" w:hangingChars="50"/>
        <w:rPr>
          <w:rFonts w:ascii="Times New Roman" w:hAnsi="Times New Roman" w:eastAsia="Calibri" w:cs="Times New Roman"/>
          <w:sz w:val="28"/>
        </w:rPr>
      </w:pPr>
    </w:p>
    <w:p>
      <w:pPr>
        <w:suppressAutoHyphens/>
        <w:spacing w:after="0" w:line="30" w:lineRule="atLeast"/>
        <w:ind w:left="140" w:hanging="140" w:hangingChars="50"/>
        <w:rPr>
          <w:rFonts w:ascii="Times New Roman" w:hAnsi="Times New Roman" w:eastAsia="Calibri" w:cs="Times New Roman"/>
          <w:sz w:val="28"/>
        </w:rPr>
      </w:pPr>
    </w:p>
    <w:p>
      <w:pPr>
        <w:suppressAutoHyphens/>
        <w:spacing w:after="0" w:line="30" w:lineRule="atLeast"/>
        <w:ind w:left="140" w:hanging="140" w:hangingChars="50"/>
        <w:rPr>
          <w:rFonts w:ascii="Times New Roman" w:hAnsi="Times New Roman" w:eastAsia="Calibri" w:cs="Times New Roman"/>
          <w:sz w:val="28"/>
        </w:rPr>
      </w:pPr>
    </w:p>
    <w:p>
      <w:pPr>
        <w:suppressAutoHyphens/>
        <w:spacing w:after="0" w:line="30" w:lineRule="atLeast"/>
        <w:ind w:left="140" w:hanging="140" w:hangingChars="50"/>
        <w:jc w:val="center"/>
        <w:rPr>
          <w:rFonts w:ascii="Times New Roman" w:hAnsi="Times New Roman" w:eastAsia="Calibri" w:cs="Times New Roman"/>
          <w:sz w:val="28"/>
        </w:rPr>
      </w:pPr>
      <w:r>
        <w:rPr>
          <w:rFonts w:ascii="Times New Roman" w:hAnsi="Times New Roman" w:eastAsia="Calibri" w:cs="Times New Roman"/>
          <w:sz w:val="28"/>
        </w:rPr>
        <w:t>Курган  2022</w:t>
      </w:r>
      <w:bookmarkStart w:id="0" w:name="_GoBack"/>
      <w:bookmarkEnd w:id="0"/>
    </w:p>
    <w:p>
      <w:pPr>
        <w:suppressAutoHyphens/>
        <w:spacing w:after="0" w:line="30" w:lineRule="atLeast"/>
        <w:ind w:left="140" w:hanging="140" w:hangingChars="50"/>
        <w:jc w:val="center"/>
        <w:rPr>
          <w:rFonts w:ascii="Times New Roman" w:hAnsi="Times New Roman" w:eastAsia="Calibri" w:cs="Times New Roman"/>
          <w:sz w:val="28"/>
        </w:rPr>
      </w:pPr>
    </w:p>
    <w:p>
      <w:pPr>
        <w:spacing w:after="0" w:line="360" w:lineRule="auto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КОНСПЕКТ ВНЕКЛАССНОГО МЕРОПРИЯТИЯ</w:t>
      </w:r>
    </w:p>
    <w:p>
      <w:pPr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Класс: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3</w:t>
      </w:r>
    </w:p>
    <w:p>
      <w:pPr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Тема: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Букет эмоций</w:t>
      </w:r>
    </w:p>
    <w:p>
      <w:pPr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Цель: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Формирование умений выражать чувства и эмоции, показывать свой эмоциональный мир</w:t>
      </w:r>
    </w:p>
    <w:p>
      <w:pPr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Задачи:</w:t>
      </w:r>
    </w:p>
    <w:p>
      <w:pPr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>Воспитательная:</w:t>
      </w:r>
    </w:p>
    <w:p>
      <w:pPr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-Воспитывать уважительное и доброжелательное отношение к окружающим на основе просмотра и анализа фрагментов мультфильма</w:t>
      </w:r>
    </w:p>
    <w:p>
      <w:pPr>
        <w:spacing w:after="0" w:line="360" w:lineRule="auto"/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>Развивающая:</w:t>
      </w:r>
    </w:p>
    <w:p>
      <w:pPr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-Развивать способности понимать эмоциональное состояние другого человека, выражать свои эмоции на основе упражнения «Эмоциональная гимнастика»</w:t>
      </w:r>
    </w:p>
    <w:p>
      <w:pPr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-Развивать умение преодолевать отрицательные эмоции на основе помощи Незнайке в преодолении отрицательных эмоций</w:t>
      </w:r>
    </w:p>
    <w:p>
      <w:pPr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Оборудование: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ИКТ, карточки, бланк с тестом, ватман, карандаши, наглядный материал.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7"/>
        <w:gridCol w:w="8220"/>
        <w:gridCol w:w="46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</w:tcPr>
          <w:p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Этап</w:t>
            </w:r>
          </w:p>
        </w:tc>
        <w:tc>
          <w:tcPr>
            <w:tcW w:w="8220" w:type="dxa"/>
          </w:tcPr>
          <w:p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Деятельность педагога</w:t>
            </w:r>
          </w:p>
        </w:tc>
        <w:tc>
          <w:tcPr>
            <w:tcW w:w="4621" w:type="dxa"/>
          </w:tcPr>
          <w:p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Деятельность детей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</w:tcPr>
          <w:p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Вводный</w:t>
            </w:r>
          </w:p>
        </w:tc>
        <w:tc>
          <w:tcPr>
            <w:tcW w:w="822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  <w:lang w:eastAsia="ru-RU"/>
              </w:rPr>
              <w:t>(Мероприятие проводится в комнате психологической разгрузки)</w:t>
            </w:r>
          </w:p>
          <w:p>
            <w:pPr>
              <w:spacing w:after="0" w:line="36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-Здравствуйте, ребята, повернитесь друг к другу и улыбнитесь, поделитесь хорошим настроением.</w:t>
            </w:r>
          </w:p>
          <w:p>
            <w:pPr>
              <w:spacing w:after="0" w:line="36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-Как зовут героя, который пришел к нам сегодня в гости?</w:t>
            </w:r>
          </w:p>
          <w:p>
            <w:pPr>
              <w:spacing w:after="0" w:line="36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-Какое настроение у Незнайки? </w:t>
            </w:r>
          </w:p>
          <w:p>
            <w:pPr>
              <w:spacing w:after="0" w:line="36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-Как вы это определили? </w:t>
            </w:r>
          </w:p>
          <w:p>
            <w:pPr>
              <w:spacing w:after="0" w:line="36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-О чем мы сегодня будем говорить?</w:t>
            </w:r>
          </w:p>
          <w:p>
            <w:pPr>
              <w:spacing w:after="0" w:line="36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-Помните, ребята, Незнайка жил в Цветочном городе и у него был много друзей-коротышек.</w:t>
            </w:r>
          </w:p>
        </w:tc>
        <w:tc>
          <w:tcPr>
            <w:tcW w:w="4621" w:type="dxa"/>
          </w:tcPr>
          <w:p>
            <w:pPr>
              <w:spacing w:after="0" w:line="36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>
            <w:pPr>
              <w:spacing w:after="0" w:line="36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Приветствуют учителя</w:t>
            </w:r>
          </w:p>
          <w:p>
            <w:pPr>
              <w:spacing w:after="0" w:line="36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>
            <w:pPr>
              <w:spacing w:after="0" w:line="36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Незнайка</w:t>
            </w:r>
          </w:p>
          <w:p>
            <w:pPr>
              <w:spacing w:after="0" w:line="36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Отличное</w:t>
            </w:r>
          </w:p>
          <w:p>
            <w:pPr>
              <w:spacing w:after="0" w:line="36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По его мимике, улыбке, эмоциям</w:t>
            </w:r>
          </w:p>
          <w:p>
            <w:pPr>
              <w:spacing w:after="0" w:line="36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Об эмоциях, чувствах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</w:tcPr>
          <w:p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Основной</w:t>
            </w:r>
          </w:p>
        </w:tc>
        <w:tc>
          <w:tcPr>
            <w:tcW w:w="8220" w:type="dxa"/>
          </w:tcPr>
          <w:p>
            <w:pPr>
              <w:spacing w:after="0" w:line="36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-Давайте посмотрим на наш волшебный экран и вспомним их!</w:t>
            </w:r>
          </w:p>
          <w:p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8"/>
                <w:szCs w:val="28"/>
                <w:lang w:eastAsia="ru-RU"/>
              </w:rPr>
              <w:t xml:space="preserve">(По каждому фрагменту дети определяют эмоции, настроение героев </w:t>
            </w:r>
            <w:r>
              <w:fldChar w:fldCharType="begin"/>
            </w:r>
            <w:r>
              <w:instrText xml:space="preserve"> HYPERLINK "https://www.youtube.com/watch?v=Re8m8QdSjhc"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eastAsia="Times New Roman" w:cs="Times New Roman"/>
                <w:i/>
                <w:iCs/>
                <w:sz w:val="28"/>
                <w:szCs w:val="28"/>
                <w:lang w:eastAsia="ru-RU"/>
              </w:rPr>
              <w:t>Незнайка на Луне (1997-1999) - YouTube</w:t>
            </w:r>
            <w:r>
              <w:rPr>
                <w:rStyle w:val="4"/>
                <w:rFonts w:ascii="Times New Roman" w:hAnsi="Times New Roman" w:eastAsia="Times New Roman" w:cs="Times New Roman"/>
                <w:i/>
                <w:iCs/>
                <w:sz w:val="28"/>
                <w:szCs w:val="28"/>
                <w:lang w:eastAsia="ru-RU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i/>
                <w:iCs/>
                <w:sz w:val="28"/>
                <w:szCs w:val="28"/>
                <w:lang w:eastAsia="ru-RU"/>
              </w:rPr>
              <w:t>)</w:t>
            </w:r>
          </w:p>
          <w:p>
            <w:pPr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  <w:lang w:eastAsia="ru-RU"/>
              </w:rPr>
              <w:t xml:space="preserve">2:00-2:09 Что чувствует Незнайка? </w:t>
            </w:r>
          </w:p>
          <w:p>
            <w:pPr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3:30-3:40 Как зовут этого героя? Какая у него эмоция?</w:t>
            </w:r>
          </w:p>
          <w:p>
            <w:pPr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6:30-6:34 Какую эмоцию испытывают Ромашка и Мушка?</w:t>
            </w:r>
          </w:p>
          <w:p>
            <w:pPr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13:48-13:57 Что испытывает Мушка?</w:t>
            </w:r>
          </w:p>
          <w:p>
            <w:pPr>
              <w:spacing w:after="0" w:line="36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-Как вы определили, что персонажи испытывают именно эти эмоции?</w:t>
            </w:r>
          </w:p>
          <w:p>
            <w:pPr>
              <w:spacing w:after="0" w:line="360" w:lineRule="auto"/>
              <w:rPr>
                <w:rFonts w:ascii="Times New Roman" w:hAnsi="Times New Roman" w:eastAsia="Times New Roman" w:cs="Times New Roman"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-Молодцы!</w:t>
            </w:r>
            <w:r>
              <w:rPr>
                <w:rFonts w:ascii="Times New Roman" w:hAnsi="Times New Roman" w:eastAsia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Ребята, вы все правильно говорите, а это значит, что эмоции мы можем определить по выражению лица. И чтобы потренироваться в выражении этих эмоций мы с вами поиграем еще в одну игру, которая называется</w:t>
            </w:r>
            <w:r>
              <w:rPr>
                <w:rFonts w:ascii="Times New Roman" w:hAnsi="Times New Roman" w:eastAsia="Times New Roman" w:cs="Times New Roman"/>
                <w:i/>
                <w:iCs/>
                <w:sz w:val="28"/>
                <w:szCs w:val="28"/>
                <w:lang w:eastAsia="ru-RU"/>
              </w:rPr>
              <w:t> «Эмоциональная гимнастика».</w:t>
            </w:r>
          </w:p>
          <w:p>
            <w:pPr>
              <w:spacing w:after="0" w:line="36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-На столах лежат карточки, на них написаны ситуации, которые вы должны изобразить, а ваши одноклассники догадаться, какая это эмоция /ПРИЛОЖЕНИЕ1/.</w:t>
            </w:r>
          </w:p>
          <w:p>
            <w:pPr>
              <w:spacing w:after="0" w:line="36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-Молодцы, у вас правильно получилось выразить свою эмоцию с помощью мимики, жестов, интонации.</w:t>
            </w:r>
          </w:p>
          <w:p>
            <w:pPr>
              <w:spacing w:after="0" w:line="36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-На какие две группы делятся эмоции?</w:t>
            </w:r>
          </w:p>
          <w:p>
            <w:pPr>
              <w:spacing w:after="0" w:line="36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-Работая в парах, вам нужно выполнить задание на карточках: распределить эмоции на положительные и отрицательные /ПРИЛОЖЕНИЕ1/</w:t>
            </w:r>
          </w:p>
          <w:p>
            <w:pPr>
              <w:spacing w:after="0" w:line="36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-Что-то наш Незнайка загрустил, а 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трицательные эмоции приносят стресс для нервной системы, но и игнорировать их тоже нельзя.</w:t>
            </w:r>
          </w:p>
          <w:p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-Как помочь Незнайке справиться с грустью? Какие мы можем дать ему советы?</w:t>
            </w:r>
          </w:p>
          <w:p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-Верно, справляться с негативными эмоциями еще помогает сон, принятие ванны.</w:t>
            </w:r>
          </w:p>
          <w:p>
            <w:pPr>
              <w:pStyle w:val="7"/>
              <w:shd w:val="clear" w:color="auto" w:fill="FFFFFF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-Предлагаю </w:t>
            </w:r>
            <w:r>
              <w:rPr>
                <w:rStyle w:val="8"/>
                <w:color w:val="000000"/>
                <w:sz w:val="28"/>
                <w:szCs w:val="28"/>
              </w:rPr>
              <w:t>оценить своё психическое состояние.</w:t>
            </w:r>
          </w:p>
          <w:p>
            <w:pPr>
              <w:pStyle w:val="7"/>
              <w:shd w:val="clear" w:color="auto" w:fill="FFFFFF"/>
              <w:spacing w:before="0" w:beforeAutospacing="0" w:after="0" w:afterAutospacing="0" w:line="360" w:lineRule="auto"/>
              <w:jc w:val="center"/>
              <w:rPr>
                <w:i/>
                <w:color w:val="000000"/>
                <w:sz w:val="28"/>
                <w:szCs w:val="28"/>
              </w:rPr>
            </w:pPr>
            <w:r>
              <w:rPr>
                <w:rStyle w:val="9"/>
                <w:i/>
                <w:iCs/>
                <w:color w:val="000000"/>
                <w:sz w:val="28"/>
                <w:szCs w:val="28"/>
              </w:rPr>
              <w:t>(раздача бланков теста)</w:t>
            </w:r>
          </w:p>
          <w:p>
            <w:pPr>
              <w:pStyle w:val="7"/>
              <w:shd w:val="clear" w:color="auto" w:fill="FFFFFF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rStyle w:val="10"/>
                <w:rFonts w:hint="default"/>
                <w:color w:val="000000"/>
                <w:sz w:val="28"/>
                <w:szCs w:val="28"/>
                <w:lang w:val="ru-RU"/>
              </w:rPr>
              <w:t>-</w:t>
            </w:r>
            <w:r>
              <w:rPr>
                <w:rStyle w:val="10"/>
                <w:color w:val="000000"/>
                <w:sz w:val="28"/>
                <w:szCs w:val="28"/>
              </w:rPr>
              <w:t>Я раздам вам листы с описанием различных психических состояний. Если с утверждением Вы полностью согласны, то напротив варианта поставьте букву «А», если не очень, то напротив варианта поставьте букву «Б» если совсем не согласны, то напротив варианта поставьте букву «В» /ПРИЛОЖЕНИЕ2/.</w:t>
            </w:r>
          </w:p>
          <w:p>
            <w:pPr>
              <w:pStyle w:val="11"/>
              <w:shd w:val="clear" w:color="auto" w:fill="FFFFFF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-А</w:t>
            </w:r>
            <w:r>
              <w:rPr>
                <w:sz w:val="28"/>
                <w:szCs w:val="28"/>
                <w:shd w:val="clear" w:color="auto" w:fill="FFFFFF"/>
              </w:rPr>
              <w:t xml:space="preserve"> теперь подчитаем баллы</w:t>
            </w:r>
          </w:p>
          <w:p>
            <w:pPr>
              <w:pStyle w:val="11"/>
              <w:shd w:val="clear" w:color="auto" w:fill="FFFFFF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rStyle w:val="8"/>
                <w:color w:val="000000"/>
                <w:sz w:val="28"/>
                <w:szCs w:val="28"/>
              </w:rPr>
              <w:t>-За вариант ответа А ставится 2 балла, за вариант Б - I балл, за вариант В - 0 баллов.</w:t>
            </w:r>
          </w:p>
          <w:p>
            <w:pPr>
              <w:pStyle w:val="11"/>
              <w:shd w:val="clear" w:color="auto" w:fill="FFFFFF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rStyle w:val="8"/>
                <w:color w:val="000000"/>
                <w:sz w:val="28"/>
                <w:szCs w:val="28"/>
              </w:rPr>
              <w:t>Подсчитайте сумму баллов за каждую из 3-х групп вопросов.</w:t>
            </w:r>
          </w:p>
          <w:p>
            <w:pPr>
              <w:pStyle w:val="12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both"/>
              <w:textAlignment w:val="auto"/>
              <w:rPr>
                <w:color w:val="000000"/>
                <w:sz w:val="28"/>
                <w:szCs w:val="28"/>
              </w:rPr>
            </w:pPr>
            <w:r>
              <w:rPr>
                <w:rStyle w:val="13"/>
                <w:b/>
                <w:bCs/>
                <w:color w:val="000000"/>
                <w:sz w:val="28"/>
                <w:szCs w:val="28"/>
              </w:rPr>
              <w:t>I. Тревожность: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both"/>
              <w:textAlignment w:val="auto"/>
              <w:rPr>
                <w:color w:val="000000"/>
                <w:sz w:val="28"/>
                <w:szCs w:val="28"/>
              </w:rPr>
            </w:pPr>
            <w:r>
              <w:rPr>
                <w:rStyle w:val="8"/>
                <w:color w:val="000000"/>
                <w:sz w:val="28"/>
                <w:szCs w:val="28"/>
              </w:rPr>
              <w:t>0 -7 баллов - не тревожные;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both"/>
              <w:textAlignment w:val="auto"/>
              <w:rPr>
                <w:color w:val="000000"/>
                <w:sz w:val="28"/>
                <w:szCs w:val="28"/>
              </w:rPr>
            </w:pPr>
            <w:r>
              <w:rPr>
                <w:rStyle w:val="8"/>
                <w:color w:val="000000"/>
                <w:sz w:val="28"/>
                <w:szCs w:val="28"/>
              </w:rPr>
              <w:t>8 -14 баллов - тревожность средняя, допустимого уровня;</w:t>
            </w:r>
          </w:p>
          <w:p>
            <w:pPr>
              <w:pStyle w:val="12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both"/>
              <w:textAlignment w:val="auto"/>
              <w:rPr>
                <w:color w:val="000000"/>
                <w:sz w:val="28"/>
                <w:szCs w:val="28"/>
              </w:rPr>
            </w:pPr>
            <w:r>
              <w:rPr>
                <w:rStyle w:val="8"/>
                <w:color w:val="000000"/>
                <w:sz w:val="28"/>
                <w:szCs w:val="28"/>
              </w:rPr>
              <w:t>15 -20 баллов - очень тревожные.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both"/>
              <w:textAlignment w:val="auto"/>
              <w:rPr>
                <w:color w:val="000000"/>
                <w:sz w:val="28"/>
                <w:szCs w:val="28"/>
              </w:rPr>
            </w:pPr>
            <w:r>
              <w:rPr>
                <w:rStyle w:val="13"/>
                <w:b/>
                <w:bCs/>
                <w:color w:val="000000"/>
                <w:sz w:val="28"/>
                <w:szCs w:val="28"/>
              </w:rPr>
              <w:t>П. Устойчивость к неудачам</w:t>
            </w:r>
          </w:p>
          <w:p>
            <w:pPr>
              <w:pStyle w:val="12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both"/>
              <w:textAlignment w:val="auto"/>
              <w:rPr>
                <w:color w:val="000000"/>
                <w:sz w:val="28"/>
                <w:szCs w:val="28"/>
              </w:rPr>
            </w:pPr>
            <w:r>
              <w:rPr>
                <w:rStyle w:val="8"/>
                <w:color w:val="000000"/>
                <w:sz w:val="28"/>
                <w:szCs w:val="28"/>
              </w:rPr>
              <w:t>0 -7 баллов - высокая самооценка, устойчивость к неудачам;</w:t>
            </w:r>
          </w:p>
          <w:p>
            <w:pPr>
              <w:pStyle w:val="12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both"/>
              <w:textAlignment w:val="auto"/>
              <w:rPr>
                <w:color w:val="000000"/>
                <w:sz w:val="28"/>
                <w:szCs w:val="28"/>
              </w:rPr>
            </w:pPr>
            <w:r>
              <w:rPr>
                <w:rStyle w:val="8"/>
                <w:color w:val="000000"/>
                <w:sz w:val="28"/>
                <w:szCs w:val="28"/>
              </w:rPr>
              <w:t>8-14 баллов - средний уровень, устойчивость к неудачам имеет место быть</w:t>
            </w:r>
          </w:p>
          <w:p>
            <w:pPr>
              <w:pStyle w:val="12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both"/>
              <w:textAlignment w:val="auto"/>
              <w:rPr>
                <w:color w:val="000000"/>
                <w:sz w:val="28"/>
                <w:szCs w:val="28"/>
              </w:rPr>
            </w:pPr>
            <w:r>
              <w:rPr>
                <w:rStyle w:val="8"/>
                <w:color w:val="000000"/>
                <w:sz w:val="28"/>
                <w:szCs w:val="28"/>
              </w:rPr>
              <w:t>15-20 баллов - низкая самооценка, избегание трудностей, боязнь неудач.</w:t>
            </w:r>
          </w:p>
          <w:p>
            <w:pPr>
              <w:pStyle w:val="11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both"/>
              <w:textAlignment w:val="auto"/>
              <w:rPr>
                <w:color w:val="000000"/>
                <w:sz w:val="28"/>
                <w:szCs w:val="28"/>
              </w:rPr>
            </w:pPr>
            <w:r>
              <w:rPr>
                <w:rStyle w:val="13"/>
                <w:b/>
                <w:bCs/>
                <w:color w:val="000000"/>
                <w:sz w:val="28"/>
                <w:szCs w:val="28"/>
              </w:rPr>
              <w:t>Ш.Агрессивность:</w:t>
            </w:r>
          </w:p>
          <w:p>
            <w:pPr>
              <w:pStyle w:val="12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both"/>
              <w:textAlignment w:val="auto"/>
              <w:rPr>
                <w:color w:val="000000"/>
                <w:sz w:val="28"/>
                <w:szCs w:val="28"/>
              </w:rPr>
            </w:pPr>
            <w:r>
              <w:rPr>
                <w:rStyle w:val="8"/>
                <w:color w:val="000000"/>
                <w:sz w:val="28"/>
                <w:szCs w:val="28"/>
              </w:rPr>
              <w:t>0-7 баллов - уравновешенность, выдержанность;</w:t>
            </w:r>
          </w:p>
          <w:p>
            <w:pPr>
              <w:pStyle w:val="12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both"/>
              <w:textAlignment w:val="auto"/>
              <w:rPr>
                <w:color w:val="000000"/>
                <w:sz w:val="28"/>
                <w:szCs w:val="28"/>
              </w:rPr>
            </w:pPr>
            <w:r>
              <w:rPr>
                <w:rStyle w:val="8"/>
                <w:color w:val="000000"/>
                <w:sz w:val="28"/>
                <w:szCs w:val="28"/>
              </w:rPr>
              <w:t>8 -14 баллов - средний уровень агрессивности;</w:t>
            </w:r>
          </w:p>
          <w:p>
            <w:pPr>
              <w:pStyle w:val="12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both"/>
              <w:textAlignment w:val="auto"/>
              <w:rPr>
                <w:color w:val="000000"/>
                <w:sz w:val="28"/>
                <w:szCs w:val="28"/>
              </w:rPr>
            </w:pPr>
            <w:r>
              <w:rPr>
                <w:rStyle w:val="8"/>
                <w:color w:val="000000"/>
                <w:sz w:val="28"/>
                <w:szCs w:val="28"/>
              </w:rPr>
              <w:t>15-20 баллов - агрессивность, невыдержанность, есть трудности в</w:t>
            </w:r>
            <w:r>
              <w:rPr>
                <w:rStyle w:val="13"/>
                <w:b/>
                <w:bCs/>
                <w:color w:val="000000"/>
                <w:sz w:val="28"/>
                <w:szCs w:val="28"/>
              </w:rPr>
              <w:t> </w:t>
            </w:r>
            <w:r>
              <w:rPr>
                <w:rStyle w:val="8"/>
                <w:color w:val="000000"/>
                <w:sz w:val="28"/>
                <w:szCs w:val="28"/>
              </w:rPr>
              <w:t>работе с людьми.</w:t>
            </w:r>
          </w:p>
          <w:p>
            <w:pPr>
              <w:spacing w:after="0" w:line="36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-Сегодня на мероприятии мы говорили о разных эмоциях. Давайте создадим коллективное панно «Букет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 эмоций». Я раздам цветы, вам нужно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нарисовать любую эмоцию, которая вам понравилась. Затем все цветы прикрепим на один общий ватман, «букет эмоций» /ПРИЛОЖЕНИЕ1/. </w:t>
            </w:r>
          </w:p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  <w:t>(дети работают под музыку</w:t>
            </w:r>
            <w:r>
              <w:rPr>
                <w:rFonts w:hint="default"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в исполнении</w:t>
            </w: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  <w:t xml:space="preserve"> групп</w:t>
            </w: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  <w:lang w:val="ru-RU"/>
              </w:rPr>
              <w:t>ы</w:t>
            </w: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  <w:t xml:space="preserve"> «Волшебники двора», песня «Хорошее настроение»)</w:t>
            </w:r>
          </w:p>
        </w:tc>
        <w:tc>
          <w:tcPr>
            <w:tcW w:w="4621" w:type="dxa"/>
          </w:tcPr>
          <w:p>
            <w:pPr>
              <w:spacing w:after="0" w:line="36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>
            <w:pPr>
              <w:spacing w:after="0" w:line="36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>
            <w:pPr>
              <w:spacing w:after="0" w:line="36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>
            <w:pPr>
              <w:spacing w:after="0" w:line="36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Страх</w:t>
            </w:r>
          </w:p>
          <w:p>
            <w:pPr>
              <w:spacing w:after="0" w:line="36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 xml:space="preserve">-Ворчун.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Гнев</w:t>
            </w:r>
          </w:p>
          <w:p>
            <w:pPr>
              <w:spacing w:after="0" w:line="36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Удивление</w:t>
            </w:r>
          </w:p>
          <w:p>
            <w:pPr>
              <w:spacing w:after="0" w:line="36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Радость</w:t>
            </w:r>
          </w:p>
          <w:p>
            <w:pPr>
              <w:spacing w:after="0" w:line="36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По мимике, бровям, улыбкам, жестам</w:t>
            </w:r>
          </w:p>
          <w:p>
            <w:pPr>
              <w:spacing w:after="0" w:line="36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>
            <w:pPr>
              <w:spacing w:after="0" w:line="36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>
            <w:pPr>
              <w:spacing w:after="0" w:line="36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>
            <w:pPr>
              <w:spacing w:after="0" w:line="36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>
            <w:pPr>
              <w:spacing w:after="0" w:line="36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>
            <w:pPr>
              <w:spacing w:after="0" w:line="360" w:lineRule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-Учатся выражать эмоции в различных ситуациях.</w:t>
            </w:r>
          </w:p>
          <w:p>
            <w:pPr>
              <w:spacing w:after="0" w:line="36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>
            <w:pPr>
              <w:spacing w:after="0" w:line="36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>
            <w:pPr>
              <w:spacing w:after="0" w:line="36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>
            <w:pPr>
              <w:spacing w:after="0" w:line="36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Положительные и отрицательные</w:t>
            </w:r>
          </w:p>
          <w:p>
            <w:pPr>
              <w:spacing w:after="0" w:line="36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Выполнение и проверка задания</w:t>
            </w:r>
          </w:p>
          <w:p>
            <w:pPr>
              <w:spacing w:after="0" w:line="36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>
            <w:pPr>
              <w:spacing w:after="0" w:line="36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>
            <w:pPr>
              <w:spacing w:after="0" w:line="36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>
            <w:pPr>
              <w:spacing w:after="0" w:line="36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>
            <w:pPr>
              <w:spacing w:after="0" w:line="36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>
            <w:pPr>
              <w:spacing w:after="0" w:line="36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Слушать музыку, гулять, общение с близкими, фильм, еда</w:t>
            </w:r>
          </w:p>
          <w:p>
            <w:pPr>
              <w:spacing w:after="0" w:line="36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>
            <w:pPr>
              <w:spacing w:after="0" w:line="36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>
            <w:pPr>
              <w:spacing w:after="0" w:line="36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>
            <w:pPr>
              <w:spacing w:after="0" w:line="36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>
            <w:pPr>
              <w:spacing w:after="0" w:line="36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-Заполняют бланк</w:t>
            </w:r>
          </w:p>
          <w:p>
            <w:pPr>
              <w:spacing w:after="0" w:line="36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>
            <w:pPr>
              <w:spacing w:after="0" w:line="36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>
            <w:pPr>
              <w:spacing w:after="0" w:line="36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>
            <w:pPr>
              <w:spacing w:after="0" w:line="36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>
            <w:pPr>
              <w:spacing w:after="0" w:line="36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-подсчитывают баллы</w:t>
            </w:r>
          </w:p>
          <w:p>
            <w:pPr>
              <w:spacing w:after="0" w:line="36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>
            <w:pPr>
              <w:spacing w:after="0" w:line="36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>
            <w:pPr>
              <w:spacing w:after="0" w:line="36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>
            <w:pPr>
              <w:spacing w:after="0" w:line="36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>
            <w:pPr>
              <w:spacing w:after="0" w:line="36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>
            <w:pPr>
              <w:spacing w:after="0" w:line="36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>
            <w:pPr>
              <w:spacing w:after="0" w:line="36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>
            <w:pPr>
              <w:spacing w:after="0" w:line="36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>
            <w:pPr>
              <w:spacing w:after="0" w:line="36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>
            <w:pPr>
              <w:spacing w:after="0" w:line="36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>
            <w:pPr>
              <w:spacing w:after="0" w:line="36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>
            <w:pPr>
              <w:spacing w:after="0" w:line="36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>
            <w:pPr>
              <w:spacing w:after="0" w:line="36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>
            <w:pPr>
              <w:spacing w:after="0" w:line="36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>
            <w:pPr>
              <w:spacing w:after="0" w:line="36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>
            <w:pPr>
              <w:spacing w:after="0" w:line="36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>
            <w:pPr>
              <w:spacing w:after="0" w:line="36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>
            <w:pPr>
              <w:spacing w:after="0" w:line="36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>
            <w:pPr>
              <w:spacing w:after="0" w:line="36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-рисуют эмоции, создают коллективное панно</w:t>
            </w:r>
          </w:p>
          <w:p>
            <w:pPr>
              <w:spacing w:after="0" w:line="36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>
            <w:pPr>
              <w:spacing w:after="0" w:line="36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>
            <w:pPr>
              <w:spacing w:after="0" w:line="36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>
            <w:pPr>
              <w:spacing w:after="0" w:line="36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</w:tcPr>
          <w:p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Заключительный</w:t>
            </w:r>
          </w:p>
        </w:tc>
        <w:tc>
          <w:tcPr>
            <w:tcW w:w="8220" w:type="dxa"/>
          </w:tcPr>
          <w:p>
            <w:pPr>
              <w:spacing w:after="0" w:line="36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-Какое красочное панно у нас получилось. Я очень рада, что большинство эмоций на панно – положительные</w:t>
            </w:r>
          </w:p>
          <w:p>
            <w:pPr>
              <w:spacing w:after="0" w:line="36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-Мы совсем забыли про нашего гостя, а он принес вам подарок. Что принёс Незнайка?</w:t>
            </w:r>
          </w:p>
          <w:p>
            <w:pPr>
              <w:spacing w:after="0" w:line="36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-Цветик – семицветик. Это не простой цветок, он волшебный, у него разноцветные лепестки и на каждом лепестке для вас приготовлено задание. Каждый из вас оторвет лепесток, на котором написано начало предложения, а вам необходимо придумать его окончание /ПРИЛОЖЕНИЕ 1/.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-Спасибо за ваши ответы, сейчас отложите все в сторону, присядьте на пуфики, закройте глаза. (Проводится упражнение на релаксацию /ПРИЛОЖЕНИЕ 3/)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  <w:lang w:eastAsia="ru-RU"/>
              </w:rPr>
              <w:t>-Я желаю вам всегда сохранять хорошее настроение. Мне было с вами очень приятно работать, спасибо вам, до новых встреч!</w:t>
            </w:r>
          </w:p>
        </w:tc>
        <w:tc>
          <w:tcPr>
            <w:tcW w:w="4621" w:type="dxa"/>
          </w:tcPr>
          <w:p>
            <w:pPr>
              <w:spacing w:after="0" w:line="36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-Прикрепляют панно на доску</w:t>
            </w:r>
          </w:p>
          <w:p>
            <w:pPr>
              <w:spacing w:after="0" w:line="36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>
            <w:pPr>
              <w:spacing w:after="0" w:line="36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-Цветик – семицветик</w:t>
            </w:r>
          </w:p>
          <w:p>
            <w:pPr>
              <w:spacing w:after="0" w:line="36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>
            <w:pPr>
              <w:spacing w:after="0" w:line="36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-Отрывают лепесток и продолжают предложение</w:t>
            </w:r>
          </w:p>
          <w:p>
            <w:pPr>
              <w:spacing w:after="0" w:line="36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>
            <w:pPr>
              <w:spacing w:after="0" w:line="36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>
            <w:pPr>
              <w:spacing w:after="0" w:line="36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>
            <w:pPr>
              <w:spacing w:after="0" w:line="36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>
            <w:pPr>
              <w:spacing w:after="0" w:line="360" w:lineRule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-Выполняют упражнение</w:t>
            </w:r>
          </w:p>
        </w:tc>
      </w:tr>
    </w:tbl>
    <w:p>
      <w:pPr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sectPr>
      <w:pgSz w:w="16838" w:h="11906" w:orient="landscape"/>
      <w:pgMar w:top="720" w:right="720" w:bottom="720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387F7E"/>
    <w:multiLevelType w:val="multilevel"/>
    <w:tmpl w:val="13387F7E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9A6"/>
    <w:rsid w:val="0020466A"/>
    <w:rsid w:val="003702FD"/>
    <w:rsid w:val="00373927"/>
    <w:rsid w:val="0046430E"/>
    <w:rsid w:val="005A37AA"/>
    <w:rsid w:val="00702D1A"/>
    <w:rsid w:val="00730DD6"/>
    <w:rsid w:val="007C09A6"/>
    <w:rsid w:val="00886CBE"/>
    <w:rsid w:val="00973ACD"/>
    <w:rsid w:val="00977546"/>
    <w:rsid w:val="00A061A1"/>
    <w:rsid w:val="00A347A3"/>
    <w:rsid w:val="00AC7B98"/>
    <w:rsid w:val="00B11139"/>
    <w:rsid w:val="00B46FA6"/>
    <w:rsid w:val="00BD1C64"/>
    <w:rsid w:val="00C543C2"/>
    <w:rsid w:val="00CB62D1"/>
    <w:rsid w:val="00D11FB4"/>
    <w:rsid w:val="00D35585"/>
    <w:rsid w:val="00D5175C"/>
    <w:rsid w:val="00D63FB4"/>
    <w:rsid w:val="00D860ED"/>
    <w:rsid w:val="00EC637E"/>
    <w:rsid w:val="00F95F38"/>
    <w:rsid w:val="00FE591D"/>
    <w:rsid w:val="00FF4FDF"/>
    <w:rsid w:val="77F67BBB"/>
    <w:rsid w:val="7E795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Normal (Web)"/>
    <w:basedOn w:val="1"/>
    <w:semiHidden/>
    <w:unhideWhenUsed/>
    <w:qFormat/>
    <w:uiPriority w:val="99"/>
    <w:rPr>
      <w:rFonts w:ascii="Times New Roman" w:hAnsi="Times New Roman" w:cs="Times New Roman"/>
      <w:sz w:val="24"/>
      <w:szCs w:val="24"/>
    </w:rPr>
  </w:style>
  <w:style w:type="table" w:styleId="6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c1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8">
    <w:name w:val="c5"/>
    <w:basedOn w:val="2"/>
    <w:uiPriority w:val="0"/>
  </w:style>
  <w:style w:type="character" w:customStyle="1" w:styleId="9">
    <w:name w:val="c4"/>
    <w:basedOn w:val="2"/>
    <w:uiPriority w:val="0"/>
  </w:style>
  <w:style w:type="character" w:customStyle="1" w:styleId="10">
    <w:name w:val="c6"/>
    <w:basedOn w:val="2"/>
    <w:uiPriority w:val="0"/>
  </w:style>
  <w:style w:type="paragraph" w:customStyle="1" w:styleId="11">
    <w:name w:val="c9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12">
    <w:name w:val="c10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3">
    <w:name w:val="c0"/>
    <w:basedOn w:val="2"/>
    <w:qFormat/>
    <w:uiPriority w:val="0"/>
  </w:style>
  <w:style w:type="character" w:customStyle="1" w:styleId="14">
    <w:name w:val="Unresolved Mention"/>
    <w:basedOn w:val="2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ГБПОУ Курганский педагогический колледж</Company>
  <Pages>6</Pages>
  <Words>890</Words>
  <Characters>5078</Characters>
  <Lines>42</Lines>
  <Paragraphs>11</Paragraphs>
  <TotalTime>16</TotalTime>
  <ScaleCrop>false</ScaleCrop>
  <LinksUpToDate>false</LinksUpToDate>
  <CharactersWithSpaces>5957</CharactersWithSpaces>
  <Application>WPS Office_11.2.0.10463_F1E327BC-269C-435d-A152-05C5408002CA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2022-02-25T07:28:00Z</dcterms:created>
  <dc:creator>Student</dc:creator>
  <cp:lastModifiedBy>Лера</cp:lastModifiedBy>
  <dcterms:modified xsi:type="dcterms:W3CDTF">2022-03-02T05:57:28Z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1049-11.2.0.10463</vt:lpwstr>
  </property>
  <property fmtid="{D5CDD505-2E9C-101B-9397-08002B2CF9AE}" pid="3" name="ICV">
    <vt:lpwstr>64083EE333264753B8D1B28C07554397</vt:lpwstr>
  </property>
</Properties>
</file>