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Это видео будет полезно всем, кто хочет самостоятельно изучать корейский язык и не знает, с чего начать.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Центры Института Короля Седжонга находятся по всему миру. Они создавались с целью познакомить и приобщить к корейскому языку и культуре. В центрах есть возможность бесплатно учить корейский язык. Набор проходит дважды в год.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В видео я делаю обзор платформы, а также вводного курса, который направлен на изучение корейского алфавита (#хангыль).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Помимо обучающих курсов вы сможете найти видео о корейской культуре, манхвы, дополнительные материалы для изучения и ознакомления с Кореей.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3"/>
          <w:szCs w:val="23"/>
          <w:highlight w:val="white"/>
          <w:rtl w:val="0"/>
        </w:rPr>
        <w:t xml:space="preserve">✅Главный сайт https://nuri.iksi.or.kr/front/main/main.do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3"/>
          <w:szCs w:val="23"/>
          <w:highlight w:val="white"/>
          <w:rtl w:val="0"/>
        </w:rPr>
        <w:t xml:space="preserve">✅Сайт онлайн курсов корейского языка https://www.iksi.or.kr/lms/main/main.do 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d0d0d"/>
          <w:sz w:val="23"/>
          <w:szCs w:val="23"/>
          <w:highlight w:val="white"/>
          <w:rtl w:val="0"/>
        </w:rPr>
        <w:t xml:space="preserve">✅Совсем забыла в видео упомянуть, на сайте есть раздел, где можно практиковать письмо. Оставляйте текст с пометкой, что хотите рецензии педагога [I want feedbacks from tutors!]. Нужно обязательно залогиниться, иначе не увидите кнопки "write". Вот ссылка https://nuri.iksi.or.kr/front/bbs/post/layout1/create.do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Пользуйтесь в удовольствие. Спасибо за просмотр 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Тайм-коды: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0:35 Корейский в комиксах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1:24 Регистрация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2:06 Центры корейского языка по всему миру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2:50 Познакомиться с культурой Южной Кореи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3:31 Выбрать курс корейского языка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4:45 Обзор вводного курса по изучению алфавита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0d0d0d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8:16 pdf конспект всех лекций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Roboto" w:cs="Roboto" w:eastAsia="Roboto" w:hAnsi="Roboto"/>
          <w:color w:val="0d0d0d"/>
          <w:sz w:val="23"/>
          <w:szCs w:val="23"/>
          <w:highlight w:val="white"/>
          <w:rtl w:val="0"/>
        </w:rPr>
        <w:t xml:space="preserve">8:54 Подводим итог и немного красивой Кореи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