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873C3" w:rsidRDefault="00732295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Мотивація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зайняття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підприємництвом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мотиви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стимули</w:t>
      </w:r>
      <w:proofErr w:type="spellEnd"/>
    </w:p>
    <w:p w14:paraId="00000002" w14:textId="77777777" w:rsidR="00A873C3" w:rsidRDefault="00732295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Козлова А.С.</w:t>
      </w:r>
    </w:p>
    <w:p w14:paraId="00000003" w14:textId="77777777" w:rsidR="00A873C3" w:rsidRDefault="00732295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здобувач 2 курсу бакалавріату</w:t>
      </w:r>
    </w:p>
    <w:p w14:paraId="00000004" w14:textId="77777777" w:rsidR="00A873C3" w:rsidRDefault="00732295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Науковий керівник: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>доцент,Ткаченко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 xml:space="preserve"> Н.Е.</w:t>
      </w:r>
    </w:p>
    <w:p w14:paraId="00000005" w14:textId="77777777" w:rsidR="00A873C3" w:rsidRDefault="00732295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Східноукраїнський національний університет імені Володимира Даля</w:t>
      </w:r>
    </w:p>
    <w:p w14:paraId="00000006" w14:textId="77777777" w:rsidR="00A873C3" w:rsidRDefault="00A873C3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07" w14:textId="139498BF" w:rsidR="00A873C3" w:rsidRDefault="00732295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Анотація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підприємстві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цілому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успіх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значно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залежить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складу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кадрів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та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мотиваційних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стимулів</w:t>
      </w:r>
      <w:proofErr w:type="spellEnd"/>
      <w:r w:rsidR="007C3079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, бо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кадри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вирішують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все. Межа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між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нарощуванням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виробничих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тужностей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банкрутством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,</w:t>
      </w:r>
      <w:r w:rsidR="007C3079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погіршенням</w:t>
      </w:r>
      <w:proofErr w:type="spellEnd"/>
      <w:r w:rsidR="007C3079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і </w:t>
      </w:r>
      <w:proofErr w:type="spellStart"/>
      <w:r w:rsidR="007C3079">
        <w:rPr>
          <w:rFonts w:ascii="Times New Roman" w:eastAsia="Times New Roman" w:hAnsi="Times New Roman" w:cs="Times New Roman"/>
          <w:sz w:val="26"/>
          <w:szCs w:val="26"/>
          <w:highlight w:val="white"/>
        </w:rPr>
        <w:t>покращанням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застоєм</w:t>
      </w:r>
      <w:proofErr w:type="spellEnd"/>
      <w:r w:rsidR="007C3079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і прогресом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бідністю</w:t>
      </w:r>
      <w:proofErr w:type="spellEnd"/>
      <w:r w:rsidR="007C3079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і багатством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визначається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людськими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ресурса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ми 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мотивацією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</w:t>
      </w:r>
      <w:r w:rsidR="007C3079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а їх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удосконалення</w:t>
      </w:r>
      <w:proofErr w:type="spellEnd"/>
      <w:r w:rsidR="007C3079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головний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фактор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вирішення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r w:rsidR="007C3079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економічних,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соціальних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</w:t>
      </w:r>
      <w:r w:rsidR="007C3079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організаційних 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правових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проб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лем. </w:t>
      </w:r>
      <w:r w:rsidR="00630770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кінц</w:t>
      </w:r>
      <w:proofErr w:type="spellEnd"/>
      <w:r w:rsidR="00630770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і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r w:rsidR="00630770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виграє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завжди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той, у кого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більш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дійова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мотиваційна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сис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тема. </w:t>
      </w:r>
      <w:r w:rsidR="00630770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Тому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з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авдання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початківця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бізнес-справи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вже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функціонуючого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підприємця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мотивацію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відповід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ному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рівні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.</w:t>
      </w:r>
    </w:p>
    <w:p w14:paraId="00000008" w14:textId="77777777" w:rsidR="00A873C3" w:rsidRDefault="00A873C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69A80D0B" w14:textId="77777777" w:rsidR="003840B3" w:rsidRDefault="00630770" w:rsidP="003840B3">
      <w:pPr>
        <w:shd w:val="clear" w:color="auto" w:fill="FFFFFF"/>
        <w:spacing w:after="26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Розкриваючи поняття м</w:t>
      </w:r>
      <w:proofErr w:type="spellStart"/>
      <w:r w:rsidR="00732295">
        <w:rPr>
          <w:rFonts w:ascii="Times New Roman" w:eastAsia="Times New Roman" w:hAnsi="Times New Roman" w:cs="Times New Roman"/>
          <w:sz w:val="26"/>
          <w:szCs w:val="26"/>
          <w:highlight w:val="white"/>
        </w:rPr>
        <w:t>отивація</w:t>
      </w:r>
      <w:proofErr w:type="spellEnd"/>
      <w:r w:rsidR="00732295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="00732295">
        <w:rPr>
          <w:rFonts w:ascii="Times New Roman" w:eastAsia="Times New Roman" w:hAnsi="Times New Roman" w:cs="Times New Roman"/>
          <w:sz w:val="26"/>
          <w:szCs w:val="26"/>
          <w:highlight w:val="white"/>
        </w:rPr>
        <w:t>підприємництва</w:t>
      </w:r>
      <w:proofErr w:type="spellEnd"/>
      <w:r w:rsidR="00710245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, ми розуміємо</w:t>
      </w:r>
      <w:r w:rsidR="00732295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с</w:t>
      </w:r>
      <w:proofErr w:type="spellStart"/>
      <w:r w:rsidR="00732295">
        <w:rPr>
          <w:rFonts w:ascii="Times New Roman" w:eastAsia="Times New Roman" w:hAnsi="Times New Roman" w:cs="Times New Roman"/>
          <w:sz w:val="26"/>
          <w:szCs w:val="26"/>
          <w:highlight w:val="white"/>
        </w:rPr>
        <w:t>понукання</w:t>
      </w:r>
      <w:proofErr w:type="spellEnd"/>
      <w:r w:rsidR="00732295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="00732295">
        <w:rPr>
          <w:rFonts w:ascii="Times New Roman" w:eastAsia="Times New Roman" w:hAnsi="Times New Roman" w:cs="Times New Roman"/>
          <w:sz w:val="26"/>
          <w:szCs w:val="26"/>
          <w:highlight w:val="white"/>
        </w:rPr>
        <w:t>людини</w:t>
      </w:r>
      <w:proofErr w:type="spellEnd"/>
      <w:r w:rsidR="00732295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до </w:t>
      </w:r>
      <w:proofErr w:type="spellStart"/>
      <w:r w:rsidR="00732295">
        <w:rPr>
          <w:rFonts w:ascii="Times New Roman" w:eastAsia="Times New Roman" w:hAnsi="Times New Roman" w:cs="Times New Roman"/>
          <w:sz w:val="26"/>
          <w:szCs w:val="26"/>
          <w:highlight w:val="white"/>
        </w:rPr>
        <w:t>проваджен</w:t>
      </w:r>
      <w:r w:rsidR="00732295">
        <w:rPr>
          <w:rFonts w:ascii="Times New Roman" w:eastAsia="Times New Roman" w:hAnsi="Times New Roman" w:cs="Times New Roman"/>
          <w:sz w:val="26"/>
          <w:szCs w:val="26"/>
          <w:highlight w:val="white"/>
        </w:rPr>
        <w:t>ня</w:t>
      </w:r>
      <w:proofErr w:type="spellEnd"/>
      <w:r w:rsidR="00732295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="00732295">
        <w:rPr>
          <w:rFonts w:ascii="Times New Roman" w:eastAsia="Times New Roman" w:hAnsi="Times New Roman" w:cs="Times New Roman"/>
          <w:sz w:val="26"/>
          <w:szCs w:val="26"/>
          <w:highlight w:val="white"/>
        </w:rPr>
        <w:t>підприємницької</w:t>
      </w:r>
      <w:proofErr w:type="spellEnd"/>
      <w:r w:rsidR="00732295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="00732295">
        <w:rPr>
          <w:rFonts w:ascii="Times New Roman" w:eastAsia="Times New Roman" w:hAnsi="Times New Roman" w:cs="Times New Roman"/>
          <w:sz w:val="26"/>
          <w:szCs w:val="26"/>
          <w:highlight w:val="white"/>
        </w:rPr>
        <w:t>діяльністі</w:t>
      </w:r>
      <w:proofErr w:type="spellEnd"/>
      <w:r w:rsidR="00732295">
        <w:rPr>
          <w:rFonts w:ascii="Times New Roman" w:eastAsia="Times New Roman" w:hAnsi="Times New Roman" w:cs="Times New Roman"/>
          <w:sz w:val="26"/>
          <w:szCs w:val="26"/>
          <w:highlight w:val="white"/>
        </w:rPr>
        <w:t>.</w:t>
      </w:r>
      <w:r w:rsidR="00710245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</w:t>
      </w:r>
      <w:proofErr w:type="spellStart"/>
      <w:r w:rsidR="00FE6F10" w:rsidRPr="00FE6F10">
        <w:rPr>
          <w:rFonts w:ascii="Times New Roman" w:eastAsia="Times New Roman" w:hAnsi="Times New Roman" w:cs="Times New Roman"/>
          <w:sz w:val="26"/>
          <w:szCs w:val="26"/>
          <w:lang w:val="uk-UA"/>
        </w:rPr>
        <w:t>Мотиватор</w:t>
      </w:r>
      <w:r w:rsidR="00FE6F10">
        <w:rPr>
          <w:rFonts w:ascii="Times New Roman" w:eastAsia="Times New Roman" w:hAnsi="Times New Roman" w:cs="Times New Roman"/>
          <w:sz w:val="26"/>
          <w:szCs w:val="26"/>
          <w:lang w:val="uk-UA"/>
        </w:rPr>
        <w:t>ами</w:t>
      </w:r>
      <w:proofErr w:type="spellEnd"/>
      <w:r w:rsidR="00FE6F1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є</w:t>
      </w:r>
      <w:r w:rsidR="00FE6F10" w:rsidRPr="00FE6F1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фактори людських відносин у бізнесі, які посилю</w:t>
      </w:r>
      <w:r w:rsidR="00FE6F10">
        <w:rPr>
          <w:rFonts w:ascii="Times New Roman" w:eastAsia="Times New Roman" w:hAnsi="Times New Roman" w:cs="Times New Roman"/>
          <w:sz w:val="26"/>
          <w:szCs w:val="26"/>
          <w:lang w:val="uk-UA"/>
        </w:rPr>
        <w:t>ють</w:t>
      </w:r>
      <w:r w:rsidR="00FE6F10" w:rsidRPr="00FE6F1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мотивацію.</w:t>
      </w:r>
      <w:r w:rsidR="00FE6F1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FE6F10" w:rsidRPr="00FE6F10">
        <w:rPr>
          <w:rFonts w:ascii="Times New Roman" w:eastAsia="Times New Roman" w:hAnsi="Times New Roman" w:cs="Times New Roman"/>
          <w:sz w:val="26"/>
          <w:szCs w:val="26"/>
          <w:lang w:val="uk-UA"/>
        </w:rPr>
        <w:t>До них відносять: успіх, досягнення, визнання, високий ступінь відповідальності, просування по службі, можливості творчого і ділового зростання, роботу саму по собі.</w:t>
      </w:r>
      <w:r w:rsidR="003840B3"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00000009" w14:textId="695021FD" w:rsidR="00A873C3" w:rsidRDefault="003840B3" w:rsidP="003840B3">
      <w:pPr>
        <w:shd w:val="clear" w:color="auto" w:fill="FFFFFF"/>
        <w:spacing w:after="26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Для </w:t>
      </w:r>
      <w:proofErr w:type="spellStart"/>
      <w:r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>успішного</w:t>
      </w:r>
      <w:proofErr w:type="spellEnd"/>
      <w:r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>входження</w:t>
      </w:r>
      <w:proofErr w:type="spellEnd"/>
      <w:r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>фізичної</w:t>
      </w:r>
      <w:proofErr w:type="spellEnd"/>
      <w:r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особи в образ </w:t>
      </w:r>
      <w:proofErr w:type="spellStart"/>
      <w:r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>підприємця</w:t>
      </w:r>
      <w:proofErr w:type="spellEnd"/>
      <w:r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>останньому</w:t>
      </w:r>
      <w:proofErr w:type="spellEnd"/>
      <w:r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>необхідно</w:t>
      </w:r>
      <w:proofErr w:type="spellEnd"/>
      <w:r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>насамперед</w:t>
      </w:r>
      <w:proofErr w:type="spellEnd"/>
      <w:r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>усвідомити</w:t>
      </w:r>
      <w:proofErr w:type="spellEnd"/>
      <w:r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>мотиви</w:t>
      </w:r>
      <w:proofErr w:type="spellEnd"/>
      <w:r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>які</w:t>
      </w:r>
      <w:proofErr w:type="spellEnd"/>
      <w:r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>спонукають</w:t>
      </w:r>
      <w:proofErr w:type="spellEnd"/>
      <w:r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>його</w:t>
      </w:r>
      <w:proofErr w:type="spellEnd"/>
      <w:r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>відкрити</w:t>
      </w:r>
      <w:proofErr w:type="spellEnd"/>
      <w:r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свою справу і, </w:t>
      </w:r>
      <w:proofErr w:type="spellStart"/>
      <w:r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>тим</w:t>
      </w:r>
      <w:proofErr w:type="spellEnd"/>
      <w:r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самим, стати </w:t>
      </w:r>
      <w:proofErr w:type="spellStart"/>
      <w:r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>самостійним</w:t>
      </w:r>
      <w:proofErr w:type="spellEnd"/>
      <w:r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>суб'єктом</w:t>
      </w:r>
      <w:proofErr w:type="spellEnd"/>
      <w:r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>підприємницького</w:t>
      </w:r>
      <w:proofErr w:type="spellEnd"/>
      <w:r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>бізнесу</w:t>
      </w:r>
      <w:proofErr w:type="spellEnd"/>
      <w:r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>Під</w:t>
      </w:r>
      <w:proofErr w:type="spellEnd"/>
      <w:r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мотивом </w:t>
      </w:r>
      <w:proofErr w:type="spellStart"/>
      <w:r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>слід</w:t>
      </w:r>
      <w:proofErr w:type="spellEnd"/>
      <w:r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>розуміти</w:t>
      </w:r>
      <w:proofErr w:type="spellEnd"/>
      <w:r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>сукупність</w:t>
      </w:r>
      <w:proofErr w:type="spellEnd"/>
      <w:r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>спонукань</w:t>
      </w:r>
      <w:proofErr w:type="spellEnd"/>
      <w:r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людей до тих </w:t>
      </w:r>
      <w:proofErr w:type="spellStart"/>
      <w:r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>чи</w:t>
      </w:r>
      <w:proofErr w:type="spellEnd"/>
      <w:r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>інших</w:t>
      </w:r>
      <w:proofErr w:type="spellEnd"/>
      <w:r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>дій</w:t>
      </w:r>
      <w:proofErr w:type="spellEnd"/>
      <w:r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</w:t>
      </w:r>
      <w:proofErr w:type="spellStart"/>
      <w:r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>Усвідомлена</w:t>
      </w:r>
      <w:proofErr w:type="spellEnd"/>
      <w:r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>осмислена</w:t>
      </w:r>
      <w:proofErr w:type="spellEnd"/>
      <w:r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>вивчена</w:t>
      </w:r>
      <w:proofErr w:type="spellEnd"/>
      <w:r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потреба </w:t>
      </w:r>
      <w:proofErr w:type="spellStart"/>
      <w:r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>стає</w:t>
      </w:r>
      <w:proofErr w:type="spellEnd"/>
      <w:r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>поведінковим</w:t>
      </w:r>
      <w:proofErr w:type="spellEnd"/>
      <w:r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мотивом. </w:t>
      </w:r>
      <w:r w:rsidRPr="003840B3">
        <w:rPr>
          <w:rFonts w:ascii="Times New Roman" w:eastAsia="Times New Roman" w:hAnsi="Times New Roman" w:cs="Times New Roman"/>
          <w:sz w:val="26"/>
          <w:szCs w:val="26"/>
          <w:lang w:val="ru-RU"/>
        </w:rPr>
        <w:t>[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2]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505B7F" w14:paraId="4B172594" w14:textId="77777777" w:rsidTr="00356FDF">
        <w:tc>
          <w:tcPr>
            <w:tcW w:w="4509" w:type="dxa"/>
          </w:tcPr>
          <w:p w14:paraId="76880F63" w14:textId="567FEF49" w:rsidR="00505B7F" w:rsidRPr="00356FDF" w:rsidRDefault="00505B7F" w:rsidP="003840B3">
            <w:pPr>
              <w:spacing w:after="26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356F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white"/>
              </w:rPr>
              <w:t>Основн</w:t>
            </w:r>
            <w:proofErr w:type="spellEnd"/>
            <w:r w:rsidRPr="00356F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white"/>
                <w:lang w:val="uk-UA"/>
              </w:rPr>
              <w:t>і</w:t>
            </w:r>
            <w:r w:rsidRPr="00356F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white"/>
              </w:rPr>
              <w:t xml:space="preserve"> мотив</w:t>
            </w:r>
            <w:r w:rsidRPr="00356F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white"/>
                <w:lang w:val="uk-UA"/>
              </w:rPr>
              <w:t>и</w:t>
            </w:r>
            <w:r w:rsidRPr="00356F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356F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white"/>
              </w:rPr>
              <w:t>підприємницької</w:t>
            </w:r>
            <w:proofErr w:type="spellEnd"/>
            <w:r w:rsidRPr="00356F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356F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white"/>
              </w:rPr>
              <w:t>діяльності</w:t>
            </w:r>
            <w:proofErr w:type="spellEnd"/>
          </w:p>
        </w:tc>
        <w:tc>
          <w:tcPr>
            <w:tcW w:w="4510" w:type="dxa"/>
          </w:tcPr>
          <w:p w14:paraId="5CC34ABD" w14:textId="7D4AAC27" w:rsidR="00505B7F" w:rsidRPr="00356FDF" w:rsidRDefault="00356FDF" w:rsidP="003840B3">
            <w:pPr>
              <w:spacing w:after="26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356F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Стимули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356F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підприємницької діяльності</w:t>
            </w:r>
          </w:p>
        </w:tc>
      </w:tr>
      <w:tr w:rsidR="00505B7F" w:rsidRPr="00EC0299" w14:paraId="3C45028E" w14:textId="77777777" w:rsidTr="00356FDF">
        <w:tc>
          <w:tcPr>
            <w:tcW w:w="4509" w:type="dxa"/>
          </w:tcPr>
          <w:p w14:paraId="686A48E9" w14:textId="611DA920" w:rsidR="00356FDF" w:rsidRPr="00356FDF" w:rsidRDefault="00356FDF" w:rsidP="00356FDF">
            <w:pPr>
              <w:shd w:val="clear" w:color="auto" w:fill="FFFFFF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матеріальна</w:t>
            </w:r>
            <w:proofErr w:type="spellEnd"/>
            <w:r w:rsidRPr="00356FDF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зацікавленість</w:t>
            </w:r>
            <w:proofErr w:type="spellEnd"/>
            <w:r w:rsidRPr="00356FDF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і</w:t>
            </w:r>
            <w:r w:rsidRPr="00356FDF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бажання</w:t>
            </w:r>
            <w:proofErr w:type="spellEnd"/>
            <w:r w:rsidRPr="00356FDF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швидко</w:t>
            </w:r>
            <w:proofErr w:type="spellEnd"/>
            <w:r w:rsidRPr="00356FDF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розбагатіти</w:t>
            </w:r>
            <w:proofErr w:type="spellEnd"/>
          </w:p>
          <w:p w14:paraId="52096E57" w14:textId="77777777" w:rsidR="00505B7F" w:rsidRDefault="00505B7F" w:rsidP="003840B3">
            <w:pPr>
              <w:spacing w:after="26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510" w:type="dxa"/>
          </w:tcPr>
          <w:p w14:paraId="4EDAD5B3" w14:textId="7E1FD13E" w:rsidR="00505B7F" w:rsidRPr="00EC0299" w:rsidRDefault="00EC0299" w:rsidP="00EC0299">
            <w:pPr>
              <w:spacing w:after="26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Оплата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праці</w:t>
            </w:r>
            <w:proofErr w:type="spellEnd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надбавки,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доплати,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премії</w:t>
            </w:r>
            <w:proofErr w:type="spellEnd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комісійна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винагорода</w:t>
            </w:r>
            <w:proofErr w:type="spellEnd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участь 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прибутках</w:t>
            </w:r>
            <w:proofErr w:type="spellEnd"/>
          </w:p>
        </w:tc>
      </w:tr>
      <w:tr w:rsidR="00505B7F" w:rsidRPr="00356FDF" w14:paraId="5A52A251" w14:textId="77777777" w:rsidTr="00356FDF">
        <w:tc>
          <w:tcPr>
            <w:tcW w:w="4509" w:type="dxa"/>
          </w:tcPr>
          <w:p w14:paraId="3E7FC2D9" w14:textId="49EE1734" w:rsidR="00505B7F" w:rsidRPr="00356FDF" w:rsidRDefault="00356FDF" w:rsidP="003840B3">
            <w:pPr>
              <w:spacing w:after="26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можливість</w:t>
            </w:r>
            <w:proofErr w:type="spellEnd"/>
            <w:r w:rsidRPr="00356FDF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одержувати</w:t>
            </w:r>
            <w:proofErr w:type="spellEnd"/>
            <w:r w:rsidRPr="00356FDF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пільги</w:t>
            </w:r>
            <w:proofErr w:type="spellEnd"/>
            <w:r w:rsidRPr="00356FDF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надбавки</w:t>
            </w:r>
            <w:r w:rsidRPr="00356FDF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премії</w:t>
            </w:r>
            <w:proofErr w:type="spellEnd"/>
          </w:p>
        </w:tc>
        <w:tc>
          <w:tcPr>
            <w:tcW w:w="4510" w:type="dxa"/>
          </w:tcPr>
          <w:p w14:paraId="4662E0B0" w14:textId="4BB2E293" w:rsidR="00505B7F" w:rsidRPr="00356FDF" w:rsidRDefault="00EC0299" w:rsidP="003840B3">
            <w:pPr>
              <w:spacing w:after="26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>едичне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>обслуговування</w:t>
            </w:r>
            <w:proofErr w:type="spellEnd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>страхування</w:t>
            </w:r>
            <w:proofErr w:type="spellEnd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>харчування</w:t>
            </w:r>
            <w:proofErr w:type="spellEnd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транспортні</w:t>
            </w:r>
            <w:proofErr w:type="spellEnd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>витрати</w:t>
            </w:r>
            <w:proofErr w:type="spellEnd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>путівки</w:t>
            </w:r>
            <w:proofErr w:type="spellEnd"/>
          </w:p>
        </w:tc>
      </w:tr>
      <w:tr w:rsidR="00505B7F" w:rsidRPr="00356FDF" w14:paraId="2CEE6B9B" w14:textId="77777777" w:rsidTr="00356FDF">
        <w:tc>
          <w:tcPr>
            <w:tcW w:w="4509" w:type="dxa"/>
          </w:tcPr>
          <w:p w14:paraId="24C2AA66" w14:textId="5B0FBFBA" w:rsidR="00356FDF" w:rsidRDefault="00356FDF" w:rsidP="00356FDF">
            <w:pPr>
              <w:shd w:val="clear" w:color="auto" w:fill="FFFFFF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lastRenderedPageBreak/>
              <w:t>прагнення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до приватної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, потреба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панування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влади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впливу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бажання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завжди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першим,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конкурувати</w:t>
            </w:r>
            <w:proofErr w:type="spellEnd"/>
          </w:p>
          <w:p w14:paraId="2F29EA39" w14:textId="77777777" w:rsidR="00505B7F" w:rsidRPr="00356FDF" w:rsidRDefault="00505B7F" w:rsidP="003840B3">
            <w:pPr>
              <w:spacing w:after="26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0" w:type="dxa"/>
          </w:tcPr>
          <w:p w14:paraId="760B5CA7" w14:textId="71B5B22C" w:rsidR="00505B7F" w:rsidRPr="00356FDF" w:rsidRDefault="00EC0299" w:rsidP="003840B3">
            <w:pPr>
              <w:spacing w:after="26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>окращення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організації</w:t>
            </w:r>
            <w:proofErr w:type="spellEnd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умов </w:t>
            </w:r>
            <w:proofErr w:type="spellStart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>праці</w:t>
            </w:r>
            <w:proofErr w:type="spellEnd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>створення</w:t>
            </w:r>
            <w:proofErr w:type="spellEnd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умов </w:t>
            </w:r>
            <w:proofErr w:type="spellStart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>відпочинку</w:t>
            </w:r>
            <w:proofErr w:type="spellEnd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>додаткова</w:t>
            </w:r>
            <w:proofErr w:type="spellEnd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>відпустка</w:t>
            </w:r>
            <w:proofErr w:type="spellEnd"/>
          </w:p>
        </w:tc>
      </w:tr>
      <w:tr w:rsidR="00505B7F" w:rsidRPr="00356FDF" w14:paraId="3F032212" w14:textId="77777777" w:rsidTr="00356FDF">
        <w:tc>
          <w:tcPr>
            <w:tcW w:w="4509" w:type="dxa"/>
          </w:tcPr>
          <w:p w14:paraId="51A2D361" w14:textId="691F25FF" w:rsidR="00505B7F" w:rsidRPr="00356FDF" w:rsidRDefault="00356FDF" w:rsidP="003840B3">
            <w:pPr>
              <w:spacing w:after="26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сформувати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команду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однодумців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підприємства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бізнесу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працювати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згуртованому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колективі</w:t>
            </w:r>
            <w:proofErr w:type="spellEnd"/>
          </w:p>
        </w:tc>
        <w:tc>
          <w:tcPr>
            <w:tcW w:w="4510" w:type="dxa"/>
          </w:tcPr>
          <w:p w14:paraId="6E94014F" w14:textId="18AA4514" w:rsidR="00505B7F" w:rsidRPr="00356FDF" w:rsidRDefault="00EC0299" w:rsidP="003840B3">
            <w:pPr>
              <w:spacing w:after="26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</w:t>
            </w:r>
            <w:proofErr w:type="spellStart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>тажування</w:t>
            </w:r>
            <w:proofErr w:type="spellEnd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>підвищення</w:t>
            </w:r>
            <w:proofErr w:type="spellEnd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>кваліфікації</w:t>
            </w:r>
            <w:proofErr w:type="spellEnd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>можливість</w:t>
            </w:r>
            <w:proofErr w:type="spellEnd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самореалізації</w:t>
            </w:r>
            <w:proofErr w:type="spellEnd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>самовдосконалення</w:t>
            </w:r>
            <w:proofErr w:type="spellEnd"/>
          </w:p>
        </w:tc>
      </w:tr>
      <w:tr w:rsidR="00505B7F" w:rsidRPr="00356FDF" w14:paraId="0A8290BF" w14:textId="77777777" w:rsidTr="00356FDF">
        <w:tc>
          <w:tcPr>
            <w:tcW w:w="4509" w:type="dxa"/>
          </w:tcPr>
          <w:p w14:paraId="763ED571" w14:textId="1983E4C4" w:rsidR="00505B7F" w:rsidRPr="00356FDF" w:rsidRDefault="00356FDF" w:rsidP="003840B3">
            <w:pPr>
              <w:spacing w:after="26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свобода 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прийнятті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управлінських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самостійність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дій</w:t>
            </w:r>
            <w:proofErr w:type="spellEnd"/>
          </w:p>
        </w:tc>
        <w:tc>
          <w:tcPr>
            <w:tcW w:w="4510" w:type="dxa"/>
          </w:tcPr>
          <w:p w14:paraId="638F4623" w14:textId="44C118ED" w:rsidR="00505B7F" w:rsidRPr="00356FDF" w:rsidRDefault="00EC0299" w:rsidP="003840B3">
            <w:pPr>
              <w:spacing w:after="26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</w:t>
            </w:r>
            <w:proofErr w:type="spellStart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>рестиж</w:t>
            </w:r>
            <w:proofErr w:type="spellEnd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>повага</w:t>
            </w:r>
            <w:proofErr w:type="spellEnd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>колег</w:t>
            </w:r>
            <w:proofErr w:type="spellEnd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>суспільне</w:t>
            </w:r>
            <w:proofErr w:type="spellEnd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>визнання</w:t>
            </w:r>
            <w:proofErr w:type="spellEnd"/>
          </w:p>
        </w:tc>
      </w:tr>
      <w:tr w:rsidR="00505B7F" w:rsidRPr="00356FDF" w14:paraId="536D67F3" w14:textId="77777777" w:rsidTr="00356FDF">
        <w:tc>
          <w:tcPr>
            <w:tcW w:w="4509" w:type="dxa"/>
          </w:tcPr>
          <w:p w14:paraId="4DF7B5AB" w14:textId="43AC6D55" w:rsidR="00505B7F" w:rsidRPr="00356FDF" w:rsidRDefault="00356FDF" w:rsidP="003840B3">
            <w:pPr>
              <w:spacing w:after="26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отримати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достойну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посаду,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перспективи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професійної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кар’єри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, престижу,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підвищення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свого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статусу 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ділових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колах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суспільстві</w:t>
            </w:r>
            <w:proofErr w:type="spellEnd"/>
          </w:p>
        </w:tc>
        <w:tc>
          <w:tcPr>
            <w:tcW w:w="4510" w:type="dxa"/>
          </w:tcPr>
          <w:p w14:paraId="3301497F" w14:textId="1AC23AAE" w:rsidR="00505B7F" w:rsidRPr="00356FDF" w:rsidRDefault="00EC0299" w:rsidP="003840B3">
            <w:pPr>
              <w:spacing w:after="26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</w:t>
            </w:r>
            <w:proofErr w:type="spellStart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>исциплінарна</w:t>
            </w:r>
            <w:proofErr w:type="spellEnd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>відповідальність</w:t>
            </w:r>
            <w:proofErr w:type="spellEnd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>працівника</w:t>
            </w:r>
            <w:proofErr w:type="spellEnd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</w:t>
            </w:r>
            <w:proofErr w:type="spellStart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>виконання</w:t>
            </w:r>
            <w:proofErr w:type="spellEnd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трудових</w:t>
            </w:r>
            <w:proofErr w:type="spellEnd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>обов’язків</w:t>
            </w:r>
            <w:proofErr w:type="spellEnd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правил </w:t>
            </w:r>
            <w:proofErr w:type="spellStart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трудової</w:t>
            </w:r>
            <w:proofErr w:type="spellEnd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>діяльност</w:t>
            </w:r>
            <w:proofErr w:type="spellEnd"/>
          </w:p>
        </w:tc>
      </w:tr>
      <w:tr w:rsidR="00505B7F" w:rsidRPr="00356FDF" w14:paraId="32B1A11F" w14:textId="77777777" w:rsidTr="00356FDF">
        <w:tc>
          <w:tcPr>
            <w:tcW w:w="4509" w:type="dxa"/>
          </w:tcPr>
          <w:p w14:paraId="2739B4D0" w14:textId="18B02B86" w:rsidR="00505B7F" w:rsidRPr="00356FDF" w:rsidRDefault="00356FDF" w:rsidP="003840B3">
            <w:pPr>
              <w:spacing w:after="26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задоволеність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характером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змістом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умовами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можливістю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творчої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діяльності</w:t>
            </w:r>
            <w:proofErr w:type="spellEnd"/>
          </w:p>
        </w:tc>
        <w:tc>
          <w:tcPr>
            <w:tcW w:w="4510" w:type="dxa"/>
          </w:tcPr>
          <w:p w14:paraId="6BDA59BD" w14:textId="2F62A6A3" w:rsidR="00505B7F" w:rsidRPr="00356FDF" w:rsidRDefault="00EC0299" w:rsidP="003840B3">
            <w:pPr>
              <w:spacing w:after="26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</w:t>
            </w:r>
            <w:proofErr w:type="spellStart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>оступність</w:t>
            </w:r>
            <w:proofErr w:type="spellEnd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>необхідної</w:t>
            </w:r>
            <w:proofErr w:type="spellEnd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інформації</w:t>
            </w:r>
            <w:proofErr w:type="spellEnd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>можливість</w:t>
            </w:r>
            <w:proofErr w:type="spellEnd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її </w:t>
            </w:r>
            <w:proofErr w:type="spellStart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>надання</w:t>
            </w:r>
            <w:proofErr w:type="spellEnd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0299">
              <w:rPr>
                <w:rFonts w:ascii="Times New Roman" w:eastAsia="Times New Roman" w:hAnsi="Times New Roman" w:cs="Times New Roman"/>
                <w:sz w:val="26"/>
                <w:szCs w:val="26"/>
              </w:rPr>
              <w:t>працівникам</w:t>
            </w:r>
            <w:proofErr w:type="spellEnd"/>
          </w:p>
        </w:tc>
      </w:tr>
      <w:tr w:rsidR="00356FDF" w:rsidRPr="00356FDF" w14:paraId="05414CE4" w14:textId="77777777" w:rsidTr="00356FDF">
        <w:tc>
          <w:tcPr>
            <w:tcW w:w="4509" w:type="dxa"/>
          </w:tcPr>
          <w:p w14:paraId="41AD3EE5" w14:textId="2E52B6CD" w:rsidR="00356FDF" w:rsidRDefault="00356FDF" w:rsidP="00356FDF">
            <w:pPr>
              <w:shd w:val="clear" w:color="auto" w:fill="FFFFFF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потреба 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спілкуванні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з людьми,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повазі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самовираженні</w:t>
            </w:r>
            <w:proofErr w:type="spellEnd"/>
          </w:p>
          <w:p w14:paraId="1A9A832C" w14:textId="77777777" w:rsidR="00356FDF" w:rsidRDefault="00356FDF" w:rsidP="003840B3">
            <w:pPr>
              <w:spacing w:after="26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4510" w:type="dxa"/>
          </w:tcPr>
          <w:p w14:paraId="34A6FCE9" w14:textId="77777777" w:rsidR="00356FDF" w:rsidRPr="00356FDF" w:rsidRDefault="00356FDF" w:rsidP="003840B3">
            <w:pPr>
              <w:spacing w:after="26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56FDF" w:rsidRPr="00356FDF" w14:paraId="7F39A449" w14:textId="77777777" w:rsidTr="00356FDF">
        <w:tc>
          <w:tcPr>
            <w:tcW w:w="4509" w:type="dxa"/>
          </w:tcPr>
          <w:p w14:paraId="299A4DBD" w14:textId="1FA5105F" w:rsidR="00356FDF" w:rsidRDefault="00356FDF" w:rsidP="00356FDF">
            <w:pPr>
              <w:shd w:val="clear" w:color="auto" w:fill="FFFFFF"/>
              <w:spacing w:after="26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прагнення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розповсюдити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власний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стиль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спосіб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бізнес</w:t>
            </w:r>
            <w:proofErr w:type="spellEnd"/>
          </w:p>
          <w:p w14:paraId="352F7CED" w14:textId="77777777" w:rsidR="00356FDF" w:rsidRDefault="00356FDF" w:rsidP="003840B3">
            <w:pPr>
              <w:spacing w:after="26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4510" w:type="dxa"/>
          </w:tcPr>
          <w:p w14:paraId="79D86F7A" w14:textId="77777777" w:rsidR="00356FDF" w:rsidRPr="00356FDF" w:rsidRDefault="00356FDF" w:rsidP="003840B3">
            <w:pPr>
              <w:spacing w:after="26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4234C34C" w14:textId="77777777" w:rsidR="00505B7F" w:rsidRPr="00356FDF" w:rsidRDefault="00505B7F" w:rsidP="003840B3">
      <w:pPr>
        <w:shd w:val="clear" w:color="auto" w:fill="FFFFFF"/>
        <w:spacing w:after="26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00000014" w14:textId="43BB613E" w:rsidR="00A873C3" w:rsidRDefault="00732295">
      <w:pPr>
        <w:shd w:val="clear" w:color="auto" w:fill="FFFFFF"/>
        <w:spacing w:after="26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Мотивація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складовою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людських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стосунків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способом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їхньої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взає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модії.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Ступінь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цих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стосунків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бізнесі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залежить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якісних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характерис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тик к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адрів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культури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філософії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підприємства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стилю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, ха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рактеру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господарської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стимулювання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та умов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праці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.</w:t>
      </w:r>
    </w:p>
    <w:p w14:paraId="5A5A3B40" w14:textId="77777777" w:rsidR="00FB0B27" w:rsidRDefault="00732295">
      <w:pPr>
        <w:shd w:val="clear" w:color="auto" w:fill="FFFFFF"/>
        <w:spacing w:after="26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lastRenderedPageBreak/>
        <w:t xml:space="preserve">Практика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свідчить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проте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як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важливо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підтримувати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хороші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людські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стосунки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обстановку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довіри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відкритості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Доброзичливе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спілкування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підлеглими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приносить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фірмі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реальні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результати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. Коли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працівники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задоволені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відносинами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колект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иві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та стилем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вони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пра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цюють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більш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продуктивно. </w:t>
      </w:r>
    </w:p>
    <w:p w14:paraId="00000016" w14:textId="7ECC98DE" w:rsidR="00A873C3" w:rsidRPr="00FB0B27" w:rsidRDefault="00732295">
      <w:pPr>
        <w:shd w:val="clear" w:color="auto" w:fill="FFFFFF"/>
        <w:spacing w:after="26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Щоб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посилити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мотивацію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підприємницької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дія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льності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забезпе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чити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її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активність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необхідно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поставити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цілі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б дозволяли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отримати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r w:rsidR="00FB0B27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певний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результат</w:t>
      </w:r>
      <w:r w:rsidR="00FB0B27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.</w:t>
      </w:r>
    </w:p>
    <w:p w14:paraId="00000017" w14:textId="6A5777C1" w:rsidR="00A873C3" w:rsidRDefault="00732295">
      <w:pPr>
        <w:shd w:val="clear" w:color="auto" w:fill="FFFFFF"/>
        <w:spacing w:after="26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отивацією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тісно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пов’язане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таке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поняття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як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моральний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дух,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який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характеризує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ступінь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ставлення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людини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колег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керівника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підприємства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цілому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практиці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деякі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керів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ники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вважа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ють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продуктивність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праці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визначається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лише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об’єктивними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умо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вами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достатні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ресурси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нормального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госпо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дарського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процесу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компетентні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співробітники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ефективні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організаційні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структури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чіткі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цілі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завдання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.</w:t>
      </w:r>
    </w:p>
    <w:p w14:paraId="00000018" w14:textId="7D2101E0" w:rsidR="00A873C3" w:rsidRDefault="00732295">
      <w:pPr>
        <w:shd w:val="clear" w:color="auto" w:fill="FFFFFF"/>
        <w:spacing w:after="26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Завдання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пі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дприємця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саме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полягає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у тому,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щоб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створити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сприят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ливий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мікроклімат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колективі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. Той,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хто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знаходиться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хорошому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мо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ральному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стані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має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бадьорий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настрій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є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лояльним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виявляє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ентузіазм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. У такому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середовищі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підприємцю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легше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використовувати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засоби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спо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нукан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людей до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ефективної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праці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.</w:t>
      </w:r>
    </w:p>
    <w:p w14:paraId="00000021" w14:textId="1EB1546B" w:rsidR="00A873C3" w:rsidRPr="00FB0B27" w:rsidRDefault="00732295">
      <w:pPr>
        <w:shd w:val="clear" w:color="auto" w:fill="FFFFFF"/>
        <w:spacing w:after="26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Для того,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щоб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стимулювати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працівника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, керівник-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підприємець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повинен знати потреби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підлеглих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їхні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бажання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вміння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позитивні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негативні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риси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Знаючи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це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легше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активізувати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діяльність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працюючих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можливість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задоволення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найважливіших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потреб.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Підприє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мцю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слід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ретельно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спостерігати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своїми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підлеглими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щоб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вирішити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є стимулятором тр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удового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процесу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стосовно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конкретного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праців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ника</w:t>
      </w:r>
      <w:proofErr w:type="spellEnd"/>
      <w:r w:rsidR="00FB0B27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.</w:t>
      </w:r>
    </w:p>
    <w:p w14:paraId="00000022" w14:textId="457184CD" w:rsidR="00A873C3" w:rsidRPr="00B417D1" w:rsidRDefault="00732295">
      <w:pPr>
        <w:shd w:val="clear" w:color="auto" w:fill="FFFFFF"/>
        <w:spacing w:before="240" w:after="24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 w:rsidRPr="005B00D8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Вивчення мотивів, установок, ціннісних орієнтацій поведінки різних категорій і груп підприємців</w:t>
      </w:r>
      <w:r w:rsidRPr="005B00D8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, дозволяє визначити домінуючі тенденції у відносинах підприємців до своєї діяльності, що дуже важливо для всього населення регіону, країни. </w:t>
      </w:r>
      <w:r w:rsidRPr="00B417D1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Створюючи на основі подібного знання мотивів ділової активності систему стимулів, можна регулювати відносин</w:t>
      </w:r>
      <w:r w:rsidRPr="00B417D1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и у сфері підприємництва, як з боку самих підприємців, так і з боку відповідних державних структур - представницької і виконавчої влади, що сьогодні дуже важливо.</w:t>
      </w:r>
      <w:r w:rsidR="00B417D1" w:rsidRPr="00B417D1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[1]</w:t>
      </w:r>
    </w:p>
    <w:p w14:paraId="00000023" w14:textId="6AFD8A46" w:rsidR="00A873C3" w:rsidRPr="00B417D1" w:rsidRDefault="00732295">
      <w:pPr>
        <w:shd w:val="clear" w:color="auto" w:fill="FFFFFF"/>
        <w:spacing w:before="240" w:after="24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B417D1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Взаємодія мотивів і стимулів є тим інструментом, який дозволяє реалізувати потреби працівника</w:t>
      </w:r>
      <w:r w:rsidRPr="00B417D1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найбільш доцільним для нього способом – завдяки реалізації своїх здібностей, а також надає можливості керівникові формувати систему стимулювання праці персоналу</w:t>
      </w:r>
      <w:r w:rsidRPr="00B417D1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правильній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взаємодії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мотивів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стимулів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lastRenderedPageBreak/>
        <w:t>відбувається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взаємообумовленість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елементів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загального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процесу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механізму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мотивації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стимулювання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промислового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підприємства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.</w:t>
      </w:r>
      <w:r w:rsidR="00B417D1" w:rsidRPr="00B417D1">
        <w:rPr>
          <w:rFonts w:ascii="Times New Roman" w:eastAsia="Times New Roman" w:hAnsi="Times New Roman" w:cs="Times New Roman"/>
          <w:sz w:val="26"/>
          <w:szCs w:val="26"/>
          <w:highlight w:val="white"/>
        </w:rPr>
        <w:t>[3]</w:t>
      </w:r>
    </w:p>
    <w:p w14:paraId="7DB9435D" w14:textId="6072CFF9" w:rsidR="00E32F56" w:rsidRPr="00E32F56" w:rsidRDefault="00E32F56" w:rsidP="00E32F56">
      <w:pPr>
        <w:shd w:val="clear" w:color="auto" w:fill="FFFFFF"/>
        <w:spacing w:after="26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E32F56">
        <w:rPr>
          <w:rFonts w:ascii="Times New Roman" w:eastAsia="Times New Roman" w:hAnsi="Times New Roman" w:cs="Times New Roman"/>
          <w:sz w:val="26"/>
          <w:szCs w:val="26"/>
          <w:lang w:val="uk-UA"/>
        </w:rPr>
        <w:t>Мотивацією підприємницької діяльності можна вважати систему мотивів, що</w:t>
      </w:r>
      <w:r w:rsidRPr="00E32F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2F56">
        <w:rPr>
          <w:rFonts w:ascii="Times New Roman" w:eastAsia="Times New Roman" w:hAnsi="Times New Roman" w:cs="Times New Roman"/>
          <w:sz w:val="26"/>
          <w:szCs w:val="26"/>
          <w:lang w:val="uk-UA"/>
        </w:rPr>
        <w:t>спрямовують та спонукають підприємницьку діяльність</w:t>
      </w:r>
      <w:r w:rsidRPr="00E32F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E32F56">
        <w:rPr>
          <w:rFonts w:ascii="Times New Roman" w:eastAsia="Times New Roman" w:hAnsi="Times New Roman" w:cs="Times New Roman"/>
          <w:sz w:val="26"/>
          <w:szCs w:val="26"/>
          <w:lang w:val="uk-UA"/>
        </w:rPr>
        <w:t>на певному етапі її здійснення</w:t>
      </w:r>
      <w:r w:rsidRPr="00E32F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[4]</w:t>
      </w:r>
    </w:p>
    <w:p w14:paraId="48AD8C5F" w14:textId="23869971" w:rsidR="005B00D8" w:rsidRPr="00FE6F10" w:rsidRDefault="00732295" w:rsidP="00E32F56">
      <w:pPr>
        <w:shd w:val="clear" w:color="auto" w:fill="FFFFFF"/>
        <w:spacing w:after="26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  <w:r w:rsidRPr="00B417D1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Таким чином, вивчення та узагальнення здобутків існуючих теорій щодо визначення сутності мотивації та стимулювання персоналу в ефективному управлінні та підвищенні інноваційної діяльності промисловим підприємством дає змогу у</w:t>
      </w:r>
      <w:r w:rsidR="005B00D8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</w:t>
      </w:r>
      <w:r w:rsidRPr="00B417D1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перспективах ро</w:t>
      </w:r>
      <w:r w:rsidRPr="00B417D1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зробити дієвий механізм мотивації і стимулювання працівників</w:t>
      </w:r>
      <w:r w:rsidR="005B00D8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. </w:t>
      </w:r>
      <w:r w:rsidR="00FE6F10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>Також</w:t>
      </w:r>
      <w:r w:rsidR="005B00D8" w:rsidRPr="00FE6F10"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  <w:t xml:space="preserve"> у людських стосунках потрібно поєднувати у єдину систему три складові: керівництво з боку підприємця і менеджерів, спілкування та мотивацію праці.</w:t>
      </w:r>
    </w:p>
    <w:p w14:paraId="00000024" w14:textId="44EF0575" w:rsidR="00A873C3" w:rsidRPr="00FE6F10" w:rsidRDefault="00A873C3">
      <w:pPr>
        <w:shd w:val="clear" w:color="auto" w:fill="FFFFFF"/>
        <w:spacing w:before="240" w:after="24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uk-UA"/>
        </w:rPr>
      </w:pPr>
    </w:p>
    <w:p w14:paraId="00000025" w14:textId="77777777" w:rsidR="00A873C3" w:rsidRDefault="00732295">
      <w:pPr>
        <w:shd w:val="clear" w:color="auto" w:fill="FFFFFF"/>
        <w:spacing w:after="26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Джерела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:</w:t>
      </w:r>
    </w:p>
    <w:p w14:paraId="00000026" w14:textId="77777777" w:rsidR="00A873C3" w:rsidRDefault="00732295">
      <w:pPr>
        <w:numPr>
          <w:ilvl w:val="0"/>
          <w:numId w:val="3"/>
        </w:num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https://msd.in.ua/motivaciya-pidpriyemnictva/</w:t>
      </w:r>
    </w:p>
    <w:p w14:paraId="00000027" w14:textId="77777777" w:rsidR="00A873C3" w:rsidRDefault="00732295">
      <w:pPr>
        <w:numPr>
          <w:ilvl w:val="0"/>
          <w:numId w:val="3"/>
        </w:num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http://8ref.com/19/referat_195007.html</w:t>
      </w:r>
    </w:p>
    <w:p w14:paraId="00000029" w14:textId="7B8842B2" w:rsidR="00A873C3" w:rsidRDefault="00E32F56" w:rsidP="00E32F56">
      <w:pPr>
        <w:numPr>
          <w:ilvl w:val="0"/>
          <w:numId w:val="3"/>
        </w:numPr>
        <w:shd w:val="clear" w:color="auto" w:fill="FFFFFF"/>
        <w:spacing w:after="26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E32F56">
        <w:rPr>
          <w:rFonts w:ascii="Times New Roman" w:eastAsia="Times New Roman" w:hAnsi="Times New Roman" w:cs="Times New Roman"/>
          <w:sz w:val="26"/>
          <w:szCs w:val="26"/>
          <w:highlight w:val="white"/>
        </w:rPr>
        <w:t>https://mmi.fem.sumdu.edu.ua/sites/default/files/mmi2018_1_218_234.pdf</w:t>
      </w:r>
    </w:p>
    <w:p w14:paraId="2E73DAD3" w14:textId="31793CF3" w:rsidR="00E32F56" w:rsidRPr="00E32F56" w:rsidRDefault="00E32F56" w:rsidP="00E32F56">
      <w:pPr>
        <w:numPr>
          <w:ilvl w:val="0"/>
          <w:numId w:val="3"/>
        </w:numPr>
        <w:shd w:val="clear" w:color="auto" w:fill="FFFFFF"/>
        <w:spacing w:after="26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E32F56">
        <w:rPr>
          <w:rFonts w:ascii="Times New Roman" w:eastAsia="Times New Roman" w:hAnsi="Times New Roman" w:cs="Times New Roman"/>
          <w:sz w:val="26"/>
          <w:szCs w:val="26"/>
        </w:rPr>
        <w:t>http://bulletin-econom.univ.kiev.ua/wp-content/uploads/2021/04/212-18-26.pdf#:~:text=%D0%9C%D0%B8%20%D0%B2%D0%B8%D1%85%D0%BE%D0%B4%D0%B8%D0%BC%D0%BE%20%D0%B7%20%D1%82%D0%BE%D0%B3%D0%BE%2C%20%D1%89%D0%BE,%D1%81%D0%BE%D1%86%D1%96%D0%B0%D0%BB%D1%8C%D0%BD%D0%BE%2D%D0%B5%D0%BA%D0%BE%D0%BD%D0%BE%D0%BC%D1%96%D1%87%D0%BD%D0%B8%D1%85%20%D1%83%D0%BC%D0%BE%D0%B2%20%D1%97%D1%97%20%D0%B7%D0%B4%D1%96%D0%B9%D1%81%D0%BD%D0%B5%D0%BD%D0%BD%D1%8F.</w:t>
      </w:r>
    </w:p>
    <w:p w14:paraId="16790AD2" w14:textId="77777777" w:rsidR="00E32F56" w:rsidRPr="00E32F56" w:rsidRDefault="00E32F56" w:rsidP="00E32F56">
      <w:pPr>
        <w:numPr>
          <w:ilvl w:val="0"/>
          <w:numId w:val="3"/>
        </w:numPr>
        <w:shd w:val="clear" w:color="auto" w:fill="FFFFFF"/>
        <w:spacing w:after="26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0000002A" w14:textId="77777777" w:rsidR="00A873C3" w:rsidRDefault="00A873C3">
      <w:pPr>
        <w:shd w:val="clear" w:color="auto" w:fill="FFFFFF"/>
        <w:spacing w:after="260" w:line="288" w:lineRule="auto"/>
        <w:jc w:val="both"/>
        <w:rPr>
          <w:sz w:val="24"/>
          <w:szCs w:val="24"/>
          <w:highlight w:val="white"/>
        </w:rPr>
      </w:pPr>
    </w:p>
    <w:p w14:paraId="0000002B" w14:textId="77777777" w:rsidR="00A873C3" w:rsidRDefault="00A873C3">
      <w:pPr>
        <w:shd w:val="clear" w:color="auto" w:fill="FFFFFF"/>
        <w:spacing w:after="260" w:line="288" w:lineRule="auto"/>
        <w:jc w:val="both"/>
        <w:rPr>
          <w:sz w:val="24"/>
          <w:szCs w:val="24"/>
          <w:highlight w:val="white"/>
        </w:rPr>
      </w:pPr>
    </w:p>
    <w:p w14:paraId="0000002C" w14:textId="77777777" w:rsidR="00A873C3" w:rsidRDefault="00A873C3">
      <w:pPr>
        <w:shd w:val="clear" w:color="auto" w:fill="FFFFFF"/>
        <w:spacing w:after="26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0000002D" w14:textId="77777777" w:rsidR="00A873C3" w:rsidRDefault="00A873C3">
      <w:pPr>
        <w:shd w:val="clear" w:color="auto" w:fill="FFFFFF"/>
        <w:spacing w:after="26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0000002E" w14:textId="77777777" w:rsidR="00A873C3" w:rsidRDefault="00A873C3">
      <w:pPr>
        <w:shd w:val="clear" w:color="auto" w:fill="FFFFFF"/>
        <w:spacing w:after="26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0000002F" w14:textId="77777777" w:rsidR="00A873C3" w:rsidRDefault="00A873C3">
      <w:pPr>
        <w:shd w:val="clear" w:color="auto" w:fill="FFFFFF"/>
        <w:spacing w:after="26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00000030" w14:textId="77777777" w:rsidR="00A873C3" w:rsidRDefault="00A873C3">
      <w:pPr>
        <w:shd w:val="clear" w:color="auto" w:fill="FFFFFF"/>
        <w:spacing w:after="26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00000031" w14:textId="77777777" w:rsidR="00A873C3" w:rsidRDefault="00A873C3">
      <w:pPr>
        <w:shd w:val="clear" w:color="auto" w:fill="FFFFFF"/>
        <w:spacing w:after="26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00000032" w14:textId="77777777" w:rsidR="00A873C3" w:rsidRDefault="00A873C3">
      <w:pPr>
        <w:shd w:val="clear" w:color="auto" w:fill="FFFFFF"/>
        <w:spacing w:after="26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00000033" w14:textId="77777777" w:rsidR="00A873C3" w:rsidRDefault="00A873C3">
      <w:pPr>
        <w:shd w:val="clear" w:color="auto" w:fill="FFFFFF"/>
        <w:spacing w:after="26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00000034" w14:textId="77777777" w:rsidR="00A873C3" w:rsidRDefault="00A873C3">
      <w:pPr>
        <w:shd w:val="clear" w:color="auto" w:fill="FFFFFF"/>
        <w:spacing w:after="26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00000035" w14:textId="77777777" w:rsidR="00A873C3" w:rsidRDefault="00A873C3">
      <w:pPr>
        <w:shd w:val="clear" w:color="auto" w:fill="FFFFFF"/>
        <w:spacing w:after="26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00000036" w14:textId="77777777" w:rsidR="00A873C3" w:rsidRDefault="00A873C3">
      <w:pPr>
        <w:shd w:val="clear" w:color="auto" w:fill="FFFFFF"/>
        <w:spacing w:after="26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00000037" w14:textId="77777777" w:rsidR="00A873C3" w:rsidRDefault="00A873C3">
      <w:pPr>
        <w:shd w:val="clear" w:color="auto" w:fill="FFFFFF"/>
        <w:spacing w:after="26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00000038" w14:textId="77777777" w:rsidR="00A873C3" w:rsidRDefault="00A873C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sectPr w:rsidR="00A873C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63971"/>
    <w:multiLevelType w:val="multilevel"/>
    <w:tmpl w:val="BEFC59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BB56A0B"/>
    <w:multiLevelType w:val="multilevel"/>
    <w:tmpl w:val="E684DC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D879EC"/>
    <w:multiLevelType w:val="multilevel"/>
    <w:tmpl w:val="3DC40A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147358504">
    <w:abstractNumId w:val="1"/>
  </w:num>
  <w:num w:numId="2" w16cid:durableId="1546796309">
    <w:abstractNumId w:val="0"/>
  </w:num>
  <w:num w:numId="3" w16cid:durableId="91559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3C3"/>
    <w:rsid w:val="00356FDF"/>
    <w:rsid w:val="003840B3"/>
    <w:rsid w:val="00505B7F"/>
    <w:rsid w:val="005B00D8"/>
    <w:rsid w:val="00630770"/>
    <w:rsid w:val="00710245"/>
    <w:rsid w:val="00732295"/>
    <w:rsid w:val="007C3079"/>
    <w:rsid w:val="00A873C3"/>
    <w:rsid w:val="00B417D1"/>
    <w:rsid w:val="00E32F56"/>
    <w:rsid w:val="00EC0299"/>
    <w:rsid w:val="00FB0B27"/>
    <w:rsid w:val="00FE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A588"/>
  <w15:docId w15:val="{882D9D3F-270B-4D1F-8DAA-E896822B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E32F5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32F56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505B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3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</cp:lastModifiedBy>
  <cp:revision>3</cp:revision>
  <dcterms:created xsi:type="dcterms:W3CDTF">2022-04-18T05:12:00Z</dcterms:created>
  <dcterms:modified xsi:type="dcterms:W3CDTF">2022-04-18T06:34:00Z</dcterms:modified>
</cp:coreProperties>
</file>