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Видеоиграм часто ошибочно приписывают различные негативные коннотации. Однако исследования говорят совсем о другом. Есть ощутимые и реальные преимущества игр как для детей, так и для взрослых. Интересно ли вам, так ли это на самом деле? А как они влияют на мозг? Об этом ниже.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Увеличение памяти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Вы задавались вопросом, как тренировать свою память? Что нужно, чтобы иметь фотографическую память? Игры действительно можно использовать для улучшения её функций. Также они благоприятно влияют на рабочую память.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proofErr w:type="spellStart"/>
      <w:r w:rsidRPr="008C7FD6">
        <w:rPr>
          <w:lang w:val="ru-RU"/>
        </w:rPr>
        <w:t>Экшн</w:t>
      </w:r>
      <w:proofErr w:type="spellEnd"/>
      <w:r w:rsidRPr="008C7FD6">
        <w:rPr>
          <w:lang w:val="ru-RU"/>
        </w:rPr>
        <w:t>-игры улучшают зрительное внимание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 xml:space="preserve">Видеоигры стимулируют работу мозга, и результаты довольно интересны. Визуальные эффекты и последовательность действий, присутствующие в них, помогают улучшить зрительное внимание. Так, с течением времени </w:t>
      </w:r>
      <w:r>
        <w:rPr>
          <w:lang w:val="ru-RU"/>
        </w:rPr>
        <w:t>усовершенствуются</w:t>
      </w:r>
      <w:r w:rsidRPr="008C7FD6">
        <w:rPr>
          <w:lang w:val="ru-RU"/>
        </w:rPr>
        <w:t xml:space="preserve"> общая продолжительность сосредоточенности, время реакции и двигательная сноровка. Зачастую победа у игроков в кармане благодаря следующим факторам: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Стратегическое планирование;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Шустрые ответы;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Внимательное принятие решений;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Сенсорно-моторные навыки;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Избирательное акцентирование;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Поэтому от мозга требуется настойчивость и концентрация. Следовательно, игровой мозг полностью отличается от неигрового. Игры — это стремительно принятие решений в мгновение ока. Уникальная связь между визуальным вниманием и динамичными движениями делает чувства невероятно адаптивными.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Улучшение ловкости рук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Действия с контроллером отлично подходят для ваших рук. Исследовани</w:t>
      </w:r>
      <w:r>
        <w:rPr>
          <w:lang w:val="ru-RU"/>
        </w:rPr>
        <w:t>я</w:t>
      </w:r>
      <w:r w:rsidRPr="008C7FD6">
        <w:rPr>
          <w:lang w:val="ru-RU"/>
        </w:rPr>
        <w:t xml:space="preserve"> показыва</w:t>
      </w:r>
      <w:r>
        <w:rPr>
          <w:lang w:val="ru-RU"/>
        </w:rPr>
        <w:t>ют</w:t>
      </w:r>
      <w:r w:rsidRPr="008C7FD6">
        <w:rPr>
          <w:lang w:val="ru-RU"/>
        </w:rPr>
        <w:t xml:space="preserve">, что хирурги, которые играют в видеоигры, быстрее справляются со сложными процедурами, чем те, кто этого не делает. Кроме того, геймеры-хирурги допускают на 37% меньше ошибок, чем не геймеры. Для пациентов, перенесших инсульт, также используются специальные </w:t>
      </w:r>
      <w:proofErr w:type="spellStart"/>
      <w:r w:rsidRPr="008C7FD6">
        <w:rPr>
          <w:lang w:val="ru-RU"/>
        </w:rPr>
        <w:t>видеоактивности</w:t>
      </w:r>
      <w:proofErr w:type="spellEnd"/>
      <w:r w:rsidRPr="008C7FD6">
        <w:rPr>
          <w:lang w:val="ru-RU"/>
        </w:rPr>
        <w:t xml:space="preserve"> на основе контроллера.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 xml:space="preserve">Видеоигры приносят вред для детей, если засиживаться в них долго, в течение нескольких часов. Но запрещать </w:t>
      </w:r>
      <w:r>
        <w:rPr>
          <w:lang w:val="ru-RU"/>
        </w:rPr>
        <w:t>их</w:t>
      </w:r>
      <w:r w:rsidRPr="008C7FD6">
        <w:rPr>
          <w:lang w:val="ru-RU"/>
        </w:rPr>
        <w:t xml:space="preserve"> - не лучший вариант. Пусть воспользуются всеми преимуществами, которые игровые устройства предлагают. Провождение времени за ПК в умеренных количествах, несомненно, является отличной альтернативой. В результате дети будут быстрее и компетентнее выполнять задачи, требующие координации рук и ума.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У геймеров зачастую лучшие навыки общения</w:t>
      </w: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>Вопреки тому, во что многие верят, геймеры не одинокие души. Их сеть более обширна, чем вы можете себе представить. Цифровые игры в настоящее время все чаще проводятся на сайтах социальных сетей. Этот мир видеоигр стал очень активной формой социального развлечения. Команды и игроки сотрудничают, чтобы вместе достичь победы.</w:t>
      </w:r>
    </w:p>
    <w:p w:rsidR="00A324F2" w:rsidRPr="008C7FD6" w:rsidRDefault="00A324F2" w:rsidP="00A324F2">
      <w:pPr>
        <w:rPr>
          <w:lang w:val="ru-RU"/>
        </w:rPr>
      </w:pPr>
    </w:p>
    <w:p w:rsidR="00A324F2" w:rsidRPr="008C7FD6" w:rsidRDefault="00A324F2" w:rsidP="00A324F2">
      <w:pPr>
        <w:rPr>
          <w:lang w:val="ru-RU"/>
        </w:rPr>
      </w:pPr>
      <w:r w:rsidRPr="008C7FD6">
        <w:rPr>
          <w:lang w:val="ru-RU"/>
        </w:rPr>
        <w:t xml:space="preserve">Теперь это воспринимается как положительный аспект. Интернет-соединение позволяет геймерам заводить друзей. Они работают над задачами вместе, планируют и реализуют стратегии для осуществления общих целей. Некоторые занимают руководящие должности, тогда как многие проявляют себя как командные игроки. Эти коммуникативные умения становятся неотъемлемой частью профессиональной жизни. Студенты могут использовать их в колледже и университете для достижения своих целей. Также они всегда пригодятся для жизненного </w:t>
      </w:r>
      <w:proofErr w:type="spellStart"/>
      <w:r w:rsidRPr="008C7FD6">
        <w:rPr>
          <w:lang w:val="ru-RU"/>
        </w:rPr>
        <w:t>целедостижения</w:t>
      </w:r>
      <w:proofErr w:type="spellEnd"/>
      <w:r w:rsidRPr="008C7FD6">
        <w:rPr>
          <w:lang w:val="ru-RU"/>
        </w:rPr>
        <w:t>.</w:t>
      </w:r>
    </w:p>
    <w:p w:rsidR="00A324F2" w:rsidRPr="008C7FD6" w:rsidRDefault="00A324F2" w:rsidP="00A324F2">
      <w:pPr>
        <w:rPr>
          <w:lang w:val="ru-RU"/>
        </w:rPr>
      </w:pPr>
    </w:p>
    <w:p w:rsidR="00A324F2" w:rsidRDefault="00A324F2" w:rsidP="00A324F2">
      <w:pPr>
        <w:rPr>
          <w:lang w:val="ru-RU"/>
        </w:rPr>
      </w:pPr>
      <w:r w:rsidRPr="008C7FD6">
        <w:rPr>
          <w:lang w:val="ru-RU"/>
        </w:rPr>
        <w:t>Правильный способ проанализировать любую идею — взвесить ее позитивные и отрицательные стороны. Из-за повторяющихся негативных коннотаций, связанных с видеоиграми, их позитивная сторона постоянно подрывается. При их умеренном использовании цифровые игровые действия могут повысить ценность миллионов жизней.</w:t>
      </w:r>
    </w:p>
    <w:p w:rsidR="002F42F8" w:rsidRPr="00A324F2" w:rsidRDefault="002F42F8">
      <w:pPr>
        <w:rPr>
          <w:lang w:val="ru-RU"/>
        </w:rPr>
      </w:pPr>
      <w:bookmarkStart w:id="0" w:name="_GoBack"/>
      <w:bookmarkEnd w:id="0"/>
    </w:p>
    <w:sectPr w:rsidR="002F42F8" w:rsidRPr="00A324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7"/>
    <w:rsid w:val="002F42F8"/>
    <w:rsid w:val="00832027"/>
    <w:rsid w:val="00A3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BFE78-95C0-4B7B-B551-3BD24F27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Козлова</dc:creator>
  <cp:keywords/>
  <dc:description/>
  <cp:lastModifiedBy>Аля Козлова</cp:lastModifiedBy>
  <cp:revision>2</cp:revision>
  <dcterms:created xsi:type="dcterms:W3CDTF">2022-08-04T09:17:00Z</dcterms:created>
  <dcterms:modified xsi:type="dcterms:W3CDTF">2022-08-04T09:18:00Z</dcterms:modified>
</cp:coreProperties>
</file>