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 xml:space="preserve">10 главных </w:t>
      </w:r>
      <w:r w:rsidR="00B773B2">
        <w:rPr>
          <w:rFonts w:ascii="Times New Roman" w:hAnsi="Times New Roman" w:cs="Times New Roman"/>
          <w:sz w:val="28"/>
          <w:szCs w:val="28"/>
        </w:rPr>
        <w:t>причин</w:t>
      </w:r>
      <w:r w:rsidRPr="00405858">
        <w:rPr>
          <w:rFonts w:ascii="Times New Roman" w:hAnsi="Times New Roman" w:cs="Times New Roman"/>
          <w:sz w:val="28"/>
          <w:szCs w:val="28"/>
        </w:rPr>
        <w:t xml:space="preserve"> панических атак</w:t>
      </w:r>
    </w:p>
    <w:p w:rsid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Тревожность — это психическое расстройство, характеризующееся постоянным и сильным чувством страх</w:t>
      </w:r>
      <w:r>
        <w:rPr>
          <w:rFonts w:ascii="Times New Roman" w:hAnsi="Times New Roman" w:cs="Times New Roman"/>
          <w:sz w:val="28"/>
          <w:szCs w:val="28"/>
        </w:rPr>
        <w:t xml:space="preserve">а, беспокойства или напряжения. </w:t>
      </w:r>
      <w:r w:rsidRPr="00405858">
        <w:rPr>
          <w:rFonts w:ascii="Times New Roman" w:hAnsi="Times New Roman" w:cs="Times New Roman"/>
          <w:sz w:val="28"/>
          <w:szCs w:val="28"/>
        </w:rPr>
        <w:t>Наиболее расп</w:t>
      </w:r>
      <w:r>
        <w:rPr>
          <w:rFonts w:ascii="Times New Roman" w:hAnsi="Times New Roman" w:cs="Times New Roman"/>
          <w:sz w:val="28"/>
          <w:szCs w:val="28"/>
        </w:rPr>
        <w:t>ространенными симптомами являются боль</w:t>
      </w:r>
      <w:r w:rsidRPr="00405858">
        <w:rPr>
          <w:rFonts w:ascii="Times New Roman" w:hAnsi="Times New Roman" w:cs="Times New Roman"/>
          <w:sz w:val="28"/>
          <w:szCs w:val="28"/>
        </w:rPr>
        <w:t xml:space="preserve"> в груди, учащенное сердцебиение, учаще</w:t>
      </w:r>
      <w:r>
        <w:rPr>
          <w:rFonts w:ascii="Times New Roman" w:hAnsi="Times New Roman" w:cs="Times New Roman"/>
          <w:sz w:val="28"/>
          <w:szCs w:val="28"/>
        </w:rPr>
        <w:t>нное дыхание и приступы паники.</w:t>
      </w:r>
    </w:p>
    <w:p w:rsidR="00DB2943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тревога достигает пика</w:t>
      </w:r>
      <w:r w:rsidR="00DB2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возникнуть паническая атака. Это</w:t>
      </w:r>
      <w:r w:rsidRPr="00405858">
        <w:rPr>
          <w:rFonts w:ascii="Times New Roman" w:hAnsi="Times New Roman" w:cs="Times New Roman"/>
          <w:sz w:val="28"/>
          <w:szCs w:val="28"/>
        </w:rPr>
        <w:t xml:space="preserve"> внезапный приступ сильного страха при отсутствии реальной или кажущейся опасности. Если вы страдаете от беспокойства, может быть </w:t>
      </w:r>
      <w:proofErr w:type="gramStart"/>
      <w:r w:rsidRPr="00405858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405858">
        <w:rPr>
          <w:rFonts w:ascii="Times New Roman" w:hAnsi="Times New Roman" w:cs="Times New Roman"/>
          <w:sz w:val="28"/>
          <w:szCs w:val="28"/>
        </w:rPr>
        <w:t xml:space="preserve"> определить, что вызывает приступы паники. Поскольку </w:t>
      </w:r>
      <w:r w:rsidR="00B773B2">
        <w:rPr>
          <w:rFonts w:ascii="Times New Roman" w:hAnsi="Times New Roman" w:cs="Times New Roman"/>
          <w:sz w:val="28"/>
          <w:szCs w:val="28"/>
        </w:rPr>
        <w:t>она</w:t>
      </w:r>
      <w:r w:rsidRPr="00405858">
        <w:rPr>
          <w:rFonts w:ascii="Times New Roman" w:hAnsi="Times New Roman" w:cs="Times New Roman"/>
          <w:sz w:val="28"/>
          <w:szCs w:val="28"/>
        </w:rPr>
        <w:t xml:space="preserve"> может возникнуть без видимой причины, справиться с симптомами может быть сложно. Вот почему важно определить, какие триггеры беспокойства у вас могут быть. </w:t>
      </w:r>
    </w:p>
    <w:p w:rsidR="00405858" w:rsidRPr="00405858" w:rsidRDefault="00DB2943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делимся с вами </w:t>
      </w:r>
      <w:r w:rsidR="00323B50">
        <w:rPr>
          <w:rFonts w:ascii="Times New Roman" w:hAnsi="Times New Roman" w:cs="Times New Roman"/>
          <w:sz w:val="28"/>
          <w:szCs w:val="28"/>
        </w:rPr>
        <w:t>10 основными причинами</w:t>
      </w:r>
      <w:r w:rsidR="00405858" w:rsidRPr="00405858">
        <w:rPr>
          <w:rFonts w:ascii="Times New Roman" w:hAnsi="Times New Roman" w:cs="Times New Roman"/>
          <w:sz w:val="28"/>
          <w:szCs w:val="28"/>
        </w:rPr>
        <w:t xml:space="preserve"> приступов паник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05858" w:rsidRPr="00405858" w:rsidRDefault="00DB2943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5858" w:rsidRPr="00405858">
        <w:rPr>
          <w:rFonts w:ascii="Times New Roman" w:hAnsi="Times New Roman" w:cs="Times New Roman"/>
          <w:sz w:val="28"/>
          <w:szCs w:val="28"/>
        </w:rPr>
        <w:t>тресс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 xml:space="preserve">Стресс занимает первое место в списке не просто так. </w:t>
      </w:r>
      <w:r w:rsidR="00B773B2">
        <w:rPr>
          <w:rFonts w:ascii="Times New Roman" w:hAnsi="Times New Roman" w:cs="Times New Roman"/>
          <w:sz w:val="28"/>
          <w:szCs w:val="28"/>
        </w:rPr>
        <w:t>Он</w:t>
      </w:r>
      <w:r w:rsidRPr="00405858">
        <w:rPr>
          <w:rFonts w:ascii="Times New Roman" w:hAnsi="Times New Roman" w:cs="Times New Roman"/>
          <w:sz w:val="28"/>
          <w:szCs w:val="28"/>
        </w:rPr>
        <w:t xml:space="preserve"> может быть вызван самыми разными причинами, поэтому его трудно избежать. Работа, школа, семья, здоровье и многое другое могут вызывать стресс. В качестве общего триггера панической атаки важно практиковать уход за собой и изучать здоровые механизмы преодоления стресса. Это может помочь </w:t>
      </w:r>
      <w:r w:rsidR="00323B50">
        <w:rPr>
          <w:rFonts w:ascii="Times New Roman" w:hAnsi="Times New Roman" w:cs="Times New Roman"/>
          <w:sz w:val="28"/>
          <w:szCs w:val="28"/>
        </w:rPr>
        <w:t>избежать симптомов тревоги.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Предшествующие состояния здоровья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Диагноз состояния здоровья может расстраивать и вызывать стресс. В зависимости от тяжести вашего состояния вы можете беспокоиться</w:t>
      </w:r>
      <w:r w:rsidR="00323B50">
        <w:rPr>
          <w:rFonts w:ascii="Times New Roman" w:hAnsi="Times New Roman" w:cs="Times New Roman"/>
          <w:sz w:val="28"/>
          <w:szCs w:val="28"/>
        </w:rPr>
        <w:t xml:space="preserve"> о том, чтобы заботиться о</w:t>
      </w:r>
      <w:r w:rsidRPr="00405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5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05858">
        <w:rPr>
          <w:rFonts w:ascii="Times New Roman" w:hAnsi="Times New Roman" w:cs="Times New Roman"/>
          <w:sz w:val="28"/>
          <w:szCs w:val="28"/>
        </w:rPr>
        <w:t xml:space="preserve"> и оставаться в достаточной форме для работы. Положительный диагноз может легко вызвать паническую атаку. В этом случае вы можете предотвратить приступы паники, оставаясь на связи со своим врачом и следуя его указаниям.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Некоторые лекарства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Противозачаточные препараты, симптомы простуды и гриппа, а также потеря веса могут вызывать беспокойство и панические атаки. Часто это связано с побочными эффектами лекарств. Физическое недомогание может спровоцировать паническую атаку. Если вы продолжаете испытывать симптомы беспокойства при приеме определенных лекарств, обсудите с</w:t>
      </w:r>
      <w:r w:rsidR="00323B50">
        <w:rPr>
          <w:rFonts w:ascii="Times New Roman" w:hAnsi="Times New Roman" w:cs="Times New Roman"/>
          <w:sz w:val="28"/>
          <w:szCs w:val="28"/>
        </w:rPr>
        <w:t xml:space="preserve"> врачом возможные альтернативы.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Злоупотребление алкоголем или наркотиками</w:t>
      </w:r>
    </w:p>
    <w:p w:rsidR="00323B50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 xml:space="preserve">Такие наркотики, как кокаин, </w:t>
      </w:r>
      <w:proofErr w:type="spellStart"/>
      <w:r w:rsidRPr="00405858"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 w:rsidRPr="00405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858"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 w:rsidRPr="00405858">
        <w:rPr>
          <w:rFonts w:ascii="Times New Roman" w:hAnsi="Times New Roman" w:cs="Times New Roman"/>
          <w:sz w:val="28"/>
          <w:szCs w:val="28"/>
        </w:rPr>
        <w:t xml:space="preserve">, марихуана и героин, могут вызывать психоз, включая симптомы тревоги. Особенно, когда кто-то проходит через симптомы отмены, у него может возникнуть паническая атака. 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Кофеин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lastRenderedPageBreak/>
        <w:t>Многие люди не могут прожить утро без п</w:t>
      </w:r>
      <w:r w:rsidR="00323B50">
        <w:rPr>
          <w:rFonts w:ascii="Times New Roman" w:hAnsi="Times New Roman" w:cs="Times New Roman"/>
          <w:sz w:val="28"/>
          <w:szCs w:val="28"/>
        </w:rPr>
        <w:t>ривычной чашки кофе. У</w:t>
      </w:r>
      <w:r w:rsidRPr="00405858">
        <w:rPr>
          <w:rFonts w:ascii="Times New Roman" w:hAnsi="Times New Roman" w:cs="Times New Roman"/>
          <w:sz w:val="28"/>
          <w:szCs w:val="28"/>
        </w:rPr>
        <w:t xml:space="preserve"> других кофеин усиливает симптомы тревоги. </w:t>
      </w:r>
      <w:r w:rsidR="00B773B2">
        <w:rPr>
          <w:rFonts w:ascii="Times New Roman" w:hAnsi="Times New Roman" w:cs="Times New Roman"/>
          <w:sz w:val="28"/>
          <w:szCs w:val="28"/>
        </w:rPr>
        <w:t>Также он</w:t>
      </w:r>
      <w:r w:rsidRPr="00405858">
        <w:rPr>
          <w:rFonts w:ascii="Times New Roman" w:hAnsi="Times New Roman" w:cs="Times New Roman"/>
          <w:sz w:val="28"/>
          <w:szCs w:val="28"/>
        </w:rPr>
        <w:t xml:space="preserve"> вызывает бдительность и увеличивает частоту сердечных сокращений. В более крайних слу</w:t>
      </w:r>
      <w:r w:rsidR="00323B50">
        <w:rPr>
          <w:rFonts w:ascii="Times New Roman" w:hAnsi="Times New Roman" w:cs="Times New Roman"/>
          <w:sz w:val="28"/>
          <w:szCs w:val="28"/>
        </w:rPr>
        <w:t>чаях это может вызвать</w:t>
      </w:r>
      <w:r w:rsidRPr="00405858">
        <w:rPr>
          <w:rFonts w:ascii="Times New Roman" w:hAnsi="Times New Roman" w:cs="Times New Roman"/>
          <w:sz w:val="28"/>
          <w:szCs w:val="28"/>
        </w:rPr>
        <w:t xml:space="preserve"> приступ паники. Этого можно избежать, заменив кофе или чай напи</w:t>
      </w:r>
      <w:r w:rsidR="00323B50">
        <w:rPr>
          <w:rFonts w:ascii="Times New Roman" w:hAnsi="Times New Roman" w:cs="Times New Roman"/>
          <w:sz w:val="28"/>
          <w:szCs w:val="28"/>
        </w:rPr>
        <w:t>тками без кофеина.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Общественные мероприятия</w:t>
      </w:r>
    </w:p>
    <w:p w:rsidR="00323B50" w:rsidRDefault="00323B50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05858" w:rsidRPr="00405858">
        <w:rPr>
          <w:rFonts w:ascii="Times New Roman" w:hAnsi="Times New Roman" w:cs="Times New Roman"/>
          <w:sz w:val="28"/>
          <w:szCs w:val="28"/>
        </w:rPr>
        <w:t>ногда мы можем чувствовать себя некомфортно в оп</w:t>
      </w:r>
      <w:r>
        <w:rPr>
          <w:rFonts w:ascii="Times New Roman" w:hAnsi="Times New Roman" w:cs="Times New Roman"/>
          <w:sz w:val="28"/>
          <w:szCs w:val="28"/>
        </w:rPr>
        <w:t>ределенных социальных ситуациях. Н</w:t>
      </w:r>
      <w:r w:rsidR="00405858" w:rsidRPr="00405858">
        <w:rPr>
          <w:rFonts w:ascii="Times New Roman" w:hAnsi="Times New Roman" w:cs="Times New Roman"/>
          <w:sz w:val="28"/>
          <w:szCs w:val="28"/>
        </w:rPr>
        <w:t>екоторые люди действительно страдают от социального тревожного расстройства. Когда вас окружает большая группа людей или много шума, вы можете чувствовать себя разбитым. События, которые требуют социального взаимодействия или знакомства с новыми людьми, могут с</w:t>
      </w:r>
      <w:r>
        <w:rPr>
          <w:rFonts w:ascii="Times New Roman" w:hAnsi="Times New Roman" w:cs="Times New Roman"/>
          <w:sz w:val="28"/>
          <w:szCs w:val="28"/>
        </w:rPr>
        <w:t>провоцировать паническую атаку.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Напоминания о травмирующих переживаниях</w:t>
      </w:r>
    </w:p>
    <w:p w:rsidR="00D439FD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 xml:space="preserve">Если вы пережили травмирующий опыт в прошлом, есть вероятность, что вы будете бороться со всем, что может напомнить вам об этом. Попадание в особенно неудобные или особенно травмирующие ситуации может вызвать приступы паники. 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Диета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Еда может влиять на то, как работает ваш мозг в течение дня. Употребление белка, сложных углеводов и питье большого количества воды могут помочь вам поддерживать уровень сахара в крови и даже повысить уровень серотонин</w:t>
      </w:r>
      <w:r w:rsidR="00D439FD">
        <w:rPr>
          <w:rFonts w:ascii="Times New Roman" w:hAnsi="Times New Roman" w:cs="Times New Roman"/>
          <w:sz w:val="28"/>
          <w:szCs w:val="28"/>
        </w:rPr>
        <w:t>а. Он</w:t>
      </w:r>
      <w:r w:rsidRPr="00405858">
        <w:rPr>
          <w:rFonts w:ascii="Times New Roman" w:hAnsi="Times New Roman" w:cs="Times New Roman"/>
          <w:sz w:val="28"/>
          <w:szCs w:val="28"/>
        </w:rPr>
        <w:t xml:space="preserve"> оказывает успокаивающее действие на мозг, что может помочь предотвратить приступ паники. Полноценный восьмичасов</w:t>
      </w:r>
      <w:r w:rsidR="00D439FD">
        <w:rPr>
          <w:rFonts w:ascii="Times New Roman" w:hAnsi="Times New Roman" w:cs="Times New Roman"/>
          <w:sz w:val="28"/>
          <w:szCs w:val="28"/>
        </w:rPr>
        <w:t>ой сон каждую ночь также важен.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Финансовый стресс</w:t>
      </w:r>
    </w:p>
    <w:p w:rsidR="005C4E07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>Беспокойство о долгах, счетах и ​​сбережениях может легко вызвать беспокойство. Вы можете справиться с этим триггером панической атаки, обратившись за советом к финансовому консультанту. Чувство неорганизованности также играет роль в беспокойстве, связанном с финансами, и консультант может помочь разобраться в вашей текущей ситуации и составить надежный план.</w:t>
      </w:r>
    </w:p>
    <w:p w:rsidR="00405858" w:rsidRPr="00405858" w:rsidRDefault="00D439FD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 или конфликт</w:t>
      </w:r>
    </w:p>
    <w:p w:rsidR="00405858" w:rsidRP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 xml:space="preserve">Непростые отношения с любимым человеком или крупный спор — частые триггеры приступов паники. Конфликты могут быть особенно стрессовыми, потому что вам нужно активно работать, чтобы найти решение. Вы также часто полагаетесь на другую сторону, чтобы прийти к соглашению или загладить свою вину, что может заставить вас чувствовать, что вы не имеете полного контроля над ситуацией. </w:t>
      </w:r>
    </w:p>
    <w:p w:rsidR="00405858" w:rsidRDefault="00405858" w:rsidP="00405858">
      <w:pPr>
        <w:jc w:val="both"/>
        <w:rPr>
          <w:rFonts w:ascii="Times New Roman" w:hAnsi="Times New Roman" w:cs="Times New Roman"/>
          <w:sz w:val="28"/>
          <w:szCs w:val="28"/>
        </w:rPr>
      </w:pPr>
      <w:r w:rsidRPr="00405858">
        <w:rPr>
          <w:rFonts w:ascii="Times New Roman" w:hAnsi="Times New Roman" w:cs="Times New Roman"/>
          <w:sz w:val="28"/>
          <w:szCs w:val="28"/>
        </w:rPr>
        <w:t xml:space="preserve">В то время как случайные моменты беспокойства являются обычным явлением, стойкие чувства беспокойства или страха </w:t>
      </w:r>
      <w:r w:rsidR="00D439FD">
        <w:rPr>
          <w:rFonts w:ascii="Times New Roman" w:hAnsi="Times New Roman" w:cs="Times New Roman"/>
          <w:sz w:val="28"/>
          <w:szCs w:val="28"/>
        </w:rPr>
        <w:t>–</w:t>
      </w:r>
      <w:r w:rsidRPr="00405858">
        <w:rPr>
          <w:rFonts w:ascii="Times New Roman" w:hAnsi="Times New Roman" w:cs="Times New Roman"/>
          <w:sz w:val="28"/>
          <w:szCs w:val="28"/>
        </w:rPr>
        <w:t xml:space="preserve"> нет. Это могут быть признаки того, что у </w:t>
      </w:r>
      <w:r w:rsidRPr="00405858">
        <w:rPr>
          <w:rFonts w:ascii="Times New Roman" w:hAnsi="Times New Roman" w:cs="Times New Roman"/>
          <w:sz w:val="28"/>
          <w:szCs w:val="28"/>
        </w:rPr>
        <w:lastRenderedPageBreak/>
        <w:t xml:space="preserve">вас тревожное расстройство. Если это касается вас или кого-то из ваших знакомых, мы здесь, чтобы помочь. </w:t>
      </w:r>
    </w:p>
    <w:p w:rsidR="0094165B" w:rsidRPr="00405858" w:rsidRDefault="0094165B" w:rsidP="004058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65B" w:rsidRPr="00405858" w:rsidSect="00405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8"/>
    <w:rsid w:val="00275668"/>
    <w:rsid w:val="00323B50"/>
    <w:rsid w:val="00405858"/>
    <w:rsid w:val="00516DA9"/>
    <w:rsid w:val="007E5E92"/>
    <w:rsid w:val="0094165B"/>
    <w:rsid w:val="009D64F1"/>
    <w:rsid w:val="00B773B2"/>
    <w:rsid w:val="00D439FD"/>
    <w:rsid w:val="00DA0B55"/>
    <w:rsid w:val="00D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617</Words>
  <Characters>3978</Characters>
  <Application>Microsoft Office Word</Application>
  <DocSecurity>0</DocSecurity>
  <Lines>72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7</cp:revision>
  <dcterms:created xsi:type="dcterms:W3CDTF">2022-08-02T11:32:00Z</dcterms:created>
  <dcterms:modified xsi:type="dcterms:W3CDTF">2022-08-07T10:18:00Z</dcterms:modified>
</cp:coreProperties>
</file>