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eastAsia="ru-RU"/>
        </w:rPr>
        <w:id w:val="20887032"/>
        <w:docPartObj>
          <w:docPartGallery w:val="Cover Pages"/>
          <w:docPartUnique/>
        </w:docPartObj>
      </w:sdtPr>
      <w:sdtEndPr>
        <w:rPr>
          <w:rFonts w:ascii="Times New Roman" w:eastAsia="Times New Roman" w:hAnsi="Times New Roman" w:cs="Times New Roman"/>
          <w:b/>
          <w:i/>
          <w:sz w:val="24"/>
          <w:szCs w:val="24"/>
          <w:lang w:val="uk-UA"/>
        </w:rPr>
      </w:sdtEndPr>
      <w:sdtContent>
        <w:p w14:paraId="506DA814" w14:textId="77777777" w:rsidR="00B24BFA" w:rsidRDefault="00ED3893">
          <w:pPr>
            <w:pStyle w:val="aa"/>
            <w:rPr>
              <w:rFonts w:asciiTheme="majorHAnsi" w:eastAsiaTheme="majorEastAsia" w:hAnsiTheme="majorHAnsi" w:cstheme="majorBidi"/>
              <w:sz w:val="72"/>
              <w:szCs w:val="72"/>
              <w:lang w:val="uk-UA"/>
            </w:rPr>
          </w:pPr>
          <w:r>
            <w:rPr>
              <w:rFonts w:eastAsiaTheme="majorEastAsia" w:cstheme="majorBidi"/>
              <w:noProof/>
              <w:lang w:eastAsia="ru-RU"/>
            </w:rPr>
            <mc:AlternateContent>
              <mc:Choice Requires="wps">
                <w:drawing>
                  <wp:anchor distT="0" distB="0" distL="114300" distR="114300" simplePos="0" relativeHeight="251685888" behindDoc="0" locked="0" layoutInCell="0" allowOverlap="1" wp14:anchorId="0AE07A6B" wp14:editId="60C52247">
                    <wp:simplePos x="0" y="0"/>
                    <wp:positionH relativeFrom="rightMargin">
                      <wp:posOffset>203835</wp:posOffset>
                    </wp:positionH>
                    <wp:positionV relativeFrom="page">
                      <wp:posOffset>-250825</wp:posOffset>
                    </wp:positionV>
                    <wp:extent cx="90805" cy="11207115"/>
                    <wp:effectExtent l="8890" t="12700" r="5080" b="1016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AE11EC9" id="Rectangle 73" o:spid="_x0000_s1026" style="position:absolute;margin-left:16.05pt;margin-top:-19.75pt;width:7.15pt;height:882.45pt;z-index:251685888;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" o:allowincell="f" fillcolor="white [3212]" strokecolor="#31849b [2408]">
                    <w10:wrap anchorx="margin" anchory="page"/>
                  </v:rect>
                </w:pict>
              </mc:Fallback>
            </mc:AlternateContent>
          </w:r>
          <w:r>
            <w:rPr>
              <w:rFonts w:eastAsiaTheme="majorEastAsia" w:cstheme="majorBidi"/>
              <w:noProof/>
              <w:lang w:eastAsia="ru-RU"/>
            </w:rPr>
            <mc:AlternateContent>
              <mc:Choice Requires="wps">
                <w:drawing>
                  <wp:anchor distT="0" distB="0" distL="114300" distR="114300" simplePos="0" relativeHeight="251686912" behindDoc="0" locked="0" layoutInCell="0" allowOverlap="1" wp14:anchorId="05C0DB9B" wp14:editId="52B58CAB">
                    <wp:simplePos x="0" y="0"/>
                    <wp:positionH relativeFrom="leftMargin">
                      <wp:posOffset>542925</wp:posOffset>
                    </wp:positionH>
                    <wp:positionV relativeFrom="page">
                      <wp:posOffset>-257810</wp:posOffset>
                    </wp:positionV>
                    <wp:extent cx="90805" cy="11210290"/>
                    <wp:effectExtent l="9525" t="8255" r="13970" b="1143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50C889C" id="Rectangle 74" o:spid="_x0000_s1026" style="position:absolute;margin-left:42.75pt;margin-top:-20.3pt;width:7.15pt;height:882.7pt;z-index:251686912;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" o:allowincell="f" fillcolor="white [3212]" strokecolor="#31849b [2408]">
                    <w10:wrap anchorx="margin" anchory="page"/>
                  </v:rect>
                </w:pict>
              </mc:Fallback>
            </mc:AlternateContent>
          </w:r>
          <w:r>
            <w:rPr>
              <w:rFonts w:eastAsiaTheme="majorEastAsia" w:cstheme="majorBidi"/>
              <w:noProof/>
              <w:lang w:eastAsia="ru-RU"/>
            </w:rPr>
            <mc:AlternateContent>
              <mc:Choice Requires="wps">
                <w:drawing>
                  <wp:anchor distT="0" distB="0" distL="114300" distR="114300" simplePos="0" relativeHeight="251684864" behindDoc="0" locked="0" layoutInCell="0" allowOverlap="1" wp14:anchorId="19E26147" wp14:editId="1CBA9C83">
                    <wp:simplePos x="0" y="0"/>
                    <wp:positionH relativeFrom="page">
                      <wp:align>center</wp:align>
                    </wp:positionH>
                    <wp:positionV relativeFrom="topMargin">
                      <wp:align>top</wp:align>
                    </wp:positionV>
                    <wp:extent cx="7916545" cy="2190750"/>
                    <wp:effectExtent l="10795" t="9525" r="6985" b="9525"/>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2190750"/>
                            </a:xfrm>
                            <a:prstGeom prst="rect">
                              <a:avLst/>
                            </a:prstGeom>
                            <a:solidFill>
                              <a:schemeClr val="accent5">
                                <a:lumMod val="100000"/>
                                <a:lumOff val="0"/>
                              </a:schemeClr>
                            </a:solidFill>
                            <a:ln w="9525">
                              <a:solidFill>
                                <a:schemeClr val="accent5">
                                  <a:lumMod val="75000"/>
                                  <a:lumOff val="0"/>
                                </a:schemeClr>
                              </a:solidFill>
                              <a:miter lim="800000"/>
                              <a:headEnd/>
                              <a:tailEnd/>
                            </a:ln>
                          </wps:spPr>
                          <wps:txbx>
                            <w:txbxContent>
                              <w:p w14:paraId="11DD916B" w14:textId="77777777" w:rsidR="00FA0C40" w:rsidRDefault="00FA0C40" w:rsidP="00B24BFA">
                                <w:pPr>
                                  <w:jc w:val="center"/>
                                  <w:rPr>
                                    <w:lang w:val="uk-UA"/>
                                  </w:rPr>
                                </w:pPr>
                              </w:p>
                              <w:p w14:paraId="7C207DE0" w14:textId="77777777" w:rsidR="00FA0C40" w:rsidRDefault="00FA0C40" w:rsidP="00B24BFA">
                                <w:pPr>
                                  <w:jc w:val="center"/>
                                  <w:rPr>
                                    <w:lang w:val="uk-UA"/>
                                  </w:rPr>
                                </w:pPr>
                              </w:p>
                              <w:p w14:paraId="0589F513" w14:textId="77777777" w:rsidR="00FA0C40" w:rsidRDefault="00FA0C40" w:rsidP="00B24BFA">
                                <w:pPr>
                                  <w:jc w:val="center"/>
                                  <w:rPr>
                                    <w:lang w:val="uk-UA"/>
                                  </w:rPr>
                                </w:pPr>
                              </w:p>
                              <w:p w14:paraId="188B8AFC" w14:textId="77777777" w:rsidR="00FA0C40" w:rsidRDefault="00FA0C40" w:rsidP="00B24BFA">
                                <w:pPr>
                                  <w:jc w:val="center"/>
                                  <w:rPr>
                                    <w:lang w:val="uk-UA"/>
                                  </w:rPr>
                                </w:pPr>
                              </w:p>
                              <w:p w14:paraId="3C5F980D" w14:textId="77777777" w:rsidR="00FA0C40" w:rsidRDefault="00FA0C40" w:rsidP="00B24BFA">
                                <w:pPr>
                                  <w:jc w:val="center"/>
                                  <w:rPr>
                                    <w:lang w:val="uk-UA"/>
                                  </w:rPr>
                                </w:pPr>
                              </w:p>
                              <w:p w14:paraId="3A58EE89" w14:textId="77777777" w:rsidR="00FA0C40" w:rsidRPr="000612DA" w:rsidRDefault="00FA0C40" w:rsidP="00B24BFA">
                                <w:pPr>
                                  <w:jc w:val="center"/>
                                  <w:rPr>
                                    <w:b/>
                                    <w:color w:val="FFFFFF" w:themeColor="background1"/>
                                    <w:sz w:val="56"/>
                                    <w:lang w:val="uk-UA"/>
                                  </w:rPr>
                                </w:pPr>
                                <w:r w:rsidRPr="000612DA">
                                  <w:rPr>
                                    <w:b/>
                                    <w:color w:val="FFFFFF" w:themeColor="background1"/>
                                    <w:sz w:val="56"/>
                                    <w:lang w:val="uk-UA"/>
                                  </w:rPr>
                                  <w:t>«ФІНАНСИ»</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9E26147" id="Rectangle 72" o:spid="_x0000_s1026" style="position:absolute;margin-left:0;margin-top:0;width:623.35pt;height:172.5pt;z-index:251684864;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" o:allowincell="f" fillcolor="#4bacc6 [3208]" strokecolor="#31849b [2408]">
                    <v:textbox>
                      <w:txbxContent>
                        <w:p w14:paraId="11DD916B" w14:textId="77777777" w:rsidR="00FA0C40" w:rsidRDefault="00FA0C40" w:rsidP="00B24BFA">
                          <w:pPr>
                            <w:jc w:val="center"/>
                            <w:rPr>
                              <w:lang w:val="uk-UA"/>
                            </w:rPr>
                          </w:pPr>
                        </w:p>
                        <w:p w14:paraId="7C207DE0" w14:textId="77777777" w:rsidR="00FA0C40" w:rsidRDefault="00FA0C40" w:rsidP="00B24BFA">
                          <w:pPr>
                            <w:jc w:val="center"/>
                            <w:rPr>
                              <w:lang w:val="uk-UA"/>
                            </w:rPr>
                          </w:pPr>
                        </w:p>
                        <w:p w14:paraId="0589F513" w14:textId="77777777" w:rsidR="00FA0C40" w:rsidRDefault="00FA0C40" w:rsidP="00B24BFA">
                          <w:pPr>
                            <w:jc w:val="center"/>
                            <w:rPr>
                              <w:lang w:val="uk-UA"/>
                            </w:rPr>
                          </w:pPr>
                        </w:p>
                        <w:p w14:paraId="188B8AFC" w14:textId="77777777" w:rsidR="00FA0C40" w:rsidRDefault="00FA0C40" w:rsidP="00B24BFA">
                          <w:pPr>
                            <w:jc w:val="center"/>
                            <w:rPr>
                              <w:lang w:val="uk-UA"/>
                            </w:rPr>
                          </w:pPr>
                        </w:p>
                        <w:p w14:paraId="3C5F980D" w14:textId="77777777" w:rsidR="00FA0C40" w:rsidRDefault="00FA0C40" w:rsidP="00B24BFA">
                          <w:pPr>
                            <w:jc w:val="center"/>
                            <w:rPr>
                              <w:lang w:val="uk-UA"/>
                            </w:rPr>
                          </w:pPr>
                        </w:p>
                        <w:p w14:paraId="3A58EE89" w14:textId="77777777" w:rsidR="00FA0C40" w:rsidRPr="000612DA" w:rsidRDefault="00FA0C40" w:rsidP="00B24BFA">
                          <w:pPr>
                            <w:jc w:val="center"/>
                            <w:rPr>
                              <w:b/>
                              <w:color w:val="FFFFFF" w:themeColor="background1"/>
                              <w:sz w:val="56"/>
                              <w:lang w:val="uk-UA"/>
                            </w:rPr>
                          </w:pPr>
                          <w:r w:rsidRPr="000612DA">
                            <w:rPr>
                              <w:b/>
                              <w:color w:val="FFFFFF" w:themeColor="background1"/>
                              <w:sz w:val="56"/>
                              <w:lang w:val="uk-UA"/>
                            </w:rPr>
                            <w:t>«ФІНАНСИ»</w:t>
                          </w:r>
                        </w:p>
                      </w:txbxContent>
                    </v:textbox>
                    <w10:wrap anchorx="page" anchory="margin"/>
                  </v:rect>
                </w:pict>
              </mc:Fallback>
            </mc:AlternateContent>
          </w:r>
        </w:p>
        <w:p w14:paraId="19D5E467" w14:textId="77777777" w:rsidR="00B24BFA" w:rsidRPr="001B1C54" w:rsidRDefault="00B24BFA">
          <w:pPr>
            <w:pStyle w:val="aa"/>
            <w:rPr>
              <w:rFonts w:asciiTheme="majorHAnsi" w:eastAsiaTheme="majorEastAsia" w:hAnsiTheme="majorHAnsi" w:cstheme="majorBidi"/>
              <w:sz w:val="72"/>
              <w:szCs w:val="72"/>
              <w:lang w:val="uk-UA"/>
            </w:rPr>
          </w:pPr>
        </w:p>
        <w:p w14:paraId="3DA814CA" w14:textId="77777777" w:rsidR="00B24BFA" w:rsidRPr="001B1C54" w:rsidRDefault="00B24BFA">
          <w:pPr>
            <w:pStyle w:val="aa"/>
            <w:rPr>
              <w:rFonts w:asciiTheme="majorHAnsi" w:eastAsiaTheme="majorEastAsia" w:hAnsiTheme="majorHAnsi" w:cstheme="majorBidi"/>
              <w:sz w:val="72"/>
              <w:szCs w:val="72"/>
              <w:lang w:val="uk-UA"/>
            </w:rPr>
          </w:pPr>
        </w:p>
        <w:p w14:paraId="74326D42" w14:textId="77777777" w:rsidR="00B24BFA" w:rsidRPr="001B1C54" w:rsidRDefault="00B24BFA">
          <w:pPr>
            <w:pStyle w:val="aa"/>
            <w:rPr>
              <w:rFonts w:asciiTheme="majorHAnsi" w:eastAsiaTheme="majorEastAsia" w:hAnsiTheme="majorHAnsi" w:cstheme="majorBidi"/>
              <w:sz w:val="72"/>
              <w:szCs w:val="72"/>
              <w:lang w:val="uk-UA"/>
            </w:rPr>
          </w:pPr>
        </w:p>
        <w:p w14:paraId="4D96820C" w14:textId="77777777" w:rsidR="00B24BFA" w:rsidRPr="001B1C54" w:rsidRDefault="00B24BFA">
          <w:pPr>
            <w:pStyle w:val="aa"/>
            <w:rPr>
              <w:rFonts w:asciiTheme="majorHAnsi" w:eastAsiaTheme="majorEastAsia" w:hAnsiTheme="majorHAnsi" w:cstheme="majorBidi"/>
              <w:sz w:val="72"/>
              <w:szCs w:val="72"/>
              <w:lang w:val="uk-UA"/>
            </w:rPr>
          </w:pPr>
        </w:p>
        <w:sdt>
          <w:sdtPr>
            <w:rPr>
              <w:rFonts w:ascii="Times New Roman" w:eastAsiaTheme="majorEastAsia" w:hAnsi="Times New Roman" w:cs="Times New Roman"/>
              <w:b/>
              <w:color w:val="215868" w:themeColor="accent5" w:themeShade="80"/>
              <w:sz w:val="72"/>
              <w:szCs w:val="72"/>
              <w:lang w:val="uk-UA"/>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14:paraId="2207F6FB" w14:textId="77777777" w:rsidR="00B24BFA" w:rsidRPr="001B1C54" w:rsidRDefault="00ED3893">
              <w:pPr>
                <w:pStyle w:val="aa"/>
                <w:rPr>
                  <w:rFonts w:ascii="Times New Roman" w:eastAsiaTheme="majorEastAsia" w:hAnsi="Times New Roman" w:cs="Times New Roman"/>
                  <w:b/>
                  <w:sz w:val="72"/>
                  <w:szCs w:val="72"/>
                  <w:lang w:val="uk-UA"/>
                </w:rPr>
              </w:pPr>
              <w:r>
                <w:rPr>
                  <w:rFonts w:ascii="Times New Roman" w:eastAsiaTheme="majorEastAsia" w:hAnsi="Times New Roman" w:cs="Times New Roman"/>
                  <w:b/>
                  <w:color w:val="215868" w:themeColor="accent5" w:themeShade="80"/>
                  <w:sz w:val="72"/>
                  <w:szCs w:val="72"/>
                </w:rPr>
                <w:t>Тема 4. Фінанси суб’єктів господарювання.</w:t>
              </w:r>
            </w:p>
          </w:sdtContent>
        </w:sdt>
        <w:sdt>
          <w:sdtPr>
            <w:rPr>
              <w:rFonts w:ascii="Times New Roman" w:eastAsiaTheme="majorEastAsia" w:hAnsi="Times New Roman" w:cs="Times New Roman"/>
              <w:b/>
              <w:i/>
              <w:color w:val="C00000"/>
              <w:sz w:val="56"/>
              <w:szCs w:val="36"/>
              <w:lang w:val="uk-UA"/>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14:paraId="269AAEE3" w14:textId="4E16FDB5" w:rsidR="00B24BFA" w:rsidRPr="001B1C54" w:rsidRDefault="00710245">
              <w:pPr>
                <w:pStyle w:val="aa"/>
                <w:rPr>
                  <w:rFonts w:ascii="Times New Roman" w:eastAsiaTheme="majorEastAsia" w:hAnsi="Times New Roman" w:cs="Times New Roman"/>
                  <w:b/>
                  <w:i/>
                  <w:color w:val="C00000"/>
                  <w:sz w:val="56"/>
                  <w:szCs w:val="36"/>
                  <w:lang w:val="uk-UA"/>
                </w:rPr>
              </w:pPr>
              <w:r w:rsidRPr="001B1C54">
                <w:rPr>
                  <w:rFonts w:ascii="Times New Roman" w:eastAsiaTheme="majorEastAsia" w:hAnsi="Times New Roman" w:cs="Times New Roman"/>
                  <w:b/>
                  <w:i/>
                  <w:color w:val="C00000"/>
                  <w:sz w:val="56"/>
                  <w:szCs w:val="36"/>
                  <w:lang w:val="uk-UA"/>
                </w:rPr>
                <w:t xml:space="preserve">Тема </w:t>
              </w:r>
              <w:r w:rsidR="00E57073">
                <w:rPr>
                  <w:rFonts w:ascii="Times New Roman" w:eastAsiaTheme="majorEastAsia" w:hAnsi="Times New Roman" w:cs="Times New Roman"/>
                  <w:b/>
                  <w:i/>
                  <w:color w:val="C00000"/>
                  <w:sz w:val="56"/>
                  <w:szCs w:val="36"/>
                  <w:lang w:val="uk-UA"/>
                </w:rPr>
                <w:t>4</w:t>
              </w:r>
              <w:r w:rsidRPr="001B1C54">
                <w:rPr>
                  <w:rFonts w:ascii="Times New Roman" w:eastAsiaTheme="majorEastAsia" w:hAnsi="Times New Roman" w:cs="Times New Roman"/>
                  <w:b/>
                  <w:i/>
                  <w:color w:val="C00000"/>
                  <w:sz w:val="56"/>
                  <w:szCs w:val="36"/>
                  <w:lang w:val="uk-UA"/>
                </w:rPr>
                <w:t>.</w:t>
              </w:r>
              <w:r w:rsidR="002503C9">
                <w:rPr>
                  <w:rFonts w:ascii="Times New Roman" w:eastAsiaTheme="majorEastAsia" w:hAnsi="Times New Roman" w:cs="Times New Roman"/>
                  <w:b/>
                  <w:i/>
                  <w:color w:val="C00000"/>
                  <w:sz w:val="56"/>
                  <w:szCs w:val="36"/>
                  <w:lang w:val="uk-UA"/>
                </w:rPr>
                <w:t>2</w:t>
              </w:r>
              <w:r w:rsidRPr="001B1C54">
                <w:rPr>
                  <w:rFonts w:ascii="Times New Roman" w:eastAsiaTheme="majorEastAsia" w:hAnsi="Times New Roman" w:cs="Times New Roman"/>
                  <w:b/>
                  <w:i/>
                  <w:color w:val="C00000"/>
                  <w:sz w:val="56"/>
                  <w:szCs w:val="36"/>
                  <w:lang w:val="uk-UA"/>
                </w:rPr>
                <w:t xml:space="preserve">. </w:t>
              </w:r>
              <w:r w:rsidR="0034583D">
                <w:rPr>
                  <w:rFonts w:ascii="Times New Roman" w:eastAsiaTheme="majorEastAsia" w:hAnsi="Times New Roman" w:cs="Times New Roman"/>
                  <w:b/>
                  <w:i/>
                  <w:color w:val="C00000"/>
                  <w:sz w:val="56"/>
                  <w:szCs w:val="36"/>
                  <w:lang w:val="uk-UA"/>
                </w:rPr>
                <w:t>Ф</w:t>
              </w:r>
              <w:r w:rsidR="002503C9">
                <w:rPr>
                  <w:rFonts w:ascii="Times New Roman" w:eastAsiaTheme="majorEastAsia" w:hAnsi="Times New Roman" w:cs="Times New Roman"/>
                  <w:b/>
                  <w:i/>
                  <w:color w:val="C00000"/>
                  <w:sz w:val="56"/>
                  <w:szCs w:val="36"/>
                  <w:lang w:val="uk-UA"/>
                </w:rPr>
                <w:t>інанс</w:t>
              </w:r>
              <w:r w:rsidR="0034583D">
                <w:rPr>
                  <w:rFonts w:ascii="Times New Roman" w:eastAsiaTheme="majorEastAsia" w:hAnsi="Times New Roman" w:cs="Times New Roman"/>
                  <w:b/>
                  <w:i/>
                  <w:color w:val="C00000"/>
                  <w:sz w:val="56"/>
                  <w:szCs w:val="36"/>
                  <w:lang w:val="uk-UA"/>
                </w:rPr>
                <w:t>и</w:t>
              </w:r>
              <w:r w:rsidR="002503C9">
                <w:rPr>
                  <w:rFonts w:ascii="Times New Roman" w:eastAsiaTheme="majorEastAsia" w:hAnsi="Times New Roman" w:cs="Times New Roman"/>
                  <w:b/>
                  <w:i/>
                  <w:color w:val="C00000"/>
                  <w:sz w:val="56"/>
                  <w:szCs w:val="36"/>
                  <w:lang w:val="uk-UA"/>
                </w:rPr>
                <w:t xml:space="preserve"> підприємств різних організаційно-правових форм</w:t>
              </w:r>
              <w:r w:rsidR="004E0364" w:rsidRPr="001B1C54">
                <w:rPr>
                  <w:rFonts w:ascii="Times New Roman" w:eastAsiaTheme="majorEastAsia" w:hAnsi="Times New Roman" w:cs="Times New Roman"/>
                  <w:b/>
                  <w:i/>
                  <w:color w:val="C00000"/>
                  <w:sz w:val="56"/>
                  <w:szCs w:val="36"/>
                  <w:lang w:val="uk-UA"/>
                </w:rPr>
                <w:t>.</w:t>
              </w:r>
            </w:p>
          </w:sdtContent>
        </w:sdt>
        <w:p w14:paraId="1733FAAE" w14:textId="77777777" w:rsidR="00B24BFA" w:rsidRPr="001B1C54" w:rsidRDefault="00B24BFA">
          <w:pPr>
            <w:pStyle w:val="aa"/>
            <w:rPr>
              <w:rFonts w:ascii="Times New Roman" w:eastAsiaTheme="majorEastAsia" w:hAnsi="Times New Roman" w:cs="Times New Roman"/>
              <w:sz w:val="36"/>
              <w:szCs w:val="36"/>
              <w:lang w:val="uk-UA"/>
            </w:rPr>
          </w:pPr>
        </w:p>
        <w:p w14:paraId="4024B23D" w14:textId="77777777" w:rsidR="00B24BFA" w:rsidRPr="001B1C54" w:rsidRDefault="004E0364" w:rsidP="004E0364">
          <w:pPr>
            <w:pStyle w:val="aa"/>
            <w:jc w:val="center"/>
            <w:rPr>
              <w:rFonts w:ascii="Times New Roman" w:eastAsiaTheme="majorEastAsia" w:hAnsi="Times New Roman" w:cs="Times New Roman"/>
              <w:b/>
              <w:color w:val="215868" w:themeColor="accent5" w:themeShade="80"/>
              <w:sz w:val="32"/>
              <w:szCs w:val="36"/>
              <w:lang w:val="uk-UA"/>
            </w:rPr>
          </w:pPr>
          <w:r w:rsidRPr="001B1C54">
            <w:rPr>
              <w:rFonts w:ascii="Times New Roman" w:eastAsiaTheme="majorEastAsia" w:hAnsi="Times New Roman" w:cs="Times New Roman"/>
              <w:b/>
              <w:color w:val="215868" w:themeColor="accent5" w:themeShade="80"/>
              <w:sz w:val="32"/>
              <w:szCs w:val="36"/>
              <w:lang w:val="uk-UA"/>
            </w:rPr>
            <w:t>ПЛАН:</w:t>
          </w:r>
        </w:p>
        <w:p w14:paraId="5AD69D82" w14:textId="316BC500" w:rsidR="004E0364" w:rsidRPr="001B1C54" w:rsidRDefault="004E0364" w:rsidP="004E0364">
          <w:pPr>
            <w:pStyle w:val="aa"/>
            <w:jc w:val="center"/>
            <w:rPr>
              <w:rFonts w:ascii="Times New Roman" w:eastAsiaTheme="majorEastAsia" w:hAnsi="Times New Roman" w:cs="Times New Roman"/>
              <w:b/>
              <w:color w:val="215868" w:themeColor="accent5" w:themeShade="80"/>
              <w:sz w:val="32"/>
              <w:szCs w:val="36"/>
              <w:lang w:val="uk-UA"/>
            </w:rPr>
          </w:pPr>
        </w:p>
        <w:p w14:paraId="49B1E6F5" w14:textId="05B66419" w:rsidR="0034583D" w:rsidRDefault="007777A6" w:rsidP="007777A6">
          <w:pPr>
            <w:pStyle w:val="aa"/>
            <w:ind w:firstLine="708"/>
            <w:jc w:val="both"/>
            <w:rPr>
              <w:rFonts w:ascii="Times New Roman" w:eastAsiaTheme="majorEastAsia" w:hAnsi="Times New Roman" w:cs="Times New Roman"/>
              <w:b/>
              <w:color w:val="215868" w:themeColor="accent5" w:themeShade="80"/>
              <w:sz w:val="32"/>
              <w:szCs w:val="36"/>
              <w:lang w:val="uk-UA"/>
            </w:rPr>
          </w:pPr>
          <w:r w:rsidRPr="001B1C54">
            <w:rPr>
              <w:rFonts w:ascii="Times New Roman" w:eastAsiaTheme="majorEastAsia" w:hAnsi="Times New Roman" w:cs="Times New Roman"/>
              <w:b/>
              <w:color w:val="215868" w:themeColor="accent5" w:themeShade="80"/>
              <w:sz w:val="32"/>
              <w:szCs w:val="36"/>
              <w:lang w:val="uk-UA"/>
            </w:rPr>
            <w:t xml:space="preserve">1. </w:t>
          </w:r>
          <w:r w:rsidR="0034583D">
            <w:rPr>
              <w:rFonts w:ascii="Times New Roman" w:eastAsiaTheme="majorEastAsia" w:hAnsi="Times New Roman" w:cs="Times New Roman"/>
              <w:b/>
              <w:color w:val="215868" w:themeColor="accent5" w:themeShade="80"/>
              <w:sz w:val="32"/>
              <w:szCs w:val="36"/>
              <w:lang w:val="uk-UA"/>
            </w:rPr>
            <w:t>КЛАСИФІКАЦІЯ ПІДПРИЄМСТВ.</w:t>
          </w:r>
        </w:p>
        <w:p w14:paraId="2BE48C2F" w14:textId="4F96572E" w:rsidR="007777A6" w:rsidRPr="001B1C54" w:rsidRDefault="0034583D" w:rsidP="007777A6">
          <w:pPr>
            <w:pStyle w:val="aa"/>
            <w:ind w:firstLine="708"/>
            <w:jc w:val="both"/>
            <w:rPr>
              <w:rFonts w:ascii="Times New Roman" w:eastAsiaTheme="majorEastAsia" w:hAnsi="Times New Roman" w:cs="Times New Roman"/>
              <w:b/>
              <w:color w:val="215868" w:themeColor="accent5" w:themeShade="80"/>
              <w:sz w:val="32"/>
              <w:szCs w:val="36"/>
              <w:lang w:val="uk-UA"/>
            </w:rPr>
          </w:pPr>
          <w:r>
            <w:rPr>
              <w:rFonts w:ascii="Times New Roman" w:eastAsiaTheme="majorEastAsia" w:hAnsi="Times New Roman" w:cs="Times New Roman"/>
              <w:b/>
              <w:color w:val="215868" w:themeColor="accent5" w:themeShade="80"/>
              <w:sz w:val="32"/>
              <w:szCs w:val="36"/>
              <w:lang w:val="uk-UA"/>
            </w:rPr>
            <w:t xml:space="preserve">2. </w:t>
          </w:r>
          <w:r w:rsidR="002503C9">
            <w:rPr>
              <w:rFonts w:ascii="Times New Roman" w:eastAsiaTheme="majorEastAsia" w:hAnsi="Times New Roman" w:cs="Times New Roman"/>
              <w:b/>
              <w:color w:val="215868" w:themeColor="accent5" w:themeShade="80"/>
              <w:sz w:val="32"/>
              <w:szCs w:val="36"/>
              <w:lang w:val="uk-UA"/>
            </w:rPr>
            <w:t>ФІНАНС</w:t>
          </w:r>
          <w:r>
            <w:rPr>
              <w:rFonts w:ascii="Times New Roman" w:eastAsiaTheme="majorEastAsia" w:hAnsi="Times New Roman" w:cs="Times New Roman"/>
              <w:b/>
              <w:color w:val="215868" w:themeColor="accent5" w:themeShade="80"/>
              <w:sz w:val="32"/>
              <w:szCs w:val="36"/>
              <w:lang w:val="uk-UA"/>
            </w:rPr>
            <w:t>И</w:t>
          </w:r>
          <w:r w:rsidR="002503C9">
            <w:rPr>
              <w:rFonts w:ascii="Times New Roman" w:eastAsiaTheme="majorEastAsia" w:hAnsi="Times New Roman" w:cs="Times New Roman"/>
              <w:b/>
              <w:color w:val="215868" w:themeColor="accent5" w:themeShade="80"/>
              <w:sz w:val="32"/>
              <w:szCs w:val="36"/>
              <w:lang w:val="uk-UA"/>
            </w:rPr>
            <w:t xml:space="preserve"> ГОСПОДАРСЬКИХ ТОВАРИСТВ</w:t>
          </w:r>
          <w:r w:rsidR="007777A6" w:rsidRPr="001B1C54">
            <w:rPr>
              <w:rFonts w:ascii="Times New Roman" w:eastAsiaTheme="majorEastAsia" w:hAnsi="Times New Roman" w:cs="Times New Roman"/>
              <w:b/>
              <w:color w:val="215868" w:themeColor="accent5" w:themeShade="80"/>
              <w:sz w:val="32"/>
              <w:szCs w:val="36"/>
              <w:lang w:val="uk-UA"/>
            </w:rPr>
            <w:t>.</w:t>
          </w:r>
        </w:p>
        <w:p w14:paraId="1FCF4FFF" w14:textId="4D266DB8" w:rsidR="00E57073" w:rsidRPr="001B1C54" w:rsidRDefault="0034583D" w:rsidP="0034583D">
          <w:pPr>
            <w:pStyle w:val="aa"/>
            <w:ind w:left="708"/>
            <w:rPr>
              <w:rFonts w:ascii="Times New Roman" w:eastAsiaTheme="majorEastAsia" w:hAnsi="Times New Roman" w:cs="Times New Roman"/>
              <w:b/>
              <w:color w:val="215868" w:themeColor="accent5" w:themeShade="80"/>
              <w:sz w:val="32"/>
              <w:szCs w:val="36"/>
              <w:lang w:val="uk-UA"/>
            </w:rPr>
          </w:pPr>
          <w:r>
            <w:rPr>
              <w:rFonts w:ascii="Times New Roman" w:eastAsiaTheme="majorEastAsia" w:hAnsi="Times New Roman" w:cs="Times New Roman"/>
              <w:b/>
              <w:color w:val="215868" w:themeColor="accent5" w:themeShade="80"/>
              <w:sz w:val="32"/>
              <w:szCs w:val="36"/>
              <w:lang w:val="uk-UA"/>
            </w:rPr>
            <w:t>3</w:t>
          </w:r>
          <w:r w:rsidR="007777A6" w:rsidRPr="001B1C54">
            <w:rPr>
              <w:rFonts w:ascii="Times New Roman" w:eastAsiaTheme="majorEastAsia" w:hAnsi="Times New Roman" w:cs="Times New Roman"/>
              <w:b/>
              <w:color w:val="215868" w:themeColor="accent5" w:themeShade="80"/>
              <w:sz w:val="32"/>
              <w:szCs w:val="36"/>
              <w:lang w:val="uk-UA"/>
            </w:rPr>
            <w:t xml:space="preserve">. </w:t>
          </w:r>
          <w:r>
            <w:rPr>
              <w:rFonts w:ascii="Times New Roman" w:eastAsiaTheme="majorEastAsia" w:hAnsi="Times New Roman" w:cs="Times New Roman"/>
              <w:b/>
              <w:color w:val="215868" w:themeColor="accent5" w:themeShade="80"/>
              <w:sz w:val="32"/>
              <w:szCs w:val="36"/>
              <w:lang w:val="uk-UA"/>
            </w:rPr>
            <w:t>ФІНАНСИ</w:t>
          </w:r>
          <w:r w:rsidR="002503C9">
            <w:rPr>
              <w:rFonts w:ascii="Times New Roman" w:eastAsiaTheme="majorEastAsia" w:hAnsi="Times New Roman" w:cs="Times New Roman"/>
              <w:b/>
              <w:color w:val="215868" w:themeColor="accent5" w:themeShade="80"/>
              <w:sz w:val="32"/>
              <w:szCs w:val="36"/>
              <w:lang w:val="uk-UA"/>
            </w:rPr>
            <w:t xml:space="preserve"> ОБ</w:t>
          </w:r>
          <w:r w:rsidR="002503C9" w:rsidRPr="002503C9">
            <w:rPr>
              <w:rFonts w:ascii="Times New Roman" w:eastAsiaTheme="majorEastAsia" w:hAnsi="Times New Roman" w:cs="Times New Roman"/>
              <w:b/>
              <w:color w:val="215868" w:themeColor="accent5" w:themeShade="80"/>
              <w:sz w:val="32"/>
              <w:szCs w:val="36"/>
              <w:lang w:val="uk-UA"/>
            </w:rPr>
            <w:t>’</w:t>
          </w:r>
          <w:r w:rsidR="002503C9">
            <w:rPr>
              <w:rFonts w:ascii="Times New Roman" w:eastAsiaTheme="majorEastAsia" w:hAnsi="Times New Roman" w:cs="Times New Roman"/>
              <w:b/>
              <w:color w:val="215868" w:themeColor="accent5" w:themeShade="80"/>
              <w:sz w:val="32"/>
              <w:szCs w:val="36"/>
              <w:lang w:val="uk-UA"/>
            </w:rPr>
            <w:t>ЄДНАНЬ ПІДПРИЄМСТВ</w:t>
          </w:r>
          <w:r w:rsidR="007777A6" w:rsidRPr="001B1C54">
            <w:rPr>
              <w:rFonts w:ascii="Times New Roman" w:eastAsiaTheme="majorEastAsia" w:hAnsi="Times New Roman" w:cs="Times New Roman"/>
              <w:b/>
              <w:color w:val="215868" w:themeColor="accent5" w:themeShade="80"/>
              <w:sz w:val="32"/>
              <w:szCs w:val="36"/>
              <w:lang w:val="uk-UA"/>
            </w:rPr>
            <w:t>.</w:t>
          </w:r>
        </w:p>
        <w:p w14:paraId="6F3CAAD2" w14:textId="77777777" w:rsidR="00B24BFA" w:rsidRPr="001B1C54" w:rsidRDefault="00B24BFA">
          <w:pPr>
            <w:pStyle w:val="aa"/>
            <w:rPr>
              <w:rFonts w:ascii="Times New Roman" w:hAnsi="Times New Roman" w:cs="Times New Roman"/>
              <w:b/>
              <w:color w:val="215868" w:themeColor="accent5" w:themeShade="80"/>
              <w:sz w:val="20"/>
              <w:lang w:val="uk-UA"/>
            </w:rPr>
          </w:pPr>
        </w:p>
        <w:p w14:paraId="05723B8B" w14:textId="77777777" w:rsidR="00B24BFA" w:rsidRPr="001B1C54" w:rsidRDefault="00B24BFA">
          <w:pPr>
            <w:rPr>
              <w:b/>
              <w:color w:val="215868" w:themeColor="accent5" w:themeShade="80"/>
              <w:sz w:val="22"/>
              <w:lang w:val="uk-UA"/>
            </w:rPr>
          </w:pPr>
        </w:p>
        <w:p w14:paraId="0A6303B7" w14:textId="77777777" w:rsidR="00B24BFA" w:rsidRPr="001B1C54" w:rsidRDefault="00ED3893">
          <w:pPr>
            <w:rPr>
              <w:b/>
              <w:i/>
              <w:lang w:val="uk-UA"/>
            </w:rPr>
          </w:pPr>
          <w:r>
            <w:rPr>
              <w:rFonts w:asciiTheme="minorHAnsi" w:eastAsiaTheme="majorEastAsia" w:hAnsiTheme="minorHAnsi" w:cstheme="majorBidi"/>
              <w:noProof/>
              <w:sz w:val="22"/>
              <w:szCs w:val="22"/>
            </w:rPr>
            <mc:AlternateContent>
              <mc:Choice Requires="wps">
                <w:drawing>
                  <wp:anchor distT="0" distB="0" distL="114300" distR="114300" simplePos="0" relativeHeight="251683840" behindDoc="0" locked="0" layoutInCell="0" allowOverlap="1" wp14:anchorId="3E131E83" wp14:editId="7E866805">
                    <wp:simplePos x="0" y="0"/>
                    <wp:positionH relativeFrom="page">
                      <wp:align>center</wp:align>
                    </wp:positionH>
                    <wp:positionV relativeFrom="page">
                      <wp:align>bottom</wp:align>
                    </wp:positionV>
                    <wp:extent cx="7916545" cy="795655"/>
                    <wp:effectExtent l="10795" t="5080" r="6985" b="8890"/>
                    <wp:wrapNone/>
                    <wp:docPr id="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5655"/>
                            </a:xfrm>
                            <a:prstGeom prst="rect">
                              <a:avLst/>
                            </a:prstGeom>
                            <a:solidFill>
                              <a:schemeClr val="accent5">
                                <a:lumMod val="100000"/>
                                <a:lumOff val="0"/>
                              </a:schemeClr>
                            </a:solidFill>
                            <a:ln w="9525">
                              <a:solidFill>
                                <a:schemeClr val="accent5">
                                  <a:lumMod val="75000"/>
                                  <a:lumOff val="0"/>
                                </a:schemeClr>
                              </a:solidFill>
                              <a:miter lim="800000"/>
                              <a:headEnd/>
                              <a:tailEnd/>
                            </a:ln>
                          </wps:spPr>
                          <wps:txbx>
                            <w:txbxContent>
                              <w:p w14:paraId="70A9D614" w14:textId="77777777" w:rsidR="00FA0C40" w:rsidRPr="004E0364" w:rsidRDefault="00FA0C40" w:rsidP="004E0364">
                                <w:pPr>
                                  <w:ind w:left="708" w:firstLine="708"/>
                                  <w:rPr>
                                    <w:b/>
                                    <w:i/>
                                    <w:color w:val="FFFFFF" w:themeColor="background1"/>
                                    <w:sz w:val="28"/>
                                    <w:lang w:val="uk-UA"/>
                                  </w:rPr>
                                </w:pPr>
                                <w:r w:rsidRPr="004E0364">
                                  <w:rPr>
                                    <w:b/>
                                    <w:i/>
                                    <w:color w:val="FFFFFF" w:themeColor="background1"/>
                                    <w:sz w:val="28"/>
                                    <w:lang w:val="uk-UA"/>
                                  </w:rPr>
                                  <w:t xml:space="preserve">Комплекс </w:t>
                                </w:r>
                                <w:r>
                                  <w:rPr>
                                    <w:b/>
                                    <w:i/>
                                    <w:color w:val="FFFFFF" w:themeColor="background1"/>
                                    <w:sz w:val="28"/>
                                    <w:lang w:val="uk-UA"/>
                                  </w:rPr>
                                  <w:t xml:space="preserve"> </w:t>
                                </w:r>
                                <w:r w:rsidRPr="004E0364">
                                  <w:rPr>
                                    <w:b/>
                                    <w:i/>
                                    <w:color w:val="FFFFFF" w:themeColor="background1"/>
                                    <w:sz w:val="28"/>
                                    <w:lang w:val="uk-UA"/>
                                  </w:rPr>
                                  <w:t xml:space="preserve">методичного </w:t>
                                </w:r>
                                <w:r>
                                  <w:rPr>
                                    <w:b/>
                                    <w:i/>
                                    <w:color w:val="FFFFFF" w:themeColor="background1"/>
                                    <w:sz w:val="28"/>
                                    <w:lang w:val="uk-UA"/>
                                  </w:rPr>
                                  <w:t xml:space="preserve"> </w:t>
                                </w:r>
                                <w:r w:rsidRPr="004E0364">
                                  <w:rPr>
                                    <w:b/>
                                    <w:i/>
                                    <w:color w:val="FFFFFF" w:themeColor="background1"/>
                                    <w:sz w:val="28"/>
                                    <w:lang w:val="uk-UA"/>
                                  </w:rPr>
                                  <w:t>забезпечення</w:t>
                                </w:r>
                                <w:r>
                                  <w:rPr>
                                    <w:b/>
                                    <w:i/>
                                    <w:color w:val="FFFFFF" w:themeColor="background1"/>
                                    <w:sz w:val="28"/>
                                    <w:lang w:val="uk-UA"/>
                                  </w:rPr>
                                  <w:t xml:space="preserve"> </w:t>
                                </w:r>
                                <w:r w:rsidRPr="004E0364">
                                  <w:rPr>
                                    <w:b/>
                                    <w:i/>
                                    <w:color w:val="FFFFFF" w:themeColor="background1"/>
                                    <w:sz w:val="28"/>
                                    <w:lang w:val="uk-UA"/>
                                  </w:rPr>
                                  <w:t xml:space="preserve"> </w:t>
                                </w:r>
                                <w:r w:rsidR="002503C9">
                                  <w:rPr>
                                    <w:b/>
                                    <w:i/>
                                    <w:color w:val="FFFFFF" w:themeColor="background1"/>
                                    <w:sz w:val="28"/>
                                    <w:lang w:val="uk-UA"/>
                                  </w:rPr>
                                  <w:t>самостійної роботи</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E131E83" id="Rectangle 71" o:spid="_x0000_s1027" style="position:absolute;margin-left:0;margin-top:0;width:623.35pt;height:62.65pt;z-index:251683840;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" o:allowincell="f" fillcolor="#4bacc6 [3208]" strokecolor="#31849b [2408]">
                    <v:textbox>
                      <w:txbxContent>
                        <w:p w14:paraId="70A9D614" w14:textId="77777777" w:rsidR="00FA0C40" w:rsidRPr="004E0364" w:rsidRDefault="00FA0C40" w:rsidP="004E0364">
                          <w:pPr>
                            <w:ind w:left="708" w:firstLine="708"/>
                            <w:rPr>
                              <w:b/>
                              <w:i/>
                              <w:color w:val="FFFFFF" w:themeColor="background1"/>
                              <w:sz w:val="28"/>
                              <w:lang w:val="uk-UA"/>
                            </w:rPr>
                          </w:pPr>
                          <w:r w:rsidRPr="004E0364">
                            <w:rPr>
                              <w:b/>
                              <w:i/>
                              <w:color w:val="FFFFFF" w:themeColor="background1"/>
                              <w:sz w:val="28"/>
                              <w:lang w:val="uk-UA"/>
                            </w:rPr>
                            <w:t xml:space="preserve">Комплекс </w:t>
                          </w:r>
                          <w:r>
                            <w:rPr>
                              <w:b/>
                              <w:i/>
                              <w:color w:val="FFFFFF" w:themeColor="background1"/>
                              <w:sz w:val="28"/>
                              <w:lang w:val="uk-UA"/>
                            </w:rPr>
                            <w:t xml:space="preserve"> </w:t>
                          </w:r>
                          <w:r w:rsidRPr="004E0364">
                            <w:rPr>
                              <w:b/>
                              <w:i/>
                              <w:color w:val="FFFFFF" w:themeColor="background1"/>
                              <w:sz w:val="28"/>
                              <w:lang w:val="uk-UA"/>
                            </w:rPr>
                            <w:t xml:space="preserve">методичного </w:t>
                          </w:r>
                          <w:r>
                            <w:rPr>
                              <w:b/>
                              <w:i/>
                              <w:color w:val="FFFFFF" w:themeColor="background1"/>
                              <w:sz w:val="28"/>
                              <w:lang w:val="uk-UA"/>
                            </w:rPr>
                            <w:t xml:space="preserve"> </w:t>
                          </w:r>
                          <w:r w:rsidRPr="004E0364">
                            <w:rPr>
                              <w:b/>
                              <w:i/>
                              <w:color w:val="FFFFFF" w:themeColor="background1"/>
                              <w:sz w:val="28"/>
                              <w:lang w:val="uk-UA"/>
                            </w:rPr>
                            <w:t>забезпечення</w:t>
                          </w:r>
                          <w:r>
                            <w:rPr>
                              <w:b/>
                              <w:i/>
                              <w:color w:val="FFFFFF" w:themeColor="background1"/>
                              <w:sz w:val="28"/>
                              <w:lang w:val="uk-UA"/>
                            </w:rPr>
                            <w:t xml:space="preserve"> </w:t>
                          </w:r>
                          <w:r w:rsidRPr="004E0364">
                            <w:rPr>
                              <w:b/>
                              <w:i/>
                              <w:color w:val="FFFFFF" w:themeColor="background1"/>
                              <w:sz w:val="28"/>
                              <w:lang w:val="uk-UA"/>
                            </w:rPr>
                            <w:t xml:space="preserve"> </w:t>
                          </w:r>
                          <w:r w:rsidR="002503C9">
                            <w:rPr>
                              <w:b/>
                              <w:i/>
                              <w:color w:val="FFFFFF" w:themeColor="background1"/>
                              <w:sz w:val="28"/>
                              <w:lang w:val="uk-UA"/>
                            </w:rPr>
                            <w:t>самостійної роботи</w:t>
                          </w:r>
                        </w:p>
                      </w:txbxContent>
                    </v:textbox>
                    <w10:wrap anchorx="page" anchory="page"/>
                  </v:rect>
                </w:pict>
              </mc:Fallback>
            </mc:AlternateContent>
          </w:r>
          <w:r w:rsidR="00B24BFA" w:rsidRPr="001B1C54">
            <w:rPr>
              <w:b/>
              <w:i/>
              <w:lang w:val="uk-UA"/>
            </w:rPr>
            <w:br w:type="page"/>
          </w:r>
        </w:p>
      </w:sdtContent>
    </w:sdt>
    <w:p w14:paraId="69679CCA" w14:textId="5AE849E3" w:rsidR="00D405FA" w:rsidRPr="001B1C54" w:rsidRDefault="00D405FA" w:rsidP="000612DA">
      <w:pPr>
        <w:shd w:val="clear" w:color="auto" w:fill="215868" w:themeFill="accent5" w:themeFillShade="80"/>
        <w:autoSpaceDE w:val="0"/>
        <w:autoSpaceDN w:val="0"/>
        <w:adjustRightInd w:val="0"/>
        <w:jc w:val="center"/>
        <w:rPr>
          <w:b/>
          <w:bCs/>
          <w:color w:val="FFFFFF" w:themeColor="background1"/>
          <w:sz w:val="20"/>
          <w:szCs w:val="28"/>
          <w:lang w:val="uk-UA"/>
        </w:rPr>
      </w:pPr>
      <w:r w:rsidRPr="001B1C54">
        <w:rPr>
          <w:b/>
          <w:bCs/>
          <w:color w:val="FFFFFF" w:themeColor="background1"/>
          <w:sz w:val="20"/>
          <w:szCs w:val="28"/>
          <w:lang w:val="uk-UA"/>
        </w:rPr>
        <w:lastRenderedPageBreak/>
        <w:t>ТЕМА</w:t>
      </w:r>
      <w:r w:rsidR="000612DA" w:rsidRPr="001B1C54">
        <w:rPr>
          <w:b/>
          <w:bCs/>
          <w:color w:val="FFFFFF" w:themeColor="background1"/>
          <w:sz w:val="20"/>
          <w:szCs w:val="28"/>
          <w:lang w:val="uk-UA"/>
        </w:rPr>
        <w:t xml:space="preserve"> </w:t>
      </w:r>
      <w:r w:rsidR="00E57073">
        <w:rPr>
          <w:b/>
          <w:bCs/>
          <w:color w:val="FFFFFF" w:themeColor="background1"/>
          <w:sz w:val="20"/>
          <w:szCs w:val="28"/>
          <w:lang w:val="uk-UA"/>
        </w:rPr>
        <w:t>4</w:t>
      </w:r>
      <w:r w:rsidR="000612DA" w:rsidRPr="001B1C54">
        <w:rPr>
          <w:b/>
          <w:bCs/>
          <w:color w:val="FFFFFF" w:themeColor="background1"/>
          <w:sz w:val="20"/>
          <w:szCs w:val="28"/>
          <w:lang w:val="uk-UA"/>
        </w:rPr>
        <w:t>.</w:t>
      </w:r>
      <w:r w:rsidR="002503C9">
        <w:rPr>
          <w:b/>
          <w:bCs/>
          <w:color w:val="FFFFFF" w:themeColor="background1"/>
          <w:sz w:val="20"/>
          <w:szCs w:val="28"/>
          <w:lang w:val="uk-UA"/>
        </w:rPr>
        <w:t>2</w:t>
      </w:r>
      <w:r w:rsidR="000612DA" w:rsidRPr="001B1C54">
        <w:rPr>
          <w:b/>
          <w:bCs/>
          <w:color w:val="FFFFFF" w:themeColor="background1"/>
          <w:sz w:val="20"/>
          <w:szCs w:val="28"/>
          <w:lang w:val="uk-UA"/>
        </w:rPr>
        <w:t xml:space="preserve">. </w:t>
      </w:r>
      <w:r w:rsidR="0034583D">
        <w:rPr>
          <w:b/>
          <w:bCs/>
          <w:color w:val="FFFFFF" w:themeColor="background1"/>
          <w:sz w:val="20"/>
          <w:szCs w:val="28"/>
          <w:lang w:val="uk-UA"/>
        </w:rPr>
        <w:t xml:space="preserve">ФІНАНСИ </w:t>
      </w:r>
      <w:r w:rsidR="002503C9">
        <w:rPr>
          <w:b/>
          <w:bCs/>
          <w:color w:val="FFFFFF" w:themeColor="background1"/>
          <w:sz w:val="20"/>
          <w:szCs w:val="28"/>
          <w:lang w:val="uk-UA"/>
        </w:rPr>
        <w:t>ПІДПРИЄМСТВ РІЗНИХ ОРГАНІЗАЦІЙНО-ПРАВОВИХ ФОРМ</w:t>
      </w:r>
      <w:r w:rsidRPr="001B1C54">
        <w:rPr>
          <w:b/>
          <w:bCs/>
          <w:color w:val="FFFFFF" w:themeColor="background1"/>
          <w:sz w:val="20"/>
          <w:szCs w:val="28"/>
          <w:lang w:val="uk-UA"/>
        </w:rPr>
        <w:t>.</w:t>
      </w:r>
    </w:p>
    <w:p w14:paraId="46F6D8EF" w14:textId="77777777" w:rsidR="00D405FA" w:rsidRPr="001B1C54" w:rsidRDefault="00D405FA" w:rsidP="00AC7EFD">
      <w:pPr>
        <w:autoSpaceDE w:val="0"/>
        <w:autoSpaceDN w:val="0"/>
        <w:adjustRightInd w:val="0"/>
        <w:jc w:val="both"/>
        <w:rPr>
          <w:b/>
          <w:bCs/>
          <w:i/>
          <w:iCs/>
          <w:sz w:val="28"/>
          <w:szCs w:val="28"/>
          <w:lang w:val="uk-UA"/>
        </w:rPr>
      </w:pPr>
    </w:p>
    <w:p w14:paraId="06ED23B7" w14:textId="77777777" w:rsidR="000612DA" w:rsidRPr="001B1C54" w:rsidRDefault="000612DA" w:rsidP="000612DA">
      <w:pPr>
        <w:pStyle w:val="aa"/>
        <w:rPr>
          <w:rFonts w:ascii="Times New Roman" w:eastAsiaTheme="majorEastAsia" w:hAnsi="Times New Roman" w:cs="Times New Roman"/>
          <w:b/>
          <w:sz w:val="20"/>
          <w:szCs w:val="36"/>
          <w:lang w:val="uk-UA"/>
        </w:rPr>
      </w:pPr>
      <w:r w:rsidRPr="001B1C54">
        <w:rPr>
          <w:rFonts w:ascii="Times New Roman" w:eastAsiaTheme="majorEastAsia" w:hAnsi="Times New Roman" w:cs="Times New Roman"/>
          <w:b/>
          <w:sz w:val="20"/>
          <w:szCs w:val="36"/>
          <w:lang w:val="uk-UA"/>
        </w:rPr>
        <w:t>ПЛАН:</w:t>
      </w:r>
    </w:p>
    <w:p w14:paraId="527FE39E" w14:textId="77777777" w:rsidR="008C2348" w:rsidRDefault="000612DA" w:rsidP="000612DA">
      <w:pPr>
        <w:pStyle w:val="aa"/>
        <w:ind w:firstLine="708"/>
        <w:jc w:val="both"/>
        <w:rPr>
          <w:rFonts w:ascii="Times New Roman" w:eastAsiaTheme="majorEastAsia" w:hAnsi="Times New Roman" w:cs="Times New Roman"/>
          <w:b/>
          <w:sz w:val="20"/>
          <w:szCs w:val="36"/>
          <w:lang w:val="uk-UA"/>
        </w:rPr>
      </w:pPr>
      <w:r w:rsidRPr="001B1C54">
        <w:rPr>
          <w:rFonts w:ascii="Times New Roman" w:eastAsiaTheme="majorEastAsia" w:hAnsi="Times New Roman" w:cs="Times New Roman"/>
          <w:b/>
          <w:sz w:val="20"/>
          <w:szCs w:val="36"/>
          <w:lang w:val="uk-UA"/>
        </w:rPr>
        <w:t xml:space="preserve">1. </w:t>
      </w:r>
      <w:r w:rsidR="008C2348">
        <w:rPr>
          <w:rFonts w:ascii="Times New Roman" w:eastAsiaTheme="majorEastAsia" w:hAnsi="Times New Roman" w:cs="Times New Roman"/>
          <w:b/>
          <w:sz w:val="20"/>
          <w:szCs w:val="36"/>
          <w:lang w:val="uk-UA"/>
        </w:rPr>
        <w:t>КЛАСИФІКАЦІЯ ПІДПРИЄМСТВ.</w:t>
      </w:r>
    </w:p>
    <w:p w14:paraId="0F4C10D3" w14:textId="3C1D77FB" w:rsidR="007777A6" w:rsidRPr="001B1C54" w:rsidRDefault="008C2348" w:rsidP="000612DA">
      <w:pPr>
        <w:pStyle w:val="aa"/>
        <w:ind w:firstLine="708"/>
        <w:jc w:val="both"/>
        <w:rPr>
          <w:rFonts w:ascii="Times New Roman" w:eastAsiaTheme="majorEastAsia" w:hAnsi="Times New Roman" w:cs="Times New Roman"/>
          <w:b/>
          <w:sz w:val="20"/>
          <w:szCs w:val="36"/>
          <w:lang w:val="uk-UA"/>
        </w:rPr>
      </w:pPr>
      <w:r>
        <w:rPr>
          <w:rFonts w:ascii="Times New Roman" w:eastAsiaTheme="majorEastAsia" w:hAnsi="Times New Roman" w:cs="Times New Roman"/>
          <w:b/>
          <w:sz w:val="20"/>
          <w:szCs w:val="36"/>
          <w:lang w:val="uk-UA"/>
        </w:rPr>
        <w:t xml:space="preserve">2. </w:t>
      </w:r>
      <w:r w:rsidR="0034583D">
        <w:rPr>
          <w:rFonts w:ascii="Times New Roman" w:eastAsiaTheme="majorEastAsia" w:hAnsi="Times New Roman" w:cs="Times New Roman"/>
          <w:b/>
          <w:sz w:val="20"/>
          <w:szCs w:val="36"/>
          <w:lang w:val="uk-UA"/>
        </w:rPr>
        <w:t>ФІНАНСИ</w:t>
      </w:r>
      <w:r w:rsidR="002503C9">
        <w:rPr>
          <w:rFonts w:ascii="Times New Roman" w:eastAsiaTheme="majorEastAsia" w:hAnsi="Times New Roman" w:cs="Times New Roman"/>
          <w:b/>
          <w:sz w:val="20"/>
          <w:szCs w:val="36"/>
          <w:lang w:val="uk-UA"/>
        </w:rPr>
        <w:t xml:space="preserve"> ГОСПОДАРСЬКИХ ТОВАРИСТВ</w:t>
      </w:r>
      <w:r w:rsidR="00E57073">
        <w:rPr>
          <w:rFonts w:ascii="Times New Roman" w:eastAsiaTheme="majorEastAsia" w:hAnsi="Times New Roman" w:cs="Times New Roman"/>
          <w:b/>
          <w:sz w:val="20"/>
          <w:szCs w:val="36"/>
          <w:lang w:val="uk-UA"/>
        </w:rPr>
        <w:t>.</w:t>
      </w:r>
    </w:p>
    <w:p w14:paraId="742E1BC2" w14:textId="0B2278B3" w:rsidR="000612DA" w:rsidRPr="001B1C54" w:rsidRDefault="008C2348" w:rsidP="000612DA">
      <w:pPr>
        <w:pStyle w:val="aa"/>
        <w:ind w:left="708"/>
        <w:jc w:val="both"/>
        <w:rPr>
          <w:rFonts w:ascii="Times New Roman" w:eastAsiaTheme="majorEastAsia" w:hAnsi="Times New Roman" w:cs="Times New Roman"/>
          <w:b/>
          <w:sz w:val="20"/>
          <w:szCs w:val="36"/>
          <w:lang w:val="uk-UA"/>
        </w:rPr>
      </w:pPr>
      <w:r>
        <w:rPr>
          <w:rFonts w:ascii="Times New Roman" w:eastAsiaTheme="majorEastAsia" w:hAnsi="Times New Roman" w:cs="Times New Roman"/>
          <w:b/>
          <w:sz w:val="20"/>
          <w:szCs w:val="36"/>
          <w:lang w:val="uk-UA"/>
        </w:rPr>
        <w:t>3</w:t>
      </w:r>
      <w:r w:rsidR="000612DA" w:rsidRPr="001B1C54">
        <w:rPr>
          <w:rFonts w:ascii="Times New Roman" w:eastAsiaTheme="majorEastAsia" w:hAnsi="Times New Roman" w:cs="Times New Roman"/>
          <w:b/>
          <w:sz w:val="20"/>
          <w:szCs w:val="36"/>
          <w:lang w:val="uk-UA"/>
        </w:rPr>
        <w:t xml:space="preserve">. </w:t>
      </w:r>
      <w:r w:rsidR="0034583D">
        <w:rPr>
          <w:rFonts w:ascii="Times New Roman" w:eastAsiaTheme="majorEastAsia" w:hAnsi="Times New Roman" w:cs="Times New Roman"/>
          <w:b/>
          <w:sz w:val="20"/>
          <w:szCs w:val="36"/>
          <w:lang w:val="uk-UA"/>
        </w:rPr>
        <w:t>ФІНАНСИ</w:t>
      </w:r>
      <w:r w:rsidR="002503C9">
        <w:rPr>
          <w:rFonts w:ascii="Times New Roman" w:eastAsiaTheme="majorEastAsia" w:hAnsi="Times New Roman" w:cs="Times New Roman"/>
          <w:b/>
          <w:sz w:val="20"/>
          <w:szCs w:val="36"/>
          <w:lang w:val="uk-UA"/>
        </w:rPr>
        <w:t xml:space="preserve"> ОБ</w:t>
      </w:r>
      <w:r w:rsidR="002503C9" w:rsidRPr="002503C9">
        <w:rPr>
          <w:rFonts w:ascii="Times New Roman" w:eastAsiaTheme="majorEastAsia" w:hAnsi="Times New Roman" w:cs="Times New Roman"/>
          <w:b/>
          <w:sz w:val="20"/>
          <w:szCs w:val="36"/>
          <w:lang w:val="uk-UA"/>
        </w:rPr>
        <w:t>’</w:t>
      </w:r>
      <w:r w:rsidR="002503C9">
        <w:rPr>
          <w:rFonts w:ascii="Times New Roman" w:eastAsiaTheme="majorEastAsia" w:hAnsi="Times New Roman" w:cs="Times New Roman"/>
          <w:b/>
          <w:sz w:val="20"/>
          <w:szCs w:val="36"/>
          <w:lang w:val="uk-UA"/>
        </w:rPr>
        <w:t>ЄДНАНЬ ПІДПРИЄМСТВ</w:t>
      </w:r>
      <w:r w:rsidR="000612DA" w:rsidRPr="001B1C54">
        <w:rPr>
          <w:rFonts w:ascii="Times New Roman" w:eastAsiaTheme="majorEastAsia" w:hAnsi="Times New Roman" w:cs="Times New Roman"/>
          <w:b/>
          <w:sz w:val="20"/>
          <w:szCs w:val="36"/>
          <w:lang w:val="uk-UA"/>
        </w:rPr>
        <w:t>.</w:t>
      </w:r>
    </w:p>
    <w:p w14:paraId="27EBC8A8" w14:textId="77777777" w:rsidR="007777A6" w:rsidRPr="001B1C54" w:rsidRDefault="007777A6" w:rsidP="007777A6">
      <w:pPr>
        <w:pStyle w:val="aa"/>
        <w:ind w:firstLine="708"/>
        <w:jc w:val="both"/>
        <w:rPr>
          <w:rFonts w:ascii="Times New Roman" w:eastAsiaTheme="majorEastAsia" w:hAnsi="Times New Roman" w:cs="Times New Roman"/>
          <w:b/>
          <w:sz w:val="20"/>
          <w:szCs w:val="36"/>
          <w:lang w:val="uk-UA"/>
        </w:rPr>
      </w:pPr>
    </w:p>
    <w:p w14:paraId="1B7D8D28" w14:textId="77777777" w:rsidR="002503C9" w:rsidRPr="002503C9" w:rsidRDefault="002503C9" w:rsidP="002503C9">
      <w:pPr>
        <w:rPr>
          <w:b/>
          <w:i/>
          <w:sz w:val="20"/>
          <w:szCs w:val="20"/>
          <w:lang w:val="uk-UA"/>
        </w:rPr>
      </w:pPr>
      <w:r w:rsidRPr="002503C9">
        <w:rPr>
          <w:b/>
          <w:i/>
          <w:sz w:val="20"/>
          <w:szCs w:val="20"/>
          <w:lang w:val="uk-UA"/>
        </w:rPr>
        <w:t>Законодавчо-нормативне забезпечення:</w:t>
      </w:r>
    </w:p>
    <w:p w14:paraId="3A9CECE1" w14:textId="77777777" w:rsidR="002503C9" w:rsidRDefault="002503C9" w:rsidP="002503C9">
      <w:pPr>
        <w:rPr>
          <w:sz w:val="20"/>
          <w:szCs w:val="20"/>
          <w:lang w:val="uk-UA"/>
        </w:rPr>
      </w:pPr>
      <w:r w:rsidRPr="002A1C58">
        <w:rPr>
          <w:sz w:val="20"/>
          <w:szCs w:val="20"/>
          <w:lang w:val="uk-UA"/>
        </w:rPr>
        <w:t xml:space="preserve">1. </w:t>
      </w:r>
      <w:hyperlink r:id="rId8" w:history="1">
        <w:r w:rsidRPr="002A1C58">
          <w:rPr>
            <w:color w:val="0000FF"/>
            <w:sz w:val="20"/>
            <w:szCs w:val="20"/>
            <w:u w:val="single"/>
          </w:rPr>
          <w:t>Господарський кодекс України</w:t>
        </w:r>
      </w:hyperlink>
      <w:r w:rsidRPr="002A1C58">
        <w:rPr>
          <w:sz w:val="20"/>
          <w:szCs w:val="20"/>
        </w:rPr>
        <w:br/>
        <w:t xml:space="preserve">Верховна Рада України; Кодекс України, Закон, Кодекс </w:t>
      </w:r>
      <w:r w:rsidRPr="0004512B">
        <w:rPr>
          <w:sz w:val="20"/>
          <w:szCs w:val="20"/>
        </w:rPr>
        <w:t>від 16.01.2003</w:t>
      </w:r>
      <w:r w:rsidRPr="002A1C58">
        <w:rPr>
          <w:sz w:val="20"/>
          <w:szCs w:val="20"/>
        </w:rPr>
        <w:t xml:space="preserve"> № </w:t>
      </w:r>
      <w:r w:rsidRPr="002A1C58">
        <w:rPr>
          <w:bCs/>
          <w:sz w:val="20"/>
          <w:szCs w:val="20"/>
        </w:rPr>
        <w:t>436-</w:t>
      </w:r>
      <w:r w:rsidRPr="002A1C58">
        <w:rPr>
          <w:bCs/>
          <w:sz w:val="20"/>
          <w:szCs w:val="20"/>
          <w:lang w:val="en-US"/>
        </w:rPr>
        <w:t>IV</w:t>
      </w:r>
      <w:r w:rsidRPr="002A1C58">
        <w:rPr>
          <w:sz w:val="20"/>
          <w:szCs w:val="20"/>
        </w:rPr>
        <w:t xml:space="preserve"> </w:t>
      </w:r>
    </w:p>
    <w:p w14:paraId="31385A2B" w14:textId="77777777" w:rsidR="002503C9" w:rsidRDefault="002503C9" w:rsidP="002503C9">
      <w:pPr>
        <w:rPr>
          <w:sz w:val="20"/>
        </w:rPr>
      </w:pPr>
      <w:r w:rsidRPr="00FD757F">
        <w:rPr>
          <w:sz w:val="20"/>
          <w:lang w:val="uk-UA"/>
        </w:rPr>
        <w:t xml:space="preserve">2. </w:t>
      </w:r>
      <w:hyperlink r:id="rId9" w:history="1">
        <w:r w:rsidRPr="00FD757F">
          <w:rPr>
            <w:rStyle w:val="ae"/>
            <w:sz w:val="20"/>
          </w:rPr>
          <w:t>Про акціонерні товариства</w:t>
        </w:r>
      </w:hyperlink>
      <w:r w:rsidRPr="00FD757F">
        <w:rPr>
          <w:sz w:val="20"/>
        </w:rPr>
        <w:br/>
        <w:t xml:space="preserve">Верховна Рада України; Закон від 17.09.2008 № </w:t>
      </w:r>
      <w:r w:rsidRPr="00FD757F">
        <w:rPr>
          <w:bCs/>
          <w:sz w:val="20"/>
        </w:rPr>
        <w:t>514-VI</w:t>
      </w:r>
      <w:r w:rsidRPr="00FD757F">
        <w:rPr>
          <w:sz w:val="20"/>
        </w:rPr>
        <w:t xml:space="preserve"> </w:t>
      </w:r>
    </w:p>
    <w:p w14:paraId="59E7E2B6" w14:textId="77777777" w:rsidR="008C2348" w:rsidRPr="00864A4C" w:rsidRDefault="008C2348" w:rsidP="002503C9">
      <w:pPr>
        <w:rPr>
          <w:sz w:val="20"/>
          <w:szCs w:val="20"/>
        </w:rPr>
      </w:pPr>
      <w:r w:rsidRPr="00864A4C">
        <w:rPr>
          <w:sz w:val="20"/>
          <w:szCs w:val="20"/>
          <w:lang w:val="uk-UA"/>
        </w:rPr>
        <w:t xml:space="preserve">3. </w:t>
      </w:r>
      <w:hyperlink r:id="rId10" w:anchor="n3" w:tooltip="ПРО ТОВАРИСТВА З ОБМЕЖЕНОЮ ТА ДОДАТКОВОЮ ВІДПОВІДАЛЬНІСТЮ" w:history="1">
        <w:r w:rsidR="00864A4C" w:rsidRPr="00864A4C">
          <w:rPr>
            <w:rStyle w:val="ae"/>
            <w:bCs/>
            <w:color w:val="auto"/>
            <w:sz w:val="20"/>
            <w:szCs w:val="20"/>
          </w:rPr>
          <w:t>Про товариства з обмеженою та додатковою відповідальністю</w:t>
        </w:r>
      </w:hyperlink>
      <w:r w:rsidR="00864A4C" w:rsidRPr="00864A4C">
        <w:rPr>
          <w:sz w:val="20"/>
          <w:szCs w:val="20"/>
        </w:rPr>
        <w:tab/>
      </w:r>
    </w:p>
    <w:p w14:paraId="2FF137B6" w14:textId="77777777" w:rsidR="00864A4C" w:rsidRPr="00864A4C" w:rsidRDefault="00864A4C" w:rsidP="002503C9">
      <w:pPr>
        <w:rPr>
          <w:sz w:val="20"/>
          <w:szCs w:val="20"/>
          <w:lang w:val="uk-UA"/>
        </w:rPr>
      </w:pPr>
      <w:r w:rsidRPr="00864A4C">
        <w:rPr>
          <w:sz w:val="20"/>
          <w:szCs w:val="20"/>
          <w:lang w:val="uk-UA"/>
        </w:rPr>
        <w:t>Режим доступу:</w:t>
      </w:r>
      <w:r w:rsidRPr="00864A4C">
        <w:t xml:space="preserve"> </w:t>
      </w:r>
      <w:hyperlink r:id="rId11" w:history="1">
        <w:r w:rsidRPr="00D03909">
          <w:rPr>
            <w:rStyle w:val="ae"/>
            <w:sz w:val="20"/>
            <w:szCs w:val="20"/>
            <w:lang w:val="uk-UA"/>
          </w:rPr>
          <w:t>http://zakon.rada.gov.ua/laws/show/2275-19</w:t>
        </w:r>
      </w:hyperlink>
      <w:r>
        <w:rPr>
          <w:sz w:val="20"/>
          <w:szCs w:val="20"/>
          <w:lang w:val="uk-UA"/>
        </w:rPr>
        <w:tab/>
      </w:r>
    </w:p>
    <w:p w14:paraId="53F3018E" w14:textId="77777777" w:rsidR="008C2348" w:rsidRPr="008C2348" w:rsidRDefault="008C2348" w:rsidP="008C2348">
      <w:pPr>
        <w:rPr>
          <w:color w:val="0000FF"/>
          <w:sz w:val="20"/>
          <w:szCs w:val="20"/>
        </w:rPr>
      </w:pPr>
      <w:r w:rsidRPr="008C2348">
        <w:rPr>
          <w:sz w:val="20"/>
          <w:szCs w:val="20"/>
          <w:lang w:val="uk-UA"/>
        </w:rPr>
        <w:t xml:space="preserve">4. </w:t>
      </w:r>
      <w:hyperlink r:id="rId12" w:anchor="o2" w:tooltip="ПРО БУХГАЛТЕРСЬКИЙ ОБЛІК ТА ФІНАНСОВУ ЗВІТНІСТЬ В УКРАЇНІ" w:history="1">
        <w:r w:rsidRPr="008C2348">
          <w:rPr>
            <w:rStyle w:val="ae"/>
            <w:bCs/>
            <w:sz w:val="20"/>
            <w:szCs w:val="20"/>
          </w:rPr>
          <w:t>Про бухгалтерський облік та фінансову звітність в Україні</w:t>
        </w:r>
      </w:hyperlink>
    </w:p>
    <w:p w14:paraId="2C8F8685" w14:textId="77777777" w:rsidR="008C2348" w:rsidRPr="008C2348" w:rsidRDefault="008C2348" w:rsidP="008C2348">
      <w:pPr>
        <w:rPr>
          <w:sz w:val="20"/>
          <w:szCs w:val="20"/>
          <w:lang w:val="uk-UA"/>
        </w:rPr>
      </w:pPr>
      <w:r w:rsidRPr="008C2348">
        <w:rPr>
          <w:sz w:val="20"/>
          <w:szCs w:val="20"/>
        </w:rPr>
        <w:t>Верховна Рада України; Закон від 16.0</w:t>
      </w:r>
      <w:r w:rsidRPr="008C2348">
        <w:rPr>
          <w:sz w:val="20"/>
          <w:szCs w:val="20"/>
          <w:lang w:val="uk-UA"/>
        </w:rPr>
        <w:t>7</w:t>
      </w:r>
      <w:r w:rsidRPr="008C2348">
        <w:rPr>
          <w:sz w:val="20"/>
          <w:szCs w:val="20"/>
        </w:rPr>
        <w:t>.</w:t>
      </w:r>
      <w:r w:rsidRPr="008C2348">
        <w:rPr>
          <w:sz w:val="20"/>
          <w:szCs w:val="20"/>
          <w:lang w:val="uk-UA"/>
        </w:rPr>
        <w:t>1999</w:t>
      </w:r>
      <w:r w:rsidRPr="008C2348">
        <w:rPr>
          <w:sz w:val="20"/>
          <w:szCs w:val="20"/>
        </w:rPr>
        <w:t xml:space="preserve"> № </w:t>
      </w:r>
      <w:r w:rsidRPr="008C2348">
        <w:rPr>
          <w:sz w:val="20"/>
          <w:szCs w:val="20"/>
          <w:lang w:val="uk-UA"/>
        </w:rPr>
        <w:t>996</w:t>
      </w:r>
      <w:r w:rsidRPr="008C2348">
        <w:rPr>
          <w:bCs/>
          <w:sz w:val="20"/>
          <w:szCs w:val="20"/>
        </w:rPr>
        <w:t>-</w:t>
      </w:r>
      <w:r w:rsidRPr="008C2348">
        <w:rPr>
          <w:bCs/>
          <w:sz w:val="20"/>
          <w:szCs w:val="20"/>
          <w:lang w:val="uk-UA"/>
        </w:rPr>
        <w:t>ХІ</w:t>
      </w:r>
      <w:r w:rsidRPr="008C2348">
        <w:rPr>
          <w:bCs/>
          <w:sz w:val="20"/>
          <w:szCs w:val="20"/>
          <w:lang w:val="en-US"/>
        </w:rPr>
        <w:t>V</w:t>
      </w:r>
      <w:r w:rsidRPr="008C2348">
        <w:rPr>
          <w:sz w:val="20"/>
          <w:szCs w:val="20"/>
          <w:lang w:val="uk-UA"/>
        </w:rPr>
        <w:t>.</w:t>
      </w:r>
    </w:p>
    <w:p w14:paraId="19285F4E" w14:textId="77777777" w:rsidR="008C2348" w:rsidRPr="008C2348" w:rsidRDefault="008C2348" w:rsidP="002503C9">
      <w:pPr>
        <w:rPr>
          <w:sz w:val="20"/>
          <w:lang w:val="uk-UA"/>
        </w:rPr>
      </w:pPr>
    </w:p>
    <w:p w14:paraId="3CDCF5A6" w14:textId="77777777" w:rsidR="00D405FA" w:rsidRPr="001B1C54" w:rsidRDefault="000612DA" w:rsidP="00AC7EFD">
      <w:pPr>
        <w:autoSpaceDE w:val="0"/>
        <w:autoSpaceDN w:val="0"/>
        <w:adjustRightInd w:val="0"/>
        <w:jc w:val="both"/>
        <w:rPr>
          <w:rFonts w:eastAsia="TimesNewRoman"/>
          <w:b/>
          <w:i/>
          <w:sz w:val="20"/>
          <w:szCs w:val="28"/>
          <w:lang w:val="uk-UA"/>
        </w:rPr>
      </w:pPr>
      <w:r w:rsidRPr="001B1C54">
        <w:rPr>
          <w:rFonts w:eastAsia="TimesNewRoman"/>
          <w:b/>
          <w:i/>
          <w:sz w:val="20"/>
          <w:szCs w:val="28"/>
          <w:lang w:val="uk-UA"/>
        </w:rPr>
        <w:t>Список використаної літератури:</w:t>
      </w:r>
    </w:p>
    <w:p w14:paraId="03C8B1A2" w14:textId="77777777" w:rsidR="00893CA5" w:rsidRDefault="00864A4C" w:rsidP="00893CA5">
      <w:pPr>
        <w:autoSpaceDE w:val="0"/>
        <w:autoSpaceDN w:val="0"/>
        <w:adjustRightInd w:val="0"/>
        <w:jc w:val="both"/>
        <w:rPr>
          <w:sz w:val="20"/>
          <w:szCs w:val="28"/>
          <w:lang w:val="uk-UA"/>
        </w:rPr>
      </w:pPr>
      <w:r>
        <w:rPr>
          <w:bCs/>
          <w:sz w:val="20"/>
          <w:szCs w:val="28"/>
          <w:lang w:val="uk-UA"/>
        </w:rPr>
        <w:t>1</w:t>
      </w:r>
      <w:r w:rsidR="00893CA5" w:rsidRPr="001B1C54">
        <w:rPr>
          <w:bCs/>
          <w:sz w:val="20"/>
          <w:szCs w:val="28"/>
          <w:lang w:val="uk-UA"/>
        </w:rPr>
        <w:t xml:space="preserve">. Юхименко П. І., Федосов В. М., Лазебник Л. Л. та </w:t>
      </w:r>
      <w:r>
        <w:rPr>
          <w:bCs/>
          <w:sz w:val="20"/>
          <w:szCs w:val="28"/>
          <w:lang w:val="uk-UA"/>
        </w:rPr>
        <w:t>інш</w:t>
      </w:r>
      <w:r w:rsidR="00893CA5" w:rsidRPr="001B1C54">
        <w:rPr>
          <w:bCs/>
          <w:sz w:val="20"/>
          <w:szCs w:val="28"/>
          <w:lang w:val="uk-UA"/>
        </w:rPr>
        <w:t xml:space="preserve">. </w:t>
      </w:r>
      <w:r w:rsidR="00893CA5" w:rsidRPr="001B1C54">
        <w:rPr>
          <w:sz w:val="20"/>
          <w:szCs w:val="28"/>
          <w:lang w:val="uk-UA"/>
        </w:rPr>
        <w:t xml:space="preserve">Теорія фінансів: Підручник / За </w:t>
      </w:r>
      <w:r>
        <w:rPr>
          <w:sz w:val="20"/>
          <w:szCs w:val="28"/>
          <w:lang w:val="uk-UA"/>
        </w:rPr>
        <w:t>ред</w:t>
      </w:r>
      <w:r w:rsidR="00893CA5" w:rsidRPr="001B1C54">
        <w:rPr>
          <w:sz w:val="20"/>
          <w:szCs w:val="28"/>
          <w:lang w:val="uk-UA"/>
        </w:rPr>
        <w:t xml:space="preserve">. </w:t>
      </w:r>
      <w:r>
        <w:rPr>
          <w:sz w:val="20"/>
          <w:szCs w:val="28"/>
          <w:lang w:val="uk-UA"/>
        </w:rPr>
        <w:t>проф</w:t>
      </w:r>
      <w:r w:rsidR="00893CA5" w:rsidRPr="001B1C54">
        <w:rPr>
          <w:sz w:val="20"/>
          <w:szCs w:val="28"/>
          <w:lang w:val="uk-UA"/>
        </w:rPr>
        <w:t xml:space="preserve">. В. М. Федосова, С. І. Юрія. — К.: Центр учбової літератури, 2010. </w:t>
      </w:r>
    </w:p>
    <w:p w14:paraId="45533C8A" w14:textId="77777777" w:rsidR="00DD0904" w:rsidRPr="00F73C9B" w:rsidRDefault="00864A4C" w:rsidP="00DD0904">
      <w:pPr>
        <w:pStyle w:val="af3"/>
        <w:spacing w:after="0"/>
        <w:jc w:val="both"/>
        <w:rPr>
          <w:iCs/>
          <w:sz w:val="20"/>
          <w:szCs w:val="20"/>
          <w:lang w:val="uk-UA"/>
        </w:rPr>
      </w:pPr>
      <w:r>
        <w:rPr>
          <w:iCs/>
          <w:sz w:val="20"/>
          <w:szCs w:val="20"/>
          <w:lang w:val="uk-UA"/>
        </w:rPr>
        <w:t>2</w:t>
      </w:r>
      <w:r w:rsidR="00DD0904">
        <w:rPr>
          <w:iCs/>
          <w:sz w:val="20"/>
          <w:szCs w:val="20"/>
          <w:lang w:val="uk-UA"/>
        </w:rPr>
        <w:t xml:space="preserve">. </w:t>
      </w:r>
      <w:r w:rsidR="00DD0904" w:rsidRPr="00F73C9B">
        <w:rPr>
          <w:sz w:val="20"/>
          <w:szCs w:val="20"/>
          <w:lang w:val="uk-UA"/>
        </w:rPr>
        <w:t>Фінанси: Навч. посіб. / О.П. Близнюк, Л.І. Лачкова, В.І. Оспіщев та ін.; За ред. В.І. Оспіщева. — К.: Знання, 2006.— 415 с.</w:t>
      </w:r>
    </w:p>
    <w:p w14:paraId="254645D0" w14:textId="77777777" w:rsidR="000612DA" w:rsidRPr="001B1C54" w:rsidRDefault="00ED3893" w:rsidP="00AC7EFD">
      <w:pPr>
        <w:autoSpaceDE w:val="0"/>
        <w:autoSpaceDN w:val="0"/>
        <w:adjustRightInd w:val="0"/>
        <w:jc w:val="both"/>
        <w:rPr>
          <w:rFonts w:eastAsia="TimesNewRoman"/>
          <w:sz w:val="28"/>
          <w:szCs w:val="28"/>
          <w:lang w:val="uk-UA"/>
        </w:rPr>
      </w:pPr>
      <w:r>
        <w:rPr>
          <w:rFonts w:eastAsia="TimesNewRoman"/>
          <w:noProof/>
          <w:sz w:val="28"/>
          <w:szCs w:val="28"/>
        </w:rPr>
        <mc:AlternateContent>
          <mc:Choice Requires="wps">
            <w:drawing>
              <wp:anchor distT="0" distB="0" distL="114300" distR="114300" simplePos="0" relativeHeight="251687936" behindDoc="0" locked="0" layoutInCell="1" allowOverlap="1" wp14:anchorId="05517F42" wp14:editId="228BA8C5">
                <wp:simplePos x="0" y="0"/>
                <wp:positionH relativeFrom="column">
                  <wp:posOffset>25400</wp:posOffset>
                </wp:positionH>
                <wp:positionV relativeFrom="paragraph">
                  <wp:posOffset>172720</wp:posOffset>
                </wp:positionV>
                <wp:extent cx="6057900" cy="0"/>
                <wp:effectExtent l="31115" t="30480" r="35560" b="36195"/>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507D" id="Line 7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6pt" to="4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" strokeweight="4.5pt">
                <v:stroke linestyle="thinThick"/>
              </v:line>
            </w:pict>
          </mc:Fallback>
        </mc:AlternateContent>
      </w:r>
    </w:p>
    <w:p w14:paraId="13F10193" w14:textId="77777777" w:rsidR="000612DA" w:rsidRDefault="000612DA" w:rsidP="00AC7EFD">
      <w:pPr>
        <w:autoSpaceDE w:val="0"/>
        <w:autoSpaceDN w:val="0"/>
        <w:adjustRightInd w:val="0"/>
        <w:jc w:val="both"/>
        <w:rPr>
          <w:rFonts w:eastAsia="TimesNewRoman"/>
          <w:sz w:val="20"/>
          <w:szCs w:val="28"/>
          <w:lang w:val="uk-UA"/>
        </w:rPr>
      </w:pPr>
    </w:p>
    <w:p w14:paraId="1FD6230B" w14:textId="77777777" w:rsidR="00B3724A" w:rsidRPr="001A7023" w:rsidRDefault="00B3724A" w:rsidP="00B3724A">
      <w:pPr>
        <w:pStyle w:val="af5"/>
        <w:numPr>
          <w:ilvl w:val="0"/>
          <w:numId w:val="25"/>
        </w:numPr>
        <w:shd w:val="clear" w:color="auto" w:fill="365F91" w:themeFill="accent1" w:themeFillShade="BF"/>
        <w:spacing w:after="0" w:line="240" w:lineRule="auto"/>
        <w:ind w:left="357" w:hanging="357"/>
        <w:jc w:val="center"/>
        <w:rPr>
          <w:rFonts w:ascii="Times New Roman" w:hAnsi="Times New Roman" w:cs="Times New Roman"/>
          <w:b/>
          <w:color w:val="FFFFFF" w:themeColor="background1"/>
          <w:sz w:val="20"/>
          <w:szCs w:val="24"/>
          <w:lang w:val="uk-UA"/>
        </w:rPr>
      </w:pPr>
      <w:r w:rsidRPr="001A7023">
        <w:rPr>
          <w:rFonts w:ascii="Times New Roman" w:hAnsi="Times New Roman" w:cs="Times New Roman"/>
          <w:b/>
          <w:color w:val="FFFFFF" w:themeColor="background1"/>
          <w:sz w:val="20"/>
          <w:szCs w:val="24"/>
          <w:lang w:val="uk-UA"/>
        </w:rPr>
        <w:t>КЛАСИФІКАЦІЯ ПІДПРИЄМСТВ</w:t>
      </w:r>
    </w:p>
    <w:p w14:paraId="750B3123" w14:textId="77777777" w:rsidR="00B3724A" w:rsidRPr="00B3724A" w:rsidRDefault="00B3724A" w:rsidP="00B3724A">
      <w:pPr>
        <w:jc w:val="center"/>
        <w:rPr>
          <w:sz w:val="20"/>
          <w:lang w:val="uk-UA"/>
        </w:rPr>
      </w:pPr>
    </w:p>
    <w:p w14:paraId="49690B3E" w14:textId="77777777" w:rsidR="00B3724A" w:rsidRPr="00B3724A" w:rsidRDefault="00B3724A" w:rsidP="00864A4C">
      <w:pPr>
        <w:ind w:firstLine="708"/>
        <w:jc w:val="both"/>
        <w:rPr>
          <w:sz w:val="20"/>
          <w:szCs w:val="20"/>
          <w:lang w:val="uk-UA"/>
        </w:rPr>
      </w:pPr>
      <w:r w:rsidRPr="00B3724A">
        <w:rPr>
          <w:sz w:val="20"/>
          <w:szCs w:val="20"/>
          <w:lang w:val="uk-UA"/>
        </w:rPr>
        <w:t>Для забезпечення ефективного господарювання за ринкових умов, кваліфікованого управління підприємствами важлива їхня чітка й повна класифікація. Класифікація – це групування підприємств за  певними ознаками.</w:t>
      </w:r>
    </w:p>
    <w:p w14:paraId="5DE1295B" w14:textId="77777777" w:rsidR="00B3724A" w:rsidRPr="00B3724A" w:rsidRDefault="00B3724A" w:rsidP="00864A4C">
      <w:pPr>
        <w:ind w:firstLine="708"/>
        <w:jc w:val="both"/>
        <w:rPr>
          <w:sz w:val="20"/>
          <w:szCs w:val="20"/>
          <w:lang w:val="uk-UA"/>
        </w:rPr>
      </w:pPr>
      <w:r w:rsidRPr="00B3724A">
        <w:rPr>
          <w:sz w:val="20"/>
          <w:szCs w:val="20"/>
          <w:lang w:val="uk-UA"/>
        </w:rPr>
        <w:t>Відповідно до Господарського кодексу України (ст.63):</w:t>
      </w:r>
    </w:p>
    <w:p w14:paraId="21FC6E1D" w14:textId="77777777" w:rsidR="00B3724A" w:rsidRPr="00B3724A" w:rsidRDefault="00B3724A" w:rsidP="00B3724A">
      <w:pPr>
        <w:pStyle w:val="30"/>
        <w:keepNext/>
        <w:keepLines/>
        <w:numPr>
          <w:ilvl w:val="0"/>
          <w:numId w:val="26"/>
        </w:numPr>
        <w:shd w:val="clear" w:color="auto" w:fill="auto"/>
        <w:tabs>
          <w:tab w:val="left" w:pos="993"/>
        </w:tabs>
        <w:spacing w:line="240" w:lineRule="auto"/>
        <w:ind w:firstLine="709"/>
        <w:jc w:val="both"/>
        <w:rPr>
          <w:lang w:val="ru-RU"/>
        </w:rPr>
      </w:pPr>
      <w:bookmarkStart w:id="0" w:name="bookmark3"/>
      <w:r w:rsidRPr="00B3724A">
        <w:rPr>
          <w:color w:val="000000"/>
          <w:lang w:val="uk-UA" w:eastAsia="uk-UA" w:bidi="uk-UA"/>
        </w:rPr>
        <w:t>Залежно від форм власності, передбачених законом, в Україні можуть діяти підприємства таких</w:t>
      </w:r>
      <w:bookmarkEnd w:id="0"/>
      <w:r w:rsidRPr="00B3724A">
        <w:rPr>
          <w:color w:val="000000"/>
          <w:lang w:val="uk-UA" w:eastAsia="uk-UA" w:bidi="uk-UA"/>
        </w:rPr>
        <w:t xml:space="preserve"> видів:</w:t>
      </w:r>
    </w:p>
    <w:p w14:paraId="6C191125" w14:textId="77777777" w:rsidR="00B3724A" w:rsidRPr="00B3724A" w:rsidRDefault="00B3724A" w:rsidP="00B3724A">
      <w:pPr>
        <w:pStyle w:val="30"/>
        <w:keepNext/>
        <w:keepLines/>
        <w:shd w:val="clear" w:color="auto" w:fill="auto"/>
        <w:tabs>
          <w:tab w:val="left" w:pos="1035"/>
        </w:tabs>
        <w:spacing w:line="240" w:lineRule="auto"/>
        <w:ind w:left="709"/>
        <w:rPr>
          <w:b w:val="0"/>
          <w:color w:val="000000"/>
          <w:lang w:val="uk-UA" w:eastAsia="uk-UA" w:bidi="uk-UA"/>
        </w:rPr>
      </w:pPr>
      <w:r w:rsidRPr="00B3724A">
        <w:rPr>
          <w:b w:val="0"/>
          <w:color w:val="000000"/>
          <w:lang w:val="uk-UA" w:eastAsia="uk-UA" w:bidi="uk-UA"/>
        </w:rPr>
        <w:t>1.1.</w:t>
      </w:r>
      <w:r w:rsidRPr="00B3724A">
        <w:rPr>
          <w:color w:val="000000"/>
          <w:lang w:val="uk-UA" w:eastAsia="uk-UA" w:bidi="uk-UA"/>
        </w:rPr>
        <w:t xml:space="preserve"> приватне підприємство</w:t>
      </w:r>
      <w:r w:rsidRPr="00B3724A">
        <w:rPr>
          <w:b w:val="0"/>
          <w:color w:val="000000"/>
          <w:lang w:val="uk-UA" w:eastAsia="uk-UA" w:bidi="uk-UA"/>
        </w:rPr>
        <w:t>, що діє на основі ________________________________________________;</w:t>
      </w:r>
    </w:p>
    <w:p w14:paraId="18B3A4A4" w14:textId="77777777" w:rsidR="00B3724A" w:rsidRPr="00B3724A" w:rsidRDefault="00B3724A" w:rsidP="00B3724A">
      <w:pPr>
        <w:pStyle w:val="30"/>
        <w:keepNext/>
        <w:keepLines/>
        <w:shd w:val="clear" w:color="auto" w:fill="auto"/>
        <w:tabs>
          <w:tab w:val="left" w:pos="1035"/>
        </w:tabs>
        <w:spacing w:line="240" w:lineRule="auto"/>
        <w:ind w:left="709"/>
        <w:rPr>
          <w:b w:val="0"/>
          <w:lang w:val="ru-RU"/>
        </w:rPr>
      </w:pPr>
      <w:r w:rsidRPr="00B3724A">
        <w:rPr>
          <w:b w:val="0"/>
          <w:color w:val="000000"/>
          <w:lang w:val="uk-UA" w:eastAsia="uk-UA" w:bidi="uk-UA"/>
        </w:rPr>
        <w:t>1.2.</w:t>
      </w:r>
      <w:r w:rsidRPr="00B3724A">
        <w:rPr>
          <w:color w:val="000000"/>
          <w:lang w:val="uk-UA" w:eastAsia="uk-UA" w:bidi="uk-UA"/>
        </w:rPr>
        <w:t xml:space="preserve"> колективне підприємство</w:t>
      </w:r>
      <w:r w:rsidRPr="00B3724A">
        <w:rPr>
          <w:b w:val="0"/>
          <w:color w:val="000000"/>
          <w:lang w:val="uk-UA" w:eastAsia="uk-UA" w:bidi="uk-UA"/>
        </w:rPr>
        <w:t>, що діє на основі _____________________________________________;</w:t>
      </w:r>
    </w:p>
    <w:p w14:paraId="3EBFE625" w14:textId="77777777" w:rsidR="00B3724A" w:rsidRPr="00B3724A" w:rsidRDefault="00B3724A" w:rsidP="00B3724A">
      <w:pPr>
        <w:pStyle w:val="30"/>
        <w:keepNext/>
        <w:keepLines/>
        <w:shd w:val="clear" w:color="auto" w:fill="auto"/>
        <w:tabs>
          <w:tab w:val="left" w:pos="1035"/>
        </w:tabs>
        <w:spacing w:line="240" w:lineRule="auto"/>
        <w:ind w:left="709"/>
        <w:rPr>
          <w:b w:val="0"/>
          <w:lang w:val="ru-RU"/>
        </w:rPr>
      </w:pPr>
      <w:r w:rsidRPr="00B3724A">
        <w:rPr>
          <w:b w:val="0"/>
          <w:color w:val="000000"/>
          <w:lang w:val="uk-UA" w:eastAsia="uk-UA" w:bidi="uk-UA"/>
        </w:rPr>
        <w:t>1.3.</w:t>
      </w:r>
      <w:r w:rsidRPr="00B3724A">
        <w:rPr>
          <w:color w:val="000000"/>
          <w:lang w:val="uk-UA" w:eastAsia="uk-UA" w:bidi="uk-UA"/>
        </w:rPr>
        <w:t xml:space="preserve"> комунальне підприємство</w:t>
      </w:r>
      <w:r w:rsidRPr="00B3724A">
        <w:rPr>
          <w:b w:val="0"/>
          <w:color w:val="000000"/>
          <w:lang w:val="uk-UA" w:eastAsia="uk-UA" w:bidi="uk-UA"/>
        </w:rPr>
        <w:t>, що діє на основі _____________________________________________;</w:t>
      </w:r>
    </w:p>
    <w:p w14:paraId="62ECE69E" w14:textId="77777777" w:rsidR="00B3724A" w:rsidRPr="00B3724A" w:rsidRDefault="00B3724A" w:rsidP="00B3724A">
      <w:pPr>
        <w:pStyle w:val="30"/>
        <w:keepNext/>
        <w:keepLines/>
        <w:shd w:val="clear" w:color="auto" w:fill="auto"/>
        <w:tabs>
          <w:tab w:val="left" w:pos="1035"/>
        </w:tabs>
        <w:spacing w:line="240" w:lineRule="auto"/>
        <w:ind w:left="709"/>
        <w:rPr>
          <w:b w:val="0"/>
          <w:lang w:val="ru-RU"/>
        </w:rPr>
      </w:pPr>
      <w:r w:rsidRPr="00B3724A">
        <w:rPr>
          <w:b w:val="0"/>
          <w:color w:val="000000"/>
          <w:lang w:val="uk-UA" w:eastAsia="uk-UA" w:bidi="uk-UA"/>
        </w:rPr>
        <w:t>1.4.</w:t>
      </w:r>
      <w:r w:rsidRPr="00B3724A">
        <w:rPr>
          <w:color w:val="000000"/>
          <w:lang w:val="uk-UA" w:eastAsia="uk-UA" w:bidi="uk-UA"/>
        </w:rPr>
        <w:t xml:space="preserve"> державне підприємство</w:t>
      </w:r>
      <w:r w:rsidRPr="00B3724A">
        <w:rPr>
          <w:b w:val="0"/>
          <w:color w:val="000000"/>
          <w:lang w:val="uk-UA" w:eastAsia="uk-UA" w:bidi="uk-UA"/>
        </w:rPr>
        <w:t>, що діє на основі ________________________________________________;</w:t>
      </w:r>
    </w:p>
    <w:p w14:paraId="355818AF" w14:textId="77777777" w:rsidR="00B3724A" w:rsidRPr="00B3724A" w:rsidRDefault="00B3724A" w:rsidP="00B3724A">
      <w:pPr>
        <w:pStyle w:val="30"/>
        <w:keepNext/>
        <w:keepLines/>
        <w:shd w:val="clear" w:color="auto" w:fill="auto"/>
        <w:tabs>
          <w:tab w:val="left" w:pos="1035"/>
        </w:tabs>
        <w:spacing w:line="240" w:lineRule="auto"/>
        <w:ind w:left="709"/>
        <w:rPr>
          <w:b w:val="0"/>
          <w:lang w:val="ru-RU"/>
        </w:rPr>
      </w:pPr>
      <w:r w:rsidRPr="00B3724A">
        <w:rPr>
          <w:b w:val="0"/>
          <w:color w:val="000000"/>
          <w:lang w:val="uk-UA" w:eastAsia="uk-UA" w:bidi="uk-UA"/>
        </w:rPr>
        <w:t xml:space="preserve">1.5. </w:t>
      </w:r>
      <w:r w:rsidRPr="00B3724A">
        <w:rPr>
          <w:color w:val="000000"/>
          <w:lang w:val="uk-UA" w:eastAsia="uk-UA" w:bidi="uk-UA"/>
        </w:rPr>
        <w:t>змішане підприємство</w:t>
      </w:r>
      <w:r w:rsidRPr="00B3724A">
        <w:rPr>
          <w:b w:val="0"/>
          <w:color w:val="000000"/>
          <w:lang w:val="uk-UA" w:eastAsia="uk-UA" w:bidi="uk-UA"/>
        </w:rPr>
        <w:t>, засноване на ____________________________________________________;</w:t>
      </w:r>
    </w:p>
    <w:p w14:paraId="0FB7D0E3" w14:textId="77777777" w:rsidR="00B3724A" w:rsidRPr="00B3724A" w:rsidRDefault="00B3724A" w:rsidP="00B3724A">
      <w:pPr>
        <w:rPr>
          <w:color w:val="000000"/>
          <w:sz w:val="20"/>
          <w:szCs w:val="20"/>
          <w:lang w:val="uk-UA" w:eastAsia="uk-UA" w:bidi="uk-UA"/>
        </w:rPr>
      </w:pPr>
      <w:r w:rsidRPr="00B3724A">
        <w:rPr>
          <w:color w:val="000000"/>
          <w:sz w:val="20"/>
          <w:szCs w:val="20"/>
          <w:lang w:val="uk-UA" w:eastAsia="uk-UA" w:bidi="uk-UA"/>
        </w:rPr>
        <w:tab/>
        <w:t xml:space="preserve">1.6. </w:t>
      </w:r>
      <w:r w:rsidRPr="00B3724A">
        <w:rPr>
          <w:b/>
          <w:i/>
          <w:color w:val="000000"/>
          <w:sz w:val="20"/>
          <w:szCs w:val="20"/>
          <w:lang w:val="uk-UA" w:eastAsia="uk-UA" w:bidi="uk-UA"/>
        </w:rPr>
        <w:t>іноземне підприємство</w:t>
      </w:r>
      <w:r w:rsidRPr="00B3724A">
        <w:rPr>
          <w:color w:val="000000"/>
          <w:sz w:val="20"/>
          <w:szCs w:val="20"/>
          <w:lang w:val="uk-UA" w:eastAsia="uk-UA" w:bidi="uk-UA"/>
        </w:rPr>
        <w:t xml:space="preserve"> - підприємство, в статутному капіталі якого іноземна інвестиція становить _________ відсотків.</w:t>
      </w:r>
    </w:p>
    <w:p w14:paraId="19D549BE" w14:textId="77777777" w:rsidR="00B3724A" w:rsidRPr="00B3724A" w:rsidRDefault="00B3724A" w:rsidP="00B3724A">
      <w:pPr>
        <w:ind w:firstLine="709"/>
        <w:rPr>
          <w:color w:val="000000"/>
          <w:sz w:val="20"/>
          <w:szCs w:val="20"/>
          <w:lang w:val="uk-UA" w:eastAsia="uk-UA" w:bidi="uk-UA"/>
        </w:rPr>
      </w:pPr>
      <w:r w:rsidRPr="00B3724A">
        <w:rPr>
          <w:color w:val="000000"/>
          <w:sz w:val="20"/>
          <w:szCs w:val="20"/>
          <w:lang w:val="uk-UA" w:eastAsia="uk-UA" w:bidi="uk-UA"/>
        </w:rPr>
        <w:t xml:space="preserve">У разі якщо в статутному капіталі підприємства іноземна інвестиція становить не менш як десять відсотків, воно визнається </w:t>
      </w:r>
      <w:r w:rsidRPr="00B3724A">
        <w:rPr>
          <w:b/>
          <w:i/>
          <w:color w:val="000000"/>
          <w:sz w:val="20"/>
          <w:szCs w:val="20"/>
          <w:lang w:val="uk-UA" w:eastAsia="uk-UA" w:bidi="uk-UA"/>
        </w:rPr>
        <w:t>підприємством _________________________________________________________</w:t>
      </w:r>
      <w:r w:rsidRPr="00B3724A">
        <w:rPr>
          <w:color w:val="000000"/>
          <w:sz w:val="20"/>
          <w:szCs w:val="20"/>
          <w:lang w:val="uk-UA" w:eastAsia="uk-UA" w:bidi="uk-UA"/>
        </w:rPr>
        <w:t>.</w:t>
      </w:r>
    </w:p>
    <w:p w14:paraId="267AB71F" w14:textId="77777777" w:rsidR="00B3724A" w:rsidRDefault="00B3724A" w:rsidP="00B3724A">
      <w:pPr>
        <w:ind w:firstLine="709"/>
        <w:rPr>
          <w:color w:val="000000"/>
          <w:sz w:val="20"/>
          <w:szCs w:val="20"/>
          <w:lang w:val="uk-UA" w:eastAsia="uk-UA" w:bidi="uk-UA"/>
        </w:rPr>
      </w:pPr>
      <w:r w:rsidRPr="00B3724A">
        <w:rPr>
          <w:color w:val="000000"/>
          <w:sz w:val="20"/>
          <w:szCs w:val="20"/>
          <w:lang w:val="uk-UA" w:eastAsia="uk-UA" w:bidi="uk-UA"/>
        </w:rPr>
        <w:t>Деталізована класифікація підприємств за формою власності наводиться на рис. 1.</w:t>
      </w:r>
    </w:p>
    <w:p w14:paraId="4CCFE379" w14:textId="77777777" w:rsidR="00B3724A" w:rsidRPr="00B3724A" w:rsidRDefault="00B3724A" w:rsidP="00B3724A">
      <w:pPr>
        <w:ind w:firstLine="709"/>
        <w:rPr>
          <w:color w:val="000000"/>
          <w:sz w:val="20"/>
          <w:szCs w:val="20"/>
          <w:lang w:val="uk-UA" w:eastAsia="uk-UA" w:bidi="uk-UA"/>
        </w:rPr>
      </w:pPr>
    </w:p>
    <w:p w14:paraId="5E56702C" w14:textId="77777777" w:rsidR="00B3724A" w:rsidRPr="00B3724A" w:rsidRDefault="00B3724A" w:rsidP="00B3724A">
      <w:pPr>
        <w:pStyle w:val="30"/>
        <w:keepNext/>
        <w:keepLines/>
        <w:numPr>
          <w:ilvl w:val="0"/>
          <w:numId w:val="26"/>
        </w:numPr>
        <w:shd w:val="clear" w:color="auto" w:fill="auto"/>
        <w:tabs>
          <w:tab w:val="left" w:pos="1000"/>
        </w:tabs>
        <w:spacing w:line="240" w:lineRule="auto"/>
        <w:ind w:firstLine="760"/>
        <w:jc w:val="both"/>
        <w:rPr>
          <w:lang w:val="ru-RU"/>
        </w:rPr>
      </w:pPr>
      <w:bookmarkStart w:id="1" w:name="bookmark4"/>
      <w:r w:rsidRPr="00B3724A">
        <w:rPr>
          <w:color w:val="000000"/>
          <w:lang w:val="uk-UA" w:eastAsia="uk-UA" w:bidi="uk-UA"/>
        </w:rPr>
        <w:t>Залежно від способу утворення (заснування) та формування статутного капіталу в Україні діють:</w:t>
      </w:r>
      <w:bookmarkEnd w:id="1"/>
    </w:p>
    <w:p w14:paraId="351A324F" w14:textId="77777777" w:rsidR="00B3724A" w:rsidRPr="00B3724A" w:rsidRDefault="00B3724A" w:rsidP="00B3724A">
      <w:pPr>
        <w:jc w:val="both"/>
        <w:rPr>
          <w:sz w:val="20"/>
          <w:szCs w:val="20"/>
          <w:lang w:val="uk-UA"/>
        </w:rPr>
      </w:pPr>
      <w:r w:rsidRPr="00B3724A">
        <w:rPr>
          <w:b/>
          <w:i/>
          <w:color w:val="000000"/>
          <w:sz w:val="20"/>
          <w:szCs w:val="20"/>
          <w:lang w:val="uk-UA" w:eastAsia="uk-UA" w:bidi="uk-UA"/>
        </w:rPr>
        <w:tab/>
      </w:r>
      <w:r w:rsidRPr="00B3724A">
        <w:rPr>
          <w:color w:val="000000"/>
          <w:sz w:val="20"/>
          <w:szCs w:val="20"/>
          <w:lang w:val="uk-UA" w:eastAsia="uk-UA" w:bidi="uk-UA"/>
        </w:rPr>
        <w:t>2.1.</w:t>
      </w:r>
      <w:r w:rsidRPr="00B3724A">
        <w:rPr>
          <w:b/>
          <w:i/>
          <w:color w:val="000000"/>
          <w:sz w:val="20"/>
          <w:szCs w:val="20"/>
          <w:lang w:val="uk-UA" w:eastAsia="uk-UA" w:bidi="uk-UA"/>
        </w:rPr>
        <w:t xml:space="preserve"> _______________________________________________</w:t>
      </w:r>
      <w:r w:rsidRPr="00B3724A">
        <w:rPr>
          <w:color w:val="000000"/>
          <w:sz w:val="20"/>
          <w:szCs w:val="20"/>
          <w:lang w:val="uk-UA" w:eastAsia="uk-UA" w:bidi="uk-UA"/>
        </w:rPr>
        <w:t xml:space="preserve">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w:t>
      </w:r>
    </w:p>
    <w:p w14:paraId="4908D0DF" w14:textId="77777777" w:rsidR="00B3724A" w:rsidRPr="00B3724A" w:rsidRDefault="00B3724A" w:rsidP="00B3724A">
      <w:pPr>
        <w:jc w:val="both"/>
        <w:rPr>
          <w:color w:val="000000"/>
          <w:sz w:val="20"/>
          <w:szCs w:val="20"/>
          <w:lang w:val="uk-UA" w:eastAsia="uk-UA" w:bidi="uk-UA"/>
        </w:rPr>
      </w:pPr>
      <w:r w:rsidRPr="00B3724A">
        <w:rPr>
          <w:b/>
          <w:i/>
          <w:color w:val="000000"/>
          <w:sz w:val="20"/>
          <w:szCs w:val="20"/>
          <w:lang w:val="uk-UA" w:eastAsia="uk-UA" w:bidi="uk-UA"/>
        </w:rPr>
        <w:tab/>
      </w:r>
      <w:r w:rsidRPr="00B3724A">
        <w:rPr>
          <w:color w:val="000000"/>
          <w:sz w:val="20"/>
          <w:szCs w:val="20"/>
          <w:lang w:val="uk-UA" w:eastAsia="uk-UA" w:bidi="uk-UA"/>
        </w:rPr>
        <w:t>Унітарними є підприємства _______________________________________________________________</w:t>
      </w:r>
    </w:p>
    <w:p w14:paraId="7241E27C" w14:textId="77777777" w:rsidR="00B3724A" w:rsidRPr="00B3724A" w:rsidRDefault="00B3724A" w:rsidP="00B3724A">
      <w:pPr>
        <w:jc w:val="both"/>
        <w:rPr>
          <w:sz w:val="20"/>
          <w:szCs w:val="20"/>
          <w:lang w:val="uk-UA"/>
        </w:rPr>
      </w:pPr>
      <w:r w:rsidRPr="00B3724A">
        <w:rPr>
          <w:color w:val="000000"/>
          <w:sz w:val="20"/>
          <w:szCs w:val="20"/>
          <w:lang w:val="uk-UA" w:eastAsia="uk-UA" w:bidi="uk-UA"/>
        </w:rPr>
        <w:t>_____________________________________________________________________________________________.</w:t>
      </w:r>
    </w:p>
    <w:p w14:paraId="649AA954" w14:textId="77777777" w:rsidR="00B3724A" w:rsidRPr="00B3724A" w:rsidRDefault="00B3724A" w:rsidP="00B3724A">
      <w:pPr>
        <w:tabs>
          <w:tab w:val="left" w:pos="709"/>
        </w:tabs>
        <w:jc w:val="both"/>
        <w:rPr>
          <w:sz w:val="20"/>
          <w:szCs w:val="20"/>
          <w:lang w:val="uk-UA"/>
        </w:rPr>
      </w:pPr>
      <w:r w:rsidRPr="00B3724A">
        <w:rPr>
          <w:b/>
          <w:i/>
          <w:color w:val="000000"/>
          <w:sz w:val="20"/>
          <w:szCs w:val="20"/>
          <w:lang w:val="uk-UA" w:eastAsia="uk-UA" w:bidi="uk-UA"/>
        </w:rPr>
        <w:tab/>
      </w:r>
      <w:r w:rsidRPr="00B3724A">
        <w:rPr>
          <w:color w:val="000000"/>
          <w:sz w:val="20"/>
          <w:szCs w:val="20"/>
          <w:lang w:val="uk-UA" w:eastAsia="uk-UA" w:bidi="uk-UA"/>
        </w:rPr>
        <w:t>2.2.</w:t>
      </w:r>
      <w:r w:rsidRPr="00B3724A">
        <w:rPr>
          <w:b/>
          <w:i/>
          <w:color w:val="000000"/>
          <w:sz w:val="20"/>
          <w:szCs w:val="20"/>
          <w:lang w:val="uk-UA" w:eastAsia="uk-UA" w:bidi="uk-UA"/>
        </w:rPr>
        <w:t xml:space="preserve"> ________________________________________________</w:t>
      </w:r>
      <w:r w:rsidRPr="00B3724A">
        <w:rPr>
          <w:color w:val="000000"/>
          <w:sz w:val="20"/>
          <w:szCs w:val="20"/>
          <w:lang w:val="uk-UA" w:eastAsia="uk-UA" w:bidi="uk-UA"/>
        </w:rPr>
        <w:t xml:space="preserve">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w:t>
      </w:r>
    </w:p>
    <w:p w14:paraId="1C5EE624" w14:textId="77777777" w:rsidR="00B3724A" w:rsidRPr="00B3724A" w:rsidRDefault="00B3724A" w:rsidP="00B3724A">
      <w:pPr>
        <w:tabs>
          <w:tab w:val="left" w:pos="709"/>
        </w:tabs>
        <w:rPr>
          <w:color w:val="000000"/>
          <w:sz w:val="20"/>
          <w:szCs w:val="20"/>
          <w:lang w:val="uk-UA" w:eastAsia="uk-UA" w:bidi="uk-UA"/>
        </w:rPr>
      </w:pPr>
      <w:r w:rsidRPr="00B3724A">
        <w:rPr>
          <w:b/>
          <w:i/>
          <w:color w:val="000000"/>
          <w:sz w:val="20"/>
          <w:szCs w:val="20"/>
          <w:lang w:val="uk-UA" w:eastAsia="uk-UA" w:bidi="uk-UA"/>
        </w:rPr>
        <w:tab/>
      </w:r>
      <w:r w:rsidRPr="00B3724A">
        <w:rPr>
          <w:color w:val="000000"/>
          <w:sz w:val="20"/>
          <w:szCs w:val="20"/>
          <w:lang w:val="uk-UA" w:eastAsia="uk-UA" w:bidi="uk-UA"/>
        </w:rPr>
        <w:t>Корпоративними є _______________________________________________________________________</w:t>
      </w:r>
    </w:p>
    <w:p w14:paraId="7FAFB8C2" w14:textId="77777777" w:rsidR="00B3724A" w:rsidRPr="00B3724A" w:rsidRDefault="00B3724A" w:rsidP="00B3724A">
      <w:pPr>
        <w:tabs>
          <w:tab w:val="left" w:pos="709"/>
        </w:tabs>
        <w:rPr>
          <w:color w:val="000000"/>
          <w:sz w:val="20"/>
          <w:szCs w:val="20"/>
          <w:lang w:val="uk-UA" w:eastAsia="uk-UA" w:bidi="uk-UA"/>
        </w:rPr>
      </w:pPr>
      <w:r w:rsidRPr="00B3724A">
        <w:rPr>
          <w:color w:val="000000"/>
          <w:sz w:val="20"/>
          <w:szCs w:val="20"/>
          <w:lang w:val="uk-UA" w:eastAsia="uk-UA" w:bidi="uk-UA"/>
        </w:rPr>
        <w:t>________________________________________________________________________________________________________________________________________________________________________________________________</w:t>
      </w:r>
    </w:p>
    <w:p w14:paraId="134FE7D6" w14:textId="77777777" w:rsidR="00982D6A" w:rsidRDefault="00982D6A" w:rsidP="00982D6A">
      <w:pPr>
        <w:rPr>
          <w:color w:val="000000"/>
          <w:sz w:val="16"/>
          <w:lang w:val="uk-UA" w:eastAsia="uk-UA" w:bidi="uk-UA"/>
        </w:rPr>
      </w:pPr>
      <w:bookmarkStart w:id="2" w:name="bookmark5"/>
      <w:r w:rsidRPr="00C5306F">
        <w:rPr>
          <w:noProof/>
          <w:color w:val="000000"/>
          <w:sz w:val="16"/>
        </w:rPr>
        <w:lastRenderedPageBreak/>
        <w:drawing>
          <wp:inline distT="0" distB="0" distL="0" distR="0" wp14:anchorId="62D66455" wp14:editId="55D3F7C1">
            <wp:extent cx="5954395" cy="3573780"/>
            <wp:effectExtent l="0" t="0" r="0" b="4572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B7DABDE" w14:textId="77777777" w:rsidR="008121E7" w:rsidRDefault="008121E7" w:rsidP="00982D6A">
      <w:pPr>
        <w:jc w:val="center"/>
        <w:rPr>
          <w:color w:val="000000"/>
          <w:sz w:val="20"/>
          <w:lang w:val="uk-UA" w:eastAsia="uk-UA" w:bidi="uk-UA"/>
        </w:rPr>
      </w:pPr>
    </w:p>
    <w:p w14:paraId="1F376D85" w14:textId="77777777" w:rsidR="00982D6A" w:rsidRPr="00982D6A" w:rsidRDefault="00982D6A" w:rsidP="00982D6A">
      <w:pPr>
        <w:jc w:val="center"/>
        <w:rPr>
          <w:color w:val="000000"/>
          <w:sz w:val="20"/>
          <w:lang w:val="uk-UA" w:eastAsia="uk-UA" w:bidi="uk-UA"/>
        </w:rPr>
      </w:pPr>
      <w:r w:rsidRPr="00982D6A">
        <w:rPr>
          <w:color w:val="000000"/>
          <w:sz w:val="20"/>
          <w:lang w:val="uk-UA" w:eastAsia="uk-UA" w:bidi="uk-UA"/>
        </w:rPr>
        <w:t>Рис.1. Класифікація підприємств залежно від форми власності</w:t>
      </w:r>
    </w:p>
    <w:p w14:paraId="2C714330" w14:textId="77777777" w:rsid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lang w:val="uk-UA" w:eastAsia="uk-UA" w:bidi="uk-UA"/>
        </w:rPr>
      </w:pPr>
    </w:p>
    <w:p w14:paraId="102B40F0" w14:textId="77777777" w:rsidR="008121E7" w:rsidRDefault="008121E7"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lang w:val="uk-UA" w:eastAsia="uk-UA" w:bidi="uk-UA"/>
        </w:rPr>
      </w:pPr>
    </w:p>
    <w:p w14:paraId="6666E903" w14:textId="77777777" w:rsidR="00B3724A" w:rsidRP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lang w:val="uk-UA"/>
        </w:rPr>
      </w:pPr>
      <w:r w:rsidRPr="00B3724A">
        <w:rPr>
          <w:rFonts w:ascii="Times New Roman" w:hAnsi="Times New Roman" w:cs="Times New Roman"/>
          <w:color w:val="000000"/>
          <w:lang w:val="uk-UA" w:eastAsia="uk-UA" w:bidi="uk-UA"/>
        </w:rPr>
        <w:tab/>
        <w:t>3. Відповідно до [</w:t>
      </w:r>
      <w:r w:rsidR="005A14C1">
        <w:rPr>
          <w:rFonts w:ascii="Times New Roman" w:hAnsi="Times New Roman" w:cs="Times New Roman"/>
          <w:color w:val="000000"/>
          <w:lang w:val="uk-UA" w:eastAsia="uk-UA" w:bidi="uk-UA"/>
        </w:rPr>
        <w:t>4</w:t>
      </w:r>
      <w:r w:rsidRPr="00B3724A">
        <w:rPr>
          <w:rFonts w:ascii="Times New Roman" w:hAnsi="Times New Roman" w:cs="Times New Roman"/>
          <w:color w:val="000000"/>
          <w:lang w:val="uk-UA" w:eastAsia="uk-UA" w:bidi="uk-UA"/>
        </w:rPr>
        <w:t xml:space="preserve">], </w:t>
      </w:r>
      <w:r w:rsidRPr="00B3724A">
        <w:rPr>
          <w:rFonts w:ascii="Times New Roman" w:hAnsi="Times New Roman" w:cs="Times New Roman"/>
          <w:b/>
          <w:color w:val="292B2C"/>
          <w:lang w:val="uk-UA"/>
        </w:rPr>
        <w:t>залежно від балансової вартості активів, чистого доходу та кількості працівників</w:t>
      </w:r>
      <w:r w:rsidRPr="00B3724A">
        <w:rPr>
          <w:rFonts w:ascii="Times New Roman" w:hAnsi="Times New Roman" w:cs="Times New Roman"/>
          <w:color w:val="292B2C"/>
          <w:lang w:val="uk-UA"/>
        </w:rPr>
        <w:t xml:space="preserve"> підприємства (крім бюджетних установ) можуть належати до мікропідприємств, малих, середніх або великих підприємств</w:t>
      </w:r>
      <w:bookmarkStart w:id="3" w:name="o40"/>
      <w:bookmarkEnd w:id="3"/>
      <w:r w:rsidRPr="00B3724A">
        <w:rPr>
          <w:rFonts w:ascii="Times New Roman" w:hAnsi="Times New Roman" w:cs="Times New Roman"/>
          <w:color w:val="292B2C"/>
          <w:lang w:val="uk-UA"/>
        </w:rPr>
        <w:t>:</w:t>
      </w:r>
    </w:p>
    <w:p w14:paraId="15061047" w14:textId="77777777" w:rsidR="00B3724A" w:rsidRP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292B2C"/>
          <w:lang w:val="uk-UA"/>
        </w:rPr>
      </w:pPr>
      <w:r w:rsidRPr="00B3724A">
        <w:rPr>
          <w:rFonts w:ascii="Times New Roman" w:hAnsi="Times New Roman" w:cs="Times New Roman"/>
          <w:b/>
          <w:i/>
          <w:color w:val="292B2C"/>
          <w:lang w:val="uk-UA"/>
        </w:rPr>
        <w:t>3.1. Мікропідприємствами є підприємства</w:t>
      </w:r>
      <w:r w:rsidRPr="00B3724A">
        <w:rPr>
          <w:rFonts w:ascii="Times New Roman" w:hAnsi="Times New Roman" w:cs="Times New Roman"/>
          <w:color w:val="292B2C"/>
          <w:lang w:val="uk-UA"/>
        </w:rPr>
        <w:t>, показники яких на дату складання річної фінансової звітності за рік, що передує звітному, відповідають щонайменше двом із таких критеріїв:</w:t>
      </w:r>
      <w:bookmarkStart w:id="4" w:name="o41"/>
      <w:bookmarkEnd w:id="4"/>
    </w:p>
    <w:p w14:paraId="24AB34C2"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балансова вартість активів - до </w:t>
      </w:r>
      <w:r w:rsidRPr="00B3724A">
        <w:rPr>
          <w:rFonts w:ascii="Times New Roman" w:hAnsi="Times New Roman" w:cs="Times New Roman"/>
          <w:color w:val="292B2C"/>
          <w:lang w:val="uk-UA"/>
        </w:rPr>
        <w:t>___________________________</w:t>
      </w:r>
      <w:r w:rsidRPr="00B3724A">
        <w:rPr>
          <w:rFonts w:ascii="Times New Roman" w:hAnsi="Times New Roman" w:cs="Times New Roman"/>
          <w:color w:val="292B2C"/>
        </w:rPr>
        <w:t>;</w:t>
      </w:r>
      <w:bookmarkStart w:id="5" w:name="o42"/>
      <w:bookmarkEnd w:id="5"/>
    </w:p>
    <w:p w14:paraId="5713BC75"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чистий   дохід  від  реалізації  продукції  (товарів,  робіт, послуг) - до </w:t>
      </w:r>
      <w:r w:rsidRPr="00B3724A">
        <w:rPr>
          <w:rFonts w:ascii="Times New Roman" w:hAnsi="Times New Roman" w:cs="Times New Roman"/>
          <w:color w:val="292B2C"/>
          <w:lang w:val="uk-UA"/>
        </w:rPr>
        <w:t>______________________</w:t>
      </w:r>
      <w:r w:rsidRPr="00B3724A">
        <w:rPr>
          <w:rFonts w:ascii="Times New Roman" w:hAnsi="Times New Roman" w:cs="Times New Roman"/>
          <w:color w:val="292B2C"/>
        </w:rPr>
        <w:t>;</w:t>
      </w:r>
      <w:bookmarkStart w:id="6" w:name="o43"/>
      <w:bookmarkEnd w:id="6"/>
    </w:p>
    <w:p w14:paraId="2B31C75F"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середня кількість працівників - до </w:t>
      </w:r>
      <w:r w:rsidRPr="00B3724A">
        <w:rPr>
          <w:rFonts w:ascii="Times New Roman" w:hAnsi="Times New Roman" w:cs="Times New Roman"/>
          <w:color w:val="292B2C"/>
          <w:lang w:val="uk-UA"/>
        </w:rPr>
        <w:t>__________________________</w:t>
      </w:r>
      <w:r w:rsidRPr="00B3724A">
        <w:rPr>
          <w:rFonts w:ascii="Times New Roman" w:hAnsi="Times New Roman" w:cs="Times New Roman"/>
          <w:color w:val="292B2C"/>
        </w:rPr>
        <w:t>.</w:t>
      </w:r>
      <w:bookmarkStart w:id="7" w:name="o44"/>
      <w:bookmarkEnd w:id="7"/>
    </w:p>
    <w:p w14:paraId="2FBA4C72" w14:textId="77777777" w:rsidR="00B3724A" w:rsidRP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292B2C"/>
        </w:rPr>
      </w:pPr>
      <w:r w:rsidRPr="00B3724A">
        <w:rPr>
          <w:rFonts w:ascii="Times New Roman" w:hAnsi="Times New Roman" w:cs="Times New Roman"/>
          <w:b/>
          <w:i/>
          <w:color w:val="292B2C"/>
          <w:lang w:val="uk-UA"/>
        </w:rPr>
        <w:t xml:space="preserve">3.2. </w:t>
      </w:r>
      <w:r w:rsidRPr="00B3724A">
        <w:rPr>
          <w:rFonts w:ascii="Times New Roman" w:hAnsi="Times New Roman" w:cs="Times New Roman"/>
          <w:b/>
          <w:i/>
          <w:color w:val="292B2C"/>
        </w:rPr>
        <w:t>Малими  є  підприємства</w:t>
      </w:r>
      <w:r w:rsidRPr="00B3724A">
        <w:rPr>
          <w:rFonts w:ascii="Times New Roman" w:hAnsi="Times New Roman" w:cs="Times New Roman"/>
          <w:color w:val="292B2C"/>
        </w:rPr>
        <w:t xml:space="preserve">,  які  не  відповідають критеріям для мікропідприємств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 </w:t>
      </w:r>
    </w:p>
    <w:p w14:paraId="19138F74"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bookmarkStart w:id="8" w:name="o45"/>
      <w:bookmarkStart w:id="9" w:name="o48"/>
      <w:bookmarkEnd w:id="8"/>
      <w:bookmarkEnd w:id="9"/>
      <w:r w:rsidRPr="00B3724A">
        <w:rPr>
          <w:rFonts w:ascii="Times New Roman" w:hAnsi="Times New Roman" w:cs="Times New Roman"/>
          <w:color w:val="292B2C"/>
        </w:rPr>
        <w:t xml:space="preserve">балансова вартість активів - до </w:t>
      </w:r>
      <w:r w:rsidRPr="00B3724A">
        <w:rPr>
          <w:rFonts w:ascii="Times New Roman" w:hAnsi="Times New Roman" w:cs="Times New Roman"/>
          <w:color w:val="292B2C"/>
          <w:lang w:val="uk-UA"/>
        </w:rPr>
        <w:t>___________________________</w:t>
      </w:r>
      <w:r w:rsidRPr="00B3724A">
        <w:rPr>
          <w:rFonts w:ascii="Times New Roman" w:hAnsi="Times New Roman" w:cs="Times New Roman"/>
          <w:color w:val="292B2C"/>
        </w:rPr>
        <w:t>;</w:t>
      </w:r>
    </w:p>
    <w:p w14:paraId="1E73070C"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чистий   дохід  від  реалізації  продукції  (товарів,  робіт, послуг) - до </w:t>
      </w:r>
      <w:r w:rsidRPr="00B3724A">
        <w:rPr>
          <w:rFonts w:ascii="Times New Roman" w:hAnsi="Times New Roman" w:cs="Times New Roman"/>
          <w:color w:val="292B2C"/>
          <w:lang w:val="uk-UA"/>
        </w:rPr>
        <w:t>______________________</w:t>
      </w:r>
      <w:r w:rsidRPr="00B3724A">
        <w:rPr>
          <w:rFonts w:ascii="Times New Roman" w:hAnsi="Times New Roman" w:cs="Times New Roman"/>
          <w:color w:val="292B2C"/>
        </w:rPr>
        <w:t>;</w:t>
      </w:r>
    </w:p>
    <w:p w14:paraId="3DE209C9"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середня кількість працівників - до </w:t>
      </w:r>
      <w:r w:rsidRPr="00B3724A">
        <w:rPr>
          <w:rFonts w:ascii="Times New Roman" w:hAnsi="Times New Roman" w:cs="Times New Roman"/>
          <w:color w:val="292B2C"/>
          <w:lang w:val="uk-UA"/>
        </w:rPr>
        <w:t>__________________________</w:t>
      </w:r>
      <w:r w:rsidRPr="00B3724A">
        <w:rPr>
          <w:rFonts w:ascii="Times New Roman" w:hAnsi="Times New Roman" w:cs="Times New Roman"/>
          <w:color w:val="292B2C"/>
        </w:rPr>
        <w:t>.</w:t>
      </w:r>
    </w:p>
    <w:p w14:paraId="239E473A" w14:textId="77777777" w:rsidR="00B3724A" w:rsidRP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292B2C"/>
        </w:rPr>
      </w:pPr>
      <w:r w:rsidRPr="00B3724A">
        <w:rPr>
          <w:rFonts w:ascii="Times New Roman" w:hAnsi="Times New Roman" w:cs="Times New Roman"/>
          <w:b/>
          <w:i/>
          <w:color w:val="292B2C"/>
          <w:lang w:val="uk-UA"/>
        </w:rPr>
        <w:t xml:space="preserve">3.3. </w:t>
      </w:r>
      <w:r w:rsidRPr="00B3724A">
        <w:rPr>
          <w:rFonts w:ascii="Times New Roman" w:hAnsi="Times New Roman" w:cs="Times New Roman"/>
          <w:b/>
          <w:i/>
          <w:color w:val="292B2C"/>
        </w:rPr>
        <w:t>Середніми  є  підприємства</w:t>
      </w:r>
      <w:r w:rsidRPr="00B3724A">
        <w:rPr>
          <w:rFonts w:ascii="Times New Roman" w:hAnsi="Times New Roman" w:cs="Times New Roman"/>
          <w:color w:val="292B2C"/>
        </w:rPr>
        <w:t xml:space="preserve">, які не відповідають критеріям для малих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 </w:t>
      </w:r>
    </w:p>
    <w:p w14:paraId="0A1F426E"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bookmarkStart w:id="10" w:name="o49"/>
      <w:bookmarkStart w:id="11" w:name="o52"/>
      <w:bookmarkEnd w:id="10"/>
      <w:bookmarkEnd w:id="11"/>
      <w:r w:rsidRPr="00B3724A">
        <w:rPr>
          <w:rFonts w:ascii="Times New Roman" w:hAnsi="Times New Roman" w:cs="Times New Roman"/>
          <w:color w:val="292B2C"/>
        </w:rPr>
        <w:t xml:space="preserve">балансова вартість активів - до </w:t>
      </w:r>
      <w:r w:rsidRPr="00B3724A">
        <w:rPr>
          <w:rFonts w:ascii="Times New Roman" w:hAnsi="Times New Roman" w:cs="Times New Roman"/>
          <w:color w:val="292B2C"/>
          <w:lang w:val="uk-UA"/>
        </w:rPr>
        <w:t>___________________________</w:t>
      </w:r>
      <w:r w:rsidRPr="00B3724A">
        <w:rPr>
          <w:rFonts w:ascii="Times New Roman" w:hAnsi="Times New Roman" w:cs="Times New Roman"/>
          <w:color w:val="292B2C"/>
        </w:rPr>
        <w:t>;</w:t>
      </w:r>
    </w:p>
    <w:p w14:paraId="6C443EF0"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чистий   дохід  від  реалізації  продукції  (товарів,  робіт, послуг) - до </w:t>
      </w:r>
      <w:r w:rsidRPr="00B3724A">
        <w:rPr>
          <w:rFonts w:ascii="Times New Roman" w:hAnsi="Times New Roman" w:cs="Times New Roman"/>
          <w:color w:val="292B2C"/>
          <w:lang w:val="uk-UA"/>
        </w:rPr>
        <w:t>______________________</w:t>
      </w:r>
      <w:r w:rsidRPr="00B3724A">
        <w:rPr>
          <w:rFonts w:ascii="Times New Roman" w:hAnsi="Times New Roman" w:cs="Times New Roman"/>
          <w:color w:val="292B2C"/>
        </w:rPr>
        <w:t>;</w:t>
      </w:r>
    </w:p>
    <w:p w14:paraId="112F7A3F"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середня кількість працівників - до </w:t>
      </w:r>
      <w:r w:rsidRPr="00B3724A">
        <w:rPr>
          <w:rFonts w:ascii="Times New Roman" w:hAnsi="Times New Roman" w:cs="Times New Roman"/>
          <w:color w:val="292B2C"/>
          <w:lang w:val="uk-UA"/>
        </w:rPr>
        <w:t>__________________________</w:t>
      </w:r>
      <w:r w:rsidRPr="00B3724A">
        <w:rPr>
          <w:rFonts w:ascii="Times New Roman" w:hAnsi="Times New Roman" w:cs="Times New Roman"/>
          <w:color w:val="292B2C"/>
        </w:rPr>
        <w:t>.</w:t>
      </w:r>
    </w:p>
    <w:p w14:paraId="65717C81" w14:textId="77777777" w:rsidR="00B3724A" w:rsidRPr="00B3724A" w:rsidRDefault="00B3724A" w:rsidP="00B3724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292B2C"/>
        </w:rPr>
      </w:pPr>
      <w:r w:rsidRPr="00B3724A">
        <w:rPr>
          <w:rFonts w:ascii="Times New Roman" w:hAnsi="Times New Roman" w:cs="Times New Roman"/>
          <w:b/>
          <w:i/>
          <w:color w:val="292B2C"/>
          <w:lang w:val="uk-UA"/>
        </w:rPr>
        <w:t>3.4. Великими  є  підприємства</w:t>
      </w:r>
      <w:r w:rsidRPr="00B3724A">
        <w:rPr>
          <w:rFonts w:ascii="Times New Roman" w:hAnsi="Times New Roman" w:cs="Times New Roman"/>
          <w:color w:val="292B2C"/>
          <w:lang w:val="uk-UA"/>
        </w:rPr>
        <w:t xml:space="preserve">,  які не відповідають критеріям для середніх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 </w:t>
      </w:r>
    </w:p>
    <w:p w14:paraId="4DC254DA"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bookmarkStart w:id="12" w:name="o53"/>
      <w:bookmarkEnd w:id="12"/>
      <w:r w:rsidRPr="00B3724A">
        <w:rPr>
          <w:rFonts w:ascii="Times New Roman" w:hAnsi="Times New Roman" w:cs="Times New Roman"/>
          <w:color w:val="292B2C"/>
        </w:rPr>
        <w:t xml:space="preserve">балансова вартість активів - до </w:t>
      </w:r>
      <w:r w:rsidRPr="00B3724A">
        <w:rPr>
          <w:rFonts w:ascii="Times New Roman" w:hAnsi="Times New Roman" w:cs="Times New Roman"/>
          <w:color w:val="292B2C"/>
          <w:lang w:val="uk-UA"/>
        </w:rPr>
        <w:t>___________________________</w:t>
      </w:r>
      <w:r w:rsidRPr="00B3724A">
        <w:rPr>
          <w:rFonts w:ascii="Times New Roman" w:hAnsi="Times New Roman" w:cs="Times New Roman"/>
          <w:color w:val="292B2C"/>
        </w:rPr>
        <w:t>;</w:t>
      </w:r>
    </w:p>
    <w:p w14:paraId="333E0FEE"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чистий   дохід  від  реалізації  продукції  (товарів,  робіт, послуг) - до </w:t>
      </w:r>
      <w:r w:rsidRPr="00B3724A">
        <w:rPr>
          <w:rFonts w:ascii="Times New Roman" w:hAnsi="Times New Roman" w:cs="Times New Roman"/>
          <w:color w:val="292B2C"/>
          <w:lang w:val="uk-UA"/>
        </w:rPr>
        <w:t>______________________</w:t>
      </w:r>
      <w:r w:rsidRPr="00B3724A">
        <w:rPr>
          <w:rFonts w:ascii="Times New Roman" w:hAnsi="Times New Roman" w:cs="Times New Roman"/>
          <w:color w:val="292B2C"/>
        </w:rPr>
        <w:t>;</w:t>
      </w:r>
    </w:p>
    <w:p w14:paraId="6EF5E40A" w14:textId="77777777" w:rsidR="00B3724A" w:rsidRPr="00B3724A" w:rsidRDefault="00B3724A" w:rsidP="00B3724A">
      <w:pPr>
        <w:pStyle w:val="HTML"/>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92B2C"/>
        </w:rPr>
      </w:pPr>
      <w:r w:rsidRPr="00B3724A">
        <w:rPr>
          <w:rFonts w:ascii="Times New Roman" w:hAnsi="Times New Roman" w:cs="Times New Roman"/>
          <w:color w:val="292B2C"/>
        </w:rPr>
        <w:t xml:space="preserve">середня кількість працівників - до </w:t>
      </w:r>
      <w:r w:rsidRPr="00B3724A">
        <w:rPr>
          <w:rFonts w:ascii="Times New Roman" w:hAnsi="Times New Roman" w:cs="Times New Roman"/>
          <w:color w:val="292B2C"/>
          <w:lang w:val="uk-UA"/>
        </w:rPr>
        <w:t>__________________________</w:t>
      </w:r>
      <w:r w:rsidRPr="00B3724A">
        <w:rPr>
          <w:rFonts w:ascii="Times New Roman" w:hAnsi="Times New Roman" w:cs="Times New Roman"/>
          <w:color w:val="292B2C"/>
        </w:rPr>
        <w:t>.</w:t>
      </w:r>
    </w:p>
    <w:bookmarkEnd w:id="2"/>
    <w:p w14:paraId="6A3A57E1" w14:textId="77777777" w:rsidR="00B3724A" w:rsidRPr="00B3724A" w:rsidRDefault="00B3724A" w:rsidP="00B3724A">
      <w:pPr>
        <w:pStyle w:val="af5"/>
        <w:spacing w:after="0" w:line="240" w:lineRule="auto"/>
        <w:ind w:left="717"/>
        <w:jc w:val="both"/>
        <w:rPr>
          <w:rFonts w:ascii="Times New Roman" w:hAnsi="Times New Roman" w:cs="Times New Roman"/>
          <w:sz w:val="20"/>
          <w:szCs w:val="20"/>
          <w:lang w:val="uk-UA"/>
        </w:rPr>
      </w:pPr>
    </w:p>
    <w:p w14:paraId="5B4A4381" w14:textId="77777777" w:rsidR="00B3724A" w:rsidRPr="00B3724A" w:rsidRDefault="00B3724A" w:rsidP="00B3724A">
      <w:pPr>
        <w:jc w:val="both"/>
        <w:rPr>
          <w:sz w:val="20"/>
          <w:szCs w:val="20"/>
          <w:lang w:val="uk-UA"/>
        </w:rPr>
      </w:pPr>
      <w:r w:rsidRPr="00B3724A">
        <w:rPr>
          <w:sz w:val="20"/>
          <w:szCs w:val="20"/>
          <w:lang w:val="uk-UA"/>
        </w:rPr>
        <w:tab/>
        <w:t xml:space="preserve">Крім законодавчо встановленої класифікації підприємств достатньо повну класифікацію підприємств можна скласти, користуючись такими ознаками: </w:t>
      </w:r>
    </w:p>
    <w:p w14:paraId="4B0C93DD" w14:textId="77777777" w:rsidR="00B3724A" w:rsidRPr="00B3724A" w:rsidRDefault="00B3724A" w:rsidP="00B3724A">
      <w:pPr>
        <w:jc w:val="both"/>
        <w:rPr>
          <w:b/>
          <w:sz w:val="20"/>
          <w:szCs w:val="20"/>
          <w:lang w:val="uk-UA"/>
        </w:rPr>
      </w:pPr>
      <w:r w:rsidRPr="00B3724A">
        <w:rPr>
          <w:sz w:val="20"/>
          <w:szCs w:val="20"/>
          <w:lang w:val="uk-UA"/>
        </w:rPr>
        <w:tab/>
        <w:t>4.</w:t>
      </w:r>
      <w:r w:rsidRPr="00B3724A">
        <w:rPr>
          <w:b/>
          <w:sz w:val="20"/>
          <w:szCs w:val="20"/>
          <w:lang w:val="uk-UA"/>
        </w:rPr>
        <w:t xml:space="preserve"> За метою та характером діяльності:</w:t>
      </w:r>
    </w:p>
    <w:p w14:paraId="3C91639F" w14:textId="77777777" w:rsidR="00B3724A" w:rsidRPr="00B3724A" w:rsidRDefault="00B3724A" w:rsidP="00B3724A">
      <w:pPr>
        <w:jc w:val="both"/>
        <w:rPr>
          <w:sz w:val="20"/>
          <w:szCs w:val="20"/>
          <w:lang w:val="uk-UA"/>
        </w:rPr>
      </w:pPr>
      <w:r w:rsidRPr="00B3724A">
        <w:rPr>
          <w:sz w:val="20"/>
          <w:szCs w:val="20"/>
          <w:lang w:val="uk-UA"/>
        </w:rPr>
        <w:tab/>
        <w:t xml:space="preserve">4.1. </w:t>
      </w:r>
      <w:r w:rsidRPr="00B3724A">
        <w:rPr>
          <w:b/>
          <w:i/>
          <w:sz w:val="20"/>
          <w:szCs w:val="20"/>
          <w:lang w:val="uk-UA"/>
        </w:rPr>
        <w:t xml:space="preserve">комерційні </w:t>
      </w:r>
      <w:r w:rsidRPr="00B3724A">
        <w:rPr>
          <w:sz w:val="20"/>
          <w:szCs w:val="20"/>
          <w:lang w:val="uk-UA"/>
        </w:rPr>
        <w:t>– здійснення підприємницької діяльності з метою отримання прибутку;</w:t>
      </w:r>
    </w:p>
    <w:p w14:paraId="30A7988A" w14:textId="77777777" w:rsidR="00B3724A" w:rsidRPr="00B3724A" w:rsidRDefault="00B3724A" w:rsidP="00B3724A">
      <w:pPr>
        <w:jc w:val="both"/>
        <w:rPr>
          <w:sz w:val="20"/>
          <w:szCs w:val="20"/>
          <w:lang w:val="uk-UA"/>
        </w:rPr>
      </w:pPr>
      <w:r w:rsidRPr="00B3724A">
        <w:rPr>
          <w:sz w:val="20"/>
          <w:szCs w:val="20"/>
          <w:lang w:val="uk-UA"/>
        </w:rPr>
        <w:tab/>
        <w:t xml:space="preserve">4.2. </w:t>
      </w:r>
      <w:r w:rsidRPr="00B3724A">
        <w:rPr>
          <w:b/>
          <w:i/>
          <w:sz w:val="20"/>
          <w:szCs w:val="20"/>
          <w:lang w:val="uk-UA"/>
        </w:rPr>
        <w:t>некомерційні</w:t>
      </w:r>
      <w:r w:rsidRPr="00B3724A">
        <w:rPr>
          <w:sz w:val="20"/>
          <w:szCs w:val="20"/>
          <w:lang w:val="uk-UA"/>
        </w:rPr>
        <w:t xml:space="preserve"> – здійснення діяльності, яка не передбачає отримання прибутку (установи та організації невиробничої сфери).</w:t>
      </w:r>
    </w:p>
    <w:p w14:paraId="2893AE71" w14:textId="77777777" w:rsidR="00B3724A" w:rsidRPr="00B3724A" w:rsidRDefault="00B3724A" w:rsidP="00B3724A">
      <w:pPr>
        <w:jc w:val="both"/>
        <w:rPr>
          <w:b/>
          <w:sz w:val="20"/>
          <w:szCs w:val="20"/>
          <w:lang w:val="uk-UA"/>
        </w:rPr>
      </w:pPr>
      <w:r w:rsidRPr="00B3724A">
        <w:rPr>
          <w:sz w:val="20"/>
          <w:szCs w:val="20"/>
          <w:lang w:val="uk-UA"/>
        </w:rPr>
        <w:lastRenderedPageBreak/>
        <w:tab/>
        <w:t xml:space="preserve">5. </w:t>
      </w:r>
      <w:r w:rsidRPr="00B3724A">
        <w:rPr>
          <w:b/>
          <w:sz w:val="20"/>
          <w:szCs w:val="20"/>
          <w:lang w:val="uk-UA"/>
        </w:rPr>
        <w:t>За г</w:t>
      </w:r>
      <w:r w:rsidRPr="00B3724A">
        <w:rPr>
          <w:b/>
          <w:sz w:val="20"/>
          <w:szCs w:val="20"/>
        </w:rPr>
        <w:t>алузево-функціональни</w:t>
      </w:r>
      <w:r w:rsidRPr="00B3724A">
        <w:rPr>
          <w:b/>
          <w:sz w:val="20"/>
          <w:szCs w:val="20"/>
          <w:lang w:val="uk-UA"/>
        </w:rPr>
        <w:t>м</w:t>
      </w:r>
      <w:r w:rsidRPr="00B3724A">
        <w:rPr>
          <w:b/>
          <w:sz w:val="20"/>
          <w:szCs w:val="20"/>
        </w:rPr>
        <w:t xml:space="preserve"> вид</w:t>
      </w:r>
      <w:r w:rsidRPr="00B3724A">
        <w:rPr>
          <w:b/>
          <w:sz w:val="20"/>
          <w:szCs w:val="20"/>
          <w:lang w:val="uk-UA"/>
        </w:rPr>
        <w:t>ом</w:t>
      </w:r>
      <w:r w:rsidRPr="00B3724A">
        <w:rPr>
          <w:b/>
          <w:sz w:val="20"/>
          <w:szCs w:val="20"/>
        </w:rPr>
        <w:t xml:space="preserve"> діяльності</w:t>
      </w:r>
      <w:r w:rsidRPr="00B3724A">
        <w:rPr>
          <w:b/>
          <w:sz w:val="20"/>
          <w:szCs w:val="20"/>
          <w:lang w:val="uk-UA"/>
        </w:rPr>
        <w:t>:</w:t>
      </w:r>
    </w:p>
    <w:p w14:paraId="4497E364"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5.1. </w:t>
      </w:r>
      <w:r w:rsidRPr="00B3724A">
        <w:rPr>
          <w:rFonts w:ascii="Times New Roman" w:hAnsi="Times New Roman" w:cs="Times New Roman"/>
          <w:b/>
          <w:i/>
          <w:sz w:val="20"/>
          <w:szCs w:val="20"/>
          <w:lang w:val="uk-UA"/>
        </w:rPr>
        <w:t xml:space="preserve">промислові </w:t>
      </w:r>
    </w:p>
    <w:p w14:paraId="11FB51F7"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5.2. </w:t>
      </w:r>
      <w:r w:rsidRPr="00B3724A">
        <w:rPr>
          <w:rFonts w:ascii="Times New Roman" w:hAnsi="Times New Roman" w:cs="Times New Roman"/>
          <w:b/>
          <w:i/>
          <w:sz w:val="20"/>
          <w:szCs w:val="20"/>
          <w:lang w:val="uk-UA"/>
        </w:rPr>
        <w:t xml:space="preserve">сільськогосподарські </w:t>
      </w:r>
    </w:p>
    <w:p w14:paraId="71843403"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5.3. </w:t>
      </w:r>
      <w:r w:rsidRPr="00B3724A">
        <w:rPr>
          <w:rFonts w:ascii="Times New Roman" w:hAnsi="Times New Roman" w:cs="Times New Roman"/>
          <w:b/>
          <w:i/>
          <w:sz w:val="20"/>
          <w:szCs w:val="20"/>
          <w:lang w:val="uk-UA"/>
        </w:rPr>
        <w:t xml:space="preserve">будівельні </w:t>
      </w:r>
    </w:p>
    <w:p w14:paraId="77CC5BA3"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5.4. </w:t>
      </w:r>
      <w:r w:rsidRPr="00B3724A">
        <w:rPr>
          <w:rFonts w:ascii="Times New Roman" w:hAnsi="Times New Roman" w:cs="Times New Roman"/>
          <w:b/>
          <w:i/>
          <w:sz w:val="20"/>
          <w:szCs w:val="20"/>
          <w:lang w:val="uk-UA"/>
        </w:rPr>
        <w:t xml:space="preserve">транспортні </w:t>
      </w:r>
    </w:p>
    <w:p w14:paraId="75E4627D" w14:textId="77777777" w:rsidR="00B3724A" w:rsidRPr="00B3724A" w:rsidRDefault="00B3724A" w:rsidP="00B3724A">
      <w:pPr>
        <w:pStyle w:val="normaltext"/>
        <w:spacing w:after="0"/>
        <w:ind w:left="708"/>
        <w:rPr>
          <w:rFonts w:ascii="Times New Roman" w:hAnsi="Times New Roman" w:cs="Times New Roman"/>
          <w:sz w:val="20"/>
          <w:szCs w:val="20"/>
          <w:lang w:val="uk-UA"/>
        </w:rPr>
      </w:pPr>
      <w:r w:rsidRPr="00B3724A">
        <w:rPr>
          <w:rFonts w:ascii="Times New Roman" w:hAnsi="Times New Roman" w:cs="Times New Roman"/>
          <w:sz w:val="20"/>
          <w:szCs w:val="20"/>
          <w:lang w:val="uk-UA"/>
        </w:rPr>
        <w:t>5.5</w:t>
      </w:r>
      <w:r w:rsidRPr="00B3724A">
        <w:rPr>
          <w:rFonts w:ascii="Times New Roman" w:hAnsi="Times New Roman" w:cs="Times New Roman"/>
          <w:b/>
          <w:i/>
          <w:sz w:val="20"/>
          <w:szCs w:val="20"/>
          <w:lang w:val="uk-UA"/>
        </w:rPr>
        <w:t xml:space="preserve">. торгові </w:t>
      </w:r>
    </w:p>
    <w:p w14:paraId="55A3535D"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5.6. </w:t>
      </w:r>
      <w:r w:rsidRPr="00B3724A">
        <w:rPr>
          <w:rFonts w:ascii="Times New Roman" w:hAnsi="Times New Roman" w:cs="Times New Roman"/>
          <w:b/>
          <w:i/>
          <w:sz w:val="20"/>
          <w:szCs w:val="20"/>
          <w:lang w:val="uk-UA"/>
        </w:rPr>
        <w:t>інноваційні</w:t>
      </w:r>
    </w:p>
    <w:p w14:paraId="75C1FDA9" w14:textId="77777777" w:rsidR="00B3724A" w:rsidRPr="00B3724A" w:rsidRDefault="00B3724A" w:rsidP="00B3724A">
      <w:pPr>
        <w:pStyle w:val="normaltext"/>
        <w:spacing w:after="0"/>
        <w:ind w:left="708"/>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5.7. </w:t>
      </w:r>
      <w:r w:rsidRPr="00B3724A">
        <w:rPr>
          <w:rFonts w:ascii="Times New Roman" w:hAnsi="Times New Roman" w:cs="Times New Roman"/>
          <w:b/>
          <w:i/>
          <w:sz w:val="20"/>
          <w:szCs w:val="20"/>
          <w:lang w:val="uk-UA"/>
        </w:rPr>
        <w:t>лізингові</w:t>
      </w:r>
      <w:r w:rsidRPr="00B3724A">
        <w:rPr>
          <w:rFonts w:ascii="Times New Roman" w:hAnsi="Times New Roman" w:cs="Times New Roman"/>
          <w:sz w:val="20"/>
          <w:szCs w:val="20"/>
          <w:lang w:val="uk-UA"/>
        </w:rPr>
        <w:t xml:space="preserve"> </w:t>
      </w:r>
    </w:p>
    <w:p w14:paraId="2E2D254C" w14:textId="77777777" w:rsidR="00B3724A" w:rsidRPr="00B3724A" w:rsidRDefault="00B3724A" w:rsidP="00B3724A">
      <w:pPr>
        <w:pStyle w:val="normaltext"/>
        <w:spacing w:after="0"/>
        <w:ind w:left="708"/>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5.8. </w:t>
      </w:r>
      <w:r w:rsidRPr="00B3724A">
        <w:rPr>
          <w:rFonts w:ascii="Times New Roman" w:hAnsi="Times New Roman" w:cs="Times New Roman"/>
          <w:b/>
          <w:i/>
          <w:sz w:val="20"/>
          <w:szCs w:val="20"/>
          <w:lang w:val="uk-UA"/>
        </w:rPr>
        <w:t>банківські</w:t>
      </w:r>
      <w:r w:rsidRPr="00B3724A">
        <w:rPr>
          <w:rFonts w:ascii="Times New Roman" w:hAnsi="Times New Roman" w:cs="Times New Roman"/>
          <w:sz w:val="20"/>
          <w:szCs w:val="20"/>
          <w:lang w:val="uk-UA"/>
        </w:rPr>
        <w:t xml:space="preserve"> </w:t>
      </w:r>
    </w:p>
    <w:p w14:paraId="14FC937A" w14:textId="77777777" w:rsidR="00B3724A" w:rsidRPr="00B3724A" w:rsidRDefault="00B3724A" w:rsidP="00B3724A">
      <w:pPr>
        <w:pStyle w:val="normaltext"/>
        <w:spacing w:after="0"/>
        <w:ind w:left="708"/>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5.9. </w:t>
      </w:r>
      <w:r w:rsidRPr="00B3724A">
        <w:rPr>
          <w:rFonts w:ascii="Times New Roman" w:hAnsi="Times New Roman" w:cs="Times New Roman"/>
          <w:b/>
          <w:i/>
          <w:sz w:val="20"/>
          <w:szCs w:val="20"/>
          <w:lang w:val="uk-UA"/>
        </w:rPr>
        <w:t xml:space="preserve">страхові </w:t>
      </w:r>
    </w:p>
    <w:p w14:paraId="38B27202" w14:textId="77777777" w:rsidR="00B3724A" w:rsidRPr="00B3724A" w:rsidRDefault="00B3724A" w:rsidP="00B3724A">
      <w:pPr>
        <w:pStyle w:val="normaltext"/>
        <w:spacing w:after="0"/>
        <w:ind w:left="708"/>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5.10. </w:t>
      </w:r>
      <w:r w:rsidRPr="00B3724A">
        <w:rPr>
          <w:rFonts w:ascii="Times New Roman" w:hAnsi="Times New Roman" w:cs="Times New Roman"/>
          <w:b/>
          <w:i/>
          <w:sz w:val="20"/>
          <w:szCs w:val="20"/>
          <w:lang w:val="uk-UA"/>
        </w:rPr>
        <w:t>туристичні</w:t>
      </w:r>
      <w:r w:rsidRPr="00B3724A">
        <w:rPr>
          <w:rFonts w:ascii="Times New Roman" w:hAnsi="Times New Roman" w:cs="Times New Roman"/>
          <w:sz w:val="20"/>
          <w:szCs w:val="20"/>
          <w:lang w:val="uk-UA"/>
        </w:rPr>
        <w:t xml:space="preserve"> тощо.</w:t>
      </w:r>
    </w:p>
    <w:p w14:paraId="30CC8388" w14:textId="77777777" w:rsidR="008121E7" w:rsidRDefault="008121E7" w:rsidP="00B3724A">
      <w:pPr>
        <w:pStyle w:val="normaltext"/>
        <w:spacing w:after="0"/>
        <w:ind w:firstLine="708"/>
        <w:rPr>
          <w:rFonts w:ascii="Times New Roman" w:hAnsi="Times New Roman" w:cs="Times New Roman"/>
          <w:sz w:val="20"/>
          <w:szCs w:val="20"/>
          <w:lang w:val="uk-UA"/>
        </w:rPr>
      </w:pPr>
    </w:p>
    <w:p w14:paraId="30DEB2DA" w14:textId="77777777" w:rsidR="00B3724A" w:rsidRPr="00B3724A" w:rsidRDefault="00B3724A" w:rsidP="00B3724A">
      <w:pPr>
        <w:pStyle w:val="normaltext"/>
        <w:spacing w:after="0"/>
        <w:ind w:firstLine="708"/>
        <w:rPr>
          <w:rFonts w:ascii="Times New Roman" w:hAnsi="Times New Roman" w:cs="Times New Roman"/>
          <w:b/>
          <w:sz w:val="20"/>
          <w:szCs w:val="20"/>
          <w:lang w:val="uk-UA"/>
        </w:rPr>
      </w:pPr>
      <w:r w:rsidRPr="00B3724A">
        <w:rPr>
          <w:rFonts w:ascii="Times New Roman" w:hAnsi="Times New Roman" w:cs="Times New Roman"/>
          <w:sz w:val="20"/>
          <w:szCs w:val="20"/>
          <w:lang w:val="uk-UA"/>
        </w:rPr>
        <w:t xml:space="preserve">6. </w:t>
      </w:r>
      <w:r w:rsidRPr="00B3724A">
        <w:rPr>
          <w:rFonts w:ascii="Times New Roman" w:hAnsi="Times New Roman" w:cs="Times New Roman"/>
          <w:b/>
          <w:sz w:val="20"/>
          <w:szCs w:val="20"/>
          <w:lang w:val="uk-UA"/>
        </w:rPr>
        <w:t>За технологічною (територіальною) цілісністю і ступеню підпорядкування:</w:t>
      </w:r>
    </w:p>
    <w:p w14:paraId="6A8022BE" w14:textId="77777777" w:rsidR="00B3724A" w:rsidRPr="00B3724A" w:rsidRDefault="00B3724A" w:rsidP="00B3724A">
      <w:pPr>
        <w:pStyle w:val="normaltext"/>
        <w:spacing w:after="0"/>
        <w:ind w:firstLine="708"/>
        <w:jc w:val="both"/>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6.1. </w:t>
      </w:r>
      <w:r w:rsidRPr="00B3724A">
        <w:rPr>
          <w:rFonts w:ascii="Times New Roman" w:hAnsi="Times New Roman" w:cs="Times New Roman"/>
          <w:b/>
          <w:i/>
          <w:sz w:val="20"/>
          <w:szCs w:val="20"/>
          <w:lang w:val="uk-UA"/>
        </w:rPr>
        <w:t>головні (материнські)</w:t>
      </w:r>
      <w:r w:rsidRPr="00B3724A">
        <w:rPr>
          <w:rFonts w:ascii="Times New Roman" w:hAnsi="Times New Roman" w:cs="Times New Roman"/>
          <w:sz w:val="20"/>
          <w:szCs w:val="20"/>
          <w:lang w:val="uk-UA"/>
        </w:rPr>
        <w:t xml:space="preserve"> - особливістю діяльності є те, що вони контролюють інші фірми;</w:t>
      </w:r>
    </w:p>
    <w:p w14:paraId="50C1D326" w14:textId="77777777" w:rsidR="00B3724A" w:rsidRPr="00B3724A" w:rsidRDefault="00B3724A" w:rsidP="00B3724A">
      <w:pPr>
        <w:pStyle w:val="normaltext"/>
        <w:spacing w:after="0"/>
        <w:ind w:firstLine="708"/>
        <w:jc w:val="both"/>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6.2. </w:t>
      </w:r>
      <w:r w:rsidRPr="00B3724A">
        <w:rPr>
          <w:rFonts w:ascii="Times New Roman" w:hAnsi="Times New Roman" w:cs="Times New Roman"/>
          <w:b/>
          <w:i/>
          <w:sz w:val="20"/>
          <w:szCs w:val="20"/>
          <w:lang w:val="uk-UA"/>
        </w:rPr>
        <w:t xml:space="preserve">дочірні - </w:t>
      </w:r>
      <w:r w:rsidRPr="00B3724A">
        <w:rPr>
          <w:rFonts w:ascii="Times New Roman" w:hAnsi="Times New Roman" w:cs="Times New Roman"/>
          <w:sz w:val="20"/>
          <w:szCs w:val="20"/>
          <w:lang w:val="uk-UA"/>
        </w:rPr>
        <w:t>юридично самостійне організаційне утворення, що здійснює комерційні операції і складає звітний баланс; проте материнська фірма суворо контролює діяльність усіх своїх дочірніх компаній, оскільки володіє контрольним пакетом їхніх акцій;</w:t>
      </w:r>
    </w:p>
    <w:p w14:paraId="36CE49DF" w14:textId="77777777" w:rsidR="00B3724A" w:rsidRPr="00B3724A" w:rsidRDefault="00B3724A" w:rsidP="00982D6A">
      <w:pPr>
        <w:pStyle w:val="normaltext"/>
        <w:spacing w:after="0"/>
        <w:ind w:firstLine="709"/>
        <w:jc w:val="both"/>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6.3. </w:t>
      </w:r>
      <w:r w:rsidRPr="00B3724A">
        <w:rPr>
          <w:rFonts w:ascii="Times New Roman" w:hAnsi="Times New Roman" w:cs="Times New Roman"/>
          <w:b/>
          <w:i/>
          <w:sz w:val="20"/>
          <w:szCs w:val="20"/>
          <w:lang w:val="uk-UA"/>
        </w:rPr>
        <w:t xml:space="preserve">асоційовані - </w:t>
      </w:r>
      <w:r w:rsidRPr="00B3724A">
        <w:rPr>
          <w:rFonts w:ascii="Times New Roman" w:hAnsi="Times New Roman" w:cs="Times New Roman"/>
          <w:sz w:val="20"/>
          <w:szCs w:val="20"/>
          <w:lang w:val="ru-RU"/>
        </w:rPr>
        <w:t>є формально самостійним, але в силу різних причин воно залежить від головної фірми і мусить підпорядкуватися її стратегічним цілям;</w:t>
      </w:r>
    </w:p>
    <w:p w14:paraId="22F4CD86" w14:textId="77777777" w:rsidR="00B3724A" w:rsidRPr="00B3724A" w:rsidRDefault="00B3724A" w:rsidP="00982D6A">
      <w:pPr>
        <w:pStyle w:val="normaltext"/>
        <w:spacing w:after="0"/>
        <w:ind w:firstLine="709"/>
        <w:jc w:val="both"/>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6.4. </w:t>
      </w:r>
      <w:r w:rsidRPr="00B3724A">
        <w:rPr>
          <w:rFonts w:ascii="Times New Roman" w:hAnsi="Times New Roman" w:cs="Times New Roman"/>
          <w:b/>
          <w:i/>
          <w:sz w:val="20"/>
          <w:szCs w:val="20"/>
          <w:lang w:val="uk-UA"/>
        </w:rPr>
        <w:t xml:space="preserve">філії - </w:t>
      </w:r>
      <w:r w:rsidRPr="00B3724A">
        <w:rPr>
          <w:rFonts w:ascii="Times New Roman" w:hAnsi="Times New Roman" w:cs="Times New Roman"/>
          <w:sz w:val="20"/>
          <w:szCs w:val="20"/>
          <w:lang w:val="uk-UA"/>
        </w:rPr>
        <w:t>не користується юридичною і господарською самостійністю, не має власного статуту та балансу, діє від імені і за дорученням головного підприємства, має однакову з ним назву. Майже весь акціонерний капітал філії належить материнській фірмі.</w:t>
      </w:r>
    </w:p>
    <w:p w14:paraId="247D5B88" w14:textId="77777777" w:rsidR="008121E7" w:rsidRDefault="008121E7" w:rsidP="00982D6A">
      <w:pPr>
        <w:pStyle w:val="normaltext"/>
        <w:spacing w:after="0"/>
        <w:ind w:firstLine="709"/>
        <w:jc w:val="both"/>
        <w:rPr>
          <w:rFonts w:ascii="Times New Roman" w:hAnsi="Times New Roman" w:cs="Times New Roman"/>
          <w:sz w:val="20"/>
          <w:szCs w:val="20"/>
          <w:lang w:val="uk-UA"/>
        </w:rPr>
      </w:pPr>
    </w:p>
    <w:p w14:paraId="782D3FAD" w14:textId="77777777" w:rsidR="00B3724A" w:rsidRPr="00B3724A" w:rsidRDefault="00B3724A" w:rsidP="00982D6A">
      <w:pPr>
        <w:pStyle w:val="normaltext"/>
        <w:spacing w:after="0"/>
        <w:ind w:firstLine="709"/>
        <w:jc w:val="both"/>
        <w:rPr>
          <w:rFonts w:ascii="Times New Roman" w:hAnsi="Times New Roman" w:cs="Times New Roman"/>
          <w:b/>
          <w:i/>
          <w:sz w:val="20"/>
          <w:szCs w:val="20"/>
          <w:lang w:val="uk-UA"/>
        </w:rPr>
      </w:pPr>
      <w:r w:rsidRPr="00B3724A">
        <w:rPr>
          <w:rFonts w:ascii="Times New Roman" w:hAnsi="Times New Roman" w:cs="Times New Roman"/>
          <w:sz w:val="20"/>
          <w:szCs w:val="20"/>
          <w:lang w:val="uk-UA"/>
        </w:rPr>
        <w:t xml:space="preserve">7. </w:t>
      </w:r>
      <w:r w:rsidRPr="00B3724A">
        <w:rPr>
          <w:rFonts w:ascii="Times New Roman" w:hAnsi="Times New Roman" w:cs="Times New Roman"/>
          <w:b/>
          <w:i/>
          <w:sz w:val="20"/>
          <w:szCs w:val="20"/>
          <w:lang w:val="uk-UA"/>
        </w:rPr>
        <w:t>За структурою виробництва:</w:t>
      </w:r>
    </w:p>
    <w:p w14:paraId="7AF0D6CA" w14:textId="77777777" w:rsidR="00B3724A" w:rsidRPr="00B3724A" w:rsidRDefault="00B3724A" w:rsidP="00982D6A">
      <w:pPr>
        <w:pStyle w:val="normaltext"/>
        <w:spacing w:after="0"/>
        <w:ind w:firstLine="709"/>
        <w:jc w:val="both"/>
        <w:rPr>
          <w:rFonts w:ascii="Times New Roman" w:hAnsi="Times New Roman" w:cs="Times New Roman"/>
          <w:sz w:val="20"/>
          <w:szCs w:val="20"/>
          <w:lang w:val="ru-RU"/>
        </w:rPr>
      </w:pPr>
      <w:r w:rsidRPr="00B3724A">
        <w:rPr>
          <w:rFonts w:ascii="Times New Roman" w:hAnsi="Times New Roman" w:cs="Times New Roman"/>
          <w:sz w:val="20"/>
          <w:szCs w:val="20"/>
          <w:lang w:val="uk-UA"/>
        </w:rPr>
        <w:t xml:space="preserve">7.1. </w:t>
      </w:r>
      <w:r w:rsidRPr="00B3724A">
        <w:rPr>
          <w:rFonts w:ascii="Times New Roman" w:hAnsi="Times New Roman" w:cs="Times New Roman"/>
          <w:b/>
          <w:i/>
          <w:sz w:val="20"/>
          <w:szCs w:val="20"/>
          <w:lang w:val="uk-UA"/>
        </w:rPr>
        <w:t>вузькоспеціалізовані</w:t>
      </w:r>
      <w:r w:rsidRPr="00B3724A">
        <w:rPr>
          <w:rFonts w:ascii="Times New Roman" w:hAnsi="Times New Roman" w:cs="Times New Roman"/>
          <w:sz w:val="20"/>
          <w:szCs w:val="20"/>
          <w:lang w:val="uk-UA"/>
        </w:rPr>
        <w:t xml:space="preserve"> - </w:t>
      </w:r>
      <w:r w:rsidRPr="00B3724A">
        <w:rPr>
          <w:rFonts w:ascii="Times New Roman" w:hAnsi="Times New Roman" w:cs="Times New Roman"/>
          <w:sz w:val="20"/>
          <w:szCs w:val="20"/>
          <w:lang w:val="ru-RU"/>
        </w:rPr>
        <w:t>належать підприємства, які масово виготовляють певний вид продукції;</w:t>
      </w:r>
    </w:p>
    <w:p w14:paraId="046D08D6" w14:textId="77777777" w:rsidR="00B3724A" w:rsidRPr="00B3724A" w:rsidRDefault="00B3724A" w:rsidP="00B3724A">
      <w:pPr>
        <w:pStyle w:val="normaltext"/>
        <w:spacing w:after="0"/>
        <w:ind w:firstLine="708"/>
        <w:jc w:val="both"/>
        <w:rPr>
          <w:rFonts w:ascii="Times New Roman" w:hAnsi="Times New Roman" w:cs="Times New Roman"/>
          <w:sz w:val="20"/>
          <w:szCs w:val="20"/>
          <w:lang w:val="ru-RU"/>
        </w:rPr>
      </w:pPr>
      <w:r w:rsidRPr="00B3724A">
        <w:rPr>
          <w:rFonts w:ascii="Times New Roman" w:hAnsi="Times New Roman" w:cs="Times New Roman"/>
          <w:sz w:val="20"/>
          <w:szCs w:val="20"/>
          <w:lang w:val="uk-UA"/>
        </w:rPr>
        <w:t xml:space="preserve">7.2. </w:t>
      </w:r>
      <w:r w:rsidRPr="00B3724A">
        <w:rPr>
          <w:rFonts w:ascii="Times New Roman" w:hAnsi="Times New Roman" w:cs="Times New Roman"/>
          <w:b/>
          <w:i/>
          <w:sz w:val="20"/>
          <w:szCs w:val="20"/>
          <w:lang w:val="uk-UA"/>
        </w:rPr>
        <w:t>багатопрофільні</w:t>
      </w:r>
      <w:r w:rsidRPr="00B3724A">
        <w:rPr>
          <w:rFonts w:ascii="Times New Roman" w:hAnsi="Times New Roman" w:cs="Times New Roman"/>
          <w:sz w:val="20"/>
          <w:szCs w:val="20"/>
          <w:lang w:val="uk-UA"/>
        </w:rPr>
        <w:t xml:space="preserve"> - </w:t>
      </w:r>
      <w:r w:rsidRPr="00B3724A">
        <w:rPr>
          <w:rFonts w:ascii="Times New Roman" w:hAnsi="Times New Roman" w:cs="Times New Roman"/>
          <w:sz w:val="20"/>
          <w:szCs w:val="20"/>
          <w:lang w:val="ru-RU"/>
        </w:rPr>
        <w:t>належать підприємства, які випускають продукцію широкого асортименту і різного призначення;</w:t>
      </w:r>
    </w:p>
    <w:p w14:paraId="65F89A2F" w14:textId="77777777" w:rsidR="00B3724A" w:rsidRPr="00B3724A" w:rsidRDefault="00B3724A" w:rsidP="00B3724A">
      <w:pPr>
        <w:pStyle w:val="normaltext"/>
        <w:spacing w:after="0"/>
        <w:ind w:firstLine="708"/>
        <w:jc w:val="both"/>
        <w:rPr>
          <w:rFonts w:ascii="Times New Roman" w:hAnsi="Times New Roman" w:cs="Times New Roman"/>
          <w:sz w:val="20"/>
          <w:szCs w:val="20"/>
          <w:lang w:val="uk-UA"/>
        </w:rPr>
      </w:pPr>
      <w:r w:rsidRPr="00B3724A">
        <w:rPr>
          <w:rFonts w:ascii="Times New Roman" w:hAnsi="Times New Roman" w:cs="Times New Roman"/>
          <w:sz w:val="20"/>
          <w:szCs w:val="20"/>
          <w:lang w:val="uk-UA"/>
        </w:rPr>
        <w:t xml:space="preserve">7.3. </w:t>
      </w:r>
      <w:r w:rsidRPr="00B3724A">
        <w:rPr>
          <w:rFonts w:ascii="Times New Roman" w:hAnsi="Times New Roman" w:cs="Times New Roman"/>
          <w:b/>
          <w:i/>
          <w:sz w:val="20"/>
          <w:szCs w:val="20"/>
          <w:lang w:val="uk-UA"/>
        </w:rPr>
        <w:t>комбіновані</w:t>
      </w:r>
      <w:r w:rsidRPr="00B3724A">
        <w:rPr>
          <w:rFonts w:ascii="Times New Roman" w:hAnsi="Times New Roman" w:cs="Times New Roman"/>
          <w:sz w:val="20"/>
          <w:szCs w:val="20"/>
          <w:lang w:val="uk-UA"/>
        </w:rPr>
        <w:t xml:space="preserve"> – належать підприємства, які поєднують кілька виробництв.</w:t>
      </w:r>
    </w:p>
    <w:p w14:paraId="0D3FEFDE" w14:textId="77777777" w:rsidR="00B3724A" w:rsidRPr="00B3724A" w:rsidRDefault="00B3724A" w:rsidP="00B3724A">
      <w:pPr>
        <w:pStyle w:val="normaltext"/>
        <w:spacing w:after="0"/>
        <w:ind w:firstLine="708"/>
        <w:jc w:val="both"/>
        <w:rPr>
          <w:rFonts w:ascii="Times New Roman" w:hAnsi="Times New Roman" w:cs="Times New Roman"/>
          <w:b/>
          <w:i/>
          <w:sz w:val="20"/>
          <w:szCs w:val="20"/>
          <w:lang w:val="uk-UA"/>
        </w:rPr>
      </w:pPr>
    </w:p>
    <w:p w14:paraId="68E1D59D" w14:textId="77777777" w:rsidR="00B3724A" w:rsidRPr="00B3724A" w:rsidRDefault="00B3724A" w:rsidP="00B3724A">
      <w:pPr>
        <w:pStyle w:val="normaltext"/>
        <w:spacing w:after="0"/>
        <w:ind w:left="708"/>
        <w:rPr>
          <w:rFonts w:ascii="Times New Roman" w:hAnsi="Times New Roman" w:cs="Times New Roman"/>
          <w:b/>
          <w:sz w:val="20"/>
          <w:szCs w:val="20"/>
          <w:lang w:val="uk-UA"/>
        </w:rPr>
      </w:pPr>
      <w:r w:rsidRPr="00B3724A">
        <w:rPr>
          <w:rFonts w:ascii="Times New Roman" w:hAnsi="Times New Roman" w:cs="Times New Roman"/>
          <w:b/>
          <w:sz w:val="20"/>
          <w:szCs w:val="20"/>
          <w:lang w:val="uk-UA"/>
        </w:rPr>
        <w:sym w:font="Wingdings" w:char="F021"/>
      </w:r>
      <w:r w:rsidRPr="00B3724A">
        <w:rPr>
          <w:rFonts w:ascii="Times New Roman" w:hAnsi="Times New Roman" w:cs="Times New Roman"/>
          <w:b/>
          <w:sz w:val="20"/>
          <w:szCs w:val="20"/>
          <w:lang w:val="uk-UA"/>
        </w:rPr>
        <w:t xml:space="preserve">  Завдання для самостійної роботи. </w:t>
      </w:r>
    </w:p>
    <w:p w14:paraId="3ACCCA31" w14:textId="77777777" w:rsidR="00B3724A" w:rsidRPr="00B3724A" w:rsidRDefault="00B3724A" w:rsidP="00B3724A">
      <w:pPr>
        <w:pStyle w:val="normaltext"/>
        <w:spacing w:after="0"/>
        <w:ind w:left="708"/>
        <w:rPr>
          <w:rFonts w:ascii="Times New Roman" w:hAnsi="Times New Roman" w:cs="Times New Roman"/>
          <w:sz w:val="20"/>
          <w:szCs w:val="20"/>
          <w:lang w:val="uk-UA"/>
        </w:rPr>
      </w:pPr>
      <w:r w:rsidRPr="00B3724A">
        <w:rPr>
          <w:rFonts w:ascii="Times New Roman" w:hAnsi="Times New Roman" w:cs="Times New Roman"/>
          <w:sz w:val="20"/>
          <w:szCs w:val="20"/>
          <w:lang w:val="uk-UA"/>
        </w:rPr>
        <w:t>Узагальнити класифікацію підприємств за ознаками у довільній схемі.</w:t>
      </w:r>
    </w:p>
    <w:p w14:paraId="5D7591B1" w14:textId="77777777" w:rsidR="00B3724A" w:rsidRPr="00B3724A" w:rsidRDefault="00B3724A" w:rsidP="00B3724A">
      <w:pPr>
        <w:jc w:val="center"/>
        <w:rPr>
          <w:b/>
          <w:sz w:val="20"/>
          <w:szCs w:val="20"/>
          <w:lang w:val="uk-UA"/>
        </w:rPr>
      </w:pPr>
    </w:p>
    <w:p w14:paraId="02630F9E" w14:textId="77777777" w:rsidR="00B3724A" w:rsidRPr="00B3724A" w:rsidRDefault="00B3724A" w:rsidP="00B3724A">
      <w:pPr>
        <w:jc w:val="center"/>
        <w:rPr>
          <w:b/>
          <w:sz w:val="20"/>
          <w:szCs w:val="20"/>
          <w:lang w:val="uk-UA"/>
        </w:rPr>
      </w:pPr>
      <w:r w:rsidRPr="00B3724A">
        <w:rPr>
          <w:b/>
          <w:sz w:val="20"/>
          <w:szCs w:val="20"/>
          <w:lang w:val="uk-UA"/>
        </w:rPr>
        <w:t>КЛАСИФІКАЦІЯ ПІДПРИЄМСТВ</w:t>
      </w:r>
    </w:p>
    <w:p w14:paraId="2D5ACB7C" w14:textId="77777777" w:rsidR="00B3724A" w:rsidRPr="003D1A86" w:rsidRDefault="00B3724A" w:rsidP="00B3724A">
      <w:pPr>
        <w:jc w:val="center"/>
        <w:rPr>
          <w:b/>
          <w:sz w:val="20"/>
          <w:szCs w:val="20"/>
          <w:lang w:val="uk-UA"/>
        </w:rPr>
      </w:pPr>
      <w:r>
        <w:rPr>
          <w:b/>
          <w:sz w:val="20"/>
          <w:szCs w:val="20"/>
          <w:lang w:val="uk-UA"/>
        </w:rPr>
        <w:t>(за ознаками)</w:t>
      </w:r>
    </w:p>
    <w:p w14:paraId="0F3D1889" w14:textId="77777777" w:rsidR="00B3724A" w:rsidRDefault="00B3724A" w:rsidP="00AC7EFD">
      <w:pPr>
        <w:autoSpaceDE w:val="0"/>
        <w:autoSpaceDN w:val="0"/>
        <w:adjustRightInd w:val="0"/>
        <w:jc w:val="both"/>
        <w:rPr>
          <w:rFonts w:eastAsia="TimesNewRoman"/>
          <w:sz w:val="20"/>
          <w:szCs w:val="28"/>
          <w:lang w:val="uk-UA"/>
        </w:rPr>
      </w:pPr>
    </w:p>
    <w:p w14:paraId="35E30B00" w14:textId="77777777" w:rsidR="00B3724A" w:rsidRDefault="00B3724A" w:rsidP="00AC7EFD">
      <w:pPr>
        <w:autoSpaceDE w:val="0"/>
        <w:autoSpaceDN w:val="0"/>
        <w:adjustRightInd w:val="0"/>
        <w:jc w:val="both"/>
        <w:rPr>
          <w:rFonts w:eastAsia="TimesNewRoman"/>
          <w:sz w:val="20"/>
          <w:szCs w:val="28"/>
          <w:lang w:val="uk-UA"/>
        </w:rPr>
      </w:pPr>
    </w:p>
    <w:p w14:paraId="6229C08F" w14:textId="77777777" w:rsidR="00B3724A" w:rsidRDefault="00B3724A" w:rsidP="00AC7EFD">
      <w:pPr>
        <w:autoSpaceDE w:val="0"/>
        <w:autoSpaceDN w:val="0"/>
        <w:adjustRightInd w:val="0"/>
        <w:jc w:val="both"/>
        <w:rPr>
          <w:rFonts w:eastAsia="TimesNewRoman"/>
          <w:sz w:val="20"/>
          <w:szCs w:val="28"/>
          <w:lang w:val="uk-UA"/>
        </w:rPr>
      </w:pPr>
    </w:p>
    <w:p w14:paraId="76CD2BAD" w14:textId="77777777" w:rsidR="00B3724A" w:rsidRDefault="00B3724A" w:rsidP="00AC7EFD">
      <w:pPr>
        <w:autoSpaceDE w:val="0"/>
        <w:autoSpaceDN w:val="0"/>
        <w:adjustRightInd w:val="0"/>
        <w:jc w:val="both"/>
        <w:rPr>
          <w:rFonts w:eastAsia="TimesNewRoman"/>
          <w:sz w:val="20"/>
          <w:szCs w:val="28"/>
          <w:lang w:val="uk-UA"/>
        </w:rPr>
      </w:pPr>
    </w:p>
    <w:p w14:paraId="3811841C" w14:textId="77777777" w:rsidR="00B3724A" w:rsidRDefault="00B3724A" w:rsidP="00AC7EFD">
      <w:pPr>
        <w:autoSpaceDE w:val="0"/>
        <w:autoSpaceDN w:val="0"/>
        <w:adjustRightInd w:val="0"/>
        <w:jc w:val="both"/>
        <w:rPr>
          <w:rFonts w:eastAsia="TimesNewRoman"/>
          <w:sz w:val="20"/>
          <w:szCs w:val="28"/>
          <w:lang w:val="uk-UA"/>
        </w:rPr>
      </w:pPr>
    </w:p>
    <w:p w14:paraId="1305EE2E" w14:textId="77777777" w:rsidR="00B3724A" w:rsidRDefault="00B3724A" w:rsidP="00AC7EFD">
      <w:pPr>
        <w:autoSpaceDE w:val="0"/>
        <w:autoSpaceDN w:val="0"/>
        <w:adjustRightInd w:val="0"/>
        <w:jc w:val="both"/>
        <w:rPr>
          <w:rFonts w:eastAsia="TimesNewRoman"/>
          <w:sz w:val="20"/>
          <w:szCs w:val="28"/>
          <w:lang w:val="uk-UA"/>
        </w:rPr>
      </w:pPr>
    </w:p>
    <w:p w14:paraId="658F238A" w14:textId="77777777" w:rsidR="00B3724A" w:rsidRDefault="00B3724A" w:rsidP="00AC7EFD">
      <w:pPr>
        <w:autoSpaceDE w:val="0"/>
        <w:autoSpaceDN w:val="0"/>
        <w:adjustRightInd w:val="0"/>
        <w:jc w:val="both"/>
        <w:rPr>
          <w:rFonts w:eastAsia="TimesNewRoman"/>
          <w:sz w:val="20"/>
          <w:szCs w:val="28"/>
          <w:lang w:val="uk-UA"/>
        </w:rPr>
      </w:pPr>
    </w:p>
    <w:p w14:paraId="3F535440" w14:textId="77777777" w:rsidR="00B3724A" w:rsidRDefault="00B3724A" w:rsidP="00AC7EFD">
      <w:pPr>
        <w:autoSpaceDE w:val="0"/>
        <w:autoSpaceDN w:val="0"/>
        <w:adjustRightInd w:val="0"/>
        <w:jc w:val="both"/>
        <w:rPr>
          <w:rFonts w:eastAsia="TimesNewRoman"/>
          <w:sz w:val="20"/>
          <w:szCs w:val="28"/>
          <w:lang w:val="uk-UA"/>
        </w:rPr>
      </w:pPr>
    </w:p>
    <w:p w14:paraId="7AD40366" w14:textId="77777777" w:rsidR="00B3724A" w:rsidRDefault="00B3724A" w:rsidP="00AC7EFD">
      <w:pPr>
        <w:autoSpaceDE w:val="0"/>
        <w:autoSpaceDN w:val="0"/>
        <w:adjustRightInd w:val="0"/>
        <w:jc w:val="both"/>
        <w:rPr>
          <w:rFonts w:eastAsia="TimesNewRoman"/>
          <w:sz w:val="20"/>
          <w:szCs w:val="28"/>
          <w:lang w:val="uk-UA"/>
        </w:rPr>
      </w:pPr>
    </w:p>
    <w:p w14:paraId="32934C54" w14:textId="77777777" w:rsidR="00B3724A" w:rsidRDefault="00B3724A" w:rsidP="00AC7EFD">
      <w:pPr>
        <w:autoSpaceDE w:val="0"/>
        <w:autoSpaceDN w:val="0"/>
        <w:adjustRightInd w:val="0"/>
        <w:jc w:val="both"/>
        <w:rPr>
          <w:rFonts w:eastAsia="TimesNewRoman"/>
          <w:sz w:val="20"/>
          <w:szCs w:val="28"/>
          <w:lang w:val="uk-UA"/>
        </w:rPr>
      </w:pPr>
    </w:p>
    <w:p w14:paraId="57E3F81F" w14:textId="77777777" w:rsidR="00B3724A" w:rsidRDefault="00B3724A" w:rsidP="00AC7EFD">
      <w:pPr>
        <w:autoSpaceDE w:val="0"/>
        <w:autoSpaceDN w:val="0"/>
        <w:adjustRightInd w:val="0"/>
        <w:jc w:val="both"/>
        <w:rPr>
          <w:rFonts w:eastAsia="TimesNewRoman"/>
          <w:sz w:val="20"/>
          <w:szCs w:val="28"/>
          <w:lang w:val="uk-UA"/>
        </w:rPr>
      </w:pPr>
    </w:p>
    <w:p w14:paraId="5FB2B3A6" w14:textId="77777777" w:rsidR="00B3724A" w:rsidRDefault="00B3724A" w:rsidP="00AC7EFD">
      <w:pPr>
        <w:autoSpaceDE w:val="0"/>
        <w:autoSpaceDN w:val="0"/>
        <w:adjustRightInd w:val="0"/>
        <w:jc w:val="both"/>
        <w:rPr>
          <w:rFonts w:eastAsia="TimesNewRoman"/>
          <w:sz w:val="20"/>
          <w:szCs w:val="28"/>
          <w:lang w:val="uk-UA"/>
        </w:rPr>
      </w:pPr>
    </w:p>
    <w:p w14:paraId="65A2C0D8" w14:textId="77777777" w:rsidR="00B3724A" w:rsidRDefault="00B3724A" w:rsidP="00AC7EFD">
      <w:pPr>
        <w:autoSpaceDE w:val="0"/>
        <w:autoSpaceDN w:val="0"/>
        <w:adjustRightInd w:val="0"/>
        <w:jc w:val="both"/>
        <w:rPr>
          <w:rFonts w:eastAsia="TimesNewRoman"/>
          <w:sz w:val="20"/>
          <w:szCs w:val="28"/>
          <w:lang w:val="uk-UA"/>
        </w:rPr>
      </w:pPr>
    </w:p>
    <w:p w14:paraId="2FCCFAA2" w14:textId="77777777" w:rsidR="00B3724A" w:rsidRDefault="00B3724A" w:rsidP="00AC7EFD">
      <w:pPr>
        <w:autoSpaceDE w:val="0"/>
        <w:autoSpaceDN w:val="0"/>
        <w:adjustRightInd w:val="0"/>
        <w:jc w:val="both"/>
        <w:rPr>
          <w:rFonts w:eastAsia="TimesNewRoman"/>
          <w:sz w:val="20"/>
          <w:szCs w:val="28"/>
          <w:lang w:val="uk-UA"/>
        </w:rPr>
      </w:pPr>
    </w:p>
    <w:p w14:paraId="65B7DC5C" w14:textId="77777777" w:rsidR="00B3724A" w:rsidRDefault="00B3724A" w:rsidP="00AC7EFD">
      <w:pPr>
        <w:autoSpaceDE w:val="0"/>
        <w:autoSpaceDN w:val="0"/>
        <w:adjustRightInd w:val="0"/>
        <w:jc w:val="both"/>
        <w:rPr>
          <w:rFonts w:eastAsia="TimesNewRoman"/>
          <w:sz w:val="20"/>
          <w:szCs w:val="28"/>
          <w:lang w:val="uk-UA"/>
        </w:rPr>
      </w:pPr>
    </w:p>
    <w:p w14:paraId="598DA883" w14:textId="77777777" w:rsidR="00B3724A" w:rsidRDefault="00B3724A" w:rsidP="00AC7EFD">
      <w:pPr>
        <w:autoSpaceDE w:val="0"/>
        <w:autoSpaceDN w:val="0"/>
        <w:adjustRightInd w:val="0"/>
        <w:jc w:val="both"/>
        <w:rPr>
          <w:rFonts w:eastAsia="TimesNewRoman"/>
          <w:sz w:val="20"/>
          <w:szCs w:val="28"/>
          <w:lang w:val="uk-UA"/>
        </w:rPr>
      </w:pPr>
    </w:p>
    <w:p w14:paraId="2A86836E" w14:textId="77777777" w:rsidR="00B3724A" w:rsidRDefault="00B3724A" w:rsidP="00AC7EFD">
      <w:pPr>
        <w:autoSpaceDE w:val="0"/>
        <w:autoSpaceDN w:val="0"/>
        <w:adjustRightInd w:val="0"/>
        <w:jc w:val="both"/>
        <w:rPr>
          <w:rFonts w:eastAsia="TimesNewRoman"/>
          <w:sz w:val="20"/>
          <w:szCs w:val="28"/>
          <w:lang w:val="uk-UA"/>
        </w:rPr>
      </w:pPr>
    </w:p>
    <w:p w14:paraId="056CE4A3" w14:textId="77777777" w:rsidR="00B3724A" w:rsidRDefault="00B3724A" w:rsidP="00AC7EFD">
      <w:pPr>
        <w:autoSpaceDE w:val="0"/>
        <w:autoSpaceDN w:val="0"/>
        <w:adjustRightInd w:val="0"/>
        <w:jc w:val="both"/>
        <w:rPr>
          <w:rFonts w:eastAsia="TimesNewRoman"/>
          <w:sz w:val="20"/>
          <w:szCs w:val="28"/>
          <w:lang w:val="uk-UA"/>
        </w:rPr>
      </w:pPr>
    </w:p>
    <w:p w14:paraId="3D8BF43E" w14:textId="77777777" w:rsidR="00982D6A" w:rsidRDefault="00982D6A" w:rsidP="00AC7EFD">
      <w:pPr>
        <w:autoSpaceDE w:val="0"/>
        <w:autoSpaceDN w:val="0"/>
        <w:adjustRightInd w:val="0"/>
        <w:jc w:val="both"/>
        <w:rPr>
          <w:rFonts w:eastAsia="TimesNewRoman"/>
          <w:sz w:val="20"/>
          <w:szCs w:val="28"/>
          <w:lang w:val="uk-UA"/>
        </w:rPr>
      </w:pPr>
    </w:p>
    <w:p w14:paraId="3D25BCC0" w14:textId="77777777" w:rsidR="00982D6A" w:rsidRDefault="00982D6A" w:rsidP="00AC7EFD">
      <w:pPr>
        <w:autoSpaceDE w:val="0"/>
        <w:autoSpaceDN w:val="0"/>
        <w:adjustRightInd w:val="0"/>
        <w:jc w:val="both"/>
        <w:rPr>
          <w:rFonts w:eastAsia="TimesNewRoman"/>
          <w:sz w:val="20"/>
          <w:szCs w:val="28"/>
          <w:lang w:val="uk-UA"/>
        </w:rPr>
      </w:pPr>
    </w:p>
    <w:p w14:paraId="6BC6DD80" w14:textId="77777777" w:rsidR="00982D6A" w:rsidRDefault="00982D6A" w:rsidP="00AC7EFD">
      <w:pPr>
        <w:autoSpaceDE w:val="0"/>
        <w:autoSpaceDN w:val="0"/>
        <w:adjustRightInd w:val="0"/>
        <w:jc w:val="both"/>
        <w:rPr>
          <w:rFonts w:eastAsia="TimesNewRoman"/>
          <w:sz w:val="20"/>
          <w:szCs w:val="28"/>
          <w:lang w:val="uk-UA"/>
        </w:rPr>
      </w:pPr>
    </w:p>
    <w:p w14:paraId="472C69D7" w14:textId="77777777" w:rsidR="00982D6A" w:rsidRDefault="00982D6A" w:rsidP="00AC7EFD">
      <w:pPr>
        <w:autoSpaceDE w:val="0"/>
        <w:autoSpaceDN w:val="0"/>
        <w:adjustRightInd w:val="0"/>
        <w:jc w:val="both"/>
        <w:rPr>
          <w:rFonts w:eastAsia="TimesNewRoman"/>
          <w:sz w:val="20"/>
          <w:szCs w:val="28"/>
          <w:lang w:val="uk-UA"/>
        </w:rPr>
      </w:pPr>
    </w:p>
    <w:p w14:paraId="0DE53E24" w14:textId="77777777" w:rsidR="00982D6A" w:rsidRDefault="00982D6A" w:rsidP="00AC7EFD">
      <w:pPr>
        <w:autoSpaceDE w:val="0"/>
        <w:autoSpaceDN w:val="0"/>
        <w:adjustRightInd w:val="0"/>
        <w:jc w:val="both"/>
        <w:rPr>
          <w:rFonts w:eastAsia="TimesNewRoman"/>
          <w:sz w:val="20"/>
          <w:szCs w:val="28"/>
          <w:lang w:val="uk-UA"/>
        </w:rPr>
      </w:pPr>
    </w:p>
    <w:p w14:paraId="2E8DA72C" w14:textId="77777777" w:rsidR="00982D6A" w:rsidRDefault="00982D6A" w:rsidP="00AC7EFD">
      <w:pPr>
        <w:autoSpaceDE w:val="0"/>
        <w:autoSpaceDN w:val="0"/>
        <w:adjustRightInd w:val="0"/>
        <w:jc w:val="both"/>
        <w:rPr>
          <w:rFonts w:eastAsia="TimesNewRoman"/>
          <w:sz w:val="20"/>
          <w:szCs w:val="28"/>
          <w:lang w:val="uk-UA"/>
        </w:rPr>
      </w:pPr>
    </w:p>
    <w:p w14:paraId="0B531064" w14:textId="77777777" w:rsidR="00982D6A" w:rsidRDefault="00982D6A" w:rsidP="00AC7EFD">
      <w:pPr>
        <w:autoSpaceDE w:val="0"/>
        <w:autoSpaceDN w:val="0"/>
        <w:adjustRightInd w:val="0"/>
        <w:jc w:val="both"/>
        <w:rPr>
          <w:rFonts w:eastAsia="TimesNewRoman"/>
          <w:sz w:val="20"/>
          <w:szCs w:val="28"/>
          <w:lang w:val="uk-UA"/>
        </w:rPr>
      </w:pPr>
    </w:p>
    <w:p w14:paraId="0CA871CC" w14:textId="77777777" w:rsidR="00982D6A" w:rsidRDefault="00982D6A" w:rsidP="00AC7EFD">
      <w:pPr>
        <w:autoSpaceDE w:val="0"/>
        <w:autoSpaceDN w:val="0"/>
        <w:adjustRightInd w:val="0"/>
        <w:jc w:val="both"/>
        <w:rPr>
          <w:rFonts w:eastAsia="TimesNewRoman"/>
          <w:sz w:val="20"/>
          <w:szCs w:val="28"/>
          <w:lang w:val="uk-UA"/>
        </w:rPr>
      </w:pPr>
    </w:p>
    <w:p w14:paraId="35224BB1" w14:textId="77777777" w:rsidR="00982D6A" w:rsidRDefault="00982D6A" w:rsidP="00AC7EFD">
      <w:pPr>
        <w:autoSpaceDE w:val="0"/>
        <w:autoSpaceDN w:val="0"/>
        <w:adjustRightInd w:val="0"/>
        <w:jc w:val="both"/>
        <w:rPr>
          <w:rFonts w:eastAsia="TimesNewRoman"/>
          <w:sz w:val="20"/>
          <w:szCs w:val="28"/>
          <w:lang w:val="uk-UA"/>
        </w:rPr>
      </w:pPr>
    </w:p>
    <w:p w14:paraId="7FBEA20F" w14:textId="77777777" w:rsidR="00B3724A" w:rsidRDefault="00B3724A" w:rsidP="00AC7EFD">
      <w:pPr>
        <w:autoSpaceDE w:val="0"/>
        <w:autoSpaceDN w:val="0"/>
        <w:adjustRightInd w:val="0"/>
        <w:jc w:val="both"/>
        <w:rPr>
          <w:rFonts w:eastAsia="TimesNewRoman"/>
          <w:sz w:val="20"/>
          <w:szCs w:val="28"/>
          <w:lang w:val="uk-UA"/>
        </w:rPr>
      </w:pPr>
    </w:p>
    <w:p w14:paraId="4F5C14B5" w14:textId="6AA2F649" w:rsidR="002503C9" w:rsidRPr="001B1C54" w:rsidRDefault="0034583D" w:rsidP="002503C9">
      <w:pPr>
        <w:pStyle w:val="aa"/>
        <w:shd w:val="clear" w:color="auto" w:fill="92CDDC" w:themeFill="accent5" w:themeFillTint="99"/>
        <w:jc w:val="center"/>
        <w:rPr>
          <w:rFonts w:ascii="Times New Roman" w:eastAsiaTheme="majorEastAsia" w:hAnsi="Times New Roman" w:cs="Times New Roman"/>
          <w:b/>
          <w:sz w:val="20"/>
          <w:szCs w:val="36"/>
          <w:lang w:val="uk-UA"/>
        </w:rPr>
      </w:pPr>
      <w:r>
        <w:rPr>
          <w:rFonts w:ascii="Times New Roman" w:eastAsiaTheme="majorEastAsia" w:hAnsi="Times New Roman" w:cs="Times New Roman"/>
          <w:b/>
          <w:sz w:val="20"/>
          <w:szCs w:val="36"/>
          <w:lang w:val="uk-UA"/>
        </w:rPr>
        <w:lastRenderedPageBreak/>
        <w:t>2</w:t>
      </w:r>
      <w:r w:rsidR="002503C9" w:rsidRPr="001B1C54">
        <w:rPr>
          <w:rFonts w:ascii="Times New Roman" w:eastAsiaTheme="majorEastAsia" w:hAnsi="Times New Roman" w:cs="Times New Roman"/>
          <w:b/>
          <w:sz w:val="20"/>
          <w:szCs w:val="36"/>
          <w:lang w:val="uk-UA"/>
        </w:rPr>
        <w:t xml:space="preserve">. </w:t>
      </w:r>
      <w:r w:rsidR="002503C9">
        <w:rPr>
          <w:rFonts w:ascii="Times New Roman" w:eastAsiaTheme="majorEastAsia" w:hAnsi="Times New Roman" w:cs="Times New Roman"/>
          <w:b/>
          <w:sz w:val="20"/>
          <w:szCs w:val="36"/>
          <w:lang w:val="uk-UA"/>
        </w:rPr>
        <w:t>ФІНАНС</w:t>
      </w:r>
      <w:r>
        <w:rPr>
          <w:rFonts w:ascii="Times New Roman" w:eastAsiaTheme="majorEastAsia" w:hAnsi="Times New Roman" w:cs="Times New Roman"/>
          <w:b/>
          <w:sz w:val="20"/>
          <w:szCs w:val="36"/>
          <w:lang w:val="uk-UA"/>
        </w:rPr>
        <w:t>И</w:t>
      </w:r>
      <w:r w:rsidR="002503C9">
        <w:rPr>
          <w:rFonts w:ascii="Times New Roman" w:eastAsiaTheme="majorEastAsia" w:hAnsi="Times New Roman" w:cs="Times New Roman"/>
          <w:b/>
          <w:sz w:val="20"/>
          <w:szCs w:val="36"/>
          <w:lang w:val="uk-UA"/>
        </w:rPr>
        <w:t xml:space="preserve"> ГОСПОДАРСЬКИХ ТОВАРИСТВ.</w:t>
      </w:r>
    </w:p>
    <w:p w14:paraId="1A9335F4" w14:textId="77777777" w:rsidR="005264F9" w:rsidRPr="00F73C9B" w:rsidRDefault="005264F9" w:rsidP="00F73C9B">
      <w:pPr>
        <w:autoSpaceDE w:val="0"/>
        <w:autoSpaceDN w:val="0"/>
        <w:adjustRightInd w:val="0"/>
        <w:jc w:val="both"/>
        <w:rPr>
          <w:rFonts w:eastAsia="TimesNewRoman"/>
          <w:sz w:val="20"/>
          <w:szCs w:val="20"/>
          <w:lang w:val="uk-UA"/>
        </w:rPr>
      </w:pPr>
    </w:p>
    <w:p w14:paraId="1C898F16" w14:textId="77777777" w:rsidR="002503C9" w:rsidRDefault="002503C9" w:rsidP="002503C9">
      <w:pPr>
        <w:jc w:val="both"/>
        <w:rPr>
          <w:rStyle w:val="rvts0"/>
          <w:sz w:val="20"/>
          <w:szCs w:val="20"/>
          <w:lang w:val="uk-UA"/>
        </w:rPr>
      </w:pPr>
      <w:r w:rsidRPr="00C84B8C">
        <w:rPr>
          <w:sz w:val="20"/>
          <w:lang w:val="uk-UA"/>
        </w:rPr>
        <w:tab/>
        <w:t>Відпові</w:t>
      </w:r>
      <w:r>
        <w:rPr>
          <w:sz w:val="20"/>
          <w:lang w:val="uk-UA"/>
        </w:rPr>
        <w:t>д</w:t>
      </w:r>
      <w:r w:rsidRPr="00C84B8C">
        <w:rPr>
          <w:sz w:val="20"/>
          <w:lang w:val="uk-UA"/>
        </w:rPr>
        <w:t xml:space="preserve">но до </w:t>
      </w:r>
      <w:r w:rsidRPr="00FD757F">
        <w:rPr>
          <w:sz w:val="20"/>
          <w:lang w:val="uk-UA"/>
        </w:rPr>
        <w:t>[1]</w:t>
      </w:r>
      <w:r>
        <w:rPr>
          <w:sz w:val="20"/>
          <w:lang w:val="uk-UA"/>
        </w:rPr>
        <w:t xml:space="preserve"> ст.79</w:t>
      </w:r>
      <w:r w:rsidRPr="00C84B8C">
        <w:rPr>
          <w:sz w:val="20"/>
          <w:lang w:val="uk-UA"/>
        </w:rPr>
        <w:t xml:space="preserve">, </w:t>
      </w:r>
      <w:r w:rsidRPr="00FD757F">
        <w:rPr>
          <w:b/>
          <w:sz w:val="20"/>
          <w:szCs w:val="20"/>
          <w:lang w:val="uk-UA"/>
        </w:rPr>
        <w:t>г</w:t>
      </w:r>
      <w:r w:rsidRPr="00FD757F">
        <w:rPr>
          <w:rStyle w:val="rvts0"/>
          <w:b/>
          <w:sz w:val="20"/>
          <w:szCs w:val="20"/>
          <w:lang w:val="uk-UA"/>
        </w:rPr>
        <w:t>осподарськими товариствами</w:t>
      </w:r>
      <w:r w:rsidRPr="00FD757F">
        <w:rPr>
          <w:rStyle w:val="rvts0"/>
          <w:sz w:val="20"/>
          <w:szCs w:val="20"/>
          <w:lang w:val="uk-UA"/>
        </w:rPr>
        <w:t xml:space="preserve"> визнаються </w:t>
      </w:r>
      <w:r>
        <w:rPr>
          <w:rStyle w:val="rvts0"/>
          <w:sz w:val="20"/>
          <w:szCs w:val="20"/>
          <w:lang w:val="uk-UA"/>
        </w:rPr>
        <w:t>_____________________________</w:t>
      </w:r>
    </w:p>
    <w:p w14:paraId="6442F05E" w14:textId="77777777" w:rsidR="002503C9" w:rsidRDefault="002503C9" w:rsidP="002503C9">
      <w:pPr>
        <w:jc w:val="both"/>
        <w:rPr>
          <w:rStyle w:val="rvts0"/>
          <w:sz w:val="20"/>
          <w:szCs w:val="20"/>
          <w:lang w:val="uk-UA"/>
        </w:rPr>
      </w:pPr>
      <w:r>
        <w:rPr>
          <w:rStyle w:val="rvts0"/>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7045">
        <w:rPr>
          <w:rStyle w:val="rvts0"/>
          <w:sz w:val="20"/>
          <w:szCs w:val="20"/>
          <w:lang w:val="uk-UA"/>
        </w:rPr>
        <w:t>__</w:t>
      </w:r>
      <w:r>
        <w:rPr>
          <w:rStyle w:val="rvts0"/>
          <w:sz w:val="20"/>
          <w:szCs w:val="20"/>
          <w:lang w:val="uk-UA"/>
        </w:rPr>
        <w:t>_</w:t>
      </w:r>
    </w:p>
    <w:p w14:paraId="770C3AE2" w14:textId="77777777" w:rsidR="002503C9" w:rsidRDefault="002503C9" w:rsidP="002503C9">
      <w:pPr>
        <w:jc w:val="both"/>
        <w:rPr>
          <w:rStyle w:val="rvts0"/>
          <w:sz w:val="20"/>
          <w:szCs w:val="20"/>
          <w:lang w:val="uk-UA"/>
        </w:rPr>
      </w:pPr>
      <w:r>
        <w:rPr>
          <w:rStyle w:val="rvts0"/>
          <w:sz w:val="20"/>
          <w:szCs w:val="20"/>
          <w:lang w:val="uk-UA"/>
        </w:rPr>
        <w:t>____________________________________________________________________________________________</w:t>
      </w:r>
      <w:r w:rsidR="00FB7045">
        <w:rPr>
          <w:rStyle w:val="rvts0"/>
          <w:sz w:val="20"/>
          <w:szCs w:val="20"/>
          <w:lang w:val="uk-UA"/>
        </w:rPr>
        <w:t>____</w:t>
      </w:r>
    </w:p>
    <w:p w14:paraId="2B3BF028" w14:textId="77777777" w:rsidR="00FB7045" w:rsidRDefault="00FB7045" w:rsidP="00FB7045">
      <w:pPr>
        <w:ind w:firstLine="708"/>
        <w:jc w:val="both"/>
        <w:rPr>
          <w:rStyle w:val="rvts0"/>
          <w:sz w:val="20"/>
        </w:rPr>
      </w:pPr>
      <w:r>
        <w:rPr>
          <w:noProof/>
          <w:sz w:val="20"/>
          <w:szCs w:val="20"/>
        </w:rPr>
        <mc:AlternateContent>
          <mc:Choice Requires="wps">
            <w:drawing>
              <wp:anchor distT="0" distB="0" distL="114300" distR="114300" simplePos="0" relativeHeight="251688960" behindDoc="0" locked="0" layoutInCell="1" allowOverlap="1" wp14:anchorId="3FD49003" wp14:editId="58A5A851">
                <wp:simplePos x="0" y="0"/>
                <wp:positionH relativeFrom="column">
                  <wp:posOffset>20320</wp:posOffset>
                </wp:positionH>
                <wp:positionV relativeFrom="paragraph">
                  <wp:posOffset>177165</wp:posOffset>
                </wp:positionV>
                <wp:extent cx="6047105" cy="595630"/>
                <wp:effectExtent l="19050" t="19050" r="10795" b="1397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5956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1FAD50" w14:textId="77777777" w:rsidR="00FB7045" w:rsidRPr="008B1617" w:rsidRDefault="00FB7045" w:rsidP="00FB7045">
                            <w:pPr>
                              <w:jc w:val="center"/>
                              <w:rPr>
                                <w:b/>
                                <w:sz w:val="20"/>
                                <w:szCs w:val="20"/>
                                <w:lang w:val="uk-UA"/>
                              </w:rPr>
                            </w:pPr>
                            <w:r w:rsidRPr="008B1617">
                              <w:rPr>
                                <w:b/>
                                <w:color w:val="000000"/>
                                <w:sz w:val="20"/>
                                <w:szCs w:val="20"/>
                                <w:lang w:val="uk-UA" w:eastAsia="uk-UA" w:bidi="uk-UA"/>
                              </w:rPr>
                              <w:t>Організаційно-правова форма господарювання визначає зміст фінансових відносин у процесі формування статутного капіталу, відповідальності за зобов’язаннями, ро</w:t>
                            </w:r>
                            <w:r>
                              <w:rPr>
                                <w:b/>
                                <w:color w:val="000000"/>
                                <w:sz w:val="20"/>
                                <w:szCs w:val="20"/>
                                <w:lang w:val="uk-UA" w:eastAsia="uk-UA" w:bidi="uk-UA"/>
                              </w:rPr>
                              <w:t>зподілу і використанню прибутку</w:t>
                            </w:r>
                          </w:p>
                          <w:p w14:paraId="4748C3E8" w14:textId="77777777" w:rsidR="00FB7045" w:rsidRDefault="00FB7045" w:rsidP="00FB70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9003" id="_x0000_t202" coordsize="21600,21600" o:spt="202" path="m,l,21600r21600,l21600,xe">
                <v:stroke joinstyle="miter"/>
                <v:path gradientshapeok="t" o:connecttype="rect"/>
              </v:shapetype>
              <v:shape id="Надпись 7" o:spid="_x0000_s1028" type="#_x0000_t202" style="position:absolute;left:0;text-align:left;margin-left:1.6pt;margin-top:13.95pt;width:476.15pt;height:4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" fillcolor="white [3201]" strokecolor="#4bacc6 [3208]" strokeweight="2.5pt">
                <v:shadow color="#868686"/>
                <v:textbox>
                  <w:txbxContent>
                    <w:p w14:paraId="511FAD50" w14:textId="77777777" w:rsidR="00FB7045" w:rsidRPr="008B1617" w:rsidRDefault="00FB7045" w:rsidP="00FB7045">
                      <w:pPr>
                        <w:jc w:val="center"/>
                        <w:rPr>
                          <w:b/>
                          <w:sz w:val="20"/>
                          <w:szCs w:val="20"/>
                          <w:lang w:val="uk-UA"/>
                        </w:rPr>
                      </w:pPr>
                      <w:r w:rsidRPr="008B1617">
                        <w:rPr>
                          <w:b/>
                          <w:color w:val="000000"/>
                          <w:sz w:val="20"/>
                          <w:szCs w:val="20"/>
                          <w:lang w:val="uk-UA" w:eastAsia="uk-UA" w:bidi="uk-UA"/>
                        </w:rPr>
                        <w:t>Організаційно-правова форма господарювання визначає зміст фінансових відносин у процесі формування статутного капіталу, відповідальності за зобов’язаннями, ро</w:t>
                      </w:r>
                      <w:r>
                        <w:rPr>
                          <w:b/>
                          <w:color w:val="000000"/>
                          <w:sz w:val="20"/>
                          <w:szCs w:val="20"/>
                          <w:lang w:val="uk-UA" w:eastAsia="uk-UA" w:bidi="uk-UA"/>
                        </w:rPr>
                        <w:t>зподілу і використанню прибутку</w:t>
                      </w:r>
                    </w:p>
                    <w:p w14:paraId="4748C3E8" w14:textId="77777777" w:rsidR="00FB7045" w:rsidRDefault="00FB7045" w:rsidP="00FB7045"/>
                  </w:txbxContent>
                </v:textbox>
                <w10:wrap type="square"/>
              </v:shape>
            </w:pict>
          </mc:Fallback>
        </mc:AlternateContent>
      </w:r>
    </w:p>
    <w:p w14:paraId="3578F258" w14:textId="77777777" w:rsidR="00FB7045" w:rsidRDefault="00FB7045" w:rsidP="00FB7045">
      <w:pPr>
        <w:ind w:firstLine="708"/>
        <w:jc w:val="both"/>
        <w:rPr>
          <w:rStyle w:val="rvts0"/>
          <w:sz w:val="20"/>
        </w:rPr>
      </w:pPr>
    </w:p>
    <w:p w14:paraId="7BF5DC34" w14:textId="77777777" w:rsidR="002503C9" w:rsidRDefault="002503C9" w:rsidP="00FB7045">
      <w:pPr>
        <w:ind w:firstLine="708"/>
        <w:jc w:val="both"/>
        <w:rPr>
          <w:rStyle w:val="rvts0"/>
          <w:sz w:val="20"/>
          <w:lang w:val="uk-UA"/>
        </w:rPr>
      </w:pPr>
      <w:r w:rsidRPr="00FD757F">
        <w:rPr>
          <w:rStyle w:val="rvts0"/>
          <w:sz w:val="20"/>
        </w:rPr>
        <w:t>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r>
        <w:rPr>
          <w:rStyle w:val="rvts0"/>
          <w:sz w:val="20"/>
          <w:lang w:val="uk-UA"/>
        </w:rPr>
        <w:t>.</w:t>
      </w:r>
    </w:p>
    <w:p w14:paraId="220DA69C" w14:textId="77777777" w:rsidR="002503C9" w:rsidRDefault="002503C9" w:rsidP="002503C9">
      <w:pPr>
        <w:jc w:val="center"/>
        <w:rPr>
          <w:b/>
          <w:sz w:val="20"/>
          <w:szCs w:val="20"/>
          <w:lang w:val="uk-UA"/>
        </w:rPr>
      </w:pPr>
    </w:p>
    <w:p w14:paraId="00BD81EC" w14:textId="77777777" w:rsidR="002503C9" w:rsidRPr="0007562C" w:rsidRDefault="002503C9" w:rsidP="002503C9">
      <w:pPr>
        <w:jc w:val="center"/>
        <w:rPr>
          <w:b/>
          <w:sz w:val="20"/>
          <w:szCs w:val="20"/>
          <w:lang w:val="uk-UA"/>
        </w:rPr>
      </w:pPr>
      <w:r w:rsidRPr="0007562C">
        <w:rPr>
          <w:b/>
          <w:sz w:val="20"/>
          <w:szCs w:val="20"/>
          <w:lang w:val="uk-UA"/>
        </w:rPr>
        <w:t>І. АКЦІОНЕРНЕ ТОВАРИСТВО</w:t>
      </w:r>
    </w:p>
    <w:p w14:paraId="012DE6A6" w14:textId="77777777" w:rsidR="002503C9" w:rsidRDefault="002503C9" w:rsidP="002503C9">
      <w:pPr>
        <w:ind w:firstLine="708"/>
        <w:jc w:val="both"/>
        <w:rPr>
          <w:sz w:val="20"/>
          <w:szCs w:val="20"/>
          <w:lang w:val="uk-UA"/>
        </w:rPr>
      </w:pPr>
      <w:r w:rsidRPr="00FD757F">
        <w:rPr>
          <w:sz w:val="20"/>
          <w:szCs w:val="20"/>
          <w:lang w:val="uk-UA"/>
        </w:rPr>
        <w:t>Відповідно до [2],  акціонерні товариства за типом поділяються н</w:t>
      </w:r>
      <w:r>
        <w:rPr>
          <w:sz w:val="20"/>
          <w:szCs w:val="20"/>
          <w:lang w:val="uk-UA"/>
        </w:rPr>
        <w:t>а:</w:t>
      </w:r>
    </w:p>
    <w:p w14:paraId="58F60C5A" w14:textId="77777777" w:rsidR="002503C9" w:rsidRDefault="002503C9" w:rsidP="002503C9">
      <w:pPr>
        <w:jc w:val="both"/>
        <w:rPr>
          <w:sz w:val="20"/>
          <w:szCs w:val="20"/>
          <w:lang w:val="uk-UA"/>
        </w:rPr>
      </w:pPr>
      <w:r>
        <w:rPr>
          <w:sz w:val="20"/>
          <w:szCs w:val="20"/>
          <w:lang w:val="uk-UA"/>
        </w:rPr>
        <w:tab/>
        <w:t>1. _</w:t>
      </w:r>
      <w:r w:rsidRPr="00290FC9">
        <w:rPr>
          <w:b/>
          <w:sz w:val="20"/>
          <w:szCs w:val="20"/>
          <w:lang w:val="uk-UA"/>
        </w:rPr>
        <w:t>__</w:t>
      </w:r>
      <w:r w:rsidR="00982D6A">
        <w:rPr>
          <w:b/>
          <w:sz w:val="20"/>
          <w:szCs w:val="20"/>
          <w:lang w:val="uk-UA"/>
        </w:rPr>
        <w:t>___________________________</w:t>
      </w:r>
      <w:r w:rsidRPr="00290FC9">
        <w:rPr>
          <w:b/>
          <w:sz w:val="20"/>
          <w:szCs w:val="20"/>
          <w:lang w:val="uk-UA"/>
        </w:rPr>
        <w:t xml:space="preserve"> (ПАТ)</w:t>
      </w:r>
      <w:r>
        <w:rPr>
          <w:sz w:val="20"/>
          <w:szCs w:val="20"/>
          <w:lang w:val="uk-UA"/>
        </w:rPr>
        <w:t xml:space="preserve"> - може здійснювати публічне та приватне розміщення акцій.</w:t>
      </w:r>
    </w:p>
    <w:p w14:paraId="7244B7D0" w14:textId="77777777" w:rsidR="002503C9" w:rsidRPr="0007562C" w:rsidRDefault="002503C9" w:rsidP="002503C9">
      <w:pPr>
        <w:jc w:val="both"/>
        <w:rPr>
          <w:sz w:val="20"/>
          <w:szCs w:val="20"/>
          <w:lang w:val="uk-UA"/>
        </w:rPr>
      </w:pPr>
      <w:r w:rsidRPr="0007562C">
        <w:rPr>
          <w:sz w:val="20"/>
          <w:szCs w:val="20"/>
          <w:lang w:val="uk-UA"/>
        </w:rPr>
        <w:tab/>
        <w:t xml:space="preserve">2. </w:t>
      </w:r>
      <w:r w:rsidRPr="00290FC9">
        <w:rPr>
          <w:b/>
          <w:sz w:val="20"/>
          <w:szCs w:val="20"/>
          <w:lang w:val="uk-UA"/>
        </w:rPr>
        <w:t>____</w:t>
      </w:r>
      <w:r w:rsidR="00982D6A">
        <w:rPr>
          <w:b/>
          <w:sz w:val="20"/>
          <w:szCs w:val="20"/>
          <w:lang w:val="uk-UA"/>
        </w:rPr>
        <w:t>__________________________</w:t>
      </w:r>
      <w:r w:rsidRPr="00290FC9">
        <w:rPr>
          <w:b/>
          <w:sz w:val="20"/>
          <w:szCs w:val="20"/>
          <w:lang w:val="uk-UA"/>
        </w:rPr>
        <w:t xml:space="preserve"> (ПрАТ) </w:t>
      </w:r>
      <w:r w:rsidRPr="0007562C">
        <w:rPr>
          <w:sz w:val="20"/>
          <w:szCs w:val="20"/>
          <w:lang w:val="uk-UA"/>
        </w:rPr>
        <w:t>– може здійснювати тільки приватне розміщення акцій.</w:t>
      </w:r>
    </w:p>
    <w:p w14:paraId="514C935C" w14:textId="77777777" w:rsidR="002503C9" w:rsidRPr="0007562C" w:rsidRDefault="002503C9" w:rsidP="002503C9">
      <w:pPr>
        <w:jc w:val="both"/>
        <w:rPr>
          <w:sz w:val="20"/>
          <w:szCs w:val="20"/>
          <w:lang w:val="uk-UA"/>
        </w:rPr>
      </w:pPr>
      <w:r w:rsidRPr="0007562C">
        <w:rPr>
          <w:sz w:val="20"/>
          <w:szCs w:val="20"/>
          <w:lang w:val="uk-UA"/>
        </w:rPr>
        <w:tab/>
        <w:t xml:space="preserve">Установчим документом акціонерного товариства є його </w:t>
      </w:r>
      <w:r>
        <w:rPr>
          <w:sz w:val="20"/>
          <w:szCs w:val="20"/>
          <w:lang w:val="uk-UA"/>
        </w:rPr>
        <w:t>_______________________________________</w:t>
      </w:r>
      <w:r w:rsidRPr="0007562C">
        <w:rPr>
          <w:sz w:val="20"/>
          <w:szCs w:val="20"/>
          <w:lang w:val="uk-UA"/>
        </w:rPr>
        <w:t>.</w:t>
      </w:r>
    </w:p>
    <w:p w14:paraId="01BE0060" w14:textId="77777777" w:rsidR="002503C9" w:rsidRDefault="002503C9" w:rsidP="002503C9">
      <w:pPr>
        <w:jc w:val="both"/>
        <w:rPr>
          <w:sz w:val="20"/>
          <w:szCs w:val="20"/>
          <w:lang w:val="uk-UA"/>
        </w:rPr>
      </w:pPr>
      <w:r w:rsidRPr="0007562C">
        <w:rPr>
          <w:sz w:val="20"/>
          <w:szCs w:val="20"/>
          <w:lang w:val="uk-UA"/>
        </w:rPr>
        <w:tab/>
      </w:r>
      <w:r w:rsidRPr="00290FC9">
        <w:rPr>
          <w:b/>
          <w:sz w:val="20"/>
          <w:szCs w:val="20"/>
          <w:lang w:val="uk-UA"/>
        </w:rPr>
        <w:t>Мінімальний розмір статутного капіталу акціонерного товариства</w:t>
      </w:r>
      <w:r>
        <w:rPr>
          <w:sz w:val="20"/>
          <w:szCs w:val="20"/>
          <w:lang w:val="uk-UA"/>
        </w:rPr>
        <w:t xml:space="preserve"> становить __________________</w:t>
      </w:r>
    </w:p>
    <w:p w14:paraId="71210F14" w14:textId="77777777" w:rsidR="002503C9" w:rsidRDefault="002503C9" w:rsidP="002503C9">
      <w:pPr>
        <w:jc w:val="both"/>
        <w:rPr>
          <w:sz w:val="20"/>
          <w:szCs w:val="20"/>
          <w:lang w:val="uk-UA"/>
        </w:rPr>
      </w:pPr>
      <w:r>
        <w:rPr>
          <w:sz w:val="20"/>
          <w:szCs w:val="20"/>
          <w:lang w:val="uk-UA"/>
        </w:rPr>
        <w:t>_______________________________________________________________________________________________________________________________________________________________________________________________.</w:t>
      </w:r>
    </w:p>
    <w:p w14:paraId="1C4C78EB" w14:textId="77777777" w:rsidR="002503C9" w:rsidRPr="0007562C" w:rsidRDefault="002503C9" w:rsidP="002503C9">
      <w:pPr>
        <w:jc w:val="both"/>
        <w:rPr>
          <w:rStyle w:val="rvts0"/>
          <w:b/>
          <w:i/>
          <w:sz w:val="20"/>
          <w:lang w:val="uk-UA"/>
        </w:rPr>
      </w:pPr>
      <w:r>
        <w:rPr>
          <w:rStyle w:val="rvts0"/>
          <w:sz w:val="20"/>
          <w:lang w:val="uk-UA"/>
        </w:rPr>
        <w:tab/>
      </w:r>
      <w:r w:rsidRPr="0007562C">
        <w:rPr>
          <w:rStyle w:val="rvts0"/>
          <w:b/>
          <w:i/>
          <w:sz w:val="20"/>
          <w:lang w:val="uk-UA"/>
        </w:rPr>
        <w:t>Статутний капітал товариства визначає мінімальний розмір майна товариства, який гарантує інтереси його кредиторів.</w:t>
      </w:r>
      <w:r w:rsidRPr="0007562C">
        <w:rPr>
          <w:rStyle w:val="rvts0"/>
          <w:b/>
          <w:i/>
          <w:sz w:val="20"/>
          <w:lang w:val="uk-UA"/>
        </w:rPr>
        <w:tab/>
      </w:r>
    </w:p>
    <w:p w14:paraId="3CC78326" w14:textId="77777777" w:rsidR="002503C9" w:rsidRDefault="002503C9" w:rsidP="002503C9">
      <w:pPr>
        <w:ind w:firstLine="708"/>
        <w:jc w:val="both"/>
        <w:rPr>
          <w:rStyle w:val="rvts0"/>
          <w:sz w:val="20"/>
          <w:lang w:val="uk-UA"/>
        </w:rPr>
      </w:pPr>
      <w:r w:rsidRPr="00F31E3C">
        <w:rPr>
          <w:rStyle w:val="rvts0"/>
          <w:b/>
          <w:sz w:val="20"/>
        </w:rPr>
        <w:t>Власний капітал (вартість чистих активів) товариства</w:t>
      </w:r>
      <w:r>
        <w:rPr>
          <w:rStyle w:val="rvts0"/>
          <w:sz w:val="20"/>
          <w:lang w:val="uk-UA"/>
        </w:rPr>
        <w:t xml:space="preserve"> - _____________________________________</w:t>
      </w:r>
    </w:p>
    <w:p w14:paraId="4CFF0FFC" w14:textId="77777777" w:rsidR="002503C9" w:rsidRPr="00F31E3C" w:rsidRDefault="002503C9" w:rsidP="002503C9">
      <w:pPr>
        <w:jc w:val="both"/>
        <w:rPr>
          <w:sz w:val="18"/>
          <w:szCs w:val="20"/>
          <w:lang w:val="uk-UA"/>
        </w:rPr>
      </w:pPr>
      <w:r>
        <w:rPr>
          <w:rStyle w:val="rvts0"/>
          <w:sz w:val="20"/>
          <w:lang w:val="uk-UA"/>
        </w:rPr>
        <w:t>________________________________________________________________________________________________</w:t>
      </w:r>
    </w:p>
    <w:p w14:paraId="701525D0" w14:textId="77777777" w:rsidR="002503C9" w:rsidRDefault="002503C9" w:rsidP="002503C9">
      <w:pPr>
        <w:ind w:firstLine="708"/>
        <w:jc w:val="both"/>
        <w:rPr>
          <w:sz w:val="20"/>
          <w:szCs w:val="20"/>
          <w:lang w:val="uk-UA"/>
        </w:rPr>
      </w:pPr>
      <w:r>
        <w:rPr>
          <w:sz w:val="20"/>
          <w:szCs w:val="20"/>
          <w:lang w:val="uk-UA"/>
        </w:rPr>
        <w:t>Порядок збільшення (зменшення) статутного капіталу акціонерного товариства встановлюється ______</w:t>
      </w:r>
    </w:p>
    <w:p w14:paraId="765892A6" w14:textId="77777777" w:rsidR="002503C9" w:rsidRDefault="002503C9" w:rsidP="002503C9">
      <w:pPr>
        <w:jc w:val="both"/>
        <w:rPr>
          <w:rStyle w:val="rvts0"/>
          <w:sz w:val="20"/>
          <w:lang w:val="uk-UA"/>
        </w:rPr>
      </w:pPr>
      <w:r>
        <w:rPr>
          <w:sz w:val="20"/>
          <w:szCs w:val="20"/>
          <w:lang w:val="uk-UA"/>
        </w:rPr>
        <w:t>_______________________________________________________________________________________________________________________________________________________________________________________________.</w:t>
      </w:r>
    </w:p>
    <w:p w14:paraId="3EFECE56" w14:textId="77777777" w:rsidR="002503C9" w:rsidRDefault="002503C9" w:rsidP="002503C9">
      <w:pPr>
        <w:ind w:firstLine="708"/>
        <w:jc w:val="both"/>
        <w:rPr>
          <w:rStyle w:val="rvts0"/>
          <w:sz w:val="20"/>
          <w:lang w:val="uk-UA"/>
        </w:rPr>
      </w:pPr>
      <w:r w:rsidRPr="00290FC9">
        <w:rPr>
          <w:rStyle w:val="rvts0"/>
          <w:b/>
          <w:sz w:val="20"/>
          <w:lang w:val="uk-UA"/>
        </w:rPr>
        <w:t>Резервний капітал акціонерного товариства</w:t>
      </w:r>
      <w:r>
        <w:rPr>
          <w:rStyle w:val="rvts0"/>
          <w:sz w:val="20"/>
          <w:lang w:val="uk-UA"/>
        </w:rPr>
        <w:t xml:space="preserve"> формується в розмірі _____________________________</w:t>
      </w:r>
    </w:p>
    <w:p w14:paraId="503E7F99" w14:textId="77777777" w:rsidR="002503C9" w:rsidRDefault="002503C9" w:rsidP="002503C9">
      <w:pPr>
        <w:jc w:val="both"/>
        <w:rPr>
          <w:sz w:val="20"/>
          <w:szCs w:val="20"/>
          <w:lang w:val="uk-UA"/>
        </w:rPr>
      </w:pPr>
      <w:r>
        <w:rPr>
          <w:sz w:val="20"/>
          <w:szCs w:val="20"/>
          <w:lang w:val="uk-UA"/>
        </w:rPr>
        <w:t>________________________________________________________________________________________________________________________________________________________________________________________________</w:t>
      </w:r>
    </w:p>
    <w:p w14:paraId="08B1FFEE" w14:textId="77777777" w:rsidR="002503C9" w:rsidRPr="00824E1E" w:rsidRDefault="002503C9" w:rsidP="002503C9">
      <w:pPr>
        <w:jc w:val="both"/>
        <w:rPr>
          <w:sz w:val="20"/>
          <w:szCs w:val="20"/>
          <w:lang w:val="uk-UA"/>
        </w:rPr>
      </w:pPr>
      <w:r w:rsidRPr="00824E1E">
        <w:rPr>
          <w:sz w:val="20"/>
          <w:szCs w:val="20"/>
          <w:lang w:val="uk-UA"/>
        </w:rPr>
        <w:t>_______________________________________________________________________________________________________________________________________________________________________________________________.</w:t>
      </w:r>
    </w:p>
    <w:p w14:paraId="2FB3FDCA" w14:textId="77777777" w:rsidR="002503C9" w:rsidRPr="00F31E3C" w:rsidRDefault="002503C9" w:rsidP="002503C9">
      <w:pPr>
        <w:ind w:firstLine="708"/>
        <w:jc w:val="both"/>
        <w:rPr>
          <w:rStyle w:val="rvts0"/>
          <w:i/>
          <w:sz w:val="18"/>
          <w:lang w:val="uk-UA"/>
        </w:rPr>
      </w:pPr>
      <w:r w:rsidRPr="00F31E3C">
        <w:rPr>
          <w:rStyle w:val="rvts0"/>
          <w:i/>
          <w:sz w:val="20"/>
        </w:rPr>
        <w:t>Акція товариства посвідчує корпоративні права акціонера щодо цього акціонерного товариства.</w:t>
      </w:r>
    </w:p>
    <w:p w14:paraId="271C0E4B" w14:textId="77777777" w:rsidR="002503C9" w:rsidRDefault="002503C9" w:rsidP="002503C9">
      <w:pPr>
        <w:ind w:firstLine="708"/>
        <w:jc w:val="both"/>
        <w:rPr>
          <w:rStyle w:val="rvts0"/>
          <w:sz w:val="20"/>
          <w:lang w:val="uk-UA"/>
        </w:rPr>
      </w:pPr>
      <w:r>
        <w:rPr>
          <w:rStyle w:val="rvts0"/>
          <w:sz w:val="20"/>
          <w:lang w:val="uk-UA"/>
        </w:rPr>
        <w:t>Усі акції товариства є _______________________________________. Акції товариства існують виключно в бездокументарній формі.</w:t>
      </w:r>
    </w:p>
    <w:p w14:paraId="7A5D19E6" w14:textId="77777777" w:rsidR="002503C9" w:rsidRDefault="002503C9" w:rsidP="002503C9">
      <w:pPr>
        <w:jc w:val="both"/>
        <w:rPr>
          <w:rStyle w:val="rvts0"/>
          <w:sz w:val="20"/>
          <w:lang w:val="uk-UA"/>
        </w:rPr>
      </w:pPr>
      <w:r w:rsidRPr="00F31E3C">
        <w:rPr>
          <w:rStyle w:val="rvts0"/>
          <w:sz w:val="18"/>
          <w:lang w:val="uk-UA"/>
        </w:rPr>
        <w:tab/>
      </w:r>
      <w:r w:rsidRPr="00F31E3C">
        <w:rPr>
          <w:rStyle w:val="rvts0"/>
          <w:sz w:val="20"/>
        </w:rPr>
        <w:t>Акціонерне товариство може здійснювати розміщення акцій двох типів</w:t>
      </w:r>
      <w:r>
        <w:rPr>
          <w:rStyle w:val="rvts0"/>
          <w:sz w:val="20"/>
          <w:lang w:val="uk-UA"/>
        </w:rPr>
        <w:t>:</w:t>
      </w:r>
    </w:p>
    <w:p w14:paraId="60B797C5" w14:textId="77777777" w:rsidR="002503C9" w:rsidRDefault="002503C9" w:rsidP="002503C9">
      <w:pPr>
        <w:ind w:firstLine="708"/>
        <w:jc w:val="both"/>
        <w:rPr>
          <w:rStyle w:val="rvts0"/>
          <w:sz w:val="20"/>
          <w:lang w:val="uk-UA"/>
        </w:rPr>
      </w:pPr>
      <w:r>
        <w:rPr>
          <w:rStyle w:val="rvts0"/>
          <w:sz w:val="20"/>
          <w:lang w:val="uk-UA"/>
        </w:rPr>
        <w:t>1. ____________________________________________;</w:t>
      </w:r>
    </w:p>
    <w:p w14:paraId="7E464D49" w14:textId="77777777" w:rsidR="002503C9" w:rsidRPr="00F31E3C" w:rsidRDefault="002503C9" w:rsidP="002503C9">
      <w:pPr>
        <w:ind w:firstLine="708"/>
        <w:jc w:val="both"/>
        <w:rPr>
          <w:rStyle w:val="rvts0"/>
          <w:sz w:val="18"/>
          <w:lang w:val="uk-UA"/>
        </w:rPr>
      </w:pPr>
      <w:r>
        <w:rPr>
          <w:rStyle w:val="rvts0"/>
          <w:sz w:val="20"/>
          <w:lang w:val="uk-UA"/>
        </w:rPr>
        <w:t>2. ____________________________________________.</w:t>
      </w:r>
    </w:p>
    <w:p w14:paraId="6A0FD8DC" w14:textId="77777777" w:rsidR="002503C9" w:rsidRPr="00824E1E" w:rsidRDefault="002503C9" w:rsidP="002503C9">
      <w:pPr>
        <w:pStyle w:val="rvps2"/>
        <w:spacing w:before="0" w:beforeAutospacing="0" w:after="0" w:afterAutospacing="0"/>
        <w:jc w:val="both"/>
        <w:rPr>
          <w:b/>
          <w:i/>
          <w:sz w:val="20"/>
          <w:szCs w:val="20"/>
        </w:rPr>
      </w:pPr>
      <w:r w:rsidRPr="00824E1E">
        <w:rPr>
          <w:rStyle w:val="rvts0"/>
          <w:b/>
          <w:i/>
          <w:sz w:val="20"/>
          <w:szCs w:val="20"/>
          <w:lang w:val="uk-UA"/>
        </w:rPr>
        <w:tab/>
        <w:t>Прості акції</w:t>
      </w:r>
      <w:r w:rsidRPr="00824E1E">
        <w:rPr>
          <w:b/>
          <w:i/>
          <w:sz w:val="20"/>
          <w:szCs w:val="20"/>
        </w:rPr>
        <w:t xml:space="preserve"> акціонерного товариства </w:t>
      </w:r>
      <w:r w:rsidRPr="00824E1E">
        <w:rPr>
          <w:b/>
          <w:i/>
          <w:sz w:val="20"/>
          <w:szCs w:val="20"/>
          <w:lang w:val="uk-UA"/>
        </w:rPr>
        <w:t xml:space="preserve">дають </w:t>
      </w:r>
      <w:r w:rsidRPr="00824E1E">
        <w:rPr>
          <w:b/>
          <w:i/>
          <w:sz w:val="20"/>
          <w:szCs w:val="20"/>
        </w:rPr>
        <w:t>її власнику - акціонеру права на:</w:t>
      </w:r>
    </w:p>
    <w:p w14:paraId="7CFF6D20" w14:textId="77777777" w:rsidR="002503C9" w:rsidRPr="00824E1E" w:rsidRDefault="002503C9" w:rsidP="002503C9">
      <w:pPr>
        <w:pStyle w:val="rvps2"/>
        <w:spacing w:before="0" w:beforeAutospacing="0" w:after="0" w:afterAutospacing="0"/>
        <w:ind w:firstLine="708"/>
        <w:jc w:val="both"/>
        <w:rPr>
          <w:sz w:val="20"/>
          <w:szCs w:val="20"/>
        </w:rPr>
      </w:pPr>
      <w:bookmarkStart w:id="13" w:name="n307"/>
      <w:bookmarkEnd w:id="13"/>
      <w:r w:rsidRPr="00824E1E">
        <w:rPr>
          <w:sz w:val="20"/>
          <w:szCs w:val="20"/>
        </w:rPr>
        <w:t>1) участь в управлінні акціонерним товариством;</w:t>
      </w:r>
    </w:p>
    <w:p w14:paraId="6E0A5278" w14:textId="77777777" w:rsidR="002503C9" w:rsidRPr="00C35F2A" w:rsidRDefault="002503C9" w:rsidP="002503C9">
      <w:pPr>
        <w:pStyle w:val="rvps2"/>
        <w:spacing w:before="0" w:beforeAutospacing="0" w:after="0" w:afterAutospacing="0"/>
        <w:ind w:firstLine="708"/>
        <w:jc w:val="both"/>
        <w:rPr>
          <w:sz w:val="20"/>
          <w:szCs w:val="20"/>
          <w:lang w:val="uk-UA"/>
        </w:rPr>
      </w:pPr>
      <w:bookmarkStart w:id="14" w:name="n308"/>
      <w:bookmarkEnd w:id="14"/>
      <w:r w:rsidRPr="00824E1E">
        <w:rPr>
          <w:sz w:val="20"/>
          <w:szCs w:val="20"/>
        </w:rPr>
        <w:t>2) отримання дивідендів</w:t>
      </w:r>
      <w:r>
        <w:rPr>
          <w:sz w:val="20"/>
          <w:szCs w:val="20"/>
          <w:lang w:val="uk-UA"/>
        </w:rPr>
        <w:t xml:space="preserve"> (виплачуються за рахунок чистого прибутку, отриманого в результаті діяльності за підсумками року. Якщо підприємство не отримало чистий прибуток, то дивіденди не виплачуються);</w:t>
      </w:r>
    </w:p>
    <w:p w14:paraId="1D0AAA86" w14:textId="77777777" w:rsidR="002503C9" w:rsidRPr="00824E1E" w:rsidRDefault="002503C9" w:rsidP="002503C9">
      <w:pPr>
        <w:pStyle w:val="rvps2"/>
        <w:spacing w:before="0" w:beforeAutospacing="0" w:after="0" w:afterAutospacing="0"/>
        <w:ind w:firstLine="708"/>
        <w:rPr>
          <w:sz w:val="20"/>
          <w:szCs w:val="20"/>
        </w:rPr>
      </w:pPr>
      <w:bookmarkStart w:id="15" w:name="n309"/>
      <w:bookmarkEnd w:id="15"/>
      <w:r w:rsidRPr="00824E1E">
        <w:rPr>
          <w:sz w:val="20"/>
          <w:szCs w:val="20"/>
        </w:rPr>
        <w:t>3) отримання у разі ліквідації товариства частини його майна або вартості частини майна товариства;</w:t>
      </w:r>
    </w:p>
    <w:p w14:paraId="3D3CA3EE" w14:textId="77777777" w:rsidR="002503C9" w:rsidRPr="00824E1E" w:rsidRDefault="002503C9" w:rsidP="002503C9">
      <w:pPr>
        <w:pStyle w:val="rvps2"/>
        <w:spacing w:before="0" w:beforeAutospacing="0" w:after="0" w:afterAutospacing="0"/>
        <w:ind w:firstLine="708"/>
        <w:rPr>
          <w:sz w:val="20"/>
          <w:szCs w:val="20"/>
        </w:rPr>
      </w:pPr>
      <w:bookmarkStart w:id="16" w:name="n310"/>
      <w:bookmarkStart w:id="17" w:name="n311"/>
      <w:bookmarkEnd w:id="16"/>
      <w:bookmarkEnd w:id="17"/>
      <w:r w:rsidRPr="00824E1E">
        <w:rPr>
          <w:sz w:val="20"/>
          <w:szCs w:val="20"/>
        </w:rPr>
        <w:t>4) отримання інформації про господарську діяльність акціонерного товариства.</w:t>
      </w:r>
    </w:p>
    <w:p w14:paraId="5A69C5B7" w14:textId="77777777" w:rsidR="002503C9" w:rsidRPr="00824E1E" w:rsidRDefault="002503C9" w:rsidP="002503C9">
      <w:pPr>
        <w:pStyle w:val="rvps2"/>
        <w:spacing w:before="0" w:beforeAutospacing="0" w:after="0" w:afterAutospacing="0"/>
        <w:ind w:firstLine="708"/>
        <w:rPr>
          <w:sz w:val="20"/>
          <w:szCs w:val="20"/>
        </w:rPr>
      </w:pPr>
      <w:bookmarkStart w:id="18" w:name="n312"/>
      <w:bookmarkEnd w:id="18"/>
      <w:r w:rsidRPr="00824E1E">
        <w:rPr>
          <w:sz w:val="20"/>
          <w:szCs w:val="20"/>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14:paraId="26D2D8AC" w14:textId="77777777" w:rsidR="002503C9" w:rsidRPr="00824E1E" w:rsidRDefault="002503C9" w:rsidP="002503C9">
      <w:pPr>
        <w:pStyle w:val="rvps2"/>
        <w:spacing w:before="0" w:beforeAutospacing="0" w:after="0" w:afterAutospacing="0"/>
        <w:jc w:val="both"/>
        <w:rPr>
          <w:b/>
          <w:i/>
          <w:sz w:val="20"/>
          <w:szCs w:val="20"/>
        </w:rPr>
      </w:pPr>
      <w:r w:rsidRPr="00824E1E">
        <w:rPr>
          <w:rStyle w:val="rvts0"/>
          <w:b/>
          <w:i/>
          <w:sz w:val="20"/>
          <w:szCs w:val="20"/>
          <w:lang w:val="uk-UA"/>
        </w:rPr>
        <w:tab/>
        <w:t>Пр</w:t>
      </w:r>
      <w:r>
        <w:rPr>
          <w:rStyle w:val="rvts0"/>
          <w:b/>
          <w:i/>
          <w:sz w:val="20"/>
          <w:szCs w:val="20"/>
          <w:lang w:val="uk-UA"/>
        </w:rPr>
        <w:t xml:space="preserve">ивілейовані </w:t>
      </w:r>
      <w:r w:rsidRPr="00824E1E">
        <w:rPr>
          <w:rStyle w:val="rvts0"/>
          <w:b/>
          <w:i/>
          <w:sz w:val="20"/>
          <w:szCs w:val="20"/>
          <w:lang w:val="uk-UA"/>
        </w:rPr>
        <w:t>акції</w:t>
      </w:r>
      <w:r w:rsidRPr="00824E1E">
        <w:rPr>
          <w:b/>
          <w:i/>
          <w:sz w:val="20"/>
          <w:szCs w:val="20"/>
        </w:rPr>
        <w:t xml:space="preserve"> акціонерного товариства </w:t>
      </w:r>
      <w:r w:rsidRPr="00824E1E">
        <w:rPr>
          <w:b/>
          <w:i/>
          <w:sz w:val="20"/>
          <w:szCs w:val="20"/>
          <w:lang w:val="uk-UA"/>
        </w:rPr>
        <w:t xml:space="preserve">дають </w:t>
      </w:r>
      <w:r w:rsidRPr="00824E1E">
        <w:rPr>
          <w:b/>
          <w:i/>
          <w:sz w:val="20"/>
          <w:szCs w:val="20"/>
        </w:rPr>
        <w:t>її власнику - акціонеру права на:</w:t>
      </w:r>
    </w:p>
    <w:p w14:paraId="01CEF423" w14:textId="77777777" w:rsidR="002503C9" w:rsidRPr="00824E1E" w:rsidRDefault="002503C9" w:rsidP="002503C9">
      <w:pPr>
        <w:pStyle w:val="rvps2"/>
        <w:spacing w:before="0" w:beforeAutospacing="0" w:after="0" w:afterAutospacing="0"/>
        <w:ind w:firstLine="708"/>
        <w:jc w:val="both"/>
        <w:rPr>
          <w:sz w:val="20"/>
          <w:szCs w:val="20"/>
        </w:rPr>
      </w:pPr>
      <w:bookmarkStart w:id="19" w:name="n317"/>
      <w:bookmarkEnd w:id="19"/>
      <w:r>
        <w:rPr>
          <w:sz w:val="20"/>
          <w:szCs w:val="20"/>
          <w:lang w:val="uk-UA"/>
        </w:rPr>
        <w:t>1</w:t>
      </w:r>
      <w:r w:rsidRPr="00824E1E">
        <w:rPr>
          <w:sz w:val="20"/>
          <w:szCs w:val="20"/>
        </w:rPr>
        <w:t>) отримання дивідендів</w:t>
      </w:r>
      <w:r>
        <w:rPr>
          <w:sz w:val="20"/>
          <w:szCs w:val="20"/>
          <w:lang w:val="uk-UA"/>
        </w:rPr>
        <w:t xml:space="preserve"> (виплачуються за рахунок чистого прибутку, отриманого в результаті діяльності за підсумками року. Якщо підприємство не отримало чистий прибуток, то дивіденди виплачуються зі спеціального або резервного фонду)</w:t>
      </w:r>
      <w:r w:rsidRPr="00824E1E">
        <w:rPr>
          <w:sz w:val="20"/>
          <w:szCs w:val="20"/>
        </w:rPr>
        <w:t>;</w:t>
      </w:r>
    </w:p>
    <w:p w14:paraId="7B789849" w14:textId="77777777" w:rsidR="002503C9" w:rsidRPr="00824E1E" w:rsidRDefault="002503C9" w:rsidP="002503C9">
      <w:pPr>
        <w:pStyle w:val="rvps2"/>
        <w:spacing w:before="0" w:beforeAutospacing="0" w:after="0" w:afterAutospacing="0"/>
        <w:ind w:firstLine="708"/>
        <w:rPr>
          <w:sz w:val="20"/>
          <w:szCs w:val="20"/>
        </w:rPr>
      </w:pPr>
      <w:r>
        <w:rPr>
          <w:sz w:val="20"/>
          <w:szCs w:val="20"/>
          <w:lang w:val="uk-UA"/>
        </w:rPr>
        <w:t>2</w:t>
      </w:r>
      <w:r w:rsidRPr="00824E1E">
        <w:rPr>
          <w:sz w:val="20"/>
          <w:szCs w:val="20"/>
        </w:rPr>
        <w:t>) отримання у разі ліквідації товариства частини його майна або вартості частини майна товариства;</w:t>
      </w:r>
    </w:p>
    <w:p w14:paraId="5C7723DA" w14:textId="77777777" w:rsidR="002503C9" w:rsidRPr="00824E1E" w:rsidRDefault="002503C9" w:rsidP="002503C9">
      <w:pPr>
        <w:pStyle w:val="rvps2"/>
        <w:spacing w:before="0" w:beforeAutospacing="0" w:after="0" w:afterAutospacing="0"/>
        <w:ind w:firstLine="708"/>
        <w:rPr>
          <w:sz w:val="20"/>
          <w:szCs w:val="20"/>
        </w:rPr>
      </w:pPr>
      <w:r>
        <w:rPr>
          <w:sz w:val="20"/>
          <w:szCs w:val="20"/>
          <w:lang w:val="uk-UA"/>
        </w:rPr>
        <w:t>3</w:t>
      </w:r>
      <w:r w:rsidRPr="00824E1E">
        <w:rPr>
          <w:sz w:val="20"/>
          <w:szCs w:val="20"/>
        </w:rPr>
        <w:t>) отримання інформації про господарську діяльність акціонерного товариства.</w:t>
      </w:r>
    </w:p>
    <w:p w14:paraId="61A7525C" w14:textId="77777777" w:rsidR="002503C9" w:rsidRPr="00D575D9" w:rsidRDefault="002503C9" w:rsidP="002503C9">
      <w:pPr>
        <w:ind w:firstLine="708"/>
        <w:jc w:val="both"/>
        <w:rPr>
          <w:rStyle w:val="rvts0"/>
          <w:i/>
          <w:sz w:val="20"/>
          <w:lang w:val="uk-UA"/>
        </w:rPr>
      </w:pPr>
      <w:r w:rsidRPr="00D575D9">
        <w:rPr>
          <w:rStyle w:val="rvts0"/>
          <w:i/>
          <w:sz w:val="20"/>
          <w:lang w:val="uk-UA"/>
        </w:rPr>
        <w:t>Акції публічного акціонерного товариства можуть купуватися та продаватися на фондовій біржі.</w:t>
      </w:r>
    </w:p>
    <w:p w14:paraId="6B0F9066" w14:textId="77777777" w:rsidR="002503C9" w:rsidRPr="00D575D9" w:rsidRDefault="002503C9" w:rsidP="002503C9">
      <w:pPr>
        <w:ind w:firstLine="708"/>
        <w:jc w:val="both"/>
        <w:rPr>
          <w:rStyle w:val="rvts0"/>
          <w:sz w:val="18"/>
          <w:lang w:val="uk-UA"/>
        </w:rPr>
      </w:pPr>
      <w:r w:rsidRPr="00D575D9">
        <w:rPr>
          <w:rStyle w:val="rvts0"/>
          <w:sz w:val="20"/>
        </w:rPr>
        <w:t>Публічне акціонерне товариство зобов’язане пройти процедуру включення акцій до біржового реєстру та залишатися у ньому хоча б на одній фондовій біржі в Україні.</w:t>
      </w:r>
    </w:p>
    <w:p w14:paraId="4F23985B" w14:textId="77777777" w:rsidR="002503C9" w:rsidRPr="00D575D9" w:rsidRDefault="002503C9" w:rsidP="002503C9">
      <w:pPr>
        <w:jc w:val="both"/>
        <w:rPr>
          <w:rStyle w:val="rvts0"/>
          <w:sz w:val="18"/>
          <w:lang w:val="uk-UA"/>
        </w:rPr>
      </w:pPr>
      <w:r w:rsidRPr="00D575D9">
        <w:rPr>
          <w:rStyle w:val="rvts0"/>
          <w:sz w:val="18"/>
          <w:lang w:val="uk-UA"/>
        </w:rPr>
        <w:tab/>
      </w:r>
      <w:r w:rsidRPr="00D575D9">
        <w:rPr>
          <w:rStyle w:val="rvts0"/>
          <w:i/>
          <w:sz w:val="20"/>
        </w:rPr>
        <w:t>Акції приватного акціонерного товариства не можуть купуватися та/або продаватися на фондовій біржі,</w:t>
      </w:r>
      <w:r w:rsidRPr="00D575D9">
        <w:rPr>
          <w:rStyle w:val="rvts0"/>
          <w:sz w:val="20"/>
        </w:rPr>
        <w:t xml:space="preserve"> за винятком продажу шляхом проведення на біржі аукціону.</w:t>
      </w:r>
    </w:p>
    <w:p w14:paraId="2398CC47" w14:textId="77777777" w:rsidR="002503C9" w:rsidRDefault="002503C9" w:rsidP="002503C9">
      <w:pPr>
        <w:ind w:firstLine="708"/>
        <w:jc w:val="both"/>
        <w:rPr>
          <w:rStyle w:val="rvts0"/>
          <w:sz w:val="20"/>
          <w:lang w:val="uk-UA"/>
        </w:rPr>
      </w:pPr>
    </w:p>
    <w:p w14:paraId="37E184E1" w14:textId="77777777" w:rsidR="002503C9" w:rsidRDefault="002503C9" w:rsidP="002503C9">
      <w:pPr>
        <w:jc w:val="center"/>
        <w:rPr>
          <w:b/>
          <w:sz w:val="20"/>
          <w:szCs w:val="20"/>
          <w:lang w:val="uk-UA"/>
        </w:rPr>
      </w:pPr>
      <w:r>
        <w:rPr>
          <w:b/>
          <w:sz w:val="20"/>
          <w:szCs w:val="20"/>
          <w:lang w:val="uk-UA"/>
        </w:rPr>
        <w:lastRenderedPageBreak/>
        <w:t>І</w:t>
      </w:r>
      <w:r w:rsidRPr="0007562C">
        <w:rPr>
          <w:b/>
          <w:sz w:val="20"/>
          <w:szCs w:val="20"/>
          <w:lang w:val="uk-UA"/>
        </w:rPr>
        <w:t xml:space="preserve">І. </w:t>
      </w:r>
      <w:r>
        <w:rPr>
          <w:b/>
          <w:sz w:val="20"/>
          <w:szCs w:val="20"/>
          <w:lang w:val="uk-UA"/>
        </w:rPr>
        <w:t>ТОВАРИСТВО З ОБМЕЖЕНОЮ ВІДПОВІДАЛЬНІСТЮ</w:t>
      </w:r>
    </w:p>
    <w:p w14:paraId="61B37158" w14:textId="77777777" w:rsidR="002503C9" w:rsidRPr="00C35F2A" w:rsidRDefault="002503C9" w:rsidP="002503C9">
      <w:pPr>
        <w:jc w:val="both"/>
        <w:rPr>
          <w:sz w:val="20"/>
          <w:szCs w:val="20"/>
          <w:lang w:val="uk-UA"/>
        </w:rPr>
      </w:pPr>
      <w:r w:rsidRPr="00C35F2A">
        <w:rPr>
          <w:sz w:val="20"/>
          <w:szCs w:val="20"/>
          <w:lang w:val="uk-UA"/>
        </w:rPr>
        <w:tab/>
        <w:t>Мінімальний розмір статутного капіталу товариства з обмеженою відповідальністю</w:t>
      </w:r>
      <w:r>
        <w:rPr>
          <w:sz w:val="20"/>
          <w:szCs w:val="20"/>
          <w:lang w:val="uk-UA"/>
        </w:rPr>
        <w:t xml:space="preserve"> (ТОВ)</w:t>
      </w:r>
      <w:r w:rsidRPr="00C35F2A">
        <w:rPr>
          <w:sz w:val="20"/>
          <w:szCs w:val="20"/>
          <w:lang w:val="uk-UA"/>
        </w:rPr>
        <w:t xml:space="preserve"> законодавчо не встановлений.</w:t>
      </w:r>
    </w:p>
    <w:p w14:paraId="3C10335B" w14:textId="77777777" w:rsidR="002503C9" w:rsidRPr="0007562C" w:rsidRDefault="002503C9" w:rsidP="002503C9">
      <w:pPr>
        <w:jc w:val="both"/>
        <w:rPr>
          <w:sz w:val="20"/>
          <w:szCs w:val="20"/>
          <w:lang w:val="uk-UA"/>
        </w:rPr>
      </w:pPr>
      <w:r w:rsidRPr="0007562C">
        <w:rPr>
          <w:sz w:val="20"/>
          <w:szCs w:val="20"/>
          <w:lang w:val="uk-UA"/>
        </w:rPr>
        <w:tab/>
      </w:r>
      <w:r>
        <w:rPr>
          <w:sz w:val="20"/>
          <w:szCs w:val="20"/>
          <w:lang w:val="uk-UA"/>
        </w:rPr>
        <w:t xml:space="preserve">Відповідно до </w:t>
      </w:r>
      <w:r w:rsidRPr="00FD757F">
        <w:rPr>
          <w:sz w:val="20"/>
          <w:lang w:val="uk-UA"/>
        </w:rPr>
        <w:t>[1]</w:t>
      </w:r>
      <w:r>
        <w:rPr>
          <w:sz w:val="20"/>
          <w:lang w:val="uk-UA"/>
        </w:rPr>
        <w:t>, у</w:t>
      </w:r>
      <w:r w:rsidRPr="0007562C">
        <w:rPr>
          <w:sz w:val="20"/>
          <w:szCs w:val="20"/>
          <w:lang w:val="uk-UA"/>
        </w:rPr>
        <w:t xml:space="preserve">становчим документом </w:t>
      </w:r>
      <w:r>
        <w:rPr>
          <w:sz w:val="20"/>
          <w:szCs w:val="20"/>
          <w:lang w:val="uk-UA"/>
        </w:rPr>
        <w:t xml:space="preserve">ТОВ </w:t>
      </w:r>
      <w:r w:rsidRPr="0007562C">
        <w:rPr>
          <w:sz w:val="20"/>
          <w:szCs w:val="20"/>
          <w:lang w:val="uk-UA"/>
        </w:rPr>
        <w:t xml:space="preserve">є його </w:t>
      </w:r>
      <w:r>
        <w:rPr>
          <w:sz w:val="20"/>
          <w:szCs w:val="20"/>
          <w:lang w:val="uk-UA"/>
        </w:rPr>
        <w:t>_________________________________________</w:t>
      </w:r>
      <w:r w:rsidRPr="0007562C">
        <w:rPr>
          <w:sz w:val="20"/>
          <w:szCs w:val="20"/>
          <w:lang w:val="uk-UA"/>
        </w:rPr>
        <w:t>.</w:t>
      </w:r>
    </w:p>
    <w:p w14:paraId="548F0399" w14:textId="77777777" w:rsidR="002503C9" w:rsidRPr="00C35F2A" w:rsidRDefault="002503C9" w:rsidP="002503C9">
      <w:pPr>
        <w:ind w:firstLine="708"/>
        <w:jc w:val="both"/>
        <w:rPr>
          <w:rStyle w:val="rvts0"/>
          <w:sz w:val="18"/>
          <w:lang w:val="uk-UA"/>
        </w:rPr>
      </w:pPr>
      <w:r w:rsidRPr="00C35F2A">
        <w:rPr>
          <w:rStyle w:val="rvts0"/>
          <w:sz w:val="20"/>
        </w:rPr>
        <w:t xml:space="preserve">Сума вкладів засновників та учасників господарського товариства становить </w:t>
      </w:r>
      <w:r w:rsidRPr="000D3DFA">
        <w:rPr>
          <w:rStyle w:val="rvts0"/>
          <w:b/>
          <w:i/>
          <w:sz w:val="20"/>
          <w:lang w:val="uk-UA"/>
        </w:rPr>
        <w:t>____________________</w:t>
      </w:r>
      <w:r w:rsidRPr="000D3DFA">
        <w:rPr>
          <w:rStyle w:val="rvts0"/>
          <w:b/>
          <w:i/>
          <w:sz w:val="20"/>
        </w:rPr>
        <w:t xml:space="preserve"> капітал</w:t>
      </w:r>
      <w:r w:rsidRPr="00C35F2A">
        <w:rPr>
          <w:rStyle w:val="rvts0"/>
          <w:sz w:val="20"/>
        </w:rPr>
        <w:t xml:space="preserve"> товариства.</w:t>
      </w:r>
    </w:p>
    <w:p w14:paraId="0D89E0BF" w14:textId="77777777" w:rsidR="002503C9" w:rsidRDefault="002503C9" w:rsidP="00FB7045">
      <w:pPr>
        <w:ind w:firstLine="708"/>
        <w:jc w:val="both"/>
        <w:rPr>
          <w:b/>
          <w:sz w:val="20"/>
          <w:szCs w:val="20"/>
          <w:lang w:val="uk-UA"/>
        </w:rPr>
      </w:pPr>
      <w:r w:rsidRPr="000D3DFA">
        <w:rPr>
          <w:rStyle w:val="rvts0"/>
          <w:sz w:val="20"/>
        </w:rPr>
        <w:t xml:space="preserve">У </w:t>
      </w:r>
      <w:r>
        <w:rPr>
          <w:rStyle w:val="rvts0"/>
          <w:sz w:val="20"/>
          <w:lang w:val="uk-UA"/>
        </w:rPr>
        <w:t>ТОВ</w:t>
      </w:r>
      <w:r w:rsidRPr="000D3DFA">
        <w:rPr>
          <w:rStyle w:val="rvts0"/>
          <w:sz w:val="20"/>
        </w:rPr>
        <w:t xml:space="preserve"> створюються </w:t>
      </w:r>
      <w:r w:rsidRPr="000D3DFA">
        <w:rPr>
          <w:rStyle w:val="rvts0"/>
          <w:b/>
          <w:i/>
          <w:sz w:val="20"/>
        </w:rPr>
        <w:t>резервний (страховий) фонд</w:t>
      </w:r>
      <w:r w:rsidRPr="000D3DFA">
        <w:rPr>
          <w:rStyle w:val="rvts0"/>
          <w:sz w:val="20"/>
        </w:rPr>
        <w:t xml:space="preserve"> у розмірі, встановленому установчими документами, але не менш як </w:t>
      </w:r>
      <w:r>
        <w:rPr>
          <w:rStyle w:val="rvts0"/>
          <w:sz w:val="20"/>
          <w:lang w:val="uk-UA"/>
        </w:rPr>
        <w:t>___________</w:t>
      </w:r>
      <w:r w:rsidRPr="000D3DFA">
        <w:rPr>
          <w:rStyle w:val="rvts0"/>
          <w:sz w:val="20"/>
        </w:rPr>
        <w:t xml:space="preserve"> статутного капіталу, а також інші фонди, передбачені законодавством України або установчими документами товариства. Розмір щорічних відрахувань до резервного (страхового) фонду передбачається установчими документами, але не може бути меншим </w:t>
      </w:r>
      <w:r>
        <w:rPr>
          <w:rStyle w:val="rvts0"/>
          <w:sz w:val="20"/>
          <w:lang w:val="uk-UA"/>
        </w:rPr>
        <w:t>_______________________</w:t>
      </w:r>
      <w:r w:rsidRPr="000D3DFA">
        <w:rPr>
          <w:rStyle w:val="rvts0"/>
          <w:sz w:val="20"/>
        </w:rPr>
        <w:t xml:space="preserve"> суми прибутку товариства.</w:t>
      </w:r>
    </w:p>
    <w:p w14:paraId="7D7FC2E5" w14:textId="77777777" w:rsidR="002503C9" w:rsidRDefault="002503C9" w:rsidP="002503C9">
      <w:pPr>
        <w:jc w:val="center"/>
        <w:rPr>
          <w:b/>
          <w:sz w:val="20"/>
          <w:szCs w:val="20"/>
          <w:lang w:val="uk-UA"/>
        </w:rPr>
      </w:pPr>
      <w:r>
        <w:rPr>
          <w:b/>
          <w:sz w:val="20"/>
          <w:szCs w:val="20"/>
          <w:lang w:val="uk-UA"/>
        </w:rPr>
        <w:t>ІІ</w:t>
      </w:r>
      <w:r w:rsidRPr="0007562C">
        <w:rPr>
          <w:b/>
          <w:sz w:val="20"/>
          <w:szCs w:val="20"/>
          <w:lang w:val="uk-UA"/>
        </w:rPr>
        <w:t xml:space="preserve">І. </w:t>
      </w:r>
      <w:r>
        <w:rPr>
          <w:b/>
          <w:sz w:val="20"/>
          <w:szCs w:val="20"/>
          <w:lang w:val="uk-UA"/>
        </w:rPr>
        <w:t>ТОВАРИСТВО З ДОДАТКОВОЮ ВІДПОВІДАЛЬНІСТЮ</w:t>
      </w:r>
    </w:p>
    <w:p w14:paraId="2964BE48" w14:textId="77777777" w:rsidR="002503C9" w:rsidRDefault="002503C9" w:rsidP="002503C9">
      <w:pPr>
        <w:jc w:val="both"/>
        <w:rPr>
          <w:sz w:val="20"/>
          <w:szCs w:val="20"/>
          <w:lang w:val="uk-UA"/>
        </w:rPr>
      </w:pPr>
      <w:r w:rsidRPr="00C35F2A">
        <w:rPr>
          <w:sz w:val="20"/>
          <w:szCs w:val="20"/>
          <w:lang w:val="uk-UA"/>
        </w:rPr>
        <w:tab/>
      </w:r>
      <w:r>
        <w:rPr>
          <w:sz w:val="20"/>
          <w:szCs w:val="20"/>
          <w:lang w:val="uk-UA"/>
        </w:rPr>
        <w:t>Товариство з додатковою відповідальністю (ТДВ) – це товариство, статутний капітал якого поділено на частки, розмір яких встановлено статутом.</w:t>
      </w:r>
    </w:p>
    <w:p w14:paraId="18E4A9FF" w14:textId="77777777" w:rsidR="002503C9" w:rsidRPr="00C35F2A" w:rsidRDefault="002503C9" w:rsidP="002503C9">
      <w:pPr>
        <w:ind w:firstLine="708"/>
        <w:jc w:val="both"/>
        <w:rPr>
          <w:sz w:val="20"/>
          <w:szCs w:val="20"/>
          <w:lang w:val="uk-UA"/>
        </w:rPr>
      </w:pPr>
      <w:r w:rsidRPr="00C35F2A">
        <w:rPr>
          <w:sz w:val="20"/>
          <w:szCs w:val="20"/>
          <w:lang w:val="uk-UA"/>
        </w:rPr>
        <w:t xml:space="preserve">Мінімальний розмір статутного капіталу </w:t>
      </w:r>
      <w:r>
        <w:rPr>
          <w:sz w:val="20"/>
          <w:szCs w:val="20"/>
          <w:lang w:val="uk-UA"/>
        </w:rPr>
        <w:t>ТДВ</w:t>
      </w:r>
      <w:r w:rsidRPr="00C35F2A">
        <w:rPr>
          <w:sz w:val="20"/>
          <w:szCs w:val="20"/>
          <w:lang w:val="uk-UA"/>
        </w:rPr>
        <w:t xml:space="preserve"> законодавчо не встановлений.</w:t>
      </w:r>
    </w:p>
    <w:p w14:paraId="175A6D50" w14:textId="77777777" w:rsidR="002503C9" w:rsidRPr="0007562C" w:rsidRDefault="002503C9" w:rsidP="002503C9">
      <w:pPr>
        <w:jc w:val="both"/>
        <w:rPr>
          <w:sz w:val="20"/>
          <w:szCs w:val="20"/>
          <w:lang w:val="uk-UA"/>
        </w:rPr>
      </w:pPr>
      <w:r w:rsidRPr="0007562C">
        <w:rPr>
          <w:sz w:val="20"/>
          <w:szCs w:val="20"/>
          <w:lang w:val="uk-UA"/>
        </w:rPr>
        <w:tab/>
      </w:r>
      <w:r>
        <w:rPr>
          <w:sz w:val="20"/>
          <w:szCs w:val="20"/>
          <w:lang w:val="uk-UA"/>
        </w:rPr>
        <w:t xml:space="preserve">Відповідно до </w:t>
      </w:r>
      <w:r w:rsidRPr="00FD757F">
        <w:rPr>
          <w:sz w:val="20"/>
          <w:lang w:val="uk-UA"/>
        </w:rPr>
        <w:t>[1]</w:t>
      </w:r>
      <w:r>
        <w:rPr>
          <w:sz w:val="20"/>
          <w:lang w:val="uk-UA"/>
        </w:rPr>
        <w:t>, у</w:t>
      </w:r>
      <w:r w:rsidRPr="0007562C">
        <w:rPr>
          <w:sz w:val="20"/>
          <w:szCs w:val="20"/>
          <w:lang w:val="uk-UA"/>
        </w:rPr>
        <w:t xml:space="preserve">становчим документом </w:t>
      </w:r>
      <w:r>
        <w:rPr>
          <w:sz w:val="20"/>
          <w:szCs w:val="20"/>
          <w:lang w:val="uk-UA"/>
        </w:rPr>
        <w:t xml:space="preserve">ТДВ </w:t>
      </w:r>
      <w:r w:rsidRPr="0007562C">
        <w:rPr>
          <w:sz w:val="20"/>
          <w:szCs w:val="20"/>
          <w:lang w:val="uk-UA"/>
        </w:rPr>
        <w:t xml:space="preserve">є його </w:t>
      </w:r>
      <w:r>
        <w:rPr>
          <w:sz w:val="20"/>
          <w:szCs w:val="20"/>
          <w:lang w:val="uk-UA"/>
        </w:rPr>
        <w:t>_________________________________________</w:t>
      </w:r>
      <w:r w:rsidRPr="0007562C">
        <w:rPr>
          <w:sz w:val="20"/>
          <w:szCs w:val="20"/>
          <w:lang w:val="uk-UA"/>
        </w:rPr>
        <w:t>.</w:t>
      </w:r>
    </w:p>
    <w:p w14:paraId="03204918" w14:textId="77777777" w:rsidR="002503C9" w:rsidRDefault="002503C9" w:rsidP="002503C9">
      <w:pPr>
        <w:ind w:firstLine="708"/>
        <w:jc w:val="both"/>
        <w:rPr>
          <w:rStyle w:val="rvts0"/>
          <w:sz w:val="20"/>
          <w:lang w:val="uk-UA"/>
        </w:rPr>
      </w:pPr>
      <w:r>
        <w:rPr>
          <w:rStyle w:val="rvts0"/>
          <w:sz w:val="20"/>
          <w:lang w:val="uk-UA"/>
        </w:rPr>
        <w:t xml:space="preserve">Учасники ТДВ несуть субсидіарну відповідальність за його зобов’язаннями своїм майном у розмірі, установленому статутом, кратному для всіх учасників до вартості зробленого внеску. Тобто, якщо у ТДВ недостатньо коштів для задоволення вимог кредиторів, вони можуть вимагати виконання зобов’язання від учасників.  </w:t>
      </w:r>
    </w:p>
    <w:p w14:paraId="08A0C596" w14:textId="77777777" w:rsidR="002503C9" w:rsidRDefault="002503C9" w:rsidP="002503C9">
      <w:pPr>
        <w:jc w:val="center"/>
        <w:rPr>
          <w:rStyle w:val="rvts0"/>
          <w:sz w:val="20"/>
          <w:lang w:val="uk-UA"/>
        </w:rPr>
      </w:pPr>
      <w:r>
        <w:rPr>
          <w:b/>
          <w:sz w:val="20"/>
          <w:szCs w:val="20"/>
          <w:lang w:val="uk-UA"/>
        </w:rPr>
        <w:t>І</w:t>
      </w:r>
      <w:r>
        <w:rPr>
          <w:b/>
          <w:sz w:val="20"/>
          <w:szCs w:val="20"/>
          <w:lang w:val="en-US"/>
        </w:rPr>
        <w:t>V</w:t>
      </w:r>
      <w:r w:rsidRPr="0007562C">
        <w:rPr>
          <w:b/>
          <w:sz w:val="20"/>
          <w:szCs w:val="20"/>
          <w:lang w:val="uk-UA"/>
        </w:rPr>
        <w:t xml:space="preserve">. </w:t>
      </w:r>
      <w:r>
        <w:rPr>
          <w:b/>
          <w:sz w:val="20"/>
          <w:szCs w:val="20"/>
          <w:lang w:val="uk-UA"/>
        </w:rPr>
        <w:t>ПОВНЕ ТОВАРИСТВО</w:t>
      </w:r>
    </w:p>
    <w:p w14:paraId="1AC8B0E3" w14:textId="77777777" w:rsidR="002503C9" w:rsidRPr="00C35F2A" w:rsidRDefault="002503C9" w:rsidP="002503C9">
      <w:pPr>
        <w:ind w:firstLine="708"/>
        <w:jc w:val="both"/>
        <w:rPr>
          <w:sz w:val="20"/>
          <w:szCs w:val="20"/>
          <w:lang w:val="uk-UA"/>
        </w:rPr>
      </w:pPr>
      <w:r w:rsidRPr="00C35F2A">
        <w:rPr>
          <w:sz w:val="20"/>
          <w:szCs w:val="20"/>
          <w:lang w:val="uk-UA"/>
        </w:rPr>
        <w:t xml:space="preserve">Мінімальний розмір статутного капіталу </w:t>
      </w:r>
      <w:r>
        <w:rPr>
          <w:sz w:val="20"/>
          <w:szCs w:val="20"/>
          <w:lang w:val="uk-UA"/>
        </w:rPr>
        <w:t xml:space="preserve">повного товариства (ПТ) </w:t>
      </w:r>
      <w:r w:rsidRPr="00C35F2A">
        <w:rPr>
          <w:sz w:val="20"/>
          <w:szCs w:val="20"/>
          <w:lang w:val="uk-UA"/>
        </w:rPr>
        <w:t>законодавчо не встановлений.</w:t>
      </w:r>
    </w:p>
    <w:p w14:paraId="2036B113" w14:textId="77777777" w:rsidR="002503C9" w:rsidRPr="0007562C" w:rsidRDefault="002503C9" w:rsidP="002503C9">
      <w:pPr>
        <w:jc w:val="both"/>
        <w:rPr>
          <w:sz w:val="20"/>
          <w:szCs w:val="20"/>
          <w:lang w:val="uk-UA"/>
        </w:rPr>
      </w:pPr>
      <w:r w:rsidRPr="0007562C">
        <w:rPr>
          <w:sz w:val="20"/>
          <w:szCs w:val="20"/>
          <w:lang w:val="uk-UA"/>
        </w:rPr>
        <w:tab/>
      </w:r>
      <w:r>
        <w:rPr>
          <w:sz w:val="20"/>
          <w:szCs w:val="20"/>
          <w:lang w:val="uk-UA"/>
        </w:rPr>
        <w:t xml:space="preserve">Відповідно до </w:t>
      </w:r>
      <w:r w:rsidRPr="00FD757F">
        <w:rPr>
          <w:sz w:val="20"/>
          <w:lang w:val="uk-UA"/>
        </w:rPr>
        <w:t>[1]</w:t>
      </w:r>
      <w:r>
        <w:rPr>
          <w:sz w:val="20"/>
          <w:lang w:val="uk-UA"/>
        </w:rPr>
        <w:t>, у</w:t>
      </w:r>
      <w:r w:rsidRPr="0007562C">
        <w:rPr>
          <w:sz w:val="20"/>
          <w:szCs w:val="20"/>
          <w:lang w:val="uk-UA"/>
        </w:rPr>
        <w:t xml:space="preserve">становчим документом </w:t>
      </w:r>
      <w:r>
        <w:rPr>
          <w:sz w:val="20"/>
          <w:szCs w:val="20"/>
          <w:lang w:val="uk-UA"/>
        </w:rPr>
        <w:t xml:space="preserve">ПТ </w:t>
      </w:r>
      <w:r w:rsidRPr="0007562C">
        <w:rPr>
          <w:sz w:val="20"/>
          <w:szCs w:val="20"/>
          <w:lang w:val="uk-UA"/>
        </w:rPr>
        <w:t xml:space="preserve">є його </w:t>
      </w:r>
      <w:r>
        <w:rPr>
          <w:sz w:val="20"/>
          <w:szCs w:val="20"/>
          <w:lang w:val="uk-UA"/>
        </w:rPr>
        <w:t>__________________________________________</w:t>
      </w:r>
      <w:r w:rsidRPr="0007562C">
        <w:rPr>
          <w:sz w:val="20"/>
          <w:szCs w:val="20"/>
          <w:lang w:val="uk-UA"/>
        </w:rPr>
        <w:t>.</w:t>
      </w:r>
    </w:p>
    <w:p w14:paraId="6D33EE78" w14:textId="77777777" w:rsidR="002503C9" w:rsidRDefault="002503C9" w:rsidP="002503C9">
      <w:pPr>
        <w:ind w:firstLine="708"/>
        <w:jc w:val="both"/>
        <w:rPr>
          <w:rStyle w:val="rvts0"/>
          <w:sz w:val="20"/>
          <w:lang w:val="uk-UA"/>
        </w:rPr>
      </w:pPr>
      <w:r>
        <w:rPr>
          <w:rStyle w:val="rvts0"/>
          <w:sz w:val="20"/>
          <w:lang w:val="uk-UA"/>
        </w:rPr>
        <w:t>У разі недостатності майна для задоволення вимог кредиторів учасники ПТ солідарно відповідають за його зобов’язаннями усім своїм майном, на яке може бути звернене стягнення відповідно до ст.124 Цивільного кодексу України.</w:t>
      </w:r>
    </w:p>
    <w:p w14:paraId="7C505B80" w14:textId="77777777" w:rsidR="002503C9" w:rsidRPr="00D87B07" w:rsidRDefault="002503C9" w:rsidP="002503C9">
      <w:pPr>
        <w:ind w:firstLine="708"/>
        <w:jc w:val="both"/>
        <w:rPr>
          <w:rStyle w:val="rvts0"/>
          <w:sz w:val="18"/>
          <w:lang w:val="uk-UA"/>
        </w:rPr>
      </w:pPr>
      <w:r w:rsidRPr="00D87B07">
        <w:rPr>
          <w:rStyle w:val="rvts0"/>
          <w:sz w:val="20"/>
        </w:rPr>
        <w:t>Учасниками повного товариства можуть бути лише особи, зареєстровані як суб'єкти підприємництва.</w:t>
      </w:r>
    </w:p>
    <w:p w14:paraId="31D3474B" w14:textId="77777777" w:rsidR="002503C9" w:rsidRDefault="002503C9" w:rsidP="002503C9">
      <w:pPr>
        <w:jc w:val="center"/>
        <w:rPr>
          <w:b/>
          <w:sz w:val="20"/>
          <w:szCs w:val="20"/>
          <w:lang w:val="uk-UA"/>
        </w:rPr>
      </w:pPr>
      <w:r>
        <w:rPr>
          <w:b/>
          <w:sz w:val="20"/>
          <w:szCs w:val="20"/>
          <w:lang w:val="en-US"/>
        </w:rPr>
        <w:t>V</w:t>
      </w:r>
      <w:r w:rsidRPr="0007562C">
        <w:rPr>
          <w:b/>
          <w:sz w:val="20"/>
          <w:szCs w:val="20"/>
          <w:lang w:val="uk-UA"/>
        </w:rPr>
        <w:t xml:space="preserve">. </w:t>
      </w:r>
      <w:r>
        <w:rPr>
          <w:b/>
          <w:sz w:val="20"/>
          <w:szCs w:val="20"/>
          <w:lang w:val="uk-UA"/>
        </w:rPr>
        <w:t>КОМАНДИТНЕ ТОВАРИСТВО</w:t>
      </w:r>
    </w:p>
    <w:p w14:paraId="1162E396" w14:textId="77777777" w:rsidR="002503C9" w:rsidRPr="00C35F2A" w:rsidRDefault="002503C9" w:rsidP="002503C9">
      <w:pPr>
        <w:ind w:firstLine="708"/>
        <w:jc w:val="both"/>
        <w:rPr>
          <w:sz w:val="20"/>
          <w:szCs w:val="20"/>
          <w:lang w:val="uk-UA"/>
        </w:rPr>
      </w:pPr>
      <w:r w:rsidRPr="00C35F2A">
        <w:rPr>
          <w:sz w:val="20"/>
          <w:szCs w:val="20"/>
          <w:lang w:val="uk-UA"/>
        </w:rPr>
        <w:t xml:space="preserve">Мінімальний розмір статутного капіталу </w:t>
      </w:r>
      <w:r>
        <w:rPr>
          <w:sz w:val="20"/>
          <w:szCs w:val="20"/>
          <w:lang w:val="uk-UA"/>
        </w:rPr>
        <w:t xml:space="preserve">командитного товариства (КТ) </w:t>
      </w:r>
      <w:r w:rsidRPr="00C35F2A">
        <w:rPr>
          <w:sz w:val="20"/>
          <w:szCs w:val="20"/>
          <w:lang w:val="uk-UA"/>
        </w:rPr>
        <w:t>законодавчо не встановлений.</w:t>
      </w:r>
    </w:p>
    <w:p w14:paraId="19C1B515" w14:textId="77777777" w:rsidR="002503C9" w:rsidRPr="0007562C" w:rsidRDefault="002503C9" w:rsidP="002503C9">
      <w:pPr>
        <w:ind w:firstLine="708"/>
        <w:jc w:val="both"/>
        <w:rPr>
          <w:sz w:val="20"/>
          <w:szCs w:val="20"/>
          <w:lang w:val="uk-UA"/>
        </w:rPr>
      </w:pPr>
      <w:r>
        <w:rPr>
          <w:sz w:val="20"/>
          <w:szCs w:val="20"/>
          <w:lang w:val="uk-UA"/>
        </w:rPr>
        <w:t xml:space="preserve">Відповідно до </w:t>
      </w:r>
      <w:r w:rsidRPr="00FD757F">
        <w:rPr>
          <w:sz w:val="20"/>
          <w:lang w:val="uk-UA"/>
        </w:rPr>
        <w:t>[1]</w:t>
      </w:r>
      <w:r>
        <w:rPr>
          <w:sz w:val="20"/>
          <w:lang w:val="uk-UA"/>
        </w:rPr>
        <w:t>, у</w:t>
      </w:r>
      <w:r w:rsidRPr="0007562C">
        <w:rPr>
          <w:sz w:val="20"/>
          <w:szCs w:val="20"/>
          <w:lang w:val="uk-UA"/>
        </w:rPr>
        <w:t xml:space="preserve">становчим документом </w:t>
      </w:r>
      <w:r>
        <w:rPr>
          <w:sz w:val="20"/>
          <w:szCs w:val="20"/>
          <w:lang w:val="uk-UA"/>
        </w:rPr>
        <w:t xml:space="preserve">КТ </w:t>
      </w:r>
      <w:r w:rsidRPr="0007562C">
        <w:rPr>
          <w:sz w:val="20"/>
          <w:szCs w:val="20"/>
          <w:lang w:val="uk-UA"/>
        </w:rPr>
        <w:t xml:space="preserve">є його </w:t>
      </w:r>
      <w:r>
        <w:rPr>
          <w:sz w:val="20"/>
          <w:szCs w:val="20"/>
          <w:lang w:val="uk-UA"/>
        </w:rPr>
        <w:t>__________________________________________</w:t>
      </w:r>
      <w:r w:rsidRPr="0007562C">
        <w:rPr>
          <w:sz w:val="20"/>
          <w:szCs w:val="20"/>
          <w:lang w:val="uk-UA"/>
        </w:rPr>
        <w:t>.</w:t>
      </w:r>
    </w:p>
    <w:p w14:paraId="374C93F6" w14:textId="77777777" w:rsidR="002503C9" w:rsidRDefault="002503C9" w:rsidP="002503C9">
      <w:pPr>
        <w:ind w:firstLine="708"/>
        <w:jc w:val="both"/>
        <w:rPr>
          <w:rStyle w:val="rvts0"/>
          <w:sz w:val="20"/>
        </w:rPr>
      </w:pPr>
      <w:r>
        <w:rPr>
          <w:rStyle w:val="rvts0"/>
          <w:sz w:val="20"/>
          <w:lang w:val="uk-UA"/>
        </w:rPr>
        <w:t>П</w:t>
      </w:r>
      <w:r w:rsidRPr="00D87B07">
        <w:rPr>
          <w:rStyle w:val="rvts0"/>
          <w:sz w:val="20"/>
        </w:rPr>
        <w:t>овними учасниками командитного товариства можуть бути лише особи, зареєстровані як суб'єкти підприємництва.</w:t>
      </w:r>
    </w:p>
    <w:p w14:paraId="0FD51A17" w14:textId="77777777" w:rsidR="002503C9" w:rsidRDefault="002503C9" w:rsidP="002503C9">
      <w:pPr>
        <w:ind w:firstLine="708"/>
        <w:jc w:val="both"/>
        <w:rPr>
          <w:rStyle w:val="rvts0"/>
          <w:sz w:val="20"/>
          <w:lang w:val="uk-UA"/>
        </w:rPr>
      </w:pPr>
      <w:r>
        <w:rPr>
          <w:rStyle w:val="rvts0"/>
          <w:sz w:val="20"/>
          <w:lang w:val="uk-UA"/>
        </w:rPr>
        <w:t>Узагальнююча характеристика господарських товариств наводиться в таблиці 1.</w:t>
      </w:r>
    </w:p>
    <w:p w14:paraId="7D569009" w14:textId="77777777" w:rsidR="008121E7" w:rsidRPr="00FD757F" w:rsidRDefault="008121E7" w:rsidP="002503C9">
      <w:pPr>
        <w:ind w:firstLine="708"/>
        <w:jc w:val="both"/>
        <w:rPr>
          <w:rStyle w:val="rvts0"/>
          <w:sz w:val="18"/>
          <w:szCs w:val="20"/>
          <w:lang w:val="uk-UA"/>
        </w:rPr>
      </w:pPr>
    </w:p>
    <w:p w14:paraId="7CE0A57F" w14:textId="77777777" w:rsidR="002503C9" w:rsidRDefault="005A6B25" w:rsidP="002503C9">
      <w:pPr>
        <w:shd w:val="clear" w:color="auto" w:fill="FFFFFF"/>
        <w:jc w:val="center"/>
        <w:rPr>
          <w:b/>
          <w:bCs/>
          <w:color w:val="000000"/>
          <w:sz w:val="20"/>
          <w:szCs w:val="20"/>
          <w:lang w:val="uk-UA"/>
        </w:rPr>
      </w:pPr>
      <w:r>
        <w:rPr>
          <w:b/>
          <w:bCs/>
          <w:color w:val="000000"/>
          <w:sz w:val="20"/>
          <w:szCs w:val="20"/>
          <w:lang w:val="uk-UA"/>
        </w:rPr>
        <w:t xml:space="preserve">Таблиця 1. </w:t>
      </w:r>
      <w:r w:rsidR="002503C9" w:rsidRPr="00B02D91">
        <w:rPr>
          <w:b/>
          <w:bCs/>
          <w:color w:val="000000"/>
          <w:sz w:val="20"/>
          <w:szCs w:val="20"/>
        </w:rPr>
        <w:t xml:space="preserve">Характеристика </w:t>
      </w:r>
      <w:r w:rsidR="002503C9">
        <w:rPr>
          <w:b/>
          <w:bCs/>
          <w:color w:val="000000"/>
          <w:sz w:val="20"/>
          <w:szCs w:val="20"/>
          <w:lang w:val="uk-UA"/>
        </w:rPr>
        <w:t>господарських товариств</w:t>
      </w:r>
      <w:r w:rsidR="002503C9" w:rsidRPr="00B02D91">
        <w:rPr>
          <w:b/>
          <w:bCs/>
          <w:color w:val="000000"/>
          <w:sz w:val="20"/>
          <w:szCs w:val="20"/>
        </w:rPr>
        <w:t xml:space="preserve"> </w:t>
      </w:r>
    </w:p>
    <w:p w14:paraId="5139FFA2" w14:textId="77777777" w:rsidR="002503C9" w:rsidRPr="00586320" w:rsidRDefault="002503C9" w:rsidP="002503C9">
      <w:pPr>
        <w:shd w:val="clear" w:color="auto" w:fill="FFFFFF"/>
        <w:jc w:val="center"/>
        <w:rPr>
          <w:b/>
          <w:bCs/>
          <w:color w:val="000000"/>
          <w:sz w:val="20"/>
          <w:szCs w:val="20"/>
          <w:lang w:val="uk-UA"/>
        </w:rPr>
      </w:pPr>
    </w:p>
    <w:tbl>
      <w:tblPr>
        <w:tblStyle w:val="a3"/>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1548"/>
        <w:gridCol w:w="4122"/>
        <w:gridCol w:w="2410"/>
      </w:tblGrid>
      <w:tr w:rsidR="00B07EDA" w:rsidRPr="005A6B25" w14:paraId="3E7B61B3" w14:textId="77777777" w:rsidTr="002D3C3A">
        <w:trPr>
          <w:jc w:val="center"/>
        </w:trPr>
        <w:tc>
          <w:tcPr>
            <w:tcW w:w="1828" w:type="dxa"/>
            <w:vAlign w:val="center"/>
          </w:tcPr>
          <w:p w14:paraId="3910C57D" w14:textId="77777777" w:rsidR="00B07EDA" w:rsidRPr="005A6B25" w:rsidRDefault="00B07EDA" w:rsidP="002D3C3A">
            <w:pPr>
              <w:jc w:val="center"/>
              <w:rPr>
                <w:b/>
                <w:bCs/>
                <w:color w:val="000000"/>
                <w:sz w:val="20"/>
              </w:rPr>
            </w:pPr>
            <w:r w:rsidRPr="005A6B25">
              <w:rPr>
                <w:b/>
                <w:bCs/>
                <w:color w:val="000000"/>
                <w:sz w:val="20"/>
              </w:rPr>
              <w:t>Назва організаційно-правової форми підприємств</w:t>
            </w:r>
          </w:p>
        </w:tc>
        <w:tc>
          <w:tcPr>
            <w:tcW w:w="1548" w:type="dxa"/>
            <w:vAlign w:val="center"/>
          </w:tcPr>
          <w:p w14:paraId="53752BDE" w14:textId="1D114404" w:rsidR="00B07EDA" w:rsidRPr="005A6B25" w:rsidRDefault="00B07EDA" w:rsidP="002D3C3A">
            <w:pPr>
              <w:jc w:val="center"/>
              <w:rPr>
                <w:b/>
                <w:bCs/>
                <w:color w:val="000000"/>
                <w:sz w:val="20"/>
                <w:lang w:val="uk-UA"/>
              </w:rPr>
            </w:pPr>
            <w:r w:rsidRPr="005A6B25">
              <w:rPr>
                <w:b/>
                <w:bCs/>
                <w:color w:val="000000"/>
                <w:sz w:val="20"/>
                <w:lang w:val="uk-UA"/>
              </w:rPr>
              <w:t>Вид</w:t>
            </w:r>
          </w:p>
          <w:p w14:paraId="5120CD39" w14:textId="77777777" w:rsidR="00B07EDA" w:rsidRPr="005A6B25" w:rsidRDefault="00B07EDA" w:rsidP="002D3C3A">
            <w:pPr>
              <w:jc w:val="center"/>
              <w:rPr>
                <w:b/>
                <w:bCs/>
                <w:color w:val="000000"/>
                <w:sz w:val="20"/>
                <w:lang w:val="uk-UA"/>
              </w:rPr>
            </w:pPr>
            <w:r w:rsidRPr="005A6B25">
              <w:rPr>
                <w:b/>
                <w:bCs/>
                <w:color w:val="000000"/>
                <w:sz w:val="20"/>
                <w:lang w:val="uk-UA"/>
              </w:rPr>
              <w:t>установчого документа</w:t>
            </w:r>
          </w:p>
        </w:tc>
        <w:tc>
          <w:tcPr>
            <w:tcW w:w="4122" w:type="dxa"/>
            <w:vAlign w:val="center"/>
          </w:tcPr>
          <w:p w14:paraId="726DDAEC" w14:textId="77777777" w:rsidR="00B07EDA" w:rsidRPr="005A6B25" w:rsidRDefault="00B07EDA" w:rsidP="002D3C3A">
            <w:pPr>
              <w:jc w:val="center"/>
              <w:rPr>
                <w:b/>
                <w:bCs/>
                <w:color w:val="000000"/>
                <w:sz w:val="20"/>
              </w:rPr>
            </w:pPr>
            <w:r w:rsidRPr="005A6B25">
              <w:rPr>
                <w:b/>
                <w:bCs/>
                <w:color w:val="000000"/>
                <w:sz w:val="20"/>
              </w:rPr>
              <w:t>Характеристика</w:t>
            </w:r>
          </w:p>
        </w:tc>
        <w:tc>
          <w:tcPr>
            <w:tcW w:w="2410" w:type="dxa"/>
            <w:vAlign w:val="center"/>
          </w:tcPr>
          <w:p w14:paraId="7B747A0E" w14:textId="77777777" w:rsidR="00B07EDA" w:rsidRPr="005A6B25" w:rsidRDefault="00B07EDA" w:rsidP="002D3C3A">
            <w:pPr>
              <w:jc w:val="center"/>
              <w:rPr>
                <w:b/>
                <w:bCs/>
                <w:color w:val="000000"/>
                <w:sz w:val="20"/>
              </w:rPr>
            </w:pPr>
            <w:r w:rsidRPr="005A6B25">
              <w:rPr>
                <w:b/>
                <w:bCs/>
                <w:color w:val="000000"/>
                <w:sz w:val="20"/>
              </w:rPr>
              <w:t>Приклади</w:t>
            </w:r>
          </w:p>
        </w:tc>
      </w:tr>
      <w:tr w:rsidR="00B07EDA" w:rsidRPr="005A6B25" w14:paraId="623403DB" w14:textId="77777777" w:rsidTr="002D3C3A">
        <w:trPr>
          <w:jc w:val="center"/>
        </w:trPr>
        <w:tc>
          <w:tcPr>
            <w:tcW w:w="1828" w:type="dxa"/>
            <w:vAlign w:val="center"/>
          </w:tcPr>
          <w:p w14:paraId="1E5FD830" w14:textId="77777777" w:rsidR="00B07EDA" w:rsidRPr="005A6B25" w:rsidRDefault="00B07EDA" w:rsidP="002D3C3A">
            <w:pPr>
              <w:shd w:val="clear" w:color="auto" w:fill="FFFFFF"/>
              <w:jc w:val="center"/>
              <w:rPr>
                <w:bCs/>
                <w:i/>
                <w:color w:val="000000"/>
                <w:sz w:val="20"/>
              </w:rPr>
            </w:pPr>
            <w:r w:rsidRPr="005A6B25">
              <w:rPr>
                <w:bCs/>
                <w:i/>
                <w:color w:val="000000"/>
                <w:sz w:val="20"/>
              </w:rPr>
              <w:t>1</w:t>
            </w:r>
          </w:p>
        </w:tc>
        <w:tc>
          <w:tcPr>
            <w:tcW w:w="1548" w:type="dxa"/>
            <w:vAlign w:val="center"/>
          </w:tcPr>
          <w:p w14:paraId="5DF559D7" w14:textId="77777777" w:rsidR="00B07EDA" w:rsidRPr="005A6B25" w:rsidRDefault="00B07EDA" w:rsidP="002D3C3A">
            <w:pPr>
              <w:jc w:val="center"/>
              <w:rPr>
                <w:bCs/>
                <w:i/>
                <w:color w:val="000000"/>
                <w:sz w:val="20"/>
                <w:lang w:val="uk-UA"/>
              </w:rPr>
            </w:pPr>
            <w:r>
              <w:rPr>
                <w:bCs/>
                <w:i/>
                <w:color w:val="000000"/>
                <w:sz w:val="20"/>
                <w:lang w:val="uk-UA"/>
              </w:rPr>
              <w:t>2</w:t>
            </w:r>
          </w:p>
        </w:tc>
        <w:tc>
          <w:tcPr>
            <w:tcW w:w="4122" w:type="dxa"/>
            <w:vAlign w:val="center"/>
          </w:tcPr>
          <w:p w14:paraId="288473FC" w14:textId="77777777" w:rsidR="00B07EDA" w:rsidRPr="005A6B25" w:rsidRDefault="00B07EDA" w:rsidP="002D3C3A">
            <w:pPr>
              <w:jc w:val="center"/>
              <w:rPr>
                <w:bCs/>
                <w:i/>
                <w:color w:val="000000"/>
                <w:sz w:val="20"/>
                <w:lang w:val="uk-UA"/>
              </w:rPr>
            </w:pPr>
            <w:r>
              <w:rPr>
                <w:bCs/>
                <w:i/>
                <w:color w:val="000000"/>
                <w:sz w:val="20"/>
                <w:lang w:val="uk-UA"/>
              </w:rPr>
              <w:t>3</w:t>
            </w:r>
          </w:p>
        </w:tc>
        <w:tc>
          <w:tcPr>
            <w:tcW w:w="2410" w:type="dxa"/>
            <w:vAlign w:val="center"/>
          </w:tcPr>
          <w:p w14:paraId="7C624D14" w14:textId="77777777" w:rsidR="00B07EDA" w:rsidRPr="005A6B25" w:rsidRDefault="00B07EDA" w:rsidP="002D3C3A">
            <w:pPr>
              <w:jc w:val="center"/>
              <w:rPr>
                <w:bCs/>
                <w:i/>
                <w:color w:val="000000"/>
                <w:sz w:val="20"/>
                <w:lang w:val="uk-UA"/>
              </w:rPr>
            </w:pPr>
            <w:r>
              <w:rPr>
                <w:bCs/>
                <w:i/>
                <w:color w:val="000000"/>
                <w:sz w:val="20"/>
                <w:lang w:val="uk-UA"/>
              </w:rPr>
              <w:t>4</w:t>
            </w:r>
          </w:p>
        </w:tc>
      </w:tr>
      <w:tr w:rsidR="00B07EDA" w:rsidRPr="005A6B25" w14:paraId="6E151E71" w14:textId="77777777" w:rsidTr="002D3C3A">
        <w:trPr>
          <w:jc w:val="center"/>
        </w:trPr>
        <w:tc>
          <w:tcPr>
            <w:tcW w:w="1828" w:type="dxa"/>
            <w:vAlign w:val="center"/>
          </w:tcPr>
          <w:p w14:paraId="0084D1B0" w14:textId="77777777" w:rsidR="00B07EDA" w:rsidRPr="005A6B25" w:rsidRDefault="00B07EDA" w:rsidP="002D3C3A">
            <w:pPr>
              <w:shd w:val="clear" w:color="auto" w:fill="FFFFFF"/>
              <w:jc w:val="center"/>
              <w:rPr>
                <w:b/>
                <w:bCs/>
                <w:color w:val="000000"/>
                <w:sz w:val="20"/>
              </w:rPr>
            </w:pPr>
            <w:r w:rsidRPr="005A6B25">
              <w:rPr>
                <w:b/>
                <w:bCs/>
                <w:color w:val="000000"/>
                <w:sz w:val="20"/>
              </w:rPr>
              <w:t>1. Акціонерне товариство</w:t>
            </w:r>
          </w:p>
          <w:p w14:paraId="026CFA59" w14:textId="77777777" w:rsidR="00B07EDA" w:rsidRDefault="00B07EDA" w:rsidP="002D3C3A">
            <w:pPr>
              <w:shd w:val="clear" w:color="auto" w:fill="FFFFFF"/>
              <w:jc w:val="center"/>
              <w:rPr>
                <w:b/>
                <w:bCs/>
                <w:color w:val="000000"/>
                <w:sz w:val="20"/>
              </w:rPr>
            </w:pPr>
          </w:p>
          <w:p w14:paraId="29CCDEA8" w14:textId="77777777" w:rsidR="00B07EDA" w:rsidRPr="005A6B25" w:rsidRDefault="00B07EDA" w:rsidP="002D3C3A">
            <w:pPr>
              <w:shd w:val="clear" w:color="auto" w:fill="FFFFFF"/>
              <w:jc w:val="center"/>
              <w:rPr>
                <w:b/>
                <w:bCs/>
                <w:color w:val="000000"/>
                <w:sz w:val="20"/>
              </w:rPr>
            </w:pPr>
          </w:p>
        </w:tc>
        <w:tc>
          <w:tcPr>
            <w:tcW w:w="1548" w:type="dxa"/>
            <w:vAlign w:val="center"/>
          </w:tcPr>
          <w:p w14:paraId="3386AC75" w14:textId="77777777" w:rsidR="00B07EDA" w:rsidRPr="005A6B25" w:rsidRDefault="00B07EDA" w:rsidP="002D3C3A">
            <w:pPr>
              <w:jc w:val="center"/>
              <w:rPr>
                <w:b/>
                <w:bCs/>
                <w:color w:val="000000"/>
                <w:sz w:val="20"/>
              </w:rPr>
            </w:pPr>
          </w:p>
        </w:tc>
        <w:tc>
          <w:tcPr>
            <w:tcW w:w="4122" w:type="dxa"/>
            <w:vAlign w:val="center"/>
          </w:tcPr>
          <w:p w14:paraId="5092D264" w14:textId="77777777" w:rsidR="00B07EDA" w:rsidRPr="005A6B25" w:rsidRDefault="00B07EDA" w:rsidP="002D3C3A">
            <w:pPr>
              <w:jc w:val="center"/>
              <w:rPr>
                <w:b/>
                <w:bCs/>
                <w:color w:val="000000"/>
                <w:sz w:val="20"/>
              </w:rPr>
            </w:pPr>
          </w:p>
        </w:tc>
        <w:tc>
          <w:tcPr>
            <w:tcW w:w="2410" w:type="dxa"/>
            <w:vAlign w:val="center"/>
          </w:tcPr>
          <w:p w14:paraId="2B9E2C45" w14:textId="247137E2" w:rsidR="00B07EDA" w:rsidRPr="004212F2" w:rsidRDefault="002D3C3A" w:rsidP="002D3C3A">
            <w:pPr>
              <w:jc w:val="center"/>
              <w:rPr>
                <w:b/>
                <w:bCs/>
                <w:color w:val="000000"/>
                <w:sz w:val="20"/>
                <w:lang w:val="uk-UA"/>
              </w:rPr>
            </w:pPr>
            <w:r w:rsidRPr="004212F2">
              <w:rPr>
                <w:b/>
                <w:bCs/>
                <w:color w:val="000000"/>
                <w:sz w:val="20"/>
                <w:lang w:val="uk-UA"/>
              </w:rPr>
              <w:t>ПАТ «Чернівецький хлібокомбінат»</w:t>
            </w:r>
          </w:p>
        </w:tc>
      </w:tr>
      <w:tr w:rsidR="00B07EDA" w:rsidRPr="005A6B25" w14:paraId="10E7C456" w14:textId="77777777" w:rsidTr="002D3C3A">
        <w:trPr>
          <w:jc w:val="center"/>
        </w:trPr>
        <w:tc>
          <w:tcPr>
            <w:tcW w:w="1828" w:type="dxa"/>
            <w:vAlign w:val="center"/>
          </w:tcPr>
          <w:p w14:paraId="3B3DCAEA" w14:textId="77777777" w:rsidR="00B07EDA" w:rsidRPr="005A6B25" w:rsidRDefault="00B07EDA" w:rsidP="002D3C3A">
            <w:pPr>
              <w:shd w:val="clear" w:color="auto" w:fill="FFFFFF"/>
              <w:jc w:val="center"/>
              <w:rPr>
                <w:b/>
                <w:bCs/>
                <w:color w:val="000000"/>
                <w:sz w:val="20"/>
              </w:rPr>
            </w:pPr>
            <w:r w:rsidRPr="005A6B25">
              <w:rPr>
                <w:b/>
                <w:bCs/>
                <w:color w:val="000000"/>
                <w:sz w:val="20"/>
                <w:lang w:val="uk-UA"/>
              </w:rPr>
              <w:t>2</w:t>
            </w:r>
            <w:r w:rsidRPr="005A6B25">
              <w:rPr>
                <w:b/>
                <w:bCs/>
                <w:color w:val="000000"/>
                <w:sz w:val="20"/>
              </w:rPr>
              <w:t>. Товариство з обмеженою відповідальністю</w:t>
            </w:r>
          </w:p>
          <w:p w14:paraId="4C9E4235" w14:textId="77777777" w:rsidR="00B07EDA" w:rsidRPr="005A6B25" w:rsidRDefault="00B07EDA" w:rsidP="002D3C3A">
            <w:pPr>
              <w:shd w:val="clear" w:color="auto" w:fill="FFFFFF"/>
              <w:spacing w:line="276" w:lineRule="auto"/>
              <w:jc w:val="center"/>
              <w:rPr>
                <w:b/>
                <w:bCs/>
                <w:color w:val="000000"/>
                <w:sz w:val="20"/>
              </w:rPr>
            </w:pPr>
          </w:p>
        </w:tc>
        <w:tc>
          <w:tcPr>
            <w:tcW w:w="1548" w:type="dxa"/>
            <w:vAlign w:val="center"/>
          </w:tcPr>
          <w:p w14:paraId="6E5EC4DE" w14:textId="77777777" w:rsidR="00B07EDA" w:rsidRPr="005A6B25" w:rsidRDefault="00B07EDA" w:rsidP="002D3C3A">
            <w:pPr>
              <w:spacing w:line="276" w:lineRule="auto"/>
              <w:jc w:val="center"/>
              <w:rPr>
                <w:b/>
                <w:bCs/>
                <w:color w:val="000000"/>
                <w:sz w:val="20"/>
              </w:rPr>
            </w:pPr>
          </w:p>
        </w:tc>
        <w:tc>
          <w:tcPr>
            <w:tcW w:w="4122" w:type="dxa"/>
            <w:vAlign w:val="center"/>
          </w:tcPr>
          <w:p w14:paraId="44B35BC7" w14:textId="77777777" w:rsidR="00B07EDA" w:rsidRPr="005A6B25" w:rsidRDefault="00B07EDA" w:rsidP="002D3C3A">
            <w:pPr>
              <w:spacing w:line="276" w:lineRule="auto"/>
              <w:jc w:val="center"/>
              <w:rPr>
                <w:b/>
                <w:bCs/>
                <w:color w:val="000000"/>
                <w:sz w:val="20"/>
              </w:rPr>
            </w:pPr>
          </w:p>
        </w:tc>
        <w:tc>
          <w:tcPr>
            <w:tcW w:w="2410" w:type="dxa"/>
            <w:vAlign w:val="center"/>
          </w:tcPr>
          <w:p w14:paraId="2FD4C71F" w14:textId="59B3C506" w:rsidR="00B07EDA" w:rsidRPr="004212F2" w:rsidRDefault="002D3C3A" w:rsidP="002D3C3A">
            <w:pPr>
              <w:spacing w:line="276" w:lineRule="auto"/>
              <w:jc w:val="center"/>
              <w:rPr>
                <w:b/>
                <w:bCs/>
                <w:color w:val="000000"/>
                <w:sz w:val="20"/>
                <w:lang w:val="uk-UA"/>
              </w:rPr>
            </w:pPr>
            <w:r w:rsidRPr="004212F2">
              <w:rPr>
                <w:b/>
                <w:bCs/>
                <w:color w:val="000000"/>
                <w:sz w:val="20"/>
                <w:lang w:val="uk-UA"/>
              </w:rPr>
              <w:t>ТОВ «Меблі ТОКАБО» (м.Чернівці)</w:t>
            </w:r>
          </w:p>
        </w:tc>
      </w:tr>
      <w:tr w:rsidR="00B07EDA" w:rsidRPr="005A6B25" w14:paraId="58EF18F7" w14:textId="77777777" w:rsidTr="002D3C3A">
        <w:trPr>
          <w:jc w:val="center"/>
        </w:trPr>
        <w:tc>
          <w:tcPr>
            <w:tcW w:w="1828" w:type="dxa"/>
            <w:vAlign w:val="center"/>
          </w:tcPr>
          <w:p w14:paraId="2663C314" w14:textId="77777777" w:rsidR="00B07EDA" w:rsidRPr="005A6B25" w:rsidRDefault="00B07EDA" w:rsidP="002D3C3A">
            <w:pPr>
              <w:shd w:val="clear" w:color="auto" w:fill="FFFFFF"/>
              <w:jc w:val="center"/>
              <w:rPr>
                <w:b/>
                <w:bCs/>
                <w:color w:val="000000"/>
                <w:sz w:val="20"/>
              </w:rPr>
            </w:pPr>
            <w:r w:rsidRPr="005A6B25">
              <w:rPr>
                <w:b/>
                <w:bCs/>
                <w:color w:val="000000"/>
                <w:sz w:val="20"/>
                <w:lang w:val="uk-UA"/>
              </w:rPr>
              <w:t>3</w:t>
            </w:r>
            <w:r w:rsidRPr="005A6B25">
              <w:rPr>
                <w:b/>
                <w:bCs/>
                <w:color w:val="000000"/>
                <w:sz w:val="20"/>
              </w:rPr>
              <w:t>. Товариство з додатковою відповідальністю</w:t>
            </w:r>
          </w:p>
          <w:p w14:paraId="5C3F93B5" w14:textId="77777777" w:rsidR="00B07EDA" w:rsidRPr="005A6B25" w:rsidRDefault="00B07EDA" w:rsidP="002D3C3A">
            <w:pPr>
              <w:shd w:val="clear" w:color="auto" w:fill="FFFFFF"/>
              <w:jc w:val="center"/>
              <w:rPr>
                <w:b/>
                <w:bCs/>
                <w:color w:val="000000"/>
                <w:sz w:val="20"/>
              </w:rPr>
            </w:pPr>
          </w:p>
        </w:tc>
        <w:tc>
          <w:tcPr>
            <w:tcW w:w="1548" w:type="dxa"/>
            <w:vAlign w:val="center"/>
          </w:tcPr>
          <w:p w14:paraId="0E125E80" w14:textId="77777777" w:rsidR="00B07EDA" w:rsidRPr="005A6B25" w:rsidRDefault="00B07EDA" w:rsidP="002D3C3A">
            <w:pPr>
              <w:jc w:val="center"/>
              <w:rPr>
                <w:b/>
                <w:bCs/>
                <w:color w:val="000000"/>
                <w:sz w:val="20"/>
              </w:rPr>
            </w:pPr>
          </w:p>
        </w:tc>
        <w:tc>
          <w:tcPr>
            <w:tcW w:w="4122" w:type="dxa"/>
            <w:vAlign w:val="center"/>
          </w:tcPr>
          <w:p w14:paraId="71BFFC82" w14:textId="77777777" w:rsidR="00B07EDA" w:rsidRPr="005A6B25" w:rsidRDefault="00B07EDA" w:rsidP="002D3C3A">
            <w:pPr>
              <w:jc w:val="center"/>
              <w:rPr>
                <w:b/>
                <w:bCs/>
                <w:color w:val="000000"/>
                <w:sz w:val="20"/>
              </w:rPr>
            </w:pPr>
          </w:p>
        </w:tc>
        <w:tc>
          <w:tcPr>
            <w:tcW w:w="2410" w:type="dxa"/>
            <w:vAlign w:val="center"/>
          </w:tcPr>
          <w:p w14:paraId="6D470747" w14:textId="267999C4" w:rsidR="002D3C3A" w:rsidRPr="004212F2" w:rsidRDefault="002D3C3A" w:rsidP="002D3C3A">
            <w:pPr>
              <w:jc w:val="center"/>
              <w:rPr>
                <w:b/>
                <w:bCs/>
                <w:color w:val="000000"/>
                <w:sz w:val="20"/>
                <w:lang w:val="uk-UA"/>
              </w:rPr>
            </w:pPr>
            <w:r w:rsidRPr="004212F2">
              <w:rPr>
                <w:b/>
                <w:bCs/>
                <w:color w:val="000000"/>
                <w:sz w:val="20"/>
                <w:lang w:val="uk-UA"/>
              </w:rPr>
              <w:t>ТДВ «Чернівецький хімічний завод»; ТДВ «Трембіта» (м.Чернівці)</w:t>
            </w:r>
          </w:p>
        </w:tc>
      </w:tr>
      <w:tr w:rsidR="00B07EDA" w:rsidRPr="005A6B25" w14:paraId="34253F28" w14:textId="77777777" w:rsidTr="002D3C3A">
        <w:trPr>
          <w:jc w:val="center"/>
        </w:trPr>
        <w:tc>
          <w:tcPr>
            <w:tcW w:w="1828" w:type="dxa"/>
            <w:vAlign w:val="center"/>
          </w:tcPr>
          <w:p w14:paraId="679DA467" w14:textId="77777777" w:rsidR="00B07EDA" w:rsidRPr="005A6B25" w:rsidRDefault="00B07EDA" w:rsidP="002D3C3A">
            <w:pPr>
              <w:shd w:val="clear" w:color="auto" w:fill="FFFFFF"/>
              <w:jc w:val="center"/>
              <w:rPr>
                <w:b/>
                <w:bCs/>
                <w:color w:val="000000"/>
                <w:sz w:val="20"/>
              </w:rPr>
            </w:pPr>
            <w:r w:rsidRPr="005A6B25">
              <w:rPr>
                <w:b/>
                <w:bCs/>
                <w:color w:val="000000"/>
                <w:sz w:val="20"/>
                <w:lang w:val="uk-UA"/>
              </w:rPr>
              <w:t>4</w:t>
            </w:r>
            <w:r w:rsidRPr="005A6B25">
              <w:rPr>
                <w:b/>
                <w:bCs/>
                <w:color w:val="000000"/>
                <w:sz w:val="20"/>
              </w:rPr>
              <w:t>. Повне товариство</w:t>
            </w:r>
          </w:p>
          <w:p w14:paraId="25B8FA1B" w14:textId="77777777" w:rsidR="00B07EDA" w:rsidRDefault="00B07EDA" w:rsidP="002D3C3A">
            <w:pPr>
              <w:shd w:val="clear" w:color="auto" w:fill="FFFFFF"/>
              <w:jc w:val="center"/>
              <w:rPr>
                <w:b/>
                <w:bCs/>
                <w:color w:val="000000"/>
                <w:sz w:val="20"/>
              </w:rPr>
            </w:pPr>
          </w:p>
          <w:p w14:paraId="25773F9A" w14:textId="77777777" w:rsidR="00B07EDA" w:rsidRPr="005A6B25" w:rsidRDefault="00B07EDA" w:rsidP="002D3C3A">
            <w:pPr>
              <w:shd w:val="clear" w:color="auto" w:fill="FFFFFF"/>
              <w:jc w:val="center"/>
              <w:rPr>
                <w:b/>
                <w:bCs/>
                <w:color w:val="000000"/>
                <w:sz w:val="20"/>
              </w:rPr>
            </w:pPr>
          </w:p>
        </w:tc>
        <w:tc>
          <w:tcPr>
            <w:tcW w:w="1548" w:type="dxa"/>
            <w:vAlign w:val="center"/>
          </w:tcPr>
          <w:p w14:paraId="6ACFBBF4" w14:textId="77777777" w:rsidR="00B07EDA" w:rsidRPr="005A6B25" w:rsidRDefault="00B07EDA" w:rsidP="002D3C3A">
            <w:pPr>
              <w:jc w:val="center"/>
              <w:rPr>
                <w:b/>
                <w:bCs/>
                <w:color w:val="000000"/>
                <w:sz w:val="20"/>
              </w:rPr>
            </w:pPr>
          </w:p>
        </w:tc>
        <w:tc>
          <w:tcPr>
            <w:tcW w:w="4122" w:type="dxa"/>
            <w:vAlign w:val="center"/>
          </w:tcPr>
          <w:p w14:paraId="3E6A64A5" w14:textId="77777777" w:rsidR="00B07EDA" w:rsidRPr="005A6B25" w:rsidRDefault="00B07EDA" w:rsidP="002D3C3A">
            <w:pPr>
              <w:jc w:val="center"/>
              <w:rPr>
                <w:b/>
                <w:bCs/>
                <w:color w:val="000000"/>
                <w:sz w:val="20"/>
              </w:rPr>
            </w:pPr>
          </w:p>
        </w:tc>
        <w:tc>
          <w:tcPr>
            <w:tcW w:w="2410" w:type="dxa"/>
            <w:vAlign w:val="center"/>
          </w:tcPr>
          <w:p w14:paraId="12A3E217" w14:textId="3C33B078" w:rsidR="00B07EDA" w:rsidRPr="002D3C3A" w:rsidRDefault="002D3C3A" w:rsidP="002D3C3A">
            <w:pPr>
              <w:jc w:val="center"/>
              <w:rPr>
                <w:color w:val="000000"/>
                <w:sz w:val="20"/>
                <w:lang w:val="uk-UA"/>
              </w:rPr>
            </w:pPr>
            <w:r w:rsidRPr="002D3C3A">
              <w:rPr>
                <w:color w:val="000000"/>
                <w:sz w:val="20"/>
                <w:lang w:val="uk-UA"/>
              </w:rPr>
              <w:t>Х</w:t>
            </w:r>
          </w:p>
        </w:tc>
      </w:tr>
      <w:tr w:rsidR="00B07EDA" w:rsidRPr="005A6B25" w14:paraId="6030E480" w14:textId="77777777" w:rsidTr="002D3C3A">
        <w:trPr>
          <w:jc w:val="center"/>
        </w:trPr>
        <w:tc>
          <w:tcPr>
            <w:tcW w:w="1828" w:type="dxa"/>
            <w:vAlign w:val="center"/>
          </w:tcPr>
          <w:p w14:paraId="13F4C138" w14:textId="77777777" w:rsidR="00B07EDA" w:rsidRPr="005A6B25" w:rsidRDefault="00B07EDA" w:rsidP="002D3C3A">
            <w:pPr>
              <w:shd w:val="clear" w:color="auto" w:fill="FFFFFF"/>
              <w:jc w:val="center"/>
              <w:rPr>
                <w:b/>
                <w:bCs/>
                <w:color w:val="000000"/>
                <w:sz w:val="20"/>
              </w:rPr>
            </w:pPr>
            <w:r w:rsidRPr="005A6B25">
              <w:rPr>
                <w:b/>
                <w:bCs/>
                <w:color w:val="000000"/>
                <w:sz w:val="20"/>
                <w:lang w:val="uk-UA"/>
              </w:rPr>
              <w:t>5</w:t>
            </w:r>
            <w:r w:rsidRPr="005A6B25">
              <w:rPr>
                <w:b/>
                <w:bCs/>
                <w:color w:val="000000"/>
                <w:sz w:val="20"/>
              </w:rPr>
              <w:t>. Командитне товариство</w:t>
            </w:r>
          </w:p>
          <w:p w14:paraId="2FA53319" w14:textId="77777777" w:rsidR="00B07EDA" w:rsidRDefault="00B07EDA" w:rsidP="002D3C3A">
            <w:pPr>
              <w:shd w:val="clear" w:color="auto" w:fill="FFFFFF"/>
              <w:jc w:val="center"/>
              <w:rPr>
                <w:b/>
                <w:bCs/>
                <w:color w:val="000000"/>
                <w:sz w:val="20"/>
              </w:rPr>
            </w:pPr>
          </w:p>
          <w:p w14:paraId="6FA610EF" w14:textId="77777777" w:rsidR="00B07EDA" w:rsidRPr="005A6B25" w:rsidRDefault="00B07EDA" w:rsidP="002D3C3A">
            <w:pPr>
              <w:shd w:val="clear" w:color="auto" w:fill="FFFFFF"/>
              <w:jc w:val="center"/>
              <w:rPr>
                <w:b/>
                <w:bCs/>
                <w:color w:val="000000"/>
                <w:sz w:val="20"/>
              </w:rPr>
            </w:pPr>
          </w:p>
        </w:tc>
        <w:tc>
          <w:tcPr>
            <w:tcW w:w="1548" w:type="dxa"/>
            <w:vAlign w:val="center"/>
          </w:tcPr>
          <w:p w14:paraId="50E48C45" w14:textId="77777777" w:rsidR="00B07EDA" w:rsidRPr="005A6B25" w:rsidRDefault="00B07EDA" w:rsidP="002D3C3A">
            <w:pPr>
              <w:jc w:val="center"/>
              <w:rPr>
                <w:b/>
                <w:bCs/>
                <w:color w:val="000000"/>
                <w:sz w:val="20"/>
              </w:rPr>
            </w:pPr>
          </w:p>
        </w:tc>
        <w:tc>
          <w:tcPr>
            <w:tcW w:w="4122" w:type="dxa"/>
            <w:vAlign w:val="center"/>
          </w:tcPr>
          <w:p w14:paraId="6AE61F30" w14:textId="77777777" w:rsidR="00B07EDA" w:rsidRPr="005A6B25" w:rsidRDefault="00B07EDA" w:rsidP="002D3C3A">
            <w:pPr>
              <w:jc w:val="center"/>
              <w:rPr>
                <w:b/>
                <w:bCs/>
                <w:color w:val="000000"/>
                <w:sz w:val="20"/>
              </w:rPr>
            </w:pPr>
          </w:p>
        </w:tc>
        <w:tc>
          <w:tcPr>
            <w:tcW w:w="2410" w:type="dxa"/>
            <w:vAlign w:val="center"/>
          </w:tcPr>
          <w:p w14:paraId="19475266" w14:textId="47121DE2" w:rsidR="00B07EDA" w:rsidRPr="002D3C3A" w:rsidRDefault="002D3C3A" w:rsidP="002D3C3A">
            <w:pPr>
              <w:jc w:val="center"/>
              <w:rPr>
                <w:color w:val="000000"/>
                <w:sz w:val="20"/>
                <w:lang w:val="uk-UA"/>
              </w:rPr>
            </w:pPr>
            <w:r w:rsidRPr="002D3C3A">
              <w:rPr>
                <w:color w:val="000000"/>
                <w:sz w:val="20"/>
                <w:lang w:val="uk-UA"/>
              </w:rPr>
              <w:t>Х</w:t>
            </w:r>
          </w:p>
        </w:tc>
      </w:tr>
    </w:tbl>
    <w:p w14:paraId="4EBAED59" w14:textId="53C76B34" w:rsidR="005A6B25" w:rsidRPr="001B1C54" w:rsidRDefault="0034583D" w:rsidP="005A6B25">
      <w:pPr>
        <w:pStyle w:val="aa"/>
        <w:shd w:val="clear" w:color="auto" w:fill="92CDDC" w:themeFill="accent5" w:themeFillTint="99"/>
        <w:jc w:val="center"/>
        <w:rPr>
          <w:rFonts w:ascii="Times New Roman" w:eastAsiaTheme="majorEastAsia" w:hAnsi="Times New Roman" w:cs="Times New Roman"/>
          <w:b/>
          <w:sz w:val="20"/>
          <w:szCs w:val="36"/>
          <w:lang w:val="uk-UA"/>
        </w:rPr>
      </w:pPr>
      <w:r>
        <w:rPr>
          <w:rFonts w:ascii="Times New Roman" w:eastAsiaTheme="majorEastAsia" w:hAnsi="Times New Roman" w:cs="Times New Roman"/>
          <w:b/>
          <w:sz w:val="20"/>
          <w:szCs w:val="36"/>
          <w:lang w:val="uk-UA"/>
        </w:rPr>
        <w:lastRenderedPageBreak/>
        <w:t>3</w:t>
      </w:r>
      <w:r w:rsidR="005A6B25" w:rsidRPr="001B1C54">
        <w:rPr>
          <w:rFonts w:ascii="Times New Roman" w:eastAsiaTheme="majorEastAsia" w:hAnsi="Times New Roman" w:cs="Times New Roman"/>
          <w:b/>
          <w:sz w:val="20"/>
          <w:szCs w:val="36"/>
          <w:lang w:val="uk-UA"/>
        </w:rPr>
        <w:t xml:space="preserve">. </w:t>
      </w:r>
      <w:r w:rsidR="005A6B25">
        <w:rPr>
          <w:rFonts w:ascii="Times New Roman" w:eastAsiaTheme="majorEastAsia" w:hAnsi="Times New Roman" w:cs="Times New Roman"/>
          <w:b/>
          <w:sz w:val="20"/>
          <w:szCs w:val="36"/>
          <w:lang w:val="uk-UA"/>
        </w:rPr>
        <w:t>ФІНАНС</w:t>
      </w:r>
      <w:r>
        <w:rPr>
          <w:rFonts w:ascii="Times New Roman" w:eastAsiaTheme="majorEastAsia" w:hAnsi="Times New Roman" w:cs="Times New Roman"/>
          <w:b/>
          <w:sz w:val="20"/>
          <w:szCs w:val="36"/>
          <w:lang w:val="uk-UA"/>
        </w:rPr>
        <w:t>И</w:t>
      </w:r>
      <w:r w:rsidR="005A6B25">
        <w:rPr>
          <w:rFonts w:ascii="Times New Roman" w:eastAsiaTheme="majorEastAsia" w:hAnsi="Times New Roman" w:cs="Times New Roman"/>
          <w:b/>
          <w:sz w:val="20"/>
          <w:szCs w:val="36"/>
          <w:lang w:val="uk-UA"/>
        </w:rPr>
        <w:t xml:space="preserve"> ОБ</w:t>
      </w:r>
      <w:r w:rsidR="005A6B25" w:rsidRPr="002503C9">
        <w:rPr>
          <w:rFonts w:ascii="Times New Roman" w:eastAsiaTheme="majorEastAsia" w:hAnsi="Times New Roman" w:cs="Times New Roman"/>
          <w:b/>
          <w:sz w:val="20"/>
          <w:szCs w:val="36"/>
          <w:lang w:val="uk-UA"/>
        </w:rPr>
        <w:t>’</w:t>
      </w:r>
      <w:r w:rsidR="005A6B25">
        <w:rPr>
          <w:rFonts w:ascii="Times New Roman" w:eastAsiaTheme="majorEastAsia" w:hAnsi="Times New Roman" w:cs="Times New Roman"/>
          <w:b/>
          <w:sz w:val="20"/>
          <w:szCs w:val="36"/>
          <w:lang w:val="uk-UA"/>
        </w:rPr>
        <w:t>ЄДНАНЬ ПІДПРИЄМСТВ</w:t>
      </w:r>
      <w:r w:rsidR="005A6B25" w:rsidRPr="001B1C54">
        <w:rPr>
          <w:rFonts w:ascii="Times New Roman" w:eastAsiaTheme="majorEastAsia" w:hAnsi="Times New Roman" w:cs="Times New Roman"/>
          <w:b/>
          <w:sz w:val="20"/>
          <w:szCs w:val="36"/>
          <w:lang w:val="uk-UA"/>
        </w:rPr>
        <w:t>.</w:t>
      </w:r>
    </w:p>
    <w:p w14:paraId="743049EB" w14:textId="77777777" w:rsidR="005A6B25" w:rsidRDefault="005A6B25" w:rsidP="00F73C9B">
      <w:pPr>
        <w:pStyle w:val="af3"/>
        <w:spacing w:after="0"/>
        <w:jc w:val="both"/>
        <w:rPr>
          <w:b/>
          <w:iCs/>
          <w:sz w:val="20"/>
          <w:szCs w:val="20"/>
          <w:lang w:val="uk-UA"/>
        </w:rPr>
      </w:pPr>
    </w:p>
    <w:p w14:paraId="7B90AD5C" w14:textId="77777777" w:rsidR="005A6B25" w:rsidRPr="00B52FF8" w:rsidRDefault="005A6B25" w:rsidP="005A6B25">
      <w:pPr>
        <w:ind w:firstLine="708"/>
        <w:jc w:val="both"/>
        <w:rPr>
          <w:rStyle w:val="rvts0"/>
          <w:sz w:val="20"/>
          <w:szCs w:val="20"/>
          <w:lang w:val="uk-UA"/>
        </w:rPr>
      </w:pPr>
      <w:r w:rsidRPr="00B52FF8">
        <w:rPr>
          <w:rStyle w:val="rvts0"/>
          <w:sz w:val="20"/>
          <w:szCs w:val="20"/>
          <w:lang w:val="uk-UA"/>
        </w:rPr>
        <w:t xml:space="preserve">Відповідно до </w:t>
      </w:r>
      <w:r w:rsidRPr="00B52FF8">
        <w:rPr>
          <w:sz w:val="20"/>
          <w:szCs w:val="20"/>
          <w:lang w:val="uk-UA"/>
        </w:rPr>
        <w:t>[1] ст.</w:t>
      </w:r>
      <w:r>
        <w:rPr>
          <w:sz w:val="20"/>
          <w:szCs w:val="20"/>
          <w:lang w:val="uk-UA"/>
        </w:rPr>
        <w:t>118</w:t>
      </w:r>
      <w:r w:rsidRPr="00B52FF8">
        <w:rPr>
          <w:sz w:val="20"/>
          <w:szCs w:val="20"/>
          <w:lang w:val="uk-UA"/>
        </w:rPr>
        <w:t xml:space="preserve">, </w:t>
      </w:r>
      <w:r w:rsidRPr="00B52FF8">
        <w:rPr>
          <w:b/>
          <w:sz w:val="20"/>
          <w:szCs w:val="20"/>
          <w:lang w:val="uk-UA"/>
        </w:rPr>
        <w:t>о</w:t>
      </w:r>
      <w:r w:rsidRPr="00B52FF8">
        <w:rPr>
          <w:rStyle w:val="rvts0"/>
          <w:b/>
          <w:sz w:val="20"/>
          <w:szCs w:val="20"/>
          <w:lang w:val="uk-UA"/>
        </w:rPr>
        <w:t>б'єднанням підприємств є ____</w:t>
      </w:r>
      <w:r>
        <w:rPr>
          <w:rStyle w:val="rvts0"/>
          <w:b/>
          <w:sz w:val="20"/>
          <w:szCs w:val="20"/>
          <w:lang w:val="uk-UA"/>
        </w:rPr>
        <w:t>______________</w:t>
      </w:r>
      <w:r w:rsidRPr="00B52FF8">
        <w:rPr>
          <w:rStyle w:val="rvts0"/>
          <w:b/>
          <w:sz w:val="20"/>
          <w:szCs w:val="20"/>
          <w:lang w:val="uk-UA"/>
        </w:rPr>
        <w:t>________________________</w:t>
      </w:r>
    </w:p>
    <w:p w14:paraId="78579F53" w14:textId="77777777" w:rsidR="005A6B25" w:rsidRPr="00B52FF8" w:rsidRDefault="005A6B25" w:rsidP="005A6B25">
      <w:pPr>
        <w:jc w:val="both"/>
        <w:rPr>
          <w:rStyle w:val="rvts0"/>
          <w:sz w:val="20"/>
          <w:szCs w:val="20"/>
          <w:lang w:val="uk-UA"/>
        </w:rPr>
      </w:pPr>
      <w:r w:rsidRPr="00B52FF8">
        <w:rPr>
          <w:rStyle w:val="rvts0"/>
          <w:sz w:val="20"/>
          <w:szCs w:val="20"/>
          <w:lang w:val="uk-UA"/>
        </w:rPr>
        <w:t>________________________________________________________________________________________________________________________________________________________________________________________________</w:t>
      </w:r>
      <w:r>
        <w:rPr>
          <w:rStyle w:val="rvts0"/>
          <w:sz w:val="20"/>
          <w:szCs w:val="20"/>
          <w:lang w:val="uk-UA"/>
        </w:rPr>
        <w:t>__</w:t>
      </w:r>
      <w:r w:rsidRPr="00B52FF8">
        <w:rPr>
          <w:rStyle w:val="rvts0"/>
          <w:sz w:val="20"/>
          <w:szCs w:val="20"/>
          <w:lang w:val="uk-UA"/>
        </w:rPr>
        <w:t>______________________________________________________________________________________________</w:t>
      </w:r>
    </w:p>
    <w:p w14:paraId="54882B90" w14:textId="77777777" w:rsidR="005A6B25" w:rsidRPr="00C8158A" w:rsidRDefault="005A6B25" w:rsidP="005A6B25">
      <w:pPr>
        <w:jc w:val="both"/>
        <w:rPr>
          <w:rStyle w:val="rvts0"/>
          <w:sz w:val="20"/>
          <w:szCs w:val="20"/>
          <w:lang w:val="uk-UA"/>
        </w:rPr>
      </w:pPr>
      <w:r w:rsidRPr="00C8158A">
        <w:rPr>
          <w:rStyle w:val="rvts0"/>
          <w:sz w:val="20"/>
          <w:szCs w:val="20"/>
          <w:lang w:val="uk-UA"/>
        </w:rPr>
        <w:t>________________________________________________________________________________________________</w:t>
      </w:r>
    </w:p>
    <w:p w14:paraId="06FC0942" w14:textId="77777777" w:rsidR="005A6B25" w:rsidRPr="00C8158A" w:rsidRDefault="005A6B25" w:rsidP="005A6B25">
      <w:pPr>
        <w:jc w:val="both"/>
        <w:rPr>
          <w:rStyle w:val="rvts0"/>
          <w:sz w:val="20"/>
          <w:szCs w:val="20"/>
          <w:lang w:val="uk-UA"/>
        </w:rPr>
      </w:pPr>
    </w:p>
    <w:p w14:paraId="0DFBE991" w14:textId="77777777" w:rsidR="005A6B25" w:rsidRPr="00C8158A" w:rsidRDefault="005A6B25" w:rsidP="005A6B25">
      <w:pPr>
        <w:pStyle w:val="rvps2"/>
        <w:spacing w:before="0" w:beforeAutospacing="0" w:after="0" w:afterAutospacing="0"/>
        <w:ind w:firstLine="708"/>
        <w:jc w:val="both"/>
        <w:rPr>
          <w:sz w:val="20"/>
          <w:szCs w:val="20"/>
          <w:lang w:val="uk-UA"/>
        </w:rPr>
      </w:pPr>
      <w:r w:rsidRPr="00C8158A">
        <w:rPr>
          <w:sz w:val="20"/>
          <w:szCs w:val="20"/>
          <w:lang w:val="uk-UA"/>
        </w:rPr>
        <w:t>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14:paraId="143C292F" w14:textId="77777777" w:rsidR="005A6B25" w:rsidRDefault="005A6B25" w:rsidP="005A6B25">
      <w:pPr>
        <w:pStyle w:val="rvps2"/>
        <w:spacing w:before="0" w:beforeAutospacing="0" w:after="0" w:afterAutospacing="0"/>
        <w:ind w:firstLine="708"/>
        <w:jc w:val="both"/>
        <w:rPr>
          <w:sz w:val="20"/>
          <w:szCs w:val="20"/>
          <w:lang w:val="uk-UA"/>
        </w:rPr>
      </w:pPr>
      <w:bookmarkStart w:id="20" w:name="n919"/>
      <w:bookmarkEnd w:id="20"/>
      <w:r w:rsidRPr="00BE1499">
        <w:rPr>
          <w:b/>
          <w:sz w:val="20"/>
          <w:szCs w:val="20"/>
          <w:lang w:val="uk-UA"/>
        </w:rPr>
        <w:t>Господарське об'єднання</w:t>
      </w:r>
      <w:r w:rsidRPr="00C8158A">
        <w:rPr>
          <w:sz w:val="20"/>
          <w:szCs w:val="20"/>
          <w:lang w:val="uk-UA"/>
        </w:rPr>
        <w:t xml:space="preserve"> </w:t>
      </w:r>
      <w:r>
        <w:rPr>
          <w:sz w:val="20"/>
          <w:szCs w:val="20"/>
          <w:lang w:val="uk-UA"/>
        </w:rPr>
        <w:t>–</w:t>
      </w:r>
      <w:r w:rsidRPr="00C8158A">
        <w:rPr>
          <w:sz w:val="20"/>
          <w:szCs w:val="20"/>
          <w:lang w:val="uk-UA"/>
        </w:rPr>
        <w:t xml:space="preserve"> </w:t>
      </w:r>
      <w:r>
        <w:rPr>
          <w:sz w:val="20"/>
          <w:szCs w:val="20"/>
          <w:lang w:val="uk-UA"/>
        </w:rPr>
        <w:t>це _____________________________________________________________</w:t>
      </w:r>
    </w:p>
    <w:p w14:paraId="6304AAD1" w14:textId="77777777" w:rsidR="005A6B25" w:rsidRDefault="005A6B25" w:rsidP="005A6B25">
      <w:pPr>
        <w:pStyle w:val="rvps2"/>
        <w:spacing w:before="0" w:beforeAutospacing="0" w:after="0" w:afterAutospacing="0"/>
        <w:jc w:val="both"/>
        <w:rPr>
          <w:sz w:val="20"/>
          <w:szCs w:val="20"/>
          <w:lang w:val="uk-UA"/>
        </w:rPr>
      </w:pPr>
      <w:r>
        <w:rPr>
          <w:sz w:val="20"/>
          <w:szCs w:val="20"/>
          <w:lang w:val="uk-UA"/>
        </w:rPr>
        <w:t>________________________________________________________________________________________________________________________________________________________________________________________________</w:t>
      </w:r>
    </w:p>
    <w:p w14:paraId="4519FD5A" w14:textId="77777777" w:rsidR="005A6B25" w:rsidRPr="00DB05F2" w:rsidRDefault="005A6B25" w:rsidP="005A6B25">
      <w:pPr>
        <w:pStyle w:val="rvps2"/>
        <w:spacing w:before="0" w:beforeAutospacing="0" w:after="0" w:afterAutospacing="0"/>
        <w:ind w:firstLine="708"/>
        <w:jc w:val="both"/>
        <w:rPr>
          <w:sz w:val="20"/>
          <w:szCs w:val="20"/>
          <w:lang w:val="uk-UA"/>
        </w:rPr>
      </w:pPr>
      <w:bookmarkStart w:id="21" w:name="n920"/>
      <w:bookmarkEnd w:id="21"/>
      <w:r w:rsidRPr="00C8158A">
        <w:rPr>
          <w:sz w:val="20"/>
          <w:szCs w:val="20"/>
        </w:rPr>
        <w:t xml:space="preserve">Господарські об'єднання діють на основі </w:t>
      </w:r>
      <w:r>
        <w:rPr>
          <w:sz w:val="20"/>
          <w:szCs w:val="20"/>
          <w:lang w:val="uk-UA"/>
        </w:rPr>
        <w:t>____________________________________________________</w:t>
      </w:r>
      <w:r w:rsidRPr="00C8158A">
        <w:rPr>
          <w:sz w:val="20"/>
          <w:szCs w:val="20"/>
        </w:rPr>
        <w:t xml:space="preserve">, </w:t>
      </w:r>
      <w:r w:rsidRPr="00DB05F2">
        <w:rPr>
          <w:sz w:val="20"/>
          <w:szCs w:val="20"/>
        </w:rPr>
        <w:t>який затверджується їх засновниками.</w:t>
      </w:r>
    </w:p>
    <w:p w14:paraId="11192EFA" w14:textId="77777777" w:rsidR="00FB7045" w:rsidRDefault="00FB7045" w:rsidP="005A6B25">
      <w:pPr>
        <w:ind w:firstLine="708"/>
        <w:jc w:val="both"/>
        <w:rPr>
          <w:rStyle w:val="rvts0"/>
          <w:sz w:val="20"/>
          <w:szCs w:val="20"/>
          <w:lang w:val="uk-UA"/>
        </w:rPr>
      </w:pPr>
      <w:r>
        <w:rPr>
          <w:noProof/>
          <w:sz w:val="20"/>
          <w:szCs w:val="20"/>
        </w:rPr>
        <mc:AlternateContent>
          <mc:Choice Requires="wps">
            <w:drawing>
              <wp:anchor distT="0" distB="0" distL="114300" distR="114300" simplePos="0" relativeHeight="251689984" behindDoc="0" locked="0" layoutInCell="1" allowOverlap="1" wp14:anchorId="66371479" wp14:editId="6A19591F">
                <wp:simplePos x="0" y="0"/>
                <wp:positionH relativeFrom="column">
                  <wp:posOffset>75161</wp:posOffset>
                </wp:positionH>
                <wp:positionV relativeFrom="paragraph">
                  <wp:posOffset>122555</wp:posOffset>
                </wp:positionV>
                <wp:extent cx="6029960" cy="293370"/>
                <wp:effectExtent l="24130" t="20955" r="2286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29337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DA50D" w14:textId="77777777" w:rsidR="00FB7045" w:rsidRPr="003116D2" w:rsidRDefault="00FB7045" w:rsidP="00FB7045">
                            <w:pPr>
                              <w:jc w:val="center"/>
                              <w:rPr>
                                <w:b/>
                                <w:sz w:val="20"/>
                                <w:szCs w:val="20"/>
                                <w:lang w:val="uk-UA"/>
                              </w:rPr>
                            </w:pPr>
                            <w:r w:rsidRPr="003116D2">
                              <w:rPr>
                                <w:b/>
                                <w:color w:val="000000"/>
                                <w:sz w:val="20"/>
                                <w:szCs w:val="20"/>
                                <w:lang w:val="uk-UA" w:eastAsia="uk-UA" w:bidi="uk-UA"/>
                              </w:rPr>
                              <w:t>На організацію фінансів підприємств впливають також рі</w:t>
                            </w:r>
                            <w:r>
                              <w:rPr>
                                <w:b/>
                                <w:color w:val="000000"/>
                                <w:sz w:val="20"/>
                                <w:szCs w:val="20"/>
                                <w:lang w:val="uk-UA" w:eastAsia="uk-UA" w:bidi="uk-UA"/>
                              </w:rPr>
                              <w:t>зні форми об’єднань підприємств</w:t>
                            </w:r>
                          </w:p>
                          <w:p w14:paraId="4401C940" w14:textId="77777777" w:rsidR="00FB7045" w:rsidRDefault="00FB7045" w:rsidP="00FB70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1479" id="Надпись 8" o:spid="_x0000_s1029" type="#_x0000_t202" style="position:absolute;left:0;text-align:left;margin-left:5.9pt;margin-top:9.65pt;width:474.8pt;height:2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" fillcolor="white [3201]" strokecolor="#4bacc6 [3208]" strokeweight="2.5pt">
                <v:shadow color="#868686"/>
                <v:textbox>
                  <w:txbxContent>
                    <w:p w14:paraId="3B8DA50D" w14:textId="77777777" w:rsidR="00FB7045" w:rsidRPr="003116D2" w:rsidRDefault="00FB7045" w:rsidP="00FB7045">
                      <w:pPr>
                        <w:jc w:val="center"/>
                        <w:rPr>
                          <w:b/>
                          <w:sz w:val="20"/>
                          <w:szCs w:val="20"/>
                          <w:lang w:val="uk-UA"/>
                        </w:rPr>
                      </w:pPr>
                      <w:r w:rsidRPr="003116D2">
                        <w:rPr>
                          <w:b/>
                          <w:color w:val="000000"/>
                          <w:sz w:val="20"/>
                          <w:szCs w:val="20"/>
                          <w:lang w:val="uk-UA" w:eastAsia="uk-UA" w:bidi="uk-UA"/>
                        </w:rPr>
                        <w:t>На організацію фінансів підприємств впливають також рі</w:t>
                      </w:r>
                      <w:r>
                        <w:rPr>
                          <w:b/>
                          <w:color w:val="000000"/>
                          <w:sz w:val="20"/>
                          <w:szCs w:val="20"/>
                          <w:lang w:val="uk-UA" w:eastAsia="uk-UA" w:bidi="uk-UA"/>
                        </w:rPr>
                        <w:t>зні форми об’єднань підприємств</w:t>
                      </w:r>
                    </w:p>
                    <w:p w14:paraId="4401C940" w14:textId="77777777" w:rsidR="00FB7045" w:rsidRDefault="00FB7045" w:rsidP="00FB7045"/>
                  </w:txbxContent>
                </v:textbox>
              </v:shape>
            </w:pict>
          </mc:Fallback>
        </mc:AlternateContent>
      </w:r>
    </w:p>
    <w:p w14:paraId="0E2BF907" w14:textId="77777777" w:rsidR="00FB7045" w:rsidRDefault="00FB7045" w:rsidP="005A6B25">
      <w:pPr>
        <w:ind w:firstLine="708"/>
        <w:jc w:val="both"/>
        <w:rPr>
          <w:rStyle w:val="rvts0"/>
          <w:sz w:val="20"/>
          <w:szCs w:val="20"/>
          <w:lang w:val="uk-UA"/>
        </w:rPr>
      </w:pPr>
    </w:p>
    <w:p w14:paraId="47FD2A9B" w14:textId="77777777" w:rsidR="00FB7045" w:rsidRDefault="00FB7045" w:rsidP="005A6B25">
      <w:pPr>
        <w:ind w:firstLine="708"/>
        <w:jc w:val="both"/>
        <w:rPr>
          <w:rStyle w:val="rvts0"/>
          <w:sz w:val="20"/>
          <w:szCs w:val="20"/>
          <w:lang w:val="uk-UA"/>
        </w:rPr>
      </w:pPr>
    </w:p>
    <w:p w14:paraId="56584477" w14:textId="77777777" w:rsidR="00FB7045" w:rsidRDefault="00FB7045" w:rsidP="005A6B25">
      <w:pPr>
        <w:ind w:firstLine="708"/>
        <w:jc w:val="both"/>
        <w:rPr>
          <w:rStyle w:val="rvts0"/>
          <w:sz w:val="20"/>
          <w:szCs w:val="20"/>
          <w:lang w:val="uk-UA"/>
        </w:rPr>
      </w:pPr>
    </w:p>
    <w:p w14:paraId="13476000" w14:textId="77777777" w:rsidR="005B27AD" w:rsidRPr="00AC1F78" w:rsidRDefault="005B27AD" w:rsidP="005B27AD">
      <w:pPr>
        <w:ind w:firstLine="709"/>
        <w:jc w:val="both"/>
        <w:rPr>
          <w:sz w:val="20"/>
          <w:szCs w:val="20"/>
          <w:lang w:val="uk-UA"/>
        </w:rPr>
      </w:pPr>
      <w:r w:rsidRPr="00076A9C">
        <w:rPr>
          <w:color w:val="000000"/>
          <w:sz w:val="20"/>
          <w:szCs w:val="20"/>
          <w:lang w:val="uk-UA" w:eastAsia="uk-UA" w:bidi="uk-UA"/>
        </w:rPr>
        <w:t>За умов ринкової економіки підприємства мають право на до</w:t>
      </w:r>
      <w:r w:rsidRPr="00076A9C">
        <w:rPr>
          <w:color w:val="000000"/>
          <w:sz w:val="20"/>
          <w:szCs w:val="20"/>
          <w:lang w:val="uk-UA" w:eastAsia="uk-UA" w:bidi="uk-UA"/>
        </w:rPr>
        <w:softHyphen/>
        <w:t xml:space="preserve">бровільних засадах об’єднувати науково-технічну, виробничу, комерційну та інші види діяльності й створювати </w:t>
      </w:r>
      <w:r w:rsidRPr="00076A9C">
        <w:rPr>
          <w:rStyle w:val="20"/>
          <w:sz w:val="20"/>
          <w:szCs w:val="20"/>
        </w:rPr>
        <w:t>добровільні об’єднання,</w:t>
      </w:r>
      <w:r w:rsidRPr="00076A9C">
        <w:rPr>
          <w:rStyle w:val="21"/>
          <w:sz w:val="20"/>
          <w:szCs w:val="20"/>
        </w:rPr>
        <w:t xml:space="preserve"> </w:t>
      </w:r>
      <w:r w:rsidRPr="00076A9C">
        <w:rPr>
          <w:color w:val="000000"/>
          <w:sz w:val="20"/>
          <w:szCs w:val="20"/>
          <w:lang w:val="uk-UA" w:eastAsia="uk-UA" w:bidi="uk-UA"/>
        </w:rPr>
        <w:t>якщо це не суперечить антимонопольному законо</w:t>
      </w:r>
      <w:r w:rsidRPr="00076A9C">
        <w:rPr>
          <w:color w:val="000000"/>
          <w:sz w:val="20"/>
          <w:szCs w:val="20"/>
          <w:lang w:val="uk-UA" w:eastAsia="uk-UA" w:bidi="uk-UA"/>
        </w:rPr>
        <w:softHyphen/>
        <w:t>давству України.</w:t>
      </w:r>
    </w:p>
    <w:p w14:paraId="343AA084" w14:textId="77777777" w:rsidR="005B27AD" w:rsidRPr="00076A9C" w:rsidRDefault="005B27AD" w:rsidP="005B27AD">
      <w:pPr>
        <w:ind w:firstLine="709"/>
        <w:jc w:val="both"/>
        <w:rPr>
          <w:sz w:val="20"/>
          <w:szCs w:val="20"/>
          <w:lang w:val="uk-UA"/>
        </w:rPr>
      </w:pPr>
      <w:r w:rsidRPr="00076A9C">
        <w:rPr>
          <w:color w:val="000000"/>
          <w:sz w:val="20"/>
          <w:szCs w:val="20"/>
          <w:lang w:val="uk-UA" w:eastAsia="uk-UA" w:bidi="uk-UA"/>
        </w:rPr>
        <w:t>Крім добровільних об’єднань в Україні створюються й функ</w:t>
      </w:r>
      <w:r w:rsidRPr="00076A9C">
        <w:rPr>
          <w:color w:val="000000"/>
          <w:sz w:val="20"/>
          <w:szCs w:val="20"/>
          <w:lang w:val="uk-UA" w:eastAsia="uk-UA" w:bidi="uk-UA"/>
        </w:rPr>
        <w:softHyphen/>
        <w:t xml:space="preserve">ціонують </w:t>
      </w:r>
      <w:r w:rsidRPr="00076A9C">
        <w:rPr>
          <w:rStyle w:val="20"/>
          <w:sz w:val="20"/>
          <w:szCs w:val="20"/>
        </w:rPr>
        <w:t>інституціональні об’єднання,</w:t>
      </w:r>
      <w:r w:rsidRPr="00076A9C">
        <w:rPr>
          <w:rStyle w:val="21"/>
          <w:sz w:val="20"/>
          <w:szCs w:val="20"/>
        </w:rPr>
        <w:t xml:space="preserve"> </w:t>
      </w:r>
      <w:r w:rsidRPr="00076A9C">
        <w:rPr>
          <w:color w:val="000000"/>
          <w:sz w:val="20"/>
          <w:szCs w:val="20"/>
          <w:lang w:val="uk-UA" w:eastAsia="uk-UA" w:bidi="uk-UA"/>
        </w:rPr>
        <w:t>діяльність яких започа</w:t>
      </w:r>
      <w:r w:rsidRPr="00076A9C">
        <w:rPr>
          <w:color w:val="000000"/>
          <w:sz w:val="20"/>
          <w:szCs w:val="20"/>
          <w:lang w:val="uk-UA" w:eastAsia="uk-UA" w:bidi="uk-UA"/>
        </w:rPr>
        <w:softHyphen/>
        <w:t>тковується у директивному порядку міністерствами (відомства</w:t>
      </w:r>
      <w:r w:rsidRPr="00076A9C">
        <w:rPr>
          <w:color w:val="000000"/>
          <w:sz w:val="20"/>
          <w:szCs w:val="20"/>
          <w:lang w:val="uk-UA" w:eastAsia="uk-UA" w:bidi="uk-UA"/>
        </w:rPr>
        <w:softHyphen/>
        <w:t>ми), органами самоврядування чи безпосередньо Кабінетом Міністрів України. У національному господарстві України функ</w:t>
      </w:r>
      <w:r w:rsidRPr="00076A9C">
        <w:rPr>
          <w:color w:val="000000"/>
          <w:sz w:val="20"/>
          <w:szCs w:val="20"/>
          <w:lang w:val="uk-UA" w:eastAsia="uk-UA" w:bidi="uk-UA"/>
        </w:rPr>
        <w:softHyphen/>
        <w:t>ціонують потужні державні корпорації, створені на базі колишніх галузевих міністерств. Інституціональні міжгалузеві об’єднання підприємств та організацій діють в агропромисловому комплексі, будівництві, інших секторах економіки.</w:t>
      </w:r>
    </w:p>
    <w:p w14:paraId="482CAA7D" w14:textId="77777777" w:rsidR="005B27AD" w:rsidRPr="00076A9C" w:rsidRDefault="005B27AD" w:rsidP="005B27AD">
      <w:pPr>
        <w:ind w:firstLine="709"/>
        <w:jc w:val="both"/>
        <w:rPr>
          <w:sz w:val="20"/>
          <w:szCs w:val="20"/>
          <w:lang w:val="uk-UA"/>
        </w:rPr>
      </w:pPr>
      <w:r w:rsidRPr="00076A9C">
        <w:rPr>
          <w:color w:val="000000"/>
          <w:sz w:val="20"/>
          <w:szCs w:val="20"/>
          <w:lang w:val="uk-UA" w:eastAsia="uk-UA" w:bidi="uk-UA"/>
        </w:rPr>
        <w:t>Підприємство, яке входить до інституціонального об’єднання, не має права без згоди об’єднання виходити з його складу, а та</w:t>
      </w:r>
      <w:r w:rsidRPr="00076A9C">
        <w:rPr>
          <w:color w:val="000000"/>
          <w:sz w:val="20"/>
          <w:szCs w:val="20"/>
          <w:lang w:val="uk-UA" w:eastAsia="uk-UA" w:bidi="uk-UA"/>
        </w:rPr>
        <w:softHyphen/>
        <w:t>кож об’єднувати на добровільних засадах свою діяльність з ін</w:t>
      </w:r>
      <w:r w:rsidRPr="00076A9C">
        <w:rPr>
          <w:color w:val="000000"/>
          <w:sz w:val="20"/>
          <w:szCs w:val="20"/>
          <w:lang w:val="uk-UA" w:eastAsia="uk-UA" w:bidi="uk-UA"/>
        </w:rPr>
        <w:softHyphen/>
        <w:t>шими суб’єктами господарювання та приймати рішення про при</w:t>
      </w:r>
      <w:r w:rsidRPr="00076A9C">
        <w:rPr>
          <w:color w:val="000000"/>
          <w:sz w:val="20"/>
          <w:szCs w:val="20"/>
          <w:lang w:val="uk-UA" w:eastAsia="uk-UA" w:bidi="uk-UA"/>
        </w:rPr>
        <w:softHyphen/>
        <w:t>пинення своєї діяльності.</w:t>
      </w:r>
    </w:p>
    <w:p w14:paraId="749562A3" w14:textId="77777777" w:rsidR="005A6B25" w:rsidRPr="00DB05F2" w:rsidRDefault="005A6B25" w:rsidP="005A6B25">
      <w:pPr>
        <w:ind w:firstLine="708"/>
        <w:jc w:val="both"/>
        <w:rPr>
          <w:sz w:val="20"/>
          <w:szCs w:val="20"/>
          <w:lang w:val="uk-UA"/>
        </w:rPr>
      </w:pPr>
      <w:r>
        <w:rPr>
          <w:rStyle w:val="rvts0"/>
          <w:sz w:val="20"/>
          <w:szCs w:val="20"/>
          <w:lang w:val="uk-UA"/>
        </w:rPr>
        <w:t>Г</w:t>
      </w:r>
      <w:r w:rsidRPr="00DB05F2">
        <w:rPr>
          <w:rStyle w:val="rvts0"/>
          <w:sz w:val="20"/>
          <w:szCs w:val="20"/>
          <w:lang w:val="uk-UA"/>
        </w:rPr>
        <w:t>осподарські об'єднання утворюються як асоціації, корпорації, консорціуми, концерни, інші об'єднання підприємств, передбачені законом.</w:t>
      </w:r>
    </w:p>
    <w:p w14:paraId="21F5F044" w14:textId="77777777" w:rsidR="005A6B25" w:rsidRPr="00FD757F" w:rsidRDefault="005A6B25" w:rsidP="005A6B25">
      <w:pPr>
        <w:ind w:firstLine="708"/>
        <w:jc w:val="both"/>
        <w:rPr>
          <w:rStyle w:val="rvts0"/>
          <w:sz w:val="18"/>
          <w:szCs w:val="20"/>
          <w:lang w:val="uk-UA"/>
        </w:rPr>
      </w:pPr>
      <w:r>
        <w:rPr>
          <w:rStyle w:val="rvts0"/>
          <w:sz w:val="20"/>
          <w:lang w:val="uk-UA"/>
        </w:rPr>
        <w:t xml:space="preserve">Узагальнююча характеристика організаційно-правових форм </w:t>
      </w:r>
      <w:r w:rsidR="00EF01CC">
        <w:rPr>
          <w:rStyle w:val="rvts0"/>
          <w:sz w:val="20"/>
          <w:lang w:val="uk-UA"/>
        </w:rPr>
        <w:t xml:space="preserve">(ОПФ) </w:t>
      </w:r>
      <w:r>
        <w:rPr>
          <w:rStyle w:val="rvts0"/>
          <w:sz w:val="20"/>
          <w:lang w:val="uk-UA"/>
        </w:rPr>
        <w:t>об’єднань підприємств наводиться в таблиці 2.</w:t>
      </w:r>
    </w:p>
    <w:p w14:paraId="730F2DA7" w14:textId="77777777" w:rsidR="005A6B25" w:rsidRPr="00DB05F2" w:rsidRDefault="005A6B25" w:rsidP="005A6B25">
      <w:pPr>
        <w:shd w:val="clear" w:color="auto" w:fill="FFFFFF"/>
        <w:jc w:val="center"/>
        <w:rPr>
          <w:rStyle w:val="rvts0"/>
          <w:b/>
          <w:sz w:val="20"/>
          <w:lang w:val="uk-UA"/>
        </w:rPr>
      </w:pPr>
      <w:r>
        <w:rPr>
          <w:b/>
          <w:bCs/>
          <w:color w:val="000000"/>
          <w:sz w:val="20"/>
          <w:szCs w:val="20"/>
          <w:lang w:val="uk-UA"/>
        </w:rPr>
        <w:t xml:space="preserve">Таблиця 2. </w:t>
      </w:r>
      <w:r w:rsidRPr="00DB05F2">
        <w:rPr>
          <w:b/>
          <w:bCs/>
          <w:color w:val="000000"/>
          <w:sz w:val="20"/>
          <w:szCs w:val="20"/>
        </w:rPr>
        <w:t xml:space="preserve">Характеристика </w:t>
      </w:r>
      <w:r w:rsidRPr="00DB05F2">
        <w:rPr>
          <w:rStyle w:val="rvts0"/>
          <w:b/>
          <w:sz w:val="20"/>
          <w:lang w:val="uk-UA"/>
        </w:rPr>
        <w:t>організаційно-правових форм об’єднань підприємств</w:t>
      </w:r>
    </w:p>
    <w:p w14:paraId="28574E6A" w14:textId="77777777" w:rsidR="005A6B25" w:rsidRPr="00586320" w:rsidRDefault="005A6B25" w:rsidP="005A6B25">
      <w:pPr>
        <w:shd w:val="clear" w:color="auto" w:fill="FFFFFF"/>
        <w:jc w:val="center"/>
        <w:rPr>
          <w:b/>
          <w:bCs/>
          <w:color w:val="000000"/>
          <w:sz w:val="20"/>
          <w:szCs w:val="20"/>
          <w:lang w:val="uk-UA"/>
        </w:rPr>
      </w:pPr>
    </w:p>
    <w:tbl>
      <w:tblPr>
        <w:tblStyle w:val="a3"/>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28"/>
        <w:gridCol w:w="5545"/>
        <w:gridCol w:w="2551"/>
      </w:tblGrid>
      <w:tr w:rsidR="004B3AF8" w:rsidRPr="005A6B25" w14:paraId="516843FE" w14:textId="77777777" w:rsidTr="004B3AF8">
        <w:trPr>
          <w:jc w:val="center"/>
        </w:trPr>
        <w:tc>
          <w:tcPr>
            <w:tcW w:w="1528" w:type="dxa"/>
            <w:vAlign w:val="center"/>
          </w:tcPr>
          <w:p w14:paraId="3867FDF8" w14:textId="77777777" w:rsidR="004B3AF8" w:rsidRPr="005A6B25" w:rsidRDefault="004B3AF8" w:rsidP="002D3C3A">
            <w:pPr>
              <w:jc w:val="center"/>
              <w:rPr>
                <w:b/>
                <w:bCs/>
                <w:color w:val="000000"/>
                <w:sz w:val="20"/>
              </w:rPr>
            </w:pPr>
            <w:r w:rsidRPr="005A6B25">
              <w:rPr>
                <w:b/>
                <w:bCs/>
                <w:color w:val="000000"/>
                <w:sz w:val="20"/>
              </w:rPr>
              <w:t xml:space="preserve">Назва </w:t>
            </w:r>
            <w:r>
              <w:rPr>
                <w:b/>
                <w:bCs/>
                <w:color w:val="000000"/>
                <w:sz w:val="20"/>
                <w:lang w:val="uk-UA"/>
              </w:rPr>
              <w:t>ОПФ</w:t>
            </w:r>
            <w:r w:rsidRPr="005A6B25">
              <w:rPr>
                <w:b/>
                <w:bCs/>
                <w:color w:val="000000"/>
                <w:sz w:val="20"/>
              </w:rPr>
              <w:t xml:space="preserve"> підприємств</w:t>
            </w:r>
          </w:p>
        </w:tc>
        <w:tc>
          <w:tcPr>
            <w:tcW w:w="5545" w:type="dxa"/>
            <w:vAlign w:val="center"/>
          </w:tcPr>
          <w:p w14:paraId="37AD277E" w14:textId="77777777" w:rsidR="004B3AF8" w:rsidRPr="005A6B25" w:rsidRDefault="004B3AF8" w:rsidP="002D3C3A">
            <w:pPr>
              <w:jc w:val="center"/>
              <w:rPr>
                <w:b/>
                <w:bCs/>
                <w:color w:val="000000"/>
                <w:sz w:val="20"/>
              </w:rPr>
            </w:pPr>
            <w:r w:rsidRPr="005A6B25">
              <w:rPr>
                <w:b/>
                <w:bCs/>
                <w:color w:val="000000"/>
                <w:sz w:val="20"/>
              </w:rPr>
              <w:t>Характеристика</w:t>
            </w:r>
          </w:p>
        </w:tc>
        <w:tc>
          <w:tcPr>
            <w:tcW w:w="2551" w:type="dxa"/>
            <w:vAlign w:val="center"/>
          </w:tcPr>
          <w:p w14:paraId="08D0E831" w14:textId="77777777" w:rsidR="004B3AF8" w:rsidRPr="005A6B25" w:rsidRDefault="004B3AF8" w:rsidP="002D3C3A">
            <w:pPr>
              <w:jc w:val="center"/>
              <w:rPr>
                <w:b/>
                <w:bCs/>
                <w:color w:val="000000"/>
                <w:sz w:val="20"/>
              </w:rPr>
            </w:pPr>
            <w:r w:rsidRPr="005A6B25">
              <w:rPr>
                <w:b/>
                <w:bCs/>
                <w:color w:val="000000"/>
                <w:sz w:val="20"/>
              </w:rPr>
              <w:t>Приклади</w:t>
            </w:r>
          </w:p>
        </w:tc>
      </w:tr>
      <w:tr w:rsidR="004B3AF8" w:rsidRPr="005A6B25" w14:paraId="47DDE0D2" w14:textId="77777777" w:rsidTr="004B3AF8">
        <w:trPr>
          <w:jc w:val="center"/>
        </w:trPr>
        <w:tc>
          <w:tcPr>
            <w:tcW w:w="1528" w:type="dxa"/>
            <w:vAlign w:val="center"/>
          </w:tcPr>
          <w:p w14:paraId="280536D9" w14:textId="77777777" w:rsidR="004B3AF8" w:rsidRPr="005A6B25" w:rsidRDefault="004B3AF8" w:rsidP="002D3C3A">
            <w:pPr>
              <w:shd w:val="clear" w:color="auto" w:fill="FFFFFF"/>
              <w:jc w:val="center"/>
              <w:rPr>
                <w:bCs/>
                <w:i/>
                <w:color w:val="000000"/>
                <w:sz w:val="20"/>
              </w:rPr>
            </w:pPr>
            <w:r w:rsidRPr="005A6B25">
              <w:rPr>
                <w:bCs/>
                <w:i/>
                <w:color w:val="000000"/>
                <w:sz w:val="20"/>
              </w:rPr>
              <w:t>1</w:t>
            </w:r>
          </w:p>
        </w:tc>
        <w:tc>
          <w:tcPr>
            <w:tcW w:w="5545" w:type="dxa"/>
            <w:vAlign w:val="center"/>
          </w:tcPr>
          <w:p w14:paraId="44FB6A9F" w14:textId="14B92C76" w:rsidR="004B3AF8" w:rsidRPr="005A6B25" w:rsidRDefault="004B3AF8" w:rsidP="002D3C3A">
            <w:pPr>
              <w:jc w:val="center"/>
              <w:rPr>
                <w:bCs/>
                <w:i/>
                <w:color w:val="000000"/>
                <w:sz w:val="20"/>
                <w:lang w:val="uk-UA"/>
              </w:rPr>
            </w:pPr>
            <w:r>
              <w:rPr>
                <w:bCs/>
                <w:i/>
                <w:color w:val="000000"/>
                <w:sz w:val="20"/>
                <w:lang w:val="uk-UA"/>
              </w:rPr>
              <w:t>2</w:t>
            </w:r>
          </w:p>
        </w:tc>
        <w:tc>
          <w:tcPr>
            <w:tcW w:w="2551" w:type="dxa"/>
            <w:vAlign w:val="center"/>
          </w:tcPr>
          <w:p w14:paraId="7C363D62" w14:textId="4918CA6A" w:rsidR="004B3AF8" w:rsidRPr="005A6B25" w:rsidRDefault="004B3AF8" w:rsidP="004B3AF8">
            <w:pPr>
              <w:jc w:val="center"/>
              <w:rPr>
                <w:bCs/>
                <w:i/>
                <w:color w:val="000000"/>
                <w:sz w:val="20"/>
                <w:lang w:val="uk-UA"/>
              </w:rPr>
            </w:pPr>
            <w:r>
              <w:rPr>
                <w:bCs/>
                <w:i/>
                <w:color w:val="000000"/>
                <w:sz w:val="20"/>
                <w:lang w:val="uk-UA"/>
              </w:rPr>
              <w:t>3</w:t>
            </w:r>
          </w:p>
        </w:tc>
      </w:tr>
      <w:tr w:rsidR="004B3AF8" w:rsidRPr="002D3C3A" w14:paraId="6CB02B8F" w14:textId="77777777" w:rsidTr="004B3AF8">
        <w:trPr>
          <w:jc w:val="center"/>
        </w:trPr>
        <w:tc>
          <w:tcPr>
            <w:tcW w:w="1528" w:type="dxa"/>
            <w:vAlign w:val="center"/>
          </w:tcPr>
          <w:p w14:paraId="2606BAD2" w14:textId="77777777" w:rsidR="004B3AF8" w:rsidRPr="005A6B25" w:rsidRDefault="004B3AF8" w:rsidP="002D3C3A">
            <w:pPr>
              <w:shd w:val="clear" w:color="auto" w:fill="FFFFFF"/>
              <w:jc w:val="center"/>
              <w:rPr>
                <w:b/>
                <w:bCs/>
                <w:color w:val="000000"/>
                <w:sz w:val="20"/>
                <w:lang w:val="uk-UA"/>
              </w:rPr>
            </w:pPr>
            <w:r w:rsidRPr="005A6B25">
              <w:rPr>
                <w:b/>
                <w:bCs/>
                <w:color w:val="000000"/>
                <w:sz w:val="20"/>
                <w:lang w:val="uk-UA"/>
              </w:rPr>
              <w:t>1. Асоціація</w:t>
            </w:r>
          </w:p>
          <w:p w14:paraId="6B39DEA8" w14:textId="77777777" w:rsidR="004B3AF8" w:rsidRPr="005A6B25" w:rsidRDefault="004B3AF8" w:rsidP="002D3C3A">
            <w:pPr>
              <w:shd w:val="clear" w:color="auto" w:fill="FFFFFF"/>
              <w:jc w:val="center"/>
              <w:rPr>
                <w:b/>
                <w:bCs/>
                <w:color w:val="000000"/>
                <w:sz w:val="20"/>
                <w:lang w:val="uk-UA"/>
              </w:rPr>
            </w:pPr>
          </w:p>
          <w:p w14:paraId="261FC11A" w14:textId="77777777" w:rsidR="004B3AF8" w:rsidRPr="005A6B25" w:rsidRDefault="004B3AF8" w:rsidP="002D3C3A">
            <w:pPr>
              <w:shd w:val="clear" w:color="auto" w:fill="FFFFFF"/>
              <w:jc w:val="center"/>
              <w:rPr>
                <w:b/>
                <w:bCs/>
                <w:color w:val="000000"/>
                <w:sz w:val="20"/>
                <w:lang w:val="uk-UA"/>
              </w:rPr>
            </w:pPr>
          </w:p>
          <w:p w14:paraId="2B3FD5D8" w14:textId="77777777" w:rsidR="004B3AF8" w:rsidRPr="005A6B25" w:rsidRDefault="004B3AF8" w:rsidP="002D3C3A">
            <w:pPr>
              <w:shd w:val="clear" w:color="auto" w:fill="FFFFFF"/>
              <w:jc w:val="center"/>
              <w:rPr>
                <w:b/>
                <w:bCs/>
                <w:color w:val="000000"/>
                <w:sz w:val="20"/>
                <w:lang w:val="uk-UA"/>
              </w:rPr>
            </w:pPr>
          </w:p>
        </w:tc>
        <w:tc>
          <w:tcPr>
            <w:tcW w:w="5545" w:type="dxa"/>
            <w:vAlign w:val="center"/>
          </w:tcPr>
          <w:p w14:paraId="2C69D498" w14:textId="77777777" w:rsidR="004B3AF8" w:rsidRPr="005A6B25" w:rsidRDefault="004B3AF8" w:rsidP="002D3C3A">
            <w:pPr>
              <w:ind w:right="76"/>
              <w:jc w:val="center"/>
              <w:rPr>
                <w:b/>
                <w:bCs/>
                <w:color w:val="000000"/>
                <w:sz w:val="20"/>
              </w:rPr>
            </w:pPr>
          </w:p>
        </w:tc>
        <w:tc>
          <w:tcPr>
            <w:tcW w:w="2551" w:type="dxa"/>
            <w:vAlign w:val="center"/>
          </w:tcPr>
          <w:p w14:paraId="19141E07" w14:textId="77777777" w:rsidR="004B3AF8" w:rsidRPr="002D3C3A" w:rsidRDefault="004B3AF8" w:rsidP="002D3C3A">
            <w:pPr>
              <w:jc w:val="center"/>
              <w:rPr>
                <w:b/>
                <w:bCs/>
                <w:color w:val="000000"/>
                <w:sz w:val="20"/>
                <w:szCs w:val="20"/>
                <w:lang w:val="uk-UA"/>
              </w:rPr>
            </w:pPr>
            <w:r w:rsidRPr="002D3C3A">
              <w:rPr>
                <w:b/>
                <w:bCs/>
                <w:color w:val="000000"/>
                <w:sz w:val="20"/>
                <w:szCs w:val="20"/>
                <w:lang w:val="uk-UA"/>
              </w:rPr>
              <w:t>Асоціація виробників молока</w:t>
            </w:r>
          </w:p>
          <w:p w14:paraId="730D9F96" w14:textId="65D1166C" w:rsidR="004B3AF8" w:rsidRPr="002D3C3A" w:rsidRDefault="00000000" w:rsidP="002D3C3A">
            <w:pPr>
              <w:jc w:val="center"/>
              <w:rPr>
                <w:b/>
                <w:bCs/>
                <w:color w:val="000000"/>
                <w:sz w:val="20"/>
                <w:szCs w:val="20"/>
                <w:lang w:val="uk-UA"/>
              </w:rPr>
            </w:pPr>
            <w:hyperlink r:id="rId18" w:history="1">
              <w:r w:rsidR="004B3AF8" w:rsidRPr="002D3C3A">
                <w:rPr>
                  <w:rStyle w:val="ae"/>
                  <w:sz w:val="20"/>
                  <w:szCs w:val="20"/>
                </w:rPr>
                <w:t>http</w:t>
              </w:r>
              <w:r w:rsidR="004B3AF8" w:rsidRPr="002D3C3A">
                <w:rPr>
                  <w:rStyle w:val="ae"/>
                  <w:sz w:val="20"/>
                  <w:szCs w:val="20"/>
                  <w:lang w:val="uk-UA"/>
                </w:rPr>
                <w:t>://</w:t>
              </w:r>
              <w:r w:rsidR="004B3AF8" w:rsidRPr="002D3C3A">
                <w:rPr>
                  <w:rStyle w:val="ae"/>
                  <w:sz w:val="20"/>
                  <w:szCs w:val="20"/>
                </w:rPr>
                <w:t>avm</w:t>
              </w:r>
              <w:r w:rsidR="004B3AF8" w:rsidRPr="002D3C3A">
                <w:rPr>
                  <w:rStyle w:val="ae"/>
                  <w:sz w:val="20"/>
                  <w:szCs w:val="20"/>
                  <w:lang w:val="uk-UA"/>
                </w:rPr>
                <w:t>-</w:t>
              </w:r>
              <w:r w:rsidR="004B3AF8" w:rsidRPr="002D3C3A">
                <w:rPr>
                  <w:rStyle w:val="ae"/>
                  <w:sz w:val="20"/>
                  <w:szCs w:val="20"/>
                </w:rPr>
                <w:t>ua</w:t>
              </w:r>
              <w:r w:rsidR="004B3AF8" w:rsidRPr="002D3C3A">
                <w:rPr>
                  <w:rStyle w:val="ae"/>
                  <w:sz w:val="20"/>
                  <w:szCs w:val="20"/>
                  <w:lang w:val="uk-UA"/>
                </w:rPr>
                <w:t>.</w:t>
              </w:r>
              <w:r w:rsidR="004B3AF8" w:rsidRPr="002D3C3A">
                <w:rPr>
                  <w:rStyle w:val="ae"/>
                  <w:sz w:val="20"/>
                  <w:szCs w:val="20"/>
                </w:rPr>
                <w:t>org</w:t>
              </w:r>
              <w:r w:rsidR="004B3AF8" w:rsidRPr="002D3C3A">
                <w:rPr>
                  <w:rStyle w:val="ae"/>
                  <w:sz w:val="20"/>
                  <w:szCs w:val="20"/>
                  <w:lang w:val="uk-UA"/>
                </w:rPr>
                <w:t>/</w:t>
              </w:r>
              <w:r w:rsidR="004B3AF8" w:rsidRPr="002D3C3A">
                <w:rPr>
                  <w:rStyle w:val="ae"/>
                  <w:sz w:val="20"/>
                  <w:szCs w:val="20"/>
                </w:rPr>
                <w:t>uk</w:t>
              </w:r>
            </w:hyperlink>
          </w:p>
        </w:tc>
      </w:tr>
      <w:tr w:rsidR="004B3AF8" w:rsidRPr="002D3C3A" w14:paraId="3C24F360" w14:textId="77777777" w:rsidTr="004B3AF8">
        <w:trPr>
          <w:jc w:val="center"/>
        </w:trPr>
        <w:tc>
          <w:tcPr>
            <w:tcW w:w="1528" w:type="dxa"/>
            <w:vAlign w:val="center"/>
          </w:tcPr>
          <w:p w14:paraId="3D8406B5" w14:textId="77777777" w:rsidR="004B3AF8" w:rsidRDefault="004B3AF8" w:rsidP="002D3C3A">
            <w:pPr>
              <w:shd w:val="clear" w:color="auto" w:fill="FFFFFF"/>
              <w:jc w:val="center"/>
              <w:rPr>
                <w:b/>
                <w:bCs/>
                <w:color w:val="000000"/>
                <w:sz w:val="20"/>
                <w:lang w:val="uk-UA"/>
              </w:rPr>
            </w:pPr>
            <w:r>
              <w:rPr>
                <w:b/>
                <w:bCs/>
                <w:color w:val="000000"/>
                <w:sz w:val="20"/>
                <w:lang w:val="uk-UA"/>
              </w:rPr>
              <w:t>2. Корпорація</w:t>
            </w:r>
          </w:p>
          <w:p w14:paraId="0D022E0A" w14:textId="77777777" w:rsidR="004B3AF8" w:rsidRDefault="004B3AF8" w:rsidP="002D3C3A">
            <w:pPr>
              <w:shd w:val="clear" w:color="auto" w:fill="FFFFFF"/>
              <w:jc w:val="center"/>
              <w:rPr>
                <w:b/>
                <w:bCs/>
                <w:color w:val="000000"/>
                <w:sz w:val="20"/>
                <w:lang w:val="uk-UA"/>
              </w:rPr>
            </w:pPr>
          </w:p>
          <w:p w14:paraId="27ACF8C5" w14:textId="77777777" w:rsidR="004B3AF8" w:rsidRDefault="004B3AF8" w:rsidP="002D3C3A">
            <w:pPr>
              <w:shd w:val="clear" w:color="auto" w:fill="FFFFFF"/>
              <w:jc w:val="center"/>
              <w:rPr>
                <w:b/>
                <w:bCs/>
                <w:color w:val="000000"/>
                <w:sz w:val="20"/>
                <w:lang w:val="uk-UA"/>
              </w:rPr>
            </w:pPr>
          </w:p>
          <w:p w14:paraId="31D06DD1" w14:textId="77777777" w:rsidR="004B3AF8" w:rsidRPr="005A6B25" w:rsidRDefault="004B3AF8" w:rsidP="002D3C3A">
            <w:pPr>
              <w:shd w:val="clear" w:color="auto" w:fill="FFFFFF"/>
              <w:jc w:val="center"/>
              <w:rPr>
                <w:b/>
                <w:bCs/>
                <w:color w:val="000000"/>
                <w:sz w:val="20"/>
                <w:lang w:val="uk-UA"/>
              </w:rPr>
            </w:pPr>
          </w:p>
        </w:tc>
        <w:tc>
          <w:tcPr>
            <w:tcW w:w="5545" w:type="dxa"/>
            <w:vAlign w:val="center"/>
          </w:tcPr>
          <w:p w14:paraId="560D2386" w14:textId="77777777" w:rsidR="004B3AF8" w:rsidRPr="005A6B25" w:rsidRDefault="004B3AF8" w:rsidP="002D3C3A">
            <w:pPr>
              <w:jc w:val="center"/>
              <w:rPr>
                <w:b/>
                <w:bCs/>
                <w:color w:val="000000"/>
                <w:sz w:val="20"/>
              </w:rPr>
            </w:pPr>
          </w:p>
        </w:tc>
        <w:tc>
          <w:tcPr>
            <w:tcW w:w="2551" w:type="dxa"/>
            <w:vAlign w:val="center"/>
          </w:tcPr>
          <w:p w14:paraId="4FB7126B" w14:textId="77777777" w:rsidR="004B3AF8" w:rsidRDefault="004B3AF8" w:rsidP="002D3C3A">
            <w:pPr>
              <w:jc w:val="center"/>
              <w:rPr>
                <w:b/>
                <w:bCs/>
                <w:color w:val="000000"/>
                <w:sz w:val="20"/>
                <w:lang w:val="uk-UA"/>
              </w:rPr>
            </w:pPr>
            <w:r>
              <w:rPr>
                <w:b/>
                <w:bCs/>
                <w:color w:val="000000"/>
                <w:sz w:val="20"/>
                <w:lang w:val="uk-UA"/>
              </w:rPr>
              <w:t>Корпорація «</w:t>
            </w:r>
            <w:r>
              <w:rPr>
                <w:b/>
                <w:bCs/>
                <w:color w:val="000000"/>
                <w:sz w:val="20"/>
                <w:lang w:val="en-US"/>
              </w:rPr>
              <w:t>Roshen</w:t>
            </w:r>
            <w:r>
              <w:rPr>
                <w:b/>
                <w:bCs/>
                <w:color w:val="000000"/>
                <w:sz w:val="20"/>
                <w:lang w:val="uk-UA"/>
              </w:rPr>
              <w:t>»</w:t>
            </w:r>
          </w:p>
          <w:p w14:paraId="5118B6AD" w14:textId="5A0CE876" w:rsidR="004B3AF8" w:rsidRPr="002D3C3A" w:rsidRDefault="00000000" w:rsidP="002D3C3A">
            <w:pPr>
              <w:jc w:val="center"/>
              <w:rPr>
                <w:b/>
                <w:bCs/>
                <w:color w:val="000000"/>
                <w:sz w:val="20"/>
                <w:lang w:val="uk-UA"/>
              </w:rPr>
            </w:pPr>
            <w:hyperlink r:id="rId19" w:history="1">
              <w:r w:rsidR="004B3AF8" w:rsidRPr="002D3C3A">
                <w:rPr>
                  <w:rStyle w:val="ae"/>
                  <w:sz w:val="20"/>
                  <w:szCs w:val="20"/>
                </w:rPr>
                <w:t>https</w:t>
              </w:r>
              <w:r w:rsidR="004B3AF8" w:rsidRPr="002D3C3A">
                <w:rPr>
                  <w:rStyle w:val="ae"/>
                  <w:sz w:val="20"/>
                  <w:szCs w:val="20"/>
                  <w:lang w:val="uk-UA"/>
                </w:rPr>
                <w:t>://</w:t>
              </w:r>
              <w:r w:rsidR="004B3AF8" w:rsidRPr="002D3C3A">
                <w:rPr>
                  <w:rStyle w:val="ae"/>
                  <w:sz w:val="20"/>
                  <w:szCs w:val="20"/>
                </w:rPr>
                <w:t>www</w:t>
              </w:r>
              <w:r w:rsidR="004B3AF8" w:rsidRPr="002D3C3A">
                <w:rPr>
                  <w:rStyle w:val="ae"/>
                  <w:sz w:val="20"/>
                  <w:szCs w:val="20"/>
                  <w:lang w:val="uk-UA"/>
                </w:rPr>
                <w:t>.</w:t>
              </w:r>
              <w:r w:rsidR="004B3AF8" w:rsidRPr="002D3C3A">
                <w:rPr>
                  <w:rStyle w:val="ae"/>
                  <w:sz w:val="20"/>
                  <w:szCs w:val="20"/>
                </w:rPr>
                <w:t>roshen</w:t>
              </w:r>
              <w:r w:rsidR="004B3AF8" w:rsidRPr="002D3C3A">
                <w:rPr>
                  <w:rStyle w:val="ae"/>
                  <w:sz w:val="20"/>
                  <w:szCs w:val="20"/>
                  <w:lang w:val="uk-UA"/>
                </w:rPr>
                <w:t>.</w:t>
              </w:r>
              <w:r w:rsidR="004B3AF8" w:rsidRPr="002D3C3A">
                <w:rPr>
                  <w:rStyle w:val="ae"/>
                  <w:sz w:val="20"/>
                  <w:szCs w:val="20"/>
                </w:rPr>
                <w:t>com</w:t>
              </w:r>
              <w:r w:rsidR="004B3AF8" w:rsidRPr="002D3C3A">
                <w:rPr>
                  <w:rStyle w:val="ae"/>
                  <w:sz w:val="20"/>
                  <w:szCs w:val="20"/>
                  <w:lang w:val="uk-UA"/>
                </w:rPr>
                <w:t>/</w:t>
              </w:r>
              <w:r w:rsidR="004B3AF8" w:rsidRPr="002D3C3A">
                <w:rPr>
                  <w:rStyle w:val="ae"/>
                  <w:sz w:val="20"/>
                  <w:szCs w:val="20"/>
                </w:rPr>
                <w:t>pro</w:t>
              </w:r>
              <w:r w:rsidR="004B3AF8" w:rsidRPr="002D3C3A">
                <w:rPr>
                  <w:rStyle w:val="ae"/>
                  <w:sz w:val="20"/>
                  <w:szCs w:val="20"/>
                  <w:lang w:val="uk-UA"/>
                </w:rPr>
                <w:t>-</w:t>
              </w:r>
              <w:r w:rsidR="004B3AF8" w:rsidRPr="002D3C3A">
                <w:rPr>
                  <w:rStyle w:val="ae"/>
                  <w:sz w:val="20"/>
                  <w:szCs w:val="20"/>
                </w:rPr>
                <w:t>roshen</w:t>
              </w:r>
              <w:r w:rsidR="004B3AF8" w:rsidRPr="002D3C3A">
                <w:rPr>
                  <w:rStyle w:val="ae"/>
                  <w:sz w:val="20"/>
                  <w:szCs w:val="20"/>
                  <w:lang w:val="uk-UA"/>
                </w:rPr>
                <w:t>/</w:t>
              </w:r>
              <w:r w:rsidR="004B3AF8" w:rsidRPr="002D3C3A">
                <w:rPr>
                  <w:rStyle w:val="ae"/>
                  <w:sz w:val="20"/>
                  <w:szCs w:val="20"/>
                </w:rPr>
                <w:t>fabryky</w:t>
              </w:r>
              <w:r w:rsidR="004B3AF8" w:rsidRPr="002D3C3A">
                <w:rPr>
                  <w:rStyle w:val="ae"/>
                  <w:sz w:val="20"/>
                  <w:szCs w:val="20"/>
                  <w:lang w:val="uk-UA"/>
                </w:rPr>
                <w:t>-</w:t>
              </w:r>
              <w:r w:rsidR="004B3AF8" w:rsidRPr="002D3C3A">
                <w:rPr>
                  <w:rStyle w:val="ae"/>
                  <w:sz w:val="20"/>
                  <w:szCs w:val="20"/>
                </w:rPr>
                <w:t>i</w:t>
              </w:r>
              <w:r w:rsidR="004B3AF8" w:rsidRPr="002D3C3A">
                <w:rPr>
                  <w:rStyle w:val="ae"/>
                  <w:sz w:val="20"/>
                  <w:szCs w:val="20"/>
                  <w:lang w:val="uk-UA"/>
                </w:rPr>
                <w:t>-</w:t>
              </w:r>
              <w:r w:rsidR="004B3AF8" w:rsidRPr="002D3C3A">
                <w:rPr>
                  <w:rStyle w:val="ae"/>
                  <w:sz w:val="20"/>
                  <w:szCs w:val="20"/>
                </w:rPr>
                <w:t>zavody</w:t>
              </w:r>
            </w:hyperlink>
          </w:p>
        </w:tc>
      </w:tr>
      <w:tr w:rsidR="004B3AF8" w:rsidRPr="005A6B25" w14:paraId="22E94A65" w14:textId="77777777" w:rsidTr="004B3AF8">
        <w:trPr>
          <w:jc w:val="center"/>
        </w:trPr>
        <w:tc>
          <w:tcPr>
            <w:tcW w:w="1528" w:type="dxa"/>
            <w:vAlign w:val="center"/>
          </w:tcPr>
          <w:p w14:paraId="70996C42" w14:textId="77777777" w:rsidR="004B3AF8" w:rsidRPr="005A6B25" w:rsidRDefault="004B3AF8" w:rsidP="002D3C3A">
            <w:pPr>
              <w:shd w:val="clear" w:color="auto" w:fill="FFFFFF"/>
              <w:jc w:val="center"/>
              <w:rPr>
                <w:b/>
                <w:bCs/>
                <w:color w:val="000000"/>
                <w:sz w:val="20"/>
                <w:lang w:val="uk-UA"/>
              </w:rPr>
            </w:pPr>
            <w:r w:rsidRPr="005A6B25">
              <w:rPr>
                <w:b/>
                <w:bCs/>
                <w:color w:val="000000"/>
                <w:sz w:val="20"/>
                <w:lang w:val="uk-UA"/>
              </w:rPr>
              <w:t>3</w:t>
            </w:r>
            <w:r w:rsidRPr="005A6B25">
              <w:rPr>
                <w:b/>
                <w:bCs/>
                <w:color w:val="000000"/>
                <w:sz w:val="20"/>
              </w:rPr>
              <w:t xml:space="preserve">. </w:t>
            </w:r>
            <w:r w:rsidRPr="005A6B25">
              <w:rPr>
                <w:b/>
                <w:bCs/>
                <w:color w:val="000000"/>
                <w:sz w:val="20"/>
                <w:lang w:val="uk-UA"/>
              </w:rPr>
              <w:t>Консорціум</w:t>
            </w:r>
          </w:p>
          <w:p w14:paraId="48DB1DA2" w14:textId="77777777" w:rsidR="004B3AF8" w:rsidRPr="005A6B25" w:rsidRDefault="004B3AF8" w:rsidP="002D3C3A">
            <w:pPr>
              <w:shd w:val="clear" w:color="auto" w:fill="FFFFFF"/>
              <w:jc w:val="center"/>
              <w:rPr>
                <w:b/>
                <w:bCs/>
                <w:color w:val="000000"/>
                <w:sz w:val="20"/>
                <w:lang w:val="uk-UA"/>
              </w:rPr>
            </w:pPr>
          </w:p>
          <w:p w14:paraId="190C9ADC" w14:textId="77777777" w:rsidR="004B3AF8" w:rsidRPr="005A6B25" w:rsidRDefault="004B3AF8" w:rsidP="002D3C3A">
            <w:pPr>
              <w:shd w:val="clear" w:color="auto" w:fill="FFFFFF"/>
              <w:jc w:val="center"/>
              <w:rPr>
                <w:b/>
                <w:bCs/>
                <w:color w:val="000000"/>
                <w:sz w:val="20"/>
                <w:lang w:val="uk-UA"/>
              </w:rPr>
            </w:pPr>
          </w:p>
          <w:p w14:paraId="139D9695" w14:textId="77777777" w:rsidR="004B3AF8" w:rsidRPr="005A6B25" w:rsidRDefault="004B3AF8" w:rsidP="002D3C3A">
            <w:pPr>
              <w:shd w:val="clear" w:color="auto" w:fill="FFFFFF"/>
              <w:jc w:val="center"/>
              <w:rPr>
                <w:b/>
                <w:bCs/>
                <w:color w:val="000000"/>
                <w:sz w:val="20"/>
              </w:rPr>
            </w:pPr>
          </w:p>
        </w:tc>
        <w:tc>
          <w:tcPr>
            <w:tcW w:w="5545" w:type="dxa"/>
            <w:vAlign w:val="center"/>
          </w:tcPr>
          <w:p w14:paraId="53DBCBE9" w14:textId="77777777" w:rsidR="004B3AF8" w:rsidRPr="005A6B25" w:rsidRDefault="004B3AF8" w:rsidP="002D3C3A">
            <w:pPr>
              <w:jc w:val="center"/>
              <w:rPr>
                <w:b/>
                <w:bCs/>
                <w:color w:val="000000"/>
                <w:sz w:val="20"/>
              </w:rPr>
            </w:pPr>
          </w:p>
        </w:tc>
        <w:tc>
          <w:tcPr>
            <w:tcW w:w="2551" w:type="dxa"/>
            <w:vAlign w:val="center"/>
          </w:tcPr>
          <w:p w14:paraId="322A7C24" w14:textId="50B56D3D" w:rsidR="004B3AF8" w:rsidRPr="004B3AF8" w:rsidRDefault="004B3AF8" w:rsidP="002D3C3A">
            <w:pPr>
              <w:jc w:val="center"/>
              <w:rPr>
                <w:b/>
                <w:bCs/>
                <w:color w:val="000000"/>
                <w:sz w:val="20"/>
                <w:lang w:val="uk-UA"/>
              </w:rPr>
            </w:pPr>
            <w:r>
              <w:rPr>
                <w:b/>
                <w:bCs/>
                <w:color w:val="000000"/>
                <w:sz w:val="20"/>
                <w:lang w:val="uk-UA"/>
              </w:rPr>
              <w:t xml:space="preserve">Консорціум </w:t>
            </w:r>
            <w:r w:rsidR="00CD1D34">
              <w:rPr>
                <w:b/>
                <w:bCs/>
                <w:color w:val="000000"/>
                <w:sz w:val="20"/>
                <w:lang w:val="uk-UA"/>
              </w:rPr>
              <w:t>«Мікстрансбуд»</w:t>
            </w:r>
          </w:p>
        </w:tc>
      </w:tr>
      <w:tr w:rsidR="004B3AF8" w:rsidRPr="004B3AF8" w14:paraId="2AE14EC3" w14:textId="77777777" w:rsidTr="004B3AF8">
        <w:trPr>
          <w:jc w:val="center"/>
        </w:trPr>
        <w:tc>
          <w:tcPr>
            <w:tcW w:w="1528" w:type="dxa"/>
            <w:vAlign w:val="center"/>
          </w:tcPr>
          <w:p w14:paraId="6AD7CBF2" w14:textId="77777777" w:rsidR="004B3AF8" w:rsidRPr="005A6B25" w:rsidRDefault="004B3AF8" w:rsidP="002D3C3A">
            <w:pPr>
              <w:shd w:val="clear" w:color="auto" w:fill="FFFFFF"/>
              <w:jc w:val="center"/>
              <w:rPr>
                <w:b/>
                <w:bCs/>
                <w:color w:val="000000"/>
                <w:sz w:val="20"/>
                <w:lang w:val="uk-UA"/>
              </w:rPr>
            </w:pPr>
            <w:r w:rsidRPr="005A6B25">
              <w:rPr>
                <w:b/>
                <w:bCs/>
                <w:color w:val="000000"/>
                <w:sz w:val="20"/>
                <w:lang w:val="uk-UA"/>
              </w:rPr>
              <w:t>4</w:t>
            </w:r>
            <w:r w:rsidRPr="005A6B25">
              <w:rPr>
                <w:b/>
                <w:bCs/>
                <w:color w:val="000000"/>
                <w:sz w:val="20"/>
              </w:rPr>
              <w:t xml:space="preserve">. </w:t>
            </w:r>
            <w:r w:rsidRPr="005A6B25">
              <w:rPr>
                <w:b/>
                <w:bCs/>
                <w:color w:val="000000"/>
                <w:sz w:val="20"/>
                <w:lang w:val="uk-UA"/>
              </w:rPr>
              <w:t>Концерн</w:t>
            </w:r>
          </w:p>
          <w:p w14:paraId="73B7F926" w14:textId="77777777" w:rsidR="004B3AF8" w:rsidRPr="005A6B25" w:rsidRDefault="004B3AF8" w:rsidP="002D3C3A">
            <w:pPr>
              <w:shd w:val="clear" w:color="auto" w:fill="FFFFFF"/>
              <w:jc w:val="center"/>
              <w:rPr>
                <w:b/>
                <w:bCs/>
                <w:color w:val="000000"/>
                <w:sz w:val="20"/>
                <w:lang w:val="uk-UA"/>
              </w:rPr>
            </w:pPr>
          </w:p>
          <w:p w14:paraId="73DE18EB" w14:textId="77777777" w:rsidR="004B3AF8" w:rsidRPr="005A6B25" w:rsidRDefault="004B3AF8" w:rsidP="002D3C3A">
            <w:pPr>
              <w:shd w:val="clear" w:color="auto" w:fill="FFFFFF"/>
              <w:jc w:val="center"/>
              <w:rPr>
                <w:b/>
                <w:bCs/>
                <w:color w:val="000000"/>
                <w:sz w:val="20"/>
                <w:lang w:val="uk-UA"/>
              </w:rPr>
            </w:pPr>
          </w:p>
          <w:p w14:paraId="2A6EE1CA" w14:textId="77777777" w:rsidR="004B3AF8" w:rsidRPr="005A6B25" w:rsidRDefault="004B3AF8" w:rsidP="002D3C3A">
            <w:pPr>
              <w:shd w:val="clear" w:color="auto" w:fill="FFFFFF"/>
              <w:jc w:val="center"/>
              <w:rPr>
                <w:b/>
                <w:bCs/>
                <w:color w:val="000000"/>
                <w:sz w:val="20"/>
                <w:lang w:val="uk-UA"/>
              </w:rPr>
            </w:pPr>
          </w:p>
        </w:tc>
        <w:tc>
          <w:tcPr>
            <w:tcW w:w="5545" w:type="dxa"/>
            <w:vAlign w:val="center"/>
          </w:tcPr>
          <w:p w14:paraId="68E1F247" w14:textId="77777777" w:rsidR="004B3AF8" w:rsidRPr="005A6B25" w:rsidRDefault="004B3AF8" w:rsidP="002D3C3A">
            <w:pPr>
              <w:jc w:val="center"/>
              <w:rPr>
                <w:b/>
                <w:bCs/>
                <w:color w:val="000000"/>
                <w:sz w:val="20"/>
              </w:rPr>
            </w:pPr>
          </w:p>
        </w:tc>
        <w:tc>
          <w:tcPr>
            <w:tcW w:w="2551" w:type="dxa"/>
            <w:vAlign w:val="center"/>
          </w:tcPr>
          <w:p w14:paraId="7B59E9F2" w14:textId="77777777" w:rsidR="004B3AF8" w:rsidRDefault="004B3AF8" w:rsidP="002D3C3A">
            <w:pPr>
              <w:jc w:val="center"/>
              <w:rPr>
                <w:b/>
                <w:bCs/>
                <w:color w:val="000000"/>
                <w:sz w:val="20"/>
                <w:lang w:val="uk-UA"/>
              </w:rPr>
            </w:pPr>
            <w:r>
              <w:rPr>
                <w:b/>
                <w:bCs/>
                <w:color w:val="000000"/>
                <w:sz w:val="20"/>
                <w:lang w:val="uk-UA"/>
              </w:rPr>
              <w:t>Концерн «Укроборон-пром»</w:t>
            </w:r>
          </w:p>
          <w:p w14:paraId="3F188634" w14:textId="37448AF5" w:rsidR="004B3AF8" w:rsidRPr="004B3AF8" w:rsidRDefault="00000000" w:rsidP="004B3AF8">
            <w:pPr>
              <w:autoSpaceDE w:val="0"/>
              <w:autoSpaceDN w:val="0"/>
              <w:adjustRightInd w:val="0"/>
              <w:jc w:val="center"/>
              <w:rPr>
                <w:rFonts w:eastAsia="TimesNewRoman"/>
                <w:sz w:val="10"/>
                <w:szCs w:val="16"/>
                <w:lang w:val="uk-UA"/>
              </w:rPr>
            </w:pPr>
            <w:hyperlink r:id="rId20" w:history="1">
              <w:r w:rsidR="004B3AF8" w:rsidRPr="004B3AF8">
                <w:rPr>
                  <w:rStyle w:val="ae"/>
                  <w:sz w:val="20"/>
                  <w:szCs w:val="20"/>
                </w:rPr>
                <w:t>https</w:t>
              </w:r>
              <w:r w:rsidR="004B3AF8" w:rsidRPr="004B3AF8">
                <w:rPr>
                  <w:rStyle w:val="ae"/>
                  <w:sz w:val="20"/>
                  <w:szCs w:val="20"/>
                  <w:lang w:val="uk-UA"/>
                </w:rPr>
                <w:t>://</w:t>
              </w:r>
              <w:r w:rsidR="004B3AF8" w:rsidRPr="004B3AF8">
                <w:rPr>
                  <w:rStyle w:val="ae"/>
                  <w:sz w:val="20"/>
                  <w:szCs w:val="20"/>
                </w:rPr>
                <w:t>ukroboronprom</w:t>
              </w:r>
              <w:r w:rsidR="004B3AF8" w:rsidRPr="004B3AF8">
                <w:rPr>
                  <w:rStyle w:val="ae"/>
                  <w:sz w:val="20"/>
                  <w:szCs w:val="20"/>
                  <w:lang w:val="uk-UA"/>
                </w:rPr>
                <w:t>.</w:t>
              </w:r>
              <w:r w:rsidR="004B3AF8" w:rsidRPr="004B3AF8">
                <w:rPr>
                  <w:rStyle w:val="ae"/>
                  <w:sz w:val="20"/>
                  <w:szCs w:val="20"/>
                </w:rPr>
                <w:t>com</w:t>
              </w:r>
              <w:r w:rsidR="004B3AF8" w:rsidRPr="004B3AF8">
                <w:rPr>
                  <w:rStyle w:val="ae"/>
                  <w:sz w:val="20"/>
                  <w:szCs w:val="20"/>
                  <w:lang w:val="uk-UA"/>
                </w:rPr>
                <w:t>.</w:t>
              </w:r>
              <w:r w:rsidR="004B3AF8" w:rsidRPr="004B3AF8">
                <w:rPr>
                  <w:rStyle w:val="ae"/>
                  <w:sz w:val="20"/>
                  <w:szCs w:val="20"/>
                </w:rPr>
                <w:t>ua</w:t>
              </w:r>
              <w:r w:rsidR="004B3AF8" w:rsidRPr="004B3AF8">
                <w:rPr>
                  <w:rStyle w:val="ae"/>
                  <w:sz w:val="20"/>
                  <w:szCs w:val="20"/>
                  <w:lang w:val="uk-UA"/>
                </w:rPr>
                <w:t>/</w:t>
              </w:r>
              <w:r w:rsidR="004B3AF8" w:rsidRPr="004B3AF8">
                <w:rPr>
                  <w:rStyle w:val="ae"/>
                  <w:sz w:val="20"/>
                  <w:szCs w:val="20"/>
                </w:rPr>
                <w:t>uk</w:t>
              </w:r>
              <w:r w:rsidR="004B3AF8" w:rsidRPr="004B3AF8">
                <w:rPr>
                  <w:rStyle w:val="ae"/>
                  <w:sz w:val="20"/>
                  <w:szCs w:val="20"/>
                  <w:lang w:val="uk-UA"/>
                </w:rPr>
                <w:t>/</w:t>
              </w:r>
              <w:r w:rsidR="004B3AF8" w:rsidRPr="004B3AF8">
                <w:rPr>
                  <w:rStyle w:val="ae"/>
                  <w:sz w:val="20"/>
                  <w:szCs w:val="20"/>
                </w:rPr>
                <w:t>category</w:t>
              </w:r>
              <w:r w:rsidR="004B3AF8" w:rsidRPr="004B3AF8">
                <w:rPr>
                  <w:rStyle w:val="ae"/>
                  <w:sz w:val="20"/>
                  <w:szCs w:val="20"/>
                  <w:lang w:val="uk-UA"/>
                </w:rPr>
                <w:t>/</w:t>
              </w:r>
              <w:r w:rsidR="004B3AF8" w:rsidRPr="004B3AF8">
                <w:rPr>
                  <w:rStyle w:val="ae"/>
                  <w:sz w:val="20"/>
                  <w:szCs w:val="20"/>
                </w:rPr>
                <w:t>struktura</w:t>
              </w:r>
            </w:hyperlink>
          </w:p>
        </w:tc>
      </w:tr>
    </w:tbl>
    <w:p w14:paraId="20974876" w14:textId="77777777" w:rsidR="00372FF2" w:rsidRPr="005A6B25" w:rsidRDefault="00372FF2" w:rsidP="000612DA">
      <w:pPr>
        <w:autoSpaceDE w:val="0"/>
        <w:autoSpaceDN w:val="0"/>
        <w:adjustRightInd w:val="0"/>
        <w:ind w:firstLine="708"/>
        <w:jc w:val="both"/>
        <w:rPr>
          <w:rFonts w:eastAsia="TimesNewRoman"/>
          <w:sz w:val="20"/>
          <w:szCs w:val="20"/>
          <w:lang w:val="uk-UA"/>
        </w:rPr>
      </w:pPr>
    </w:p>
    <w:p w14:paraId="66C3A47E" w14:textId="77777777" w:rsidR="00EF01CC" w:rsidRPr="00DB05F2" w:rsidRDefault="00EF01CC" w:rsidP="00EF01CC">
      <w:pPr>
        <w:ind w:firstLine="708"/>
        <w:jc w:val="both"/>
        <w:rPr>
          <w:sz w:val="20"/>
          <w:lang w:val="uk-UA"/>
        </w:rPr>
      </w:pPr>
      <w:r w:rsidRPr="00DB05F2">
        <w:rPr>
          <w:sz w:val="20"/>
          <w:lang w:val="uk-UA"/>
        </w:rPr>
        <w:t xml:space="preserve">Крім загальновизначених </w:t>
      </w:r>
      <w:r>
        <w:rPr>
          <w:sz w:val="20"/>
          <w:lang w:val="uk-UA"/>
        </w:rPr>
        <w:t xml:space="preserve">організаційно-правових </w:t>
      </w:r>
      <w:r w:rsidRPr="00DB05F2">
        <w:rPr>
          <w:sz w:val="20"/>
          <w:lang w:val="uk-UA"/>
        </w:rPr>
        <w:t xml:space="preserve">форм </w:t>
      </w:r>
      <w:r>
        <w:rPr>
          <w:sz w:val="20"/>
          <w:lang w:val="uk-UA"/>
        </w:rPr>
        <w:t xml:space="preserve">(ОПФ) </w:t>
      </w:r>
      <w:r w:rsidRPr="00DB05F2">
        <w:rPr>
          <w:sz w:val="20"/>
          <w:lang w:val="uk-UA"/>
        </w:rPr>
        <w:t>підприємств та їх об’єднань</w:t>
      </w:r>
      <w:r>
        <w:rPr>
          <w:sz w:val="20"/>
          <w:lang w:val="uk-UA"/>
        </w:rPr>
        <w:t xml:space="preserve"> також існують інші законодавчо незаборонені форми.</w:t>
      </w:r>
    </w:p>
    <w:p w14:paraId="7A8A5681" w14:textId="77777777" w:rsidR="00EF01CC" w:rsidRPr="00FD757F" w:rsidRDefault="00EF01CC" w:rsidP="00EF01CC">
      <w:pPr>
        <w:ind w:firstLine="708"/>
        <w:jc w:val="both"/>
        <w:rPr>
          <w:rStyle w:val="rvts0"/>
          <w:sz w:val="18"/>
          <w:szCs w:val="20"/>
          <w:lang w:val="uk-UA"/>
        </w:rPr>
      </w:pPr>
      <w:r>
        <w:rPr>
          <w:rStyle w:val="rvts0"/>
          <w:sz w:val="20"/>
          <w:lang w:val="uk-UA"/>
        </w:rPr>
        <w:t>Узагальнююча характеристика інших організаційно-правових форм підприємств та об’єднань наводиться в таблиці 3.</w:t>
      </w:r>
    </w:p>
    <w:p w14:paraId="41A5063C" w14:textId="77777777" w:rsidR="00EF01CC" w:rsidRPr="00DB05F2" w:rsidRDefault="00EF01CC" w:rsidP="00EF01CC">
      <w:pPr>
        <w:shd w:val="clear" w:color="auto" w:fill="FFFFFF"/>
        <w:jc w:val="center"/>
        <w:rPr>
          <w:rStyle w:val="rvts0"/>
          <w:b/>
          <w:sz w:val="20"/>
          <w:lang w:val="uk-UA"/>
        </w:rPr>
      </w:pPr>
      <w:r>
        <w:rPr>
          <w:b/>
          <w:bCs/>
          <w:color w:val="000000"/>
          <w:sz w:val="20"/>
          <w:szCs w:val="20"/>
          <w:lang w:val="uk-UA"/>
        </w:rPr>
        <w:lastRenderedPageBreak/>
        <w:t xml:space="preserve">Таблиця 3. </w:t>
      </w:r>
      <w:r w:rsidRPr="00DB05F2">
        <w:rPr>
          <w:b/>
          <w:bCs/>
          <w:color w:val="000000"/>
          <w:sz w:val="20"/>
          <w:szCs w:val="20"/>
        </w:rPr>
        <w:t xml:space="preserve">Характеристика </w:t>
      </w:r>
      <w:r>
        <w:rPr>
          <w:b/>
          <w:bCs/>
          <w:color w:val="000000"/>
          <w:sz w:val="20"/>
          <w:szCs w:val="20"/>
          <w:lang w:val="uk-UA"/>
        </w:rPr>
        <w:t xml:space="preserve">інших </w:t>
      </w:r>
      <w:r w:rsidRPr="00DB05F2">
        <w:rPr>
          <w:rStyle w:val="rvts0"/>
          <w:b/>
          <w:sz w:val="20"/>
          <w:lang w:val="uk-UA"/>
        </w:rPr>
        <w:t xml:space="preserve">організаційно-правових форм </w:t>
      </w:r>
      <w:r>
        <w:rPr>
          <w:rStyle w:val="rvts0"/>
          <w:b/>
          <w:sz w:val="20"/>
          <w:lang w:val="uk-UA"/>
        </w:rPr>
        <w:t xml:space="preserve">підприємств та їх </w:t>
      </w:r>
      <w:r w:rsidRPr="00DB05F2">
        <w:rPr>
          <w:rStyle w:val="rvts0"/>
          <w:b/>
          <w:sz w:val="20"/>
          <w:lang w:val="uk-UA"/>
        </w:rPr>
        <w:t>об’єднань</w:t>
      </w:r>
    </w:p>
    <w:p w14:paraId="72ED040F" w14:textId="77777777" w:rsidR="00EF01CC" w:rsidRPr="00586320" w:rsidRDefault="00EF01CC" w:rsidP="00EF01CC">
      <w:pPr>
        <w:shd w:val="clear" w:color="auto" w:fill="FFFFFF"/>
        <w:jc w:val="center"/>
        <w:rPr>
          <w:b/>
          <w:bCs/>
          <w:color w:val="000000"/>
          <w:sz w:val="20"/>
          <w:szCs w:val="20"/>
          <w:lang w:val="uk-UA"/>
        </w:rPr>
      </w:pPr>
    </w:p>
    <w:tbl>
      <w:tblPr>
        <w:tblStyle w:val="a3"/>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5"/>
        <w:gridCol w:w="5943"/>
        <w:gridCol w:w="2006"/>
      </w:tblGrid>
      <w:tr w:rsidR="00B07EDA" w:rsidRPr="00EF01CC" w14:paraId="020F3CEB" w14:textId="77777777" w:rsidTr="000019CE">
        <w:trPr>
          <w:jc w:val="center"/>
        </w:trPr>
        <w:tc>
          <w:tcPr>
            <w:tcW w:w="1686" w:type="dxa"/>
            <w:vAlign w:val="center"/>
          </w:tcPr>
          <w:p w14:paraId="09C1B29B" w14:textId="77777777" w:rsidR="00B07EDA" w:rsidRPr="00EF01CC" w:rsidRDefault="00B07EDA" w:rsidP="000019CE">
            <w:pPr>
              <w:jc w:val="center"/>
              <w:rPr>
                <w:b/>
                <w:bCs/>
                <w:color w:val="000000"/>
                <w:sz w:val="20"/>
                <w:szCs w:val="20"/>
              </w:rPr>
            </w:pPr>
            <w:r w:rsidRPr="00EF01CC">
              <w:rPr>
                <w:b/>
                <w:bCs/>
                <w:color w:val="000000"/>
                <w:sz w:val="20"/>
                <w:szCs w:val="20"/>
              </w:rPr>
              <w:t xml:space="preserve">Назва </w:t>
            </w:r>
            <w:r>
              <w:rPr>
                <w:b/>
                <w:bCs/>
                <w:color w:val="000000"/>
                <w:sz w:val="20"/>
                <w:szCs w:val="20"/>
                <w:lang w:val="uk-UA"/>
              </w:rPr>
              <w:t>ОПФ</w:t>
            </w:r>
            <w:r w:rsidRPr="00EF01CC">
              <w:rPr>
                <w:b/>
                <w:bCs/>
                <w:color w:val="000000"/>
                <w:sz w:val="20"/>
                <w:szCs w:val="20"/>
              </w:rPr>
              <w:t xml:space="preserve"> підприємств</w:t>
            </w:r>
          </w:p>
        </w:tc>
        <w:tc>
          <w:tcPr>
            <w:tcW w:w="6144" w:type="dxa"/>
            <w:vAlign w:val="center"/>
          </w:tcPr>
          <w:p w14:paraId="66EDA139" w14:textId="77777777" w:rsidR="00B07EDA" w:rsidRPr="00EF01CC" w:rsidRDefault="00B07EDA" w:rsidP="000019CE">
            <w:pPr>
              <w:jc w:val="center"/>
              <w:rPr>
                <w:b/>
                <w:bCs/>
                <w:color w:val="000000"/>
                <w:sz w:val="20"/>
                <w:szCs w:val="20"/>
              </w:rPr>
            </w:pPr>
            <w:r w:rsidRPr="00EF01CC">
              <w:rPr>
                <w:b/>
                <w:bCs/>
                <w:color w:val="000000"/>
                <w:sz w:val="20"/>
                <w:szCs w:val="20"/>
              </w:rPr>
              <w:t>Характеристика</w:t>
            </w:r>
          </w:p>
        </w:tc>
        <w:tc>
          <w:tcPr>
            <w:tcW w:w="1794" w:type="dxa"/>
            <w:vAlign w:val="center"/>
          </w:tcPr>
          <w:p w14:paraId="454EFB65" w14:textId="77777777" w:rsidR="00B07EDA" w:rsidRPr="00EF01CC" w:rsidRDefault="00B07EDA" w:rsidP="000019CE">
            <w:pPr>
              <w:jc w:val="center"/>
              <w:rPr>
                <w:b/>
                <w:bCs/>
                <w:color w:val="000000"/>
                <w:sz w:val="20"/>
                <w:szCs w:val="20"/>
              </w:rPr>
            </w:pPr>
            <w:r w:rsidRPr="00EF01CC">
              <w:rPr>
                <w:b/>
                <w:bCs/>
                <w:color w:val="000000"/>
                <w:sz w:val="20"/>
                <w:szCs w:val="20"/>
              </w:rPr>
              <w:t>Приклади</w:t>
            </w:r>
          </w:p>
        </w:tc>
      </w:tr>
      <w:tr w:rsidR="00B07EDA" w:rsidRPr="00EF01CC" w14:paraId="637036A2" w14:textId="77777777" w:rsidTr="000019CE">
        <w:trPr>
          <w:jc w:val="center"/>
        </w:trPr>
        <w:tc>
          <w:tcPr>
            <w:tcW w:w="1686" w:type="dxa"/>
            <w:vAlign w:val="center"/>
          </w:tcPr>
          <w:p w14:paraId="1DA0B414" w14:textId="77777777" w:rsidR="00B07EDA" w:rsidRPr="00EF01CC" w:rsidRDefault="00B07EDA" w:rsidP="000019CE">
            <w:pPr>
              <w:shd w:val="clear" w:color="auto" w:fill="FFFFFF"/>
              <w:jc w:val="center"/>
              <w:rPr>
                <w:bCs/>
                <w:i/>
                <w:color w:val="000000"/>
                <w:sz w:val="20"/>
                <w:szCs w:val="20"/>
              </w:rPr>
            </w:pPr>
            <w:r w:rsidRPr="00EF01CC">
              <w:rPr>
                <w:bCs/>
                <w:i/>
                <w:color w:val="000000"/>
                <w:sz w:val="20"/>
                <w:szCs w:val="20"/>
              </w:rPr>
              <w:t>1</w:t>
            </w:r>
          </w:p>
        </w:tc>
        <w:tc>
          <w:tcPr>
            <w:tcW w:w="6144" w:type="dxa"/>
            <w:vAlign w:val="center"/>
          </w:tcPr>
          <w:p w14:paraId="3929194B" w14:textId="77777777" w:rsidR="00B07EDA" w:rsidRPr="00EF01CC" w:rsidRDefault="00B07EDA" w:rsidP="000019CE">
            <w:pPr>
              <w:jc w:val="center"/>
              <w:rPr>
                <w:bCs/>
                <w:i/>
                <w:color w:val="000000"/>
                <w:sz w:val="20"/>
                <w:szCs w:val="20"/>
                <w:lang w:val="uk-UA"/>
              </w:rPr>
            </w:pPr>
            <w:r>
              <w:rPr>
                <w:bCs/>
                <w:i/>
                <w:color w:val="000000"/>
                <w:sz w:val="20"/>
                <w:szCs w:val="20"/>
                <w:lang w:val="uk-UA"/>
              </w:rPr>
              <w:t>2</w:t>
            </w:r>
          </w:p>
        </w:tc>
        <w:tc>
          <w:tcPr>
            <w:tcW w:w="1794" w:type="dxa"/>
            <w:vAlign w:val="center"/>
          </w:tcPr>
          <w:p w14:paraId="78BC1B4C" w14:textId="77777777" w:rsidR="00B07EDA" w:rsidRPr="00EF01CC" w:rsidRDefault="00B07EDA" w:rsidP="000019CE">
            <w:pPr>
              <w:jc w:val="center"/>
              <w:rPr>
                <w:bCs/>
                <w:i/>
                <w:color w:val="000000"/>
                <w:sz w:val="20"/>
                <w:szCs w:val="20"/>
                <w:lang w:val="uk-UA"/>
              </w:rPr>
            </w:pPr>
            <w:r>
              <w:rPr>
                <w:bCs/>
                <w:i/>
                <w:color w:val="000000"/>
                <w:sz w:val="20"/>
                <w:szCs w:val="20"/>
                <w:lang w:val="uk-UA"/>
              </w:rPr>
              <w:t>3</w:t>
            </w:r>
          </w:p>
        </w:tc>
      </w:tr>
      <w:tr w:rsidR="00B07EDA" w:rsidRPr="00EF01CC" w14:paraId="248CC289" w14:textId="77777777" w:rsidTr="000019CE">
        <w:trPr>
          <w:jc w:val="center"/>
        </w:trPr>
        <w:tc>
          <w:tcPr>
            <w:tcW w:w="1686" w:type="dxa"/>
            <w:vAlign w:val="center"/>
          </w:tcPr>
          <w:p w14:paraId="62ECC0C9" w14:textId="77777777" w:rsidR="00B07EDA" w:rsidRPr="00EF01CC" w:rsidRDefault="00B07EDA" w:rsidP="000019CE">
            <w:pPr>
              <w:shd w:val="clear" w:color="auto" w:fill="FFFFFF"/>
              <w:jc w:val="center"/>
              <w:rPr>
                <w:b/>
                <w:bCs/>
                <w:color w:val="000000"/>
                <w:sz w:val="20"/>
                <w:szCs w:val="20"/>
                <w:lang w:val="uk-UA"/>
              </w:rPr>
            </w:pPr>
            <w:r w:rsidRPr="00EF01CC">
              <w:rPr>
                <w:b/>
                <w:bCs/>
                <w:color w:val="000000"/>
                <w:sz w:val="20"/>
                <w:szCs w:val="20"/>
                <w:lang w:val="uk-UA"/>
              </w:rPr>
              <w:t>1. Асоційовані підприємства</w:t>
            </w:r>
          </w:p>
          <w:p w14:paraId="2FACDA5A" w14:textId="77777777" w:rsidR="00B07EDA" w:rsidRPr="00EF01CC" w:rsidRDefault="00B07EDA" w:rsidP="000019CE">
            <w:pPr>
              <w:shd w:val="clear" w:color="auto" w:fill="FFFFFF"/>
              <w:jc w:val="center"/>
              <w:rPr>
                <w:b/>
                <w:bCs/>
                <w:color w:val="000000"/>
                <w:sz w:val="20"/>
                <w:szCs w:val="20"/>
                <w:lang w:val="uk-UA"/>
              </w:rPr>
            </w:pPr>
          </w:p>
        </w:tc>
        <w:tc>
          <w:tcPr>
            <w:tcW w:w="6144" w:type="dxa"/>
            <w:vAlign w:val="center"/>
          </w:tcPr>
          <w:p w14:paraId="154187CA" w14:textId="77777777" w:rsidR="00B07EDA" w:rsidRPr="00EF01CC" w:rsidRDefault="00B07EDA" w:rsidP="000019CE">
            <w:pPr>
              <w:jc w:val="center"/>
              <w:rPr>
                <w:b/>
                <w:bCs/>
                <w:color w:val="000000"/>
                <w:sz w:val="20"/>
                <w:szCs w:val="20"/>
              </w:rPr>
            </w:pPr>
          </w:p>
        </w:tc>
        <w:tc>
          <w:tcPr>
            <w:tcW w:w="1794" w:type="dxa"/>
            <w:vAlign w:val="center"/>
          </w:tcPr>
          <w:p w14:paraId="0E0302BD" w14:textId="30F583D8" w:rsidR="00B07EDA" w:rsidRPr="00BC055D" w:rsidRDefault="00BC055D" w:rsidP="000019CE">
            <w:pPr>
              <w:jc w:val="center"/>
              <w:rPr>
                <w:b/>
                <w:bCs/>
                <w:color w:val="000000"/>
                <w:sz w:val="20"/>
                <w:szCs w:val="20"/>
                <w:lang w:val="uk-UA"/>
              </w:rPr>
            </w:pPr>
            <w:r>
              <w:rPr>
                <w:b/>
                <w:bCs/>
                <w:color w:val="000000"/>
                <w:sz w:val="20"/>
                <w:szCs w:val="20"/>
                <w:lang w:val="uk-UA"/>
              </w:rPr>
              <w:t>Х</w:t>
            </w:r>
          </w:p>
        </w:tc>
      </w:tr>
      <w:tr w:rsidR="00B07EDA" w:rsidRPr="0034583D" w14:paraId="1855E67E" w14:textId="77777777" w:rsidTr="000019CE">
        <w:trPr>
          <w:jc w:val="center"/>
        </w:trPr>
        <w:tc>
          <w:tcPr>
            <w:tcW w:w="1686" w:type="dxa"/>
            <w:vAlign w:val="center"/>
          </w:tcPr>
          <w:p w14:paraId="470FCC40" w14:textId="77777777" w:rsidR="00B07EDA" w:rsidRPr="00EF01CC" w:rsidRDefault="00B07EDA" w:rsidP="000019CE">
            <w:pPr>
              <w:shd w:val="clear" w:color="auto" w:fill="FFFFFF"/>
              <w:jc w:val="center"/>
              <w:rPr>
                <w:b/>
                <w:bCs/>
                <w:color w:val="000000"/>
                <w:sz w:val="20"/>
                <w:szCs w:val="20"/>
                <w:lang w:val="uk-UA"/>
              </w:rPr>
            </w:pPr>
            <w:r w:rsidRPr="00EF01CC">
              <w:rPr>
                <w:b/>
                <w:bCs/>
                <w:color w:val="000000"/>
                <w:sz w:val="20"/>
                <w:szCs w:val="20"/>
                <w:lang w:val="uk-UA"/>
              </w:rPr>
              <w:t>2. Холдингові компанії</w:t>
            </w:r>
          </w:p>
          <w:p w14:paraId="441B7BDB" w14:textId="77777777" w:rsidR="00B07EDA" w:rsidRPr="00EF01CC" w:rsidRDefault="00B07EDA" w:rsidP="000019CE">
            <w:pPr>
              <w:shd w:val="clear" w:color="auto" w:fill="FFFFFF"/>
              <w:jc w:val="center"/>
              <w:rPr>
                <w:b/>
                <w:bCs/>
                <w:color w:val="000000"/>
                <w:sz w:val="20"/>
                <w:szCs w:val="20"/>
                <w:lang w:val="uk-UA"/>
              </w:rPr>
            </w:pPr>
          </w:p>
        </w:tc>
        <w:tc>
          <w:tcPr>
            <w:tcW w:w="6144" w:type="dxa"/>
            <w:vAlign w:val="center"/>
          </w:tcPr>
          <w:p w14:paraId="6D6B5AC5" w14:textId="77777777" w:rsidR="00B07EDA" w:rsidRPr="00EF01CC" w:rsidRDefault="00B07EDA" w:rsidP="000019CE">
            <w:pPr>
              <w:jc w:val="center"/>
              <w:rPr>
                <w:b/>
                <w:bCs/>
                <w:color w:val="000000"/>
                <w:sz w:val="20"/>
                <w:szCs w:val="20"/>
              </w:rPr>
            </w:pPr>
          </w:p>
        </w:tc>
        <w:tc>
          <w:tcPr>
            <w:tcW w:w="1794" w:type="dxa"/>
            <w:vAlign w:val="center"/>
          </w:tcPr>
          <w:p w14:paraId="1E556377" w14:textId="0A5CD066" w:rsidR="00B07EDA" w:rsidRPr="00BC055D" w:rsidRDefault="004B3AF8" w:rsidP="000019CE">
            <w:pPr>
              <w:jc w:val="center"/>
              <w:rPr>
                <w:b/>
                <w:bCs/>
                <w:sz w:val="20"/>
                <w:szCs w:val="20"/>
                <w:shd w:val="clear" w:color="auto" w:fill="FFFFFF"/>
                <w:lang w:val="uk-UA"/>
              </w:rPr>
            </w:pPr>
            <w:r w:rsidRPr="00BC055D">
              <w:rPr>
                <w:b/>
                <w:bCs/>
                <w:sz w:val="20"/>
                <w:szCs w:val="20"/>
                <w:shd w:val="clear" w:color="auto" w:fill="FFFFFF"/>
                <w:lang w:val="uk-UA"/>
              </w:rPr>
              <w:t>«</w:t>
            </w:r>
            <w:r w:rsidRPr="009D0D34">
              <w:rPr>
                <w:b/>
                <w:bCs/>
                <w:sz w:val="20"/>
                <w:szCs w:val="20"/>
                <w:shd w:val="clear" w:color="auto" w:fill="FFFFFF"/>
                <w:lang w:val="en-US"/>
              </w:rPr>
              <w:t>OKKO GROUP</w:t>
            </w:r>
            <w:r w:rsidRPr="00BC055D">
              <w:rPr>
                <w:b/>
                <w:bCs/>
                <w:sz w:val="20"/>
                <w:szCs w:val="20"/>
                <w:shd w:val="clear" w:color="auto" w:fill="FFFFFF"/>
                <w:lang w:val="uk-UA"/>
              </w:rPr>
              <w:t>»</w:t>
            </w:r>
          </w:p>
          <w:p w14:paraId="4A862C14" w14:textId="6600F064" w:rsidR="004B3AF8" w:rsidRPr="004B3AF8" w:rsidRDefault="00000000" w:rsidP="000019CE">
            <w:pPr>
              <w:jc w:val="center"/>
              <w:rPr>
                <w:sz w:val="16"/>
                <w:szCs w:val="16"/>
                <w:shd w:val="clear" w:color="auto" w:fill="FFFFFF"/>
                <w:lang w:val="uk-UA"/>
              </w:rPr>
            </w:pPr>
            <w:hyperlink r:id="rId21" w:history="1">
              <w:r w:rsidR="004B3AF8" w:rsidRPr="009D0D34">
                <w:rPr>
                  <w:rStyle w:val="ae"/>
                  <w:b/>
                  <w:bCs/>
                  <w:sz w:val="20"/>
                  <w:szCs w:val="20"/>
                  <w:lang w:val="en-US"/>
                </w:rPr>
                <w:t>https</w:t>
              </w:r>
              <w:r w:rsidR="004B3AF8" w:rsidRPr="00BC055D">
                <w:rPr>
                  <w:rStyle w:val="ae"/>
                  <w:b/>
                  <w:bCs/>
                  <w:sz w:val="20"/>
                  <w:szCs w:val="20"/>
                  <w:lang w:val="uk-UA"/>
                </w:rPr>
                <w:t>://</w:t>
              </w:r>
              <w:r w:rsidR="004B3AF8" w:rsidRPr="009D0D34">
                <w:rPr>
                  <w:rStyle w:val="ae"/>
                  <w:b/>
                  <w:bCs/>
                  <w:sz w:val="20"/>
                  <w:szCs w:val="20"/>
                  <w:lang w:val="en-US"/>
                </w:rPr>
                <w:t>www</w:t>
              </w:r>
              <w:r w:rsidR="004B3AF8" w:rsidRPr="00BC055D">
                <w:rPr>
                  <w:rStyle w:val="ae"/>
                  <w:b/>
                  <w:bCs/>
                  <w:sz w:val="20"/>
                  <w:szCs w:val="20"/>
                  <w:lang w:val="uk-UA"/>
                </w:rPr>
                <w:t>.</w:t>
              </w:r>
              <w:r w:rsidR="004B3AF8" w:rsidRPr="009D0D34">
                <w:rPr>
                  <w:rStyle w:val="ae"/>
                  <w:b/>
                  <w:bCs/>
                  <w:sz w:val="20"/>
                  <w:szCs w:val="20"/>
                  <w:lang w:val="en-US"/>
                </w:rPr>
                <w:t>okko</w:t>
              </w:r>
              <w:r w:rsidR="004B3AF8" w:rsidRPr="00BC055D">
                <w:rPr>
                  <w:rStyle w:val="ae"/>
                  <w:b/>
                  <w:bCs/>
                  <w:sz w:val="20"/>
                  <w:szCs w:val="20"/>
                  <w:lang w:val="uk-UA"/>
                </w:rPr>
                <w:t>-</w:t>
              </w:r>
              <w:r w:rsidR="004B3AF8" w:rsidRPr="009D0D34">
                <w:rPr>
                  <w:rStyle w:val="ae"/>
                  <w:b/>
                  <w:bCs/>
                  <w:sz w:val="20"/>
                  <w:szCs w:val="20"/>
                  <w:lang w:val="en-US"/>
                </w:rPr>
                <w:t>group</w:t>
              </w:r>
              <w:r w:rsidR="004B3AF8" w:rsidRPr="00BC055D">
                <w:rPr>
                  <w:rStyle w:val="ae"/>
                  <w:b/>
                  <w:bCs/>
                  <w:sz w:val="20"/>
                  <w:szCs w:val="20"/>
                  <w:lang w:val="uk-UA"/>
                </w:rPr>
                <w:t>.</w:t>
              </w:r>
              <w:r w:rsidR="004B3AF8" w:rsidRPr="009D0D34">
                <w:rPr>
                  <w:rStyle w:val="ae"/>
                  <w:b/>
                  <w:bCs/>
                  <w:sz w:val="20"/>
                  <w:szCs w:val="20"/>
                  <w:lang w:val="en-US"/>
                </w:rPr>
                <w:t>com</w:t>
              </w:r>
              <w:r w:rsidR="004B3AF8" w:rsidRPr="00BC055D">
                <w:rPr>
                  <w:rStyle w:val="ae"/>
                  <w:b/>
                  <w:bCs/>
                  <w:sz w:val="20"/>
                  <w:szCs w:val="20"/>
                  <w:lang w:val="uk-UA"/>
                </w:rPr>
                <w:t>.</w:t>
              </w:r>
              <w:r w:rsidR="004B3AF8" w:rsidRPr="009D0D34">
                <w:rPr>
                  <w:rStyle w:val="ae"/>
                  <w:b/>
                  <w:bCs/>
                  <w:sz w:val="20"/>
                  <w:szCs w:val="20"/>
                  <w:lang w:val="en-US"/>
                </w:rPr>
                <w:t>ua</w:t>
              </w:r>
              <w:r w:rsidR="004B3AF8" w:rsidRPr="00BC055D">
                <w:rPr>
                  <w:rStyle w:val="ae"/>
                  <w:b/>
                  <w:bCs/>
                  <w:sz w:val="20"/>
                  <w:szCs w:val="20"/>
                  <w:lang w:val="uk-UA"/>
                </w:rPr>
                <w:t>/</w:t>
              </w:r>
              <w:r w:rsidR="004B3AF8" w:rsidRPr="009D0D34">
                <w:rPr>
                  <w:rStyle w:val="ae"/>
                  <w:b/>
                  <w:bCs/>
                  <w:sz w:val="20"/>
                  <w:szCs w:val="20"/>
                  <w:lang w:val="en-US"/>
                </w:rPr>
                <w:t>about</w:t>
              </w:r>
              <w:r w:rsidR="004B3AF8" w:rsidRPr="00BC055D">
                <w:rPr>
                  <w:rStyle w:val="ae"/>
                  <w:b/>
                  <w:bCs/>
                  <w:sz w:val="20"/>
                  <w:szCs w:val="20"/>
                  <w:lang w:val="uk-UA"/>
                </w:rPr>
                <w:t>-</w:t>
              </w:r>
              <w:r w:rsidR="004B3AF8" w:rsidRPr="009D0D34">
                <w:rPr>
                  <w:rStyle w:val="ae"/>
                  <w:b/>
                  <w:bCs/>
                  <w:sz w:val="20"/>
                  <w:szCs w:val="20"/>
                  <w:lang w:val="en-US"/>
                </w:rPr>
                <w:t>us</w:t>
              </w:r>
            </w:hyperlink>
          </w:p>
        </w:tc>
      </w:tr>
      <w:tr w:rsidR="00B07EDA" w:rsidRPr="00EF01CC" w14:paraId="1CF3A2DD" w14:textId="77777777" w:rsidTr="000019CE">
        <w:trPr>
          <w:jc w:val="center"/>
        </w:trPr>
        <w:tc>
          <w:tcPr>
            <w:tcW w:w="1686" w:type="dxa"/>
            <w:vAlign w:val="center"/>
          </w:tcPr>
          <w:p w14:paraId="0F2FEBB8" w14:textId="77777777" w:rsidR="00B07EDA" w:rsidRPr="00EF01CC" w:rsidRDefault="00B07EDA" w:rsidP="000019CE">
            <w:pPr>
              <w:shd w:val="clear" w:color="auto" w:fill="FFFFFF"/>
              <w:jc w:val="center"/>
              <w:rPr>
                <w:b/>
                <w:bCs/>
                <w:color w:val="000000"/>
                <w:sz w:val="20"/>
                <w:szCs w:val="20"/>
                <w:lang w:val="uk-UA"/>
              </w:rPr>
            </w:pPr>
            <w:r w:rsidRPr="00EF01CC">
              <w:rPr>
                <w:b/>
                <w:bCs/>
                <w:color w:val="000000"/>
                <w:sz w:val="20"/>
                <w:szCs w:val="20"/>
                <w:lang w:val="uk-UA"/>
              </w:rPr>
              <w:t>3. Конгломерат</w:t>
            </w:r>
          </w:p>
          <w:p w14:paraId="3C72B3C8" w14:textId="77777777" w:rsidR="00B07EDA" w:rsidRPr="00EF01CC" w:rsidRDefault="00B07EDA" w:rsidP="000019CE">
            <w:pPr>
              <w:shd w:val="clear" w:color="auto" w:fill="FFFFFF"/>
              <w:jc w:val="center"/>
              <w:rPr>
                <w:b/>
                <w:bCs/>
                <w:color w:val="000000"/>
                <w:sz w:val="20"/>
                <w:szCs w:val="20"/>
                <w:lang w:val="uk-UA"/>
              </w:rPr>
            </w:pPr>
          </w:p>
          <w:p w14:paraId="1767D381" w14:textId="77777777" w:rsidR="00B07EDA" w:rsidRPr="00EF01CC" w:rsidRDefault="00B07EDA" w:rsidP="000019CE">
            <w:pPr>
              <w:shd w:val="clear" w:color="auto" w:fill="FFFFFF"/>
              <w:jc w:val="center"/>
              <w:rPr>
                <w:b/>
                <w:bCs/>
                <w:color w:val="000000"/>
                <w:sz w:val="20"/>
                <w:szCs w:val="20"/>
                <w:lang w:val="uk-UA"/>
              </w:rPr>
            </w:pPr>
          </w:p>
        </w:tc>
        <w:tc>
          <w:tcPr>
            <w:tcW w:w="6144" w:type="dxa"/>
            <w:vAlign w:val="center"/>
          </w:tcPr>
          <w:p w14:paraId="0529B929" w14:textId="7893871A" w:rsidR="00B07EDA" w:rsidRPr="00EF01CC" w:rsidRDefault="00B07EDA" w:rsidP="000019CE">
            <w:pPr>
              <w:jc w:val="center"/>
              <w:rPr>
                <w:b/>
                <w:bCs/>
                <w:color w:val="000000"/>
                <w:sz w:val="20"/>
                <w:szCs w:val="20"/>
              </w:rPr>
            </w:pPr>
          </w:p>
        </w:tc>
        <w:tc>
          <w:tcPr>
            <w:tcW w:w="1794" w:type="dxa"/>
            <w:vAlign w:val="center"/>
          </w:tcPr>
          <w:p w14:paraId="2CB0FD56" w14:textId="338B0D8C" w:rsidR="00B07EDA" w:rsidRPr="000019CE" w:rsidRDefault="00BC055D" w:rsidP="000019CE">
            <w:pPr>
              <w:jc w:val="center"/>
              <w:rPr>
                <w:b/>
                <w:bCs/>
                <w:color w:val="000000"/>
                <w:sz w:val="20"/>
                <w:szCs w:val="20"/>
                <w:lang w:val="uk-UA"/>
              </w:rPr>
            </w:pPr>
            <w:r>
              <w:rPr>
                <w:b/>
                <w:bCs/>
                <w:color w:val="000000"/>
                <w:sz w:val="20"/>
                <w:szCs w:val="20"/>
                <w:lang w:val="uk-UA"/>
              </w:rPr>
              <w:t>Конгломерат «</w:t>
            </w:r>
            <w:r w:rsidR="000019CE">
              <w:rPr>
                <w:b/>
                <w:bCs/>
                <w:color w:val="000000"/>
                <w:sz w:val="20"/>
                <w:szCs w:val="20"/>
                <w:lang w:val="en-US"/>
              </w:rPr>
              <w:t>General Electric</w:t>
            </w:r>
            <w:r w:rsidR="000019CE">
              <w:rPr>
                <w:b/>
                <w:bCs/>
                <w:color w:val="000000"/>
                <w:sz w:val="20"/>
                <w:szCs w:val="20"/>
                <w:lang w:val="uk-UA"/>
              </w:rPr>
              <w:t>»</w:t>
            </w:r>
          </w:p>
        </w:tc>
      </w:tr>
      <w:tr w:rsidR="00B07EDA" w:rsidRPr="00EF01CC" w14:paraId="4EFC09BB" w14:textId="77777777" w:rsidTr="000019CE">
        <w:trPr>
          <w:jc w:val="center"/>
        </w:trPr>
        <w:tc>
          <w:tcPr>
            <w:tcW w:w="1686" w:type="dxa"/>
            <w:vAlign w:val="center"/>
          </w:tcPr>
          <w:p w14:paraId="49BBAADD" w14:textId="77777777" w:rsidR="00B07EDA" w:rsidRPr="00EF01CC" w:rsidRDefault="00B07EDA" w:rsidP="000019CE">
            <w:pPr>
              <w:shd w:val="clear" w:color="auto" w:fill="FFFFFF"/>
              <w:jc w:val="center"/>
              <w:rPr>
                <w:b/>
                <w:bCs/>
                <w:color w:val="000000"/>
                <w:sz w:val="20"/>
                <w:szCs w:val="20"/>
                <w:lang w:val="uk-UA"/>
              </w:rPr>
            </w:pPr>
            <w:r w:rsidRPr="00EF01CC">
              <w:rPr>
                <w:b/>
                <w:bCs/>
                <w:color w:val="000000"/>
                <w:sz w:val="20"/>
                <w:szCs w:val="20"/>
                <w:lang w:val="uk-UA"/>
              </w:rPr>
              <w:t>4. Картель</w:t>
            </w:r>
          </w:p>
          <w:p w14:paraId="3F96AB10" w14:textId="77777777" w:rsidR="00B07EDA" w:rsidRPr="00EF01CC" w:rsidRDefault="00B07EDA" w:rsidP="000019CE">
            <w:pPr>
              <w:shd w:val="clear" w:color="auto" w:fill="FFFFFF"/>
              <w:jc w:val="center"/>
              <w:rPr>
                <w:b/>
                <w:bCs/>
                <w:color w:val="000000"/>
                <w:sz w:val="20"/>
                <w:szCs w:val="20"/>
                <w:lang w:val="uk-UA"/>
              </w:rPr>
            </w:pPr>
          </w:p>
          <w:p w14:paraId="122D694B" w14:textId="77777777" w:rsidR="00B07EDA" w:rsidRPr="00EF01CC" w:rsidRDefault="00B07EDA" w:rsidP="000019CE">
            <w:pPr>
              <w:shd w:val="clear" w:color="auto" w:fill="FFFFFF"/>
              <w:jc w:val="center"/>
              <w:rPr>
                <w:b/>
                <w:bCs/>
                <w:color w:val="000000"/>
                <w:sz w:val="20"/>
                <w:szCs w:val="20"/>
                <w:lang w:val="uk-UA"/>
              </w:rPr>
            </w:pPr>
          </w:p>
        </w:tc>
        <w:tc>
          <w:tcPr>
            <w:tcW w:w="6144" w:type="dxa"/>
            <w:vAlign w:val="center"/>
          </w:tcPr>
          <w:p w14:paraId="732D2BF9" w14:textId="77777777" w:rsidR="00B07EDA" w:rsidRPr="00EF01CC" w:rsidRDefault="00B07EDA" w:rsidP="000019CE">
            <w:pPr>
              <w:jc w:val="center"/>
              <w:rPr>
                <w:b/>
                <w:bCs/>
                <w:color w:val="000000"/>
                <w:sz w:val="20"/>
                <w:szCs w:val="20"/>
              </w:rPr>
            </w:pPr>
          </w:p>
        </w:tc>
        <w:tc>
          <w:tcPr>
            <w:tcW w:w="1794" w:type="dxa"/>
            <w:vAlign w:val="center"/>
          </w:tcPr>
          <w:p w14:paraId="26FCE579" w14:textId="28950B32" w:rsidR="00B07EDA" w:rsidRPr="00CD1D34" w:rsidRDefault="00CD1D34" w:rsidP="000019CE">
            <w:pPr>
              <w:jc w:val="center"/>
              <w:rPr>
                <w:b/>
                <w:bCs/>
                <w:color w:val="000000"/>
                <w:sz w:val="20"/>
                <w:szCs w:val="20"/>
                <w:lang w:val="uk-UA"/>
              </w:rPr>
            </w:pPr>
            <w:r>
              <w:rPr>
                <w:b/>
                <w:bCs/>
                <w:color w:val="000000"/>
                <w:sz w:val="20"/>
                <w:szCs w:val="20"/>
                <w:lang w:val="uk-UA"/>
              </w:rPr>
              <w:t>Міжнародний нафтовий картель «ОПЕК»</w:t>
            </w:r>
          </w:p>
        </w:tc>
      </w:tr>
      <w:tr w:rsidR="00B07EDA" w:rsidRPr="00EF01CC" w14:paraId="1AE5DFE2" w14:textId="77777777" w:rsidTr="000019CE">
        <w:trPr>
          <w:jc w:val="center"/>
        </w:trPr>
        <w:tc>
          <w:tcPr>
            <w:tcW w:w="1686" w:type="dxa"/>
            <w:vAlign w:val="center"/>
          </w:tcPr>
          <w:p w14:paraId="360E1C4F" w14:textId="77777777" w:rsidR="00B07EDA" w:rsidRPr="00EF01CC" w:rsidRDefault="00B07EDA" w:rsidP="000019CE">
            <w:pPr>
              <w:shd w:val="clear" w:color="auto" w:fill="FFFFFF"/>
              <w:jc w:val="center"/>
              <w:rPr>
                <w:b/>
                <w:bCs/>
                <w:color w:val="000000"/>
                <w:sz w:val="20"/>
                <w:szCs w:val="20"/>
                <w:lang w:val="uk-UA"/>
              </w:rPr>
            </w:pPr>
            <w:r w:rsidRPr="00EF01CC">
              <w:rPr>
                <w:b/>
                <w:bCs/>
                <w:color w:val="000000"/>
                <w:sz w:val="20"/>
                <w:szCs w:val="20"/>
                <w:lang w:val="uk-UA"/>
              </w:rPr>
              <w:t>5. Синдикат</w:t>
            </w:r>
          </w:p>
          <w:p w14:paraId="5660C037" w14:textId="77777777" w:rsidR="00B07EDA" w:rsidRPr="00EF01CC" w:rsidRDefault="00B07EDA" w:rsidP="000019CE">
            <w:pPr>
              <w:shd w:val="clear" w:color="auto" w:fill="FFFFFF"/>
              <w:jc w:val="center"/>
              <w:rPr>
                <w:b/>
                <w:bCs/>
                <w:color w:val="000000"/>
                <w:sz w:val="20"/>
                <w:szCs w:val="20"/>
                <w:lang w:val="uk-UA"/>
              </w:rPr>
            </w:pPr>
          </w:p>
          <w:p w14:paraId="58BADCB0" w14:textId="77777777" w:rsidR="00B07EDA" w:rsidRPr="00EF01CC" w:rsidRDefault="00B07EDA" w:rsidP="000019CE">
            <w:pPr>
              <w:shd w:val="clear" w:color="auto" w:fill="FFFFFF"/>
              <w:jc w:val="center"/>
              <w:rPr>
                <w:b/>
                <w:bCs/>
                <w:color w:val="000000"/>
                <w:sz w:val="20"/>
                <w:szCs w:val="20"/>
                <w:lang w:val="uk-UA"/>
              </w:rPr>
            </w:pPr>
          </w:p>
        </w:tc>
        <w:tc>
          <w:tcPr>
            <w:tcW w:w="6144" w:type="dxa"/>
            <w:vAlign w:val="center"/>
          </w:tcPr>
          <w:p w14:paraId="13B13C8F" w14:textId="77777777" w:rsidR="00B07EDA" w:rsidRPr="00EF01CC" w:rsidRDefault="00B07EDA" w:rsidP="000019CE">
            <w:pPr>
              <w:jc w:val="center"/>
              <w:rPr>
                <w:b/>
                <w:bCs/>
                <w:color w:val="000000"/>
                <w:sz w:val="20"/>
                <w:szCs w:val="20"/>
              </w:rPr>
            </w:pPr>
          </w:p>
        </w:tc>
        <w:tc>
          <w:tcPr>
            <w:tcW w:w="1794" w:type="dxa"/>
            <w:vAlign w:val="center"/>
          </w:tcPr>
          <w:p w14:paraId="116CEDA7" w14:textId="2DDDCC5B" w:rsidR="00B07EDA" w:rsidRPr="00CD1D34" w:rsidRDefault="00BC055D" w:rsidP="000019CE">
            <w:pPr>
              <w:jc w:val="center"/>
              <w:rPr>
                <w:b/>
                <w:bCs/>
                <w:color w:val="000000"/>
                <w:sz w:val="20"/>
                <w:szCs w:val="20"/>
                <w:lang w:val="uk-UA"/>
              </w:rPr>
            </w:pPr>
            <w:r>
              <w:rPr>
                <w:b/>
                <w:bCs/>
                <w:color w:val="000000"/>
                <w:sz w:val="20"/>
                <w:szCs w:val="20"/>
                <w:lang w:val="uk-UA"/>
              </w:rPr>
              <w:t>Діамантовий синдикат «Де Бірс»</w:t>
            </w:r>
          </w:p>
        </w:tc>
      </w:tr>
      <w:tr w:rsidR="00B07EDA" w:rsidRPr="00EF01CC" w14:paraId="751FA151" w14:textId="77777777" w:rsidTr="000019CE">
        <w:trPr>
          <w:jc w:val="center"/>
        </w:trPr>
        <w:tc>
          <w:tcPr>
            <w:tcW w:w="1686" w:type="dxa"/>
            <w:vAlign w:val="center"/>
          </w:tcPr>
          <w:p w14:paraId="7FCAAE20" w14:textId="77777777" w:rsidR="00B07EDA" w:rsidRPr="00EF01CC" w:rsidRDefault="00B07EDA" w:rsidP="000019CE">
            <w:pPr>
              <w:shd w:val="clear" w:color="auto" w:fill="FFFFFF"/>
              <w:jc w:val="center"/>
              <w:rPr>
                <w:b/>
                <w:bCs/>
                <w:color w:val="000000"/>
                <w:sz w:val="20"/>
                <w:lang w:val="uk-UA"/>
              </w:rPr>
            </w:pPr>
            <w:r w:rsidRPr="00EF01CC">
              <w:rPr>
                <w:b/>
                <w:bCs/>
                <w:color w:val="000000"/>
                <w:sz w:val="20"/>
                <w:lang w:val="uk-UA"/>
              </w:rPr>
              <w:t>6. Трест</w:t>
            </w:r>
          </w:p>
          <w:p w14:paraId="1D86F757" w14:textId="77777777" w:rsidR="00B07EDA" w:rsidRPr="00EF01CC" w:rsidRDefault="00B07EDA" w:rsidP="000019CE">
            <w:pPr>
              <w:shd w:val="clear" w:color="auto" w:fill="FFFFFF"/>
              <w:jc w:val="center"/>
              <w:rPr>
                <w:b/>
                <w:bCs/>
                <w:color w:val="000000"/>
                <w:sz w:val="20"/>
                <w:lang w:val="uk-UA"/>
              </w:rPr>
            </w:pPr>
          </w:p>
          <w:p w14:paraId="5DCB85DE" w14:textId="77777777" w:rsidR="00B07EDA" w:rsidRPr="00EF01CC" w:rsidRDefault="00B07EDA" w:rsidP="000019CE">
            <w:pPr>
              <w:shd w:val="clear" w:color="auto" w:fill="FFFFFF"/>
              <w:jc w:val="center"/>
              <w:rPr>
                <w:b/>
                <w:bCs/>
                <w:color w:val="000000"/>
                <w:sz w:val="20"/>
                <w:lang w:val="uk-UA"/>
              </w:rPr>
            </w:pPr>
          </w:p>
        </w:tc>
        <w:tc>
          <w:tcPr>
            <w:tcW w:w="6144" w:type="dxa"/>
            <w:vAlign w:val="center"/>
          </w:tcPr>
          <w:p w14:paraId="63DB7781" w14:textId="77777777" w:rsidR="00B07EDA" w:rsidRPr="00EF01CC" w:rsidRDefault="00B07EDA" w:rsidP="000019CE">
            <w:pPr>
              <w:jc w:val="center"/>
              <w:rPr>
                <w:b/>
                <w:bCs/>
                <w:color w:val="000000"/>
                <w:sz w:val="20"/>
              </w:rPr>
            </w:pPr>
          </w:p>
        </w:tc>
        <w:tc>
          <w:tcPr>
            <w:tcW w:w="1794" w:type="dxa"/>
            <w:vAlign w:val="center"/>
          </w:tcPr>
          <w:p w14:paraId="7584723E" w14:textId="0DC1E34A" w:rsidR="00B07EDA" w:rsidRPr="00BC055D" w:rsidRDefault="00BC055D" w:rsidP="000019CE">
            <w:pPr>
              <w:jc w:val="center"/>
              <w:rPr>
                <w:b/>
                <w:bCs/>
                <w:color w:val="000000"/>
                <w:sz w:val="20"/>
                <w:lang w:val="uk-UA"/>
              </w:rPr>
            </w:pPr>
            <w:r>
              <w:rPr>
                <w:b/>
                <w:bCs/>
                <w:color w:val="000000"/>
                <w:sz w:val="20"/>
                <w:lang w:val="uk-UA"/>
              </w:rPr>
              <w:t>Трест «Житлобуд-1» (м.Харків)</w:t>
            </w:r>
          </w:p>
        </w:tc>
      </w:tr>
      <w:tr w:rsidR="00B07EDA" w:rsidRPr="00EF01CC" w14:paraId="7C073DC5" w14:textId="77777777" w:rsidTr="000019CE">
        <w:trPr>
          <w:jc w:val="center"/>
        </w:trPr>
        <w:tc>
          <w:tcPr>
            <w:tcW w:w="1686" w:type="dxa"/>
            <w:vAlign w:val="center"/>
          </w:tcPr>
          <w:p w14:paraId="597C96BD" w14:textId="77777777" w:rsidR="00B07EDA" w:rsidRPr="00EF01CC" w:rsidRDefault="00B07EDA" w:rsidP="000019CE">
            <w:pPr>
              <w:shd w:val="clear" w:color="auto" w:fill="FFFFFF"/>
              <w:jc w:val="center"/>
              <w:rPr>
                <w:b/>
                <w:bCs/>
                <w:color w:val="000000"/>
                <w:sz w:val="20"/>
                <w:lang w:val="uk-UA"/>
              </w:rPr>
            </w:pPr>
            <w:r w:rsidRPr="00EF01CC">
              <w:rPr>
                <w:b/>
                <w:bCs/>
                <w:color w:val="000000"/>
                <w:sz w:val="20"/>
                <w:lang w:val="uk-UA"/>
              </w:rPr>
              <w:t>7. Кооператив</w:t>
            </w:r>
          </w:p>
          <w:p w14:paraId="1BAFA34F" w14:textId="77777777" w:rsidR="00B07EDA" w:rsidRPr="00EF01CC" w:rsidRDefault="00B07EDA" w:rsidP="000019CE">
            <w:pPr>
              <w:shd w:val="clear" w:color="auto" w:fill="FFFFFF"/>
              <w:jc w:val="center"/>
              <w:rPr>
                <w:b/>
                <w:bCs/>
                <w:color w:val="000000"/>
                <w:sz w:val="20"/>
                <w:lang w:val="uk-UA"/>
              </w:rPr>
            </w:pPr>
          </w:p>
          <w:p w14:paraId="3C18CE96" w14:textId="77777777" w:rsidR="00B07EDA" w:rsidRPr="00EF01CC" w:rsidRDefault="00B07EDA" w:rsidP="000019CE">
            <w:pPr>
              <w:shd w:val="clear" w:color="auto" w:fill="FFFFFF"/>
              <w:jc w:val="center"/>
              <w:rPr>
                <w:b/>
                <w:bCs/>
                <w:color w:val="000000"/>
                <w:sz w:val="20"/>
                <w:lang w:val="uk-UA"/>
              </w:rPr>
            </w:pPr>
          </w:p>
        </w:tc>
        <w:tc>
          <w:tcPr>
            <w:tcW w:w="6144" w:type="dxa"/>
            <w:vAlign w:val="center"/>
          </w:tcPr>
          <w:p w14:paraId="1EBA35DF" w14:textId="77777777" w:rsidR="00B07EDA" w:rsidRPr="00EF01CC" w:rsidRDefault="00B07EDA" w:rsidP="000019CE">
            <w:pPr>
              <w:jc w:val="center"/>
              <w:rPr>
                <w:b/>
                <w:bCs/>
                <w:color w:val="000000"/>
                <w:sz w:val="20"/>
              </w:rPr>
            </w:pPr>
          </w:p>
        </w:tc>
        <w:tc>
          <w:tcPr>
            <w:tcW w:w="1794" w:type="dxa"/>
            <w:vAlign w:val="center"/>
          </w:tcPr>
          <w:p w14:paraId="68B17CA2" w14:textId="7EDBC747" w:rsidR="00B07EDA" w:rsidRPr="009D0D34" w:rsidRDefault="009D0D34" w:rsidP="000019CE">
            <w:pPr>
              <w:jc w:val="center"/>
              <w:rPr>
                <w:b/>
                <w:bCs/>
                <w:color w:val="000000"/>
                <w:sz w:val="20"/>
                <w:lang w:val="uk-UA"/>
              </w:rPr>
            </w:pPr>
            <w:r>
              <w:rPr>
                <w:b/>
                <w:bCs/>
                <w:color w:val="000000"/>
                <w:sz w:val="20"/>
                <w:lang w:val="uk-UA"/>
              </w:rPr>
              <w:t>Житлово-будівельний кооператив «Перспектива» (м.Чернівці)</w:t>
            </w:r>
          </w:p>
        </w:tc>
      </w:tr>
      <w:tr w:rsidR="00B07EDA" w:rsidRPr="00EF01CC" w14:paraId="0F97A61E" w14:textId="77777777" w:rsidTr="000019CE">
        <w:trPr>
          <w:jc w:val="center"/>
        </w:trPr>
        <w:tc>
          <w:tcPr>
            <w:tcW w:w="1686" w:type="dxa"/>
            <w:vAlign w:val="center"/>
          </w:tcPr>
          <w:p w14:paraId="3CD9B67D" w14:textId="77777777" w:rsidR="00B07EDA" w:rsidRPr="00847EA9" w:rsidRDefault="00B07EDA" w:rsidP="000019CE">
            <w:pPr>
              <w:shd w:val="clear" w:color="auto" w:fill="FFFFFF"/>
              <w:jc w:val="center"/>
              <w:rPr>
                <w:b/>
                <w:bCs/>
                <w:color w:val="000000"/>
                <w:sz w:val="20"/>
                <w:lang w:val="uk-UA"/>
              </w:rPr>
            </w:pPr>
            <w:r w:rsidRPr="00EF01CC">
              <w:rPr>
                <w:b/>
                <w:bCs/>
                <w:color w:val="000000"/>
                <w:sz w:val="20"/>
                <w:lang w:val="uk-UA"/>
              </w:rPr>
              <w:t xml:space="preserve">8. </w:t>
            </w:r>
            <w:r w:rsidR="00847EA9">
              <w:rPr>
                <w:b/>
                <w:bCs/>
                <w:color w:val="000000"/>
                <w:sz w:val="20"/>
                <w:lang w:val="uk-UA"/>
              </w:rPr>
              <w:t>Фінансово-промислові групи (ФПГ)</w:t>
            </w:r>
          </w:p>
        </w:tc>
        <w:tc>
          <w:tcPr>
            <w:tcW w:w="6144" w:type="dxa"/>
            <w:vAlign w:val="center"/>
          </w:tcPr>
          <w:p w14:paraId="073AA012" w14:textId="77777777" w:rsidR="00B07EDA" w:rsidRPr="00EF01CC" w:rsidRDefault="00B07EDA" w:rsidP="000019CE">
            <w:pPr>
              <w:jc w:val="center"/>
              <w:rPr>
                <w:b/>
                <w:bCs/>
                <w:color w:val="000000"/>
                <w:sz w:val="20"/>
              </w:rPr>
            </w:pPr>
          </w:p>
        </w:tc>
        <w:tc>
          <w:tcPr>
            <w:tcW w:w="1794" w:type="dxa"/>
            <w:vAlign w:val="center"/>
          </w:tcPr>
          <w:p w14:paraId="208ECBEF" w14:textId="77777777" w:rsidR="00B07EDA" w:rsidRDefault="000019CE" w:rsidP="000019CE">
            <w:pPr>
              <w:jc w:val="center"/>
              <w:rPr>
                <w:b/>
                <w:bCs/>
                <w:color w:val="000000"/>
                <w:sz w:val="20"/>
                <w:lang w:val="uk-UA"/>
              </w:rPr>
            </w:pPr>
            <w:r>
              <w:rPr>
                <w:b/>
                <w:bCs/>
                <w:color w:val="000000"/>
                <w:sz w:val="20"/>
                <w:lang w:val="uk-UA"/>
              </w:rPr>
              <w:t>ФПГ «Приват»</w:t>
            </w:r>
          </w:p>
          <w:p w14:paraId="6F1B9107" w14:textId="7FA60EB2" w:rsidR="000019CE" w:rsidRPr="000019CE" w:rsidRDefault="000019CE" w:rsidP="000019CE">
            <w:pPr>
              <w:jc w:val="center"/>
              <w:rPr>
                <w:b/>
                <w:bCs/>
                <w:color w:val="000000"/>
                <w:sz w:val="20"/>
                <w:lang w:val="uk-UA"/>
              </w:rPr>
            </w:pPr>
          </w:p>
        </w:tc>
      </w:tr>
    </w:tbl>
    <w:p w14:paraId="47CC8804" w14:textId="77777777" w:rsidR="00372FF2" w:rsidRDefault="00372FF2" w:rsidP="000612DA">
      <w:pPr>
        <w:autoSpaceDE w:val="0"/>
        <w:autoSpaceDN w:val="0"/>
        <w:adjustRightInd w:val="0"/>
        <w:ind w:firstLine="708"/>
        <w:jc w:val="both"/>
        <w:rPr>
          <w:rFonts w:eastAsia="TimesNewRoman"/>
          <w:sz w:val="14"/>
          <w:szCs w:val="20"/>
          <w:lang w:val="uk-UA"/>
        </w:rPr>
      </w:pPr>
    </w:p>
    <w:p w14:paraId="0C8AE75C" w14:textId="77777777" w:rsidR="00372FF2" w:rsidRDefault="00372FF2" w:rsidP="000612DA">
      <w:pPr>
        <w:autoSpaceDE w:val="0"/>
        <w:autoSpaceDN w:val="0"/>
        <w:adjustRightInd w:val="0"/>
        <w:ind w:firstLine="708"/>
        <w:jc w:val="both"/>
        <w:rPr>
          <w:rFonts w:eastAsia="TimesNewRoman"/>
          <w:sz w:val="14"/>
          <w:szCs w:val="20"/>
          <w:lang w:val="uk-UA"/>
        </w:rPr>
      </w:pPr>
    </w:p>
    <w:p w14:paraId="47DA6919" w14:textId="77777777" w:rsidR="005A14C1" w:rsidRDefault="005A14C1" w:rsidP="000612DA">
      <w:pPr>
        <w:autoSpaceDE w:val="0"/>
        <w:autoSpaceDN w:val="0"/>
        <w:adjustRightInd w:val="0"/>
        <w:ind w:firstLine="708"/>
        <w:jc w:val="both"/>
        <w:rPr>
          <w:rFonts w:eastAsia="TimesNewRoman"/>
          <w:sz w:val="14"/>
          <w:szCs w:val="20"/>
          <w:lang w:val="uk-UA"/>
        </w:rPr>
      </w:pPr>
    </w:p>
    <w:p w14:paraId="40BA0058" w14:textId="2E3BC14D" w:rsidR="00FB7045" w:rsidRDefault="00FB7045" w:rsidP="000612DA">
      <w:pPr>
        <w:autoSpaceDE w:val="0"/>
        <w:autoSpaceDN w:val="0"/>
        <w:adjustRightInd w:val="0"/>
        <w:ind w:firstLine="708"/>
        <w:jc w:val="both"/>
        <w:rPr>
          <w:rFonts w:eastAsia="TimesNewRoman"/>
          <w:sz w:val="14"/>
          <w:szCs w:val="20"/>
          <w:lang w:val="uk-UA"/>
        </w:rPr>
      </w:pPr>
    </w:p>
    <w:p w14:paraId="45737772" w14:textId="79BA2D66" w:rsidR="00373F8F" w:rsidRDefault="00373F8F" w:rsidP="000612DA">
      <w:pPr>
        <w:autoSpaceDE w:val="0"/>
        <w:autoSpaceDN w:val="0"/>
        <w:adjustRightInd w:val="0"/>
        <w:ind w:firstLine="708"/>
        <w:jc w:val="both"/>
        <w:rPr>
          <w:rFonts w:eastAsia="TimesNewRoman"/>
          <w:sz w:val="14"/>
          <w:szCs w:val="20"/>
          <w:lang w:val="uk-UA"/>
        </w:rPr>
      </w:pPr>
    </w:p>
    <w:p w14:paraId="766C8BDA" w14:textId="3D3E1651" w:rsidR="00373F8F" w:rsidRDefault="00373F8F" w:rsidP="000612DA">
      <w:pPr>
        <w:autoSpaceDE w:val="0"/>
        <w:autoSpaceDN w:val="0"/>
        <w:adjustRightInd w:val="0"/>
        <w:ind w:firstLine="708"/>
        <w:jc w:val="both"/>
        <w:rPr>
          <w:rFonts w:eastAsia="TimesNewRoman"/>
          <w:sz w:val="14"/>
          <w:szCs w:val="20"/>
          <w:lang w:val="uk-UA"/>
        </w:rPr>
      </w:pPr>
    </w:p>
    <w:p w14:paraId="11EAFF77" w14:textId="7F572A21" w:rsidR="00373F8F" w:rsidRDefault="00373F8F" w:rsidP="000612DA">
      <w:pPr>
        <w:autoSpaceDE w:val="0"/>
        <w:autoSpaceDN w:val="0"/>
        <w:adjustRightInd w:val="0"/>
        <w:ind w:firstLine="708"/>
        <w:jc w:val="both"/>
        <w:rPr>
          <w:rFonts w:eastAsia="TimesNewRoman"/>
          <w:sz w:val="14"/>
          <w:szCs w:val="20"/>
          <w:lang w:val="uk-UA"/>
        </w:rPr>
      </w:pPr>
    </w:p>
    <w:p w14:paraId="4DF83324" w14:textId="45CECF5C" w:rsidR="00373F8F" w:rsidRDefault="00373F8F" w:rsidP="000612DA">
      <w:pPr>
        <w:autoSpaceDE w:val="0"/>
        <w:autoSpaceDN w:val="0"/>
        <w:adjustRightInd w:val="0"/>
        <w:ind w:firstLine="708"/>
        <w:jc w:val="both"/>
        <w:rPr>
          <w:rFonts w:eastAsia="TimesNewRoman"/>
          <w:sz w:val="14"/>
          <w:szCs w:val="20"/>
          <w:lang w:val="uk-UA"/>
        </w:rPr>
      </w:pPr>
    </w:p>
    <w:p w14:paraId="29F5C9C0" w14:textId="77777777" w:rsidR="00373F8F" w:rsidRDefault="00373F8F" w:rsidP="000612DA">
      <w:pPr>
        <w:autoSpaceDE w:val="0"/>
        <w:autoSpaceDN w:val="0"/>
        <w:adjustRightInd w:val="0"/>
        <w:ind w:firstLine="708"/>
        <w:jc w:val="both"/>
        <w:rPr>
          <w:rFonts w:eastAsia="TimesNewRoman"/>
          <w:sz w:val="14"/>
          <w:szCs w:val="20"/>
          <w:lang w:val="uk-UA"/>
        </w:rPr>
      </w:pPr>
    </w:p>
    <w:p w14:paraId="3AABFB46" w14:textId="77777777" w:rsidR="00FB7045" w:rsidRDefault="00FB7045" w:rsidP="000612DA">
      <w:pPr>
        <w:autoSpaceDE w:val="0"/>
        <w:autoSpaceDN w:val="0"/>
        <w:adjustRightInd w:val="0"/>
        <w:ind w:firstLine="708"/>
        <w:jc w:val="both"/>
        <w:rPr>
          <w:rFonts w:eastAsia="TimesNewRoman"/>
          <w:sz w:val="14"/>
          <w:szCs w:val="20"/>
          <w:lang w:val="uk-UA"/>
        </w:rPr>
      </w:pPr>
    </w:p>
    <w:p w14:paraId="72D374F5" w14:textId="77777777" w:rsidR="00FB7045" w:rsidRDefault="00FB7045" w:rsidP="000612DA">
      <w:pPr>
        <w:autoSpaceDE w:val="0"/>
        <w:autoSpaceDN w:val="0"/>
        <w:adjustRightInd w:val="0"/>
        <w:ind w:firstLine="708"/>
        <w:jc w:val="both"/>
        <w:rPr>
          <w:rFonts w:eastAsia="TimesNewRoman"/>
          <w:sz w:val="14"/>
          <w:szCs w:val="20"/>
          <w:lang w:val="uk-UA"/>
        </w:rPr>
      </w:pPr>
    </w:p>
    <w:p w14:paraId="423A43FB" w14:textId="77777777" w:rsidR="00FB7045" w:rsidRDefault="00FB7045" w:rsidP="000612DA">
      <w:pPr>
        <w:autoSpaceDE w:val="0"/>
        <w:autoSpaceDN w:val="0"/>
        <w:adjustRightInd w:val="0"/>
        <w:ind w:firstLine="708"/>
        <w:jc w:val="both"/>
        <w:rPr>
          <w:rFonts w:eastAsia="TimesNewRoman"/>
          <w:sz w:val="14"/>
          <w:szCs w:val="20"/>
          <w:lang w:val="uk-UA"/>
        </w:rPr>
      </w:pPr>
    </w:p>
    <w:p w14:paraId="504EC3AF" w14:textId="77777777" w:rsidR="00FB7045" w:rsidRDefault="00FB7045" w:rsidP="000612DA">
      <w:pPr>
        <w:autoSpaceDE w:val="0"/>
        <w:autoSpaceDN w:val="0"/>
        <w:adjustRightInd w:val="0"/>
        <w:ind w:firstLine="708"/>
        <w:jc w:val="both"/>
        <w:rPr>
          <w:rFonts w:eastAsia="TimesNewRoman"/>
          <w:sz w:val="14"/>
          <w:szCs w:val="20"/>
          <w:lang w:val="uk-UA"/>
        </w:rPr>
      </w:pPr>
    </w:p>
    <w:p w14:paraId="78B5DFB2" w14:textId="77777777" w:rsidR="00FB7045" w:rsidRDefault="00FB7045" w:rsidP="000612DA">
      <w:pPr>
        <w:autoSpaceDE w:val="0"/>
        <w:autoSpaceDN w:val="0"/>
        <w:adjustRightInd w:val="0"/>
        <w:ind w:firstLine="708"/>
        <w:jc w:val="both"/>
        <w:rPr>
          <w:rFonts w:eastAsia="TimesNewRoman"/>
          <w:sz w:val="14"/>
          <w:szCs w:val="20"/>
          <w:lang w:val="uk-UA"/>
        </w:rPr>
      </w:pPr>
    </w:p>
    <w:p w14:paraId="7453A8AC" w14:textId="77777777" w:rsidR="00FB7045" w:rsidRDefault="00FB7045" w:rsidP="000612DA">
      <w:pPr>
        <w:autoSpaceDE w:val="0"/>
        <w:autoSpaceDN w:val="0"/>
        <w:adjustRightInd w:val="0"/>
        <w:ind w:firstLine="708"/>
        <w:jc w:val="both"/>
        <w:rPr>
          <w:rFonts w:eastAsia="TimesNewRoman"/>
          <w:sz w:val="14"/>
          <w:szCs w:val="20"/>
          <w:lang w:val="uk-UA"/>
        </w:rPr>
      </w:pPr>
    </w:p>
    <w:p w14:paraId="487AB5CF" w14:textId="77777777" w:rsidR="00FB7045" w:rsidRDefault="00FB7045" w:rsidP="000612DA">
      <w:pPr>
        <w:autoSpaceDE w:val="0"/>
        <w:autoSpaceDN w:val="0"/>
        <w:adjustRightInd w:val="0"/>
        <w:ind w:firstLine="708"/>
        <w:jc w:val="both"/>
        <w:rPr>
          <w:rFonts w:eastAsia="TimesNewRoman"/>
          <w:sz w:val="14"/>
          <w:szCs w:val="20"/>
          <w:lang w:val="uk-UA"/>
        </w:rPr>
      </w:pPr>
    </w:p>
    <w:p w14:paraId="269DB29F" w14:textId="77777777" w:rsidR="00FB7045" w:rsidRDefault="00FB7045" w:rsidP="000612DA">
      <w:pPr>
        <w:autoSpaceDE w:val="0"/>
        <w:autoSpaceDN w:val="0"/>
        <w:adjustRightInd w:val="0"/>
        <w:ind w:firstLine="708"/>
        <w:jc w:val="both"/>
        <w:rPr>
          <w:rFonts w:eastAsia="TimesNewRoman"/>
          <w:sz w:val="14"/>
          <w:szCs w:val="20"/>
          <w:lang w:val="uk-UA"/>
        </w:rPr>
      </w:pPr>
    </w:p>
    <w:p w14:paraId="0ADA513C" w14:textId="77777777" w:rsidR="00FB7045" w:rsidRDefault="00FB7045" w:rsidP="000612DA">
      <w:pPr>
        <w:autoSpaceDE w:val="0"/>
        <w:autoSpaceDN w:val="0"/>
        <w:adjustRightInd w:val="0"/>
        <w:ind w:firstLine="708"/>
        <w:jc w:val="both"/>
        <w:rPr>
          <w:rFonts w:eastAsia="TimesNewRoman"/>
          <w:sz w:val="14"/>
          <w:szCs w:val="20"/>
          <w:lang w:val="uk-UA"/>
        </w:rPr>
      </w:pPr>
    </w:p>
    <w:p w14:paraId="746B2B9B" w14:textId="77777777" w:rsidR="00FB7045" w:rsidRDefault="00FB7045" w:rsidP="000612DA">
      <w:pPr>
        <w:autoSpaceDE w:val="0"/>
        <w:autoSpaceDN w:val="0"/>
        <w:adjustRightInd w:val="0"/>
        <w:ind w:firstLine="708"/>
        <w:jc w:val="both"/>
        <w:rPr>
          <w:rFonts w:eastAsia="TimesNewRoman"/>
          <w:sz w:val="14"/>
          <w:szCs w:val="20"/>
          <w:lang w:val="uk-UA"/>
        </w:rPr>
      </w:pPr>
    </w:p>
    <w:p w14:paraId="4E74DE15" w14:textId="77777777" w:rsidR="00FB7045" w:rsidRDefault="00FB7045" w:rsidP="000612DA">
      <w:pPr>
        <w:autoSpaceDE w:val="0"/>
        <w:autoSpaceDN w:val="0"/>
        <w:adjustRightInd w:val="0"/>
        <w:ind w:firstLine="708"/>
        <w:jc w:val="both"/>
        <w:rPr>
          <w:rFonts w:eastAsia="TimesNewRoman"/>
          <w:sz w:val="14"/>
          <w:szCs w:val="20"/>
          <w:lang w:val="uk-UA"/>
        </w:rPr>
      </w:pPr>
    </w:p>
    <w:p w14:paraId="7478A05F" w14:textId="77777777" w:rsidR="00FB7045" w:rsidRDefault="00FB7045" w:rsidP="000612DA">
      <w:pPr>
        <w:autoSpaceDE w:val="0"/>
        <w:autoSpaceDN w:val="0"/>
        <w:adjustRightInd w:val="0"/>
        <w:ind w:firstLine="708"/>
        <w:jc w:val="both"/>
        <w:rPr>
          <w:rFonts w:eastAsia="TimesNewRoman"/>
          <w:sz w:val="14"/>
          <w:szCs w:val="20"/>
          <w:lang w:val="uk-UA"/>
        </w:rPr>
      </w:pPr>
    </w:p>
    <w:p w14:paraId="52AD470F" w14:textId="77777777" w:rsidR="00FB7045" w:rsidRDefault="00FB7045" w:rsidP="000612DA">
      <w:pPr>
        <w:autoSpaceDE w:val="0"/>
        <w:autoSpaceDN w:val="0"/>
        <w:adjustRightInd w:val="0"/>
        <w:ind w:firstLine="708"/>
        <w:jc w:val="both"/>
        <w:rPr>
          <w:rFonts w:eastAsia="TimesNewRoman"/>
          <w:sz w:val="14"/>
          <w:szCs w:val="20"/>
          <w:lang w:val="uk-UA"/>
        </w:rPr>
      </w:pPr>
    </w:p>
    <w:p w14:paraId="7F76A8E5" w14:textId="77777777" w:rsidR="00AF6E92" w:rsidRDefault="00AF6E92" w:rsidP="000612DA">
      <w:pPr>
        <w:autoSpaceDE w:val="0"/>
        <w:autoSpaceDN w:val="0"/>
        <w:adjustRightInd w:val="0"/>
        <w:ind w:firstLine="708"/>
        <w:jc w:val="both"/>
        <w:rPr>
          <w:rFonts w:eastAsia="TimesNewRoman"/>
          <w:sz w:val="14"/>
          <w:szCs w:val="20"/>
          <w:lang w:val="uk-UA"/>
        </w:rPr>
      </w:pPr>
    </w:p>
    <w:p w14:paraId="063A4C5C" w14:textId="77777777" w:rsidR="00A142AF" w:rsidRDefault="00A142AF" w:rsidP="00A142AF">
      <w:pPr>
        <w:shd w:val="clear" w:color="auto" w:fill="FFFFFF"/>
        <w:jc w:val="center"/>
        <w:rPr>
          <w:b/>
          <w:sz w:val="20"/>
          <w:lang w:val="uk-UA"/>
        </w:rPr>
      </w:pPr>
      <w:r w:rsidRPr="0004512B">
        <w:rPr>
          <w:b/>
          <w:sz w:val="20"/>
          <w:lang w:val="uk-UA"/>
        </w:rPr>
        <w:t>ПИТАННЯ ДЛЯ САМОКОНТРОЛЮ</w:t>
      </w:r>
    </w:p>
    <w:p w14:paraId="05901FF2" w14:textId="77777777" w:rsidR="005A14C1" w:rsidRDefault="005A14C1" w:rsidP="00A142AF">
      <w:pPr>
        <w:shd w:val="clear" w:color="auto" w:fill="FFFFFF"/>
        <w:jc w:val="center"/>
        <w:rPr>
          <w:b/>
          <w:sz w:val="20"/>
          <w:lang w:val="uk-UA"/>
        </w:rPr>
      </w:pPr>
    </w:p>
    <w:p w14:paraId="05263513" w14:textId="77777777" w:rsidR="005A14C1" w:rsidRDefault="00EF01CC" w:rsidP="00EF01CC">
      <w:pPr>
        <w:rPr>
          <w:sz w:val="20"/>
          <w:szCs w:val="20"/>
          <w:lang w:val="uk-UA"/>
        </w:rPr>
      </w:pPr>
      <w:r w:rsidRPr="004C0B21">
        <w:rPr>
          <w:sz w:val="20"/>
          <w:szCs w:val="20"/>
          <w:lang w:val="uk-UA"/>
        </w:rPr>
        <w:t xml:space="preserve">1. </w:t>
      </w:r>
      <w:r w:rsidR="005A14C1">
        <w:rPr>
          <w:sz w:val="20"/>
          <w:szCs w:val="20"/>
          <w:lang w:val="uk-UA"/>
        </w:rPr>
        <w:t>Ознаки, за якими класифікуються підприємства.</w:t>
      </w:r>
    </w:p>
    <w:p w14:paraId="25CEC92F" w14:textId="77777777" w:rsidR="00EF01CC" w:rsidRPr="004C0B21" w:rsidRDefault="005A14C1" w:rsidP="00EF01CC">
      <w:pPr>
        <w:rPr>
          <w:sz w:val="20"/>
          <w:szCs w:val="20"/>
          <w:lang w:val="uk-UA"/>
        </w:rPr>
      </w:pPr>
      <w:r>
        <w:rPr>
          <w:sz w:val="20"/>
          <w:szCs w:val="20"/>
          <w:lang w:val="uk-UA"/>
        </w:rPr>
        <w:t xml:space="preserve">2. </w:t>
      </w:r>
      <w:r w:rsidR="00EF01CC" w:rsidRPr="004C0B21">
        <w:rPr>
          <w:sz w:val="20"/>
          <w:szCs w:val="20"/>
          <w:lang w:val="uk-UA"/>
        </w:rPr>
        <w:t xml:space="preserve">Законодавчо-нормативне забезпечення діяльності господарських </w:t>
      </w:r>
      <w:r w:rsidR="00EF01CC">
        <w:rPr>
          <w:sz w:val="20"/>
          <w:szCs w:val="20"/>
          <w:lang w:val="uk-UA"/>
        </w:rPr>
        <w:t>товариств та об’єднань підприємств.</w:t>
      </w:r>
    </w:p>
    <w:p w14:paraId="0908DB28" w14:textId="77777777" w:rsidR="00EF01CC" w:rsidRDefault="005A14C1" w:rsidP="00EF01CC">
      <w:pPr>
        <w:rPr>
          <w:sz w:val="20"/>
          <w:szCs w:val="20"/>
          <w:lang w:val="uk-UA"/>
        </w:rPr>
      </w:pPr>
      <w:r>
        <w:rPr>
          <w:sz w:val="20"/>
          <w:szCs w:val="20"/>
          <w:lang w:val="uk-UA"/>
        </w:rPr>
        <w:t>3</w:t>
      </w:r>
      <w:r w:rsidR="00EF01CC">
        <w:rPr>
          <w:sz w:val="20"/>
          <w:szCs w:val="20"/>
          <w:lang w:val="uk-UA"/>
        </w:rPr>
        <w:t xml:space="preserve">. </w:t>
      </w:r>
      <w:r w:rsidR="00EF01CC" w:rsidRPr="004C0B21">
        <w:rPr>
          <w:sz w:val="20"/>
          <w:szCs w:val="20"/>
          <w:lang w:val="uk-UA"/>
        </w:rPr>
        <w:t>Поняття та види господарських товариств.</w:t>
      </w:r>
    </w:p>
    <w:p w14:paraId="33CC4128" w14:textId="77777777" w:rsidR="00EF01CC" w:rsidRDefault="005A14C1" w:rsidP="00EF01CC">
      <w:pPr>
        <w:rPr>
          <w:sz w:val="20"/>
          <w:szCs w:val="20"/>
          <w:lang w:val="uk-UA"/>
        </w:rPr>
      </w:pPr>
      <w:r>
        <w:rPr>
          <w:sz w:val="20"/>
          <w:szCs w:val="20"/>
          <w:lang w:val="uk-UA"/>
        </w:rPr>
        <w:t>4</w:t>
      </w:r>
      <w:r w:rsidR="00EF01CC">
        <w:rPr>
          <w:sz w:val="20"/>
          <w:szCs w:val="20"/>
          <w:lang w:val="uk-UA"/>
        </w:rPr>
        <w:t xml:space="preserve">. Характеристика </w:t>
      </w:r>
    </w:p>
    <w:p w14:paraId="3DEC7B24" w14:textId="77777777" w:rsidR="00EF01CC" w:rsidRDefault="00EF01CC" w:rsidP="00EF01CC">
      <w:pPr>
        <w:rPr>
          <w:sz w:val="20"/>
          <w:szCs w:val="20"/>
          <w:lang w:val="uk-UA"/>
        </w:rPr>
      </w:pPr>
      <w:r>
        <w:rPr>
          <w:sz w:val="20"/>
          <w:szCs w:val="20"/>
          <w:lang w:val="uk-UA"/>
        </w:rPr>
        <w:t xml:space="preserve">- акціонерного товариства; </w:t>
      </w:r>
      <w:r>
        <w:rPr>
          <w:sz w:val="20"/>
          <w:szCs w:val="20"/>
          <w:lang w:val="uk-UA"/>
        </w:rPr>
        <w:tab/>
      </w:r>
      <w:r>
        <w:rPr>
          <w:sz w:val="20"/>
          <w:szCs w:val="20"/>
          <w:lang w:val="uk-UA"/>
        </w:rPr>
        <w:tab/>
      </w:r>
      <w:r>
        <w:rPr>
          <w:sz w:val="20"/>
          <w:szCs w:val="20"/>
          <w:lang w:val="uk-UA"/>
        </w:rPr>
        <w:tab/>
      </w:r>
      <w:r>
        <w:rPr>
          <w:sz w:val="20"/>
          <w:szCs w:val="20"/>
          <w:lang w:val="uk-UA"/>
        </w:rPr>
        <w:tab/>
        <w:t xml:space="preserve">- товариства з обмеженою відповідальністю; </w:t>
      </w:r>
    </w:p>
    <w:p w14:paraId="343CE53A" w14:textId="77777777" w:rsidR="00EF01CC" w:rsidRDefault="00EF01CC" w:rsidP="00EF01CC">
      <w:pPr>
        <w:rPr>
          <w:sz w:val="20"/>
          <w:szCs w:val="20"/>
          <w:lang w:val="uk-UA"/>
        </w:rPr>
      </w:pPr>
      <w:r>
        <w:rPr>
          <w:sz w:val="20"/>
          <w:szCs w:val="20"/>
          <w:lang w:val="uk-UA"/>
        </w:rPr>
        <w:t>- товариства з додатковою відповідальністю;</w:t>
      </w:r>
      <w:r>
        <w:rPr>
          <w:sz w:val="20"/>
          <w:szCs w:val="20"/>
          <w:lang w:val="uk-UA"/>
        </w:rPr>
        <w:tab/>
      </w:r>
      <w:r>
        <w:rPr>
          <w:sz w:val="20"/>
          <w:szCs w:val="20"/>
          <w:lang w:val="uk-UA"/>
        </w:rPr>
        <w:tab/>
        <w:t>- повного товариства;</w:t>
      </w:r>
    </w:p>
    <w:p w14:paraId="1F32B10C" w14:textId="77777777" w:rsidR="00EF01CC" w:rsidRDefault="00EF01CC" w:rsidP="00EF01CC">
      <w:pPr>
        <w:rPr>
          <w:sz w:val="20"/>
          <w:szCs w:val="20"/>
          <w:lang w:val="uk-UA"/>
        </w:rPr>
      </w:pPr>
      <w:r>
        <w:rPr>
          <w:sz w:val="20"/>
          <w:szCs w:val="20"/>
          <w:lang w:val="uk-UA"/>
        </w:rPr>
        <w:t>- командитного товариства.</w:t>
      </w:r>
    </w:p>
    <w:p w14:paraId="76BEDE11" w14:textId="77777777" w:rsidR="00EF01CC" w:rsidRDefault="005A14C1" w:rsidP="00EF01CC">
      <w:pPr>
        <w:rPr>
          <w:sz w:val="20"/>
          <w:szCs w:val="20"/>
          <w:lang w:val="uk-UA"/>
        </w:rPr>
      </w:pPr>
      <w:r>
        <w:rPr>
          <w:sz w:val="20"/>
          <w:szCs w:val="20"/>
          <w:lang w:val="uk-UA"/>
        </w:rPr>
        <w:t>5</w:t>
      </w:r>
      <w:r w:rsidR="00EF01CC">
        <w:rPr>
          <w:sz w:val="20"/>
          <w:szCs w:val="20"/>
          <w:lang w:val="uk-UA"/>
        </w:rPr>
        <w:t>. Поняття об’єднання підприємств.</w:t>
      </w:r>
    </w:p>
    <w:p w14:paraId="135A21AC" w14:textId="77777777" w:rsidR="00EF01CC" w:rsidRDefault="005A14C1" w:rsidP="00EF01CC">
      <w:pPr>
        <w:rPr>
          <w:sz w:val="20"/>
          <w:szCs w:val="20"/>
          <w:lang w:val="uk-UA"/>
        </w:rPr>
      </w:pPr>
      <w:r>
        <w:rPr>
          <w:sz w:val="20"/>
          <w:szCs w:val="20"/>
          <w:lang w:val="uk-UA"/>
        </w:rPr>
        <w:t>6</w:t>
      </w:r>
      <w:r w:rsidR="00EF01CC">
        <w:rPr>
          <w:sz w:val="20"/>
          <w:szCs w:val="20"/>
          <w:lang w:val="uk-UA"/>
        </w:rPr>
        <w:t xml:space="preserve">. Характеристика </w:t>
      </w:r>
      <w:r w:rsidR="00EF01CC" w:rsidRPr="004C0B21">
        <w:rPr>
          <w:rStyle w:val="rvts0"/>
          <w:sz w:val="20"/>
          <w:lang w:val="uk-UA"/>
        </w:rPr>
        <w:t>організаційно-правових форм об’єднань підприємств</w:t>
      </w:r>
      <w:r w:rsidR="00EF01CC">
        <w:rPr>
          <w:sz w:val="20"/>
          <w:szCs w:val="20"/>
          <w:lang w:val="uk-UA"/>
        </w:rPr>
        <w:t>.</w:t>
      </w:r>
    </w:p>
    <w:p w14:paraId="03CA81C1" w14:textId="77777777" w:rsidR="00193BA1" w:rsidRDefault="005A14C1" w:rsidP="00EF01CC">
      <w:pPr>
        <w:rPr>
          <w:iCs/>
          <w:sz w:val="20"/>
          <w:lang w:val="uk-UA"/>
        </w:rPr>
      </w:pPr>
      <w:r>
        <w:rPr>
          <w:sz w:val="20"/>
          <w:szCs w:val="20"/>
          <w:lang w:val="uk-UA"/>
        </w:rPr>
        <w:t>7</w:t>
      </w:r>
      <w:r w:rsidR="00EF01CC" w:rsidRPr="004C0B21">
        <w:rPr>
          <w:sz w:val="20"/>
          <w:szCs w:val="20"/>
          <w:lang w:val="uk-UA"/>
        </w:rPr>
        <w:t xml:space="preserve">. </w:t>
      </w:r>
      <w:r w:rsidR="00EF01CC">
        <w:rPr>
          <w:sz w:val="20"/>
          <w:szCs w:val="20"/>
          <w:lang w:val="uk-UA"/>
        </w:rPr>
        <w:t xml:space="preserve">Види та характеристика інших </w:t>
      </w:r>
      <w:r w:rsidR="00EF01CC" w:rsidRPr="004C0B21">
        <w:rPr>
          <w:rStyle w:val="rvts0"/>
          <w:sz w:val="20"/>
          <w:lang w:val="uk-UA"/>
        </w:rPr>
        <w:t>організаційно-правових форм</w:t>
      </w:r>
      <w:r w:rsidR="00EF01CC">
        <w:rPr>
          <w:rStyle w:val="rvts0"/>
          <w:sz w:val="20"/>
          <w:lang w:val="uk-UA"/>
        </w:rPr>
        <w:t xml:space="preserve"> підприємств та їх об’єднань.</w:t>
      </w:r>
    </w:p>
    <w:sectPr w:rsidR="00193BA1" w:rsidSect="00F72369">
      <w:headerReference w:type="default" r:id="rId22"/>
      <w:footerReference w:type="default" r:id="rId2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EBF6" w14:textId="77777777" w:rsidR="00EE5ADF" w:rsidRDefault="00EE5ADF">
      <w:r>
        <w:separator/>
      </w:r>
    </w:p>
  </w:endnote>
  <w:endnote w:type="continuationSeparator" w:id="0">
    <w:p w14:paraId="31B61E36" w14:textId="77777777" w:rsidR="00EE5ADF" w:rsidRDefault="00EE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Journal">
    <w:altName w:val="Courier New"/>
    <w:charset w:val="00"/>
    <w:family w:val="swiss"/>
    <w:pitch w:val="variable"/>
    <w:sig w:usb0="00000003" w:usb1="00000000" w:usb2="00000000" w:usb3="00000000" w:csb0="00000001" w:csb1="00000000"/>
  </w:font>
  <w:font w:name="PetersburgC">
    <w:altName w:val="PetersburgC"/>
    <w:panose1 w:val="00000000000000000000"/>
    <w:charset w:val="CC"/>
    <w:family w:val="auto"/>
    <w:notTrueType/>
    <w:pitch w:val="default"/>
    <w:sig w:usb0="000002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5F35" w14:textId="77777777" w:rsidR="00FA0C40" w:rsidRPr="000612DA" w:rsidRDefault="00FA0C40" w:rsidP="000612DA">
    <w:pPr>
      <w:pStyle w:val="a7"/>
      <w:pBdr>
        <w:top w:val="thinThickSmallGap" w:sz="24" w:space="1" w:color="622423" w:themeColor="accent2" w:themeShade="7F"/>
      </w:pBdr>
      <w:rPr>
        <w:b/>
        <w:sz w:val="20"/>
        <w:lang w:val="uk-UA"/>
      </w:rPr>
    </w:pPr>
    <w:r w:rsidRPr="000612DA">
      <w:rPr>
        <w:b/>
        <w:sz w:val="20"/>
        <w:lang w:val="uk-UA"/>
      </w:rPr>
      <w:t xml:space="preserve">Комплекс методичного забезпечення </w:t>
    </w:r>
    <w:r w:rsidR="005A14C1">
      <w:rPr>
        <w:b/>
        <w:sz w:val="20"/>
        <w:lang w:val="uk-UA"/>
      </w:rPr>
      <w:t>самостійної роботи</w:t>
    </w:r>
    <w:r w:rsidRPr="000612DA">
      <w:rPr>
        <w:b/>
        <w:sz w:val="20"/>
      </w:rPr>
      <w:ptab w:relativeTo="margin" w:alignment="right" w:leader="none"/>
    </w:r>
    <w:r w:rsidR="001D7F5A" w:rsidRPr="000612DA">
      <w:rPr>
        <w:b/>
        <w:sz w:val="20"/>
      </w:rPr>
      <w:fldChar w:fldCharType="begin"/>
    </w:r>
    <w:r w:rsidRPr="000612DA">
      <w:rPr>
        <w:b/>
        <w:sz w:val="20"/>
      </w:rPr>
      <w:instrText xml:space="preserve"> PAGE   \* MERGEFORMAT </w:instrText>
    </w:r>
    <w:r w:rsidR="001D7F5A" w:rsidRPr="000612DA">
      <w:rPr>
        <w:b/>
        <w:sz w:val="20"/>
      </w:rPr>
      <w:fldChar w:fldCharType="separate"/>
    </w:r>
    <w:r w:rsidR="005B27AD">
      <w:rPr>
        <w:b/>
        <w:noProof/>
        <w:sz w:val="20"/>
      </w:rPr>
      <w:t>2</w:t>
    </w:r>
    <w:r w:rsidR="001D7F5A" w:rsidRPr="000612D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C09F" w14:textId="77777777" w:rsidR="00EE5ADF" w:rsidRDefault="00EE5ADF">
      <w:r>
        <w:separator/>
      </w:r>
    </w:p>
  </w:footnote>
  <w:footnote w:type="continuationSeparator" w:id="0">
    <w:p w14:paraId="10027AB0" w14:textId="77777777" w:rsidR="00EE5ADF" w:rsidRDefault="00EE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b/>
        <w:i/>
        <w:sz w:val="20"/>
        <w:szCs w:val="32"/>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14:paraId="661819C9" w14:textId="77777777" w:rsidR="00FA0C40" w:rsidRPr="000612DA" w:rsidRDefault="00ED3893">
        <w:pPr>
          <w:pStyle w:val="a5"/>
          <w:pBdr>
            <w:bottom w:val="thickThinSmallGap" w:sz="24" w:space="1" w:color="622423" w:themeColor="accent2" w:themeShade="7F"/>
          </w:pBdr>
          <w:jc w:val="center"/>
          <w:rPr>
            <w:rFonts w:eastAsiaTheme="majorEastAsia"/>
            <w:b/>
            <w:i/>
            <w:sz w:val="20"/>
            <w:szCs w:val="32"/>
          </w:rPr>
        </w:pPr>
        <w:r>
          <w:rPr>
            <w:rFonts w:eastAsiaTheme="majorEastAsia"/>
            <w:b/>
            <w:i/>
            <w:sz w:val="20"/>
            <w:szCs w:val="32"/>
          </w:rPr>
          <w:t>Тема 4. Фінанси суб’єктів господарювання.</w:t>
        </w:r>
      </w:p>
    </w:sdtContent>
  </w:sdt>
  <w:p w14:paraId="45A21DE5" w14:textId="77777777" w:rsidR="00FA0C40" w:rsidRPr="000612DA" w:rsidRDefault="00FA0C40" w:rsidP="0057328B">
    <w:pPr>
      <w:pStyle w:val="a5"/>
      <w:jc w:val="right"/>
      <w:rPr>
        <w:b/>
        <w:i/>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2BC"/>
    <w:multiLevelType w:val="hybridMultilevel"/>
    <w:tmpl w:val="950A3F7C"/>
    <w:lvl w:ilvl="0" w:tplc="CD26B4E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4CE0F84"/>
    <w:multiLevelType w:val="hybridMultilevel"/>
    <w:tmpl w:val="EDBCE7FC"/>
    <w:lvl w:ilvl="0" w:tplc="330EEDCC">
      <w:start w:val="1"/>
      <w:numFmt w:val="bullet"/>
      <w:lvlText w:val=""/>
      <w:lvlJc w:val="left"/>
      <w:pPr>
        <w:tabs>
          <w:tab w:val="num" w:pos="2070"/>
        </w:tabs>
        <w:ind w:left="2070" w:hanging="360"/>
      </w:pPr>
      <w:rPr>
        <w:rFonts w:ascii="Wingdings" w:hAnsi="Wingdings" w:hint="default"/>
        <w:b w:val="0"/>
        <w:i w:val="0"/>
        <w:sz w:val="20"/>
      </w:rPr>
    </w:lvl>
    <w:lvl w:ilvl="1" w:tplc="04190003" w:tentative="1">
      <w:start w:val="1"/>
      <w:numFmt w:val="bullet"/>
      <w:lvlText w:val="o"/>
      <w:lvlJc w:val="left"/>
      <w:pPr>
        <w:tabs>
          <w:tab w:val="num" w:pos="2790"/>
        </w:tabs>
        <w:ind w:left="2790" w:hanging="360"/>
      </w:pPr>
      <w:rPr>
        <w:rFonts w:ascii="Courier New" w:hAnsi="Courier New" w:hint="default"/>
      </w:rPr>
    </w:lvl>
    <w:lvl w:ilvl="2" w:tplc="04190005" w:tentative="1">
      <w:start w:val="1"/>
      <w:numFmt w:val="bullet"/>
      <w:lvlText w:val=""/>
      <w:lvlJc w:val="left"/>
      <w:pPr>
        <w:tabs>
          <w:tab w:val="num" w:pos="3510"/>
        </w:tabs>
        <w:ind w:left="3510" w:hanging="360"/>
      </w:pPr>
      <w:rPr>
        <w:rFonts w:ascii="Wingdings" w:hAnsi="Wingdings" w:hint="default"/>
      </w:rPr>
    </w:lvl>
    <w:lvl w:ilvl="3" w:tplc="04190001" w:tentative="1">
      <w:start w:val="1"/>
      <w:numFmt w:val="bullet"/>
      <w:lvlText w:val=""/>
      <w:lvlJc w:val="left"/>
      <w:pPr>
        <w:tabs>
          <w:tab w:val="num" w:pos="4230"/>
        </w:tabs>
        <w:ind w:left="4230" w:hanging="360"/>
      </w:pPr>
      <w:rPr>
        <w:rFonts w:ascii="Symbol" w:hAnsi="Symbol" w:hint="default"/>
      </w:rPr>
    </w:lvl>
    <w:lvl w:ilvl="4" w:tplc="04190003" w:tentative="1">
      <w:start w:val="1"/>
      <w:numFmt w:val="bullet"/>
      <w:lvlText w:val="o"/>
      <w:lvlJc w:val="left"/>
      <w:pPr>
        <w:tabs>
          <w:tab w:val="num" w:pos="4950"/>
        </w:tabs>
        <w:ind w:left="4950" w:hanging="360"/>
      </w:pPr>
      <w:rPr>
        <w:rFonts w:ascii="Courier New" w:hAnsi="Courier New" w:hint="default"/>
      </w:rPr>
    </w:lvl>
    <w:lvl w:ilvl="5" w:tplc="04190005" w:tentative="1">
      <w:start w:val="1"/>
      <w:numFmt w:val="bullet"/>
      <w:lvlText w:val=""/>
      <w:lvlJc w:val="left"/>
      <w:pPr>
        <w:tabs>
          <w:tab w:val="num" w:pos="5670"/>
        </w:tabs>
        <w:ind w:left="5670" w:hanging="360"/>
      </w:pPr>
      <w:rPr>
        <w:rFonts w:ascii="Wingdings" w:hAnsi="Wingdings" w:hint="default"/>
      </w:rPr>
    </w:lvl>
    <w:lvl w:ilvl="6" w:tplc="04190001" w:tentative="1">
      <w:start w:val="1"/>
      <w:numFmt w:val="bullet"/>
      <w:lvlText w:val=""/>
      <w:lvlJc w:val="left"/>
      <w:pPr>
        <w:tabs>
          <w:tab w:val="num" w:pos="6390"/>
        </w:tabs>
        <w:ind w:left="6390" w:hanging="360"/>
      </w:pPr>
      <w:rPr>
        <w:rFonts w:ascii="Symbol" w:hAnsi="Symbol" w:hint="default"/>
      </w:rPr>
    </w:lvl>
    <w:lvl w:ilvl="7" w:tplc="04190003" w:tentative="1">
      <w:start w:val="1"/>
      <w:numFmt w:val="bullet"/>
      <w:lvlText w:val="o"/>
      <w:lvlJc w:val="left"/>
      <w:pPr>
        <w:tabs>
          <w:tab w:val="num" w:pos="7110"/>
        </w:tabs>
        <w:ind w:left="7110" w:hanging="360"/>
      </w:pPr>
      <w:rPr>
        <w:rFonts w:ascii="Courier New" w:hAnsi="Courier New" w:hint="default"/>
      </w:rPr>
    </w:lvl>
    <w:lvl w:ilvl="8" w:tplc="041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180A63C9"/>
    <w:multiLevelType w:val="singleLevel"/>
    <w:tmpl w:val="C156963E"/>
    <w:lvl w:ilvl="0">
      <w:start w:val="1"/>
      <w:numFmt w:val="bullet"/>
      <w:lvlText w:val=""/>
      <w:lvlJc w:val="left"/>
      <w:pPr>
        <w:tabs>
          <w:tab w:val="num" w:pos="661"/>
        </w:tabs>
        <w:ind w:left="0" w:firstLine="301"/>
      </w:pPr>
      <w:rPr>
        <w:rFonts w:ascii="Symbol" w:hAnsi="Symbol" w:hint="default"/>
        <w:sz w:val="23"/>
      </w:rPr>
    </w:lvl>
  </w:abstractNum>
  <w:abstractNum w:abstractNumId="3" w15:restartNumberingAfterBreak="0">
    <w:nsid w:val="1CA10964"/>
    <w:multiLevelType w:val="multilevel"/>
    <w:tmpl w:val="A87AE69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0"/>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F51F5"/>
    <w:multiLevelType w:val="hybridMultilevel"/>
    <w:tmpl w:val="CF9E7EB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F967D2"/>
    <w:multiLevelType w:val="hybridMultilevel"/>
    <w:tmpl w:val="9F169BDC"/>
    <w:lvl w:ilvl="0" w:tplc="65FCE8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54919D0"/>
    <w:multiLevelType w:val="hybridMultilevel"/>
    <w:tmpl w:val="EFFAD8EC"/>
    <w:lvl w:ilvl="0" w:tplc="54FE15C0">
      <w:start w:val="2"/>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33317"/>
    <w:multiLevelType w:val="hybridMultilevel"/>
    <w:tmpl w:val="432C5CBA"/>
    <w:lvl w:ilvl="0" w:tplc="97B69AA6">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6705CFA"/>
    <w:multiLevelType w:val="hybridMultilevel"/>
    <w:tmpl w:val="EB9E8D4A"/>
    <w:lvl w:ilvl="0" w:tplc="6178AB22">
      <w:start w:val="1"/>
      <w:numFmt w:val="bullet"/>
      <w:lvlText w:val="-"/>
      <w:lvlJc w:val="left"/>
      <w:pPr>
        <w:tabs>
          <w:tab w:val="num" w:pos="720"/>
        </w:tabs>
        <w:ind w:left="720" w:hanging="360"/>
      </w:pPr>
      <w:rPr>
        <w:rFonts w:ascii="Times New Roman" w:eastAsia="TimesNew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C7A56"/>
    <w:multiLevelType w:val="hybridMultilevel"/>
    <w:tmpl w:val="A080FD7A"/>
    <w:lvl w:ilvl="0" w:tplc="FB905D96">
      <w:start w:val="1"/>
      <w:numFmt w:val="decimal"/>
      <w:lvlText w:val="%1."/>
      <w:lvlJc w:val="left"/>
      <w:pPr>
        <w:tabs>
          <w:tab w:val="num" w:pos="720"/>
        </w:tabs>
        <w:ind w:left="720" w:hanging="360"/>
      </w:pPr>
      <w:rPr>
        <w:rFonts w:hint="default"/>
      </w:rPr>
    </w:lvl>
    <w:lvl w:ilvl="1" w:tplc="B5EEDE76">
      <w:numFmt w:val="none"/>
      <w:lvlText w:val=""/>
      <w:lvlJc w:val="left"/>
      <w:pPr>
        <w:tabs>
          <w:tab w:val="num" w:pos="360"/>
        </w:tabs>
      </w:pPr>
    </w:lvl>
    <w:lvl w:ilvl="2" w:tplc="E1BC64A2">
      <w:numFmt w:val="none"/>
      <w:lvlText w:val=""/>
      <w:lvlJc w:val="left"/>
      <w:pPr>
        <w:tabs>
          <w:tab w:val="num" w:pos="360"/>
        </w:tabs>
      </w:pPr>
    </w:lvl>
    <w:lvl w:ilvl="3" w:tplc="02F26B18">
      <w:numFmt w:val="none"/>
      <w:lvlText w:val=""/>
      <w:lvlJc w:val="left"/>
      <w:pPr>
        <w:tabs>
          <w:tab w:val="num" w:pos="360"/>
        </w:tabs>
      </w:pPr>
    </w:lvl>
    <w:lvl w:ilvl="4" w:tplc="0C2AF818">
      <w:numFmt w:val="none"/>
      <w:lvlText w:val=""/>
      <w:lvlJc w:val="left"/>
      <w:pPr>
        <w:tabs>
          <w:tab w:val="num" w:pos="360"/>
        </w:tabs>
      </w:pPr>
    </w:lvl>
    <w:lvl w:ilvl="5" w:tplc="41DC1496">
      <w:numFmt w:val="none"/>
      <w:lvlText w:val=""/>
      <w:lvlJc w:val="left"/>
      <w:pPr>
        <w:tabs>
          <w:tab w:val="num" w:pos="360"/>
        </w:tabs>
      </w:pPr>
    </w:lvl>
    <w:lvl w:ilvl="6" w:tplc="0C58F09A">
      <w:numFmt w:val="none"/>
      <w:lvlText w:val=""/>
      <w:lvlJc w:val="left"/>
      <w:pPr>
        <w:tabs>
          <w:tab w:val="num" w:pos="360"/>
        </w:tabs>
      </w:pPr>
    </w:lvl>
    <w:lvl w:ilvl="7" w:tplc="F9CA86EC">
      <w:numFmt w:val="none"/>
      <w:lvlText w:val=""/>
      <w:lvlJc w:val="left"/>
      <w:pPr>
        <w:tabs>
          <w:tab w:val="num" w:pos="360"/>
        </w:tabs>
      </w:pPr>
    </w:lvl>
    <w:lvl w:ilvl="8" w:tplc="A9B8A1D0">
      <w:numFmt w:val="none"/>
      <w:lvlText w:val=""/>
      <w:lvlJc w:val="left"/>
      <w:pPr>
        <w:tabs>
          <w:tab w:val="num" w:pos="360"/>
        </w:tabs>
      </w:pPr>
    </w:lvl>
  </w:abstractNum>
  <w:abstractNum w:abstractNumId="10" w15:restartNumberingAfterBreak="0">
    <w:nsid w:val="2CC416F9"/>
    <w:multiLevelType w:val="hybridMultilevel"/>
    <w:tmpl w:val="E116C426"/>
    <w:lvl w:ilvl="0" w:tplc="6178AB22">
      <w:start w:val="1"/>
      <w:numFmt w:val="bullet"/>
      <w:lvlText w:val="-"/>
      <w:lvlJc w:val="left"/>
      <w:pPr>
        <w:tabs>
          <w:tab w:val="num" w:pos="1060"/>
        </w:tabs>
        <w:ind w:left="1060" w:hanging="360"/>
      </w:pPr>
      <w:rPr>
        <w:rFonts w:ascii="Times New Roman" w:eastAsia="TimesNew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45767302"/>
    <w:multiLevelType w:val="hybridMultilevel"/>
    <w:tmpl w:val="DEC4C104"/>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6267156"/>
    <w:multiLevelType w:val="multilevel"/>
    <w:tmpl w:val="7346B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07A31"/>
    <w:multiLevelType w:val="hybridMultilevel"/>
    <w:tmpl w:val="5D36648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763489"/>
    <w:multiLevelType w:val="hybridMultilevel"/>
    <w:tmpl w:val="469E9602"/>
    <w:lvl w:ilvl="0" w:tplc="B2E0BAE8">
      <w:start w:val="1"/>
      <w:numFmt w:val="decimal"/>
      <w:lvlText w:val="%1."/>
      <w:lvlJc w:val="left"/>
      <w:pPr>
        <w:tabs>
          <w:tab w:val="num" w:pos="1081"/>
        </w:tabs>
        <w:ind w:left="1081" w:hanging="360"/>
      </w:pPr>
      <w:rPr>
        <w:rFonts w:hint="default"/>
      </w:rPr>
    </w:lvl>
    <w:lvl w:ilvl="1" w:tplc="54FE15C0">
      <w:start w:val="2"/>
      <w:numFmt w:val="bullet"/>
      <w:lvlText w:val=""/>
      <w:lvlJc w:val="left"/>
      <w:pPr>
        <w:tabs>
          <w:tab w:val="num" w:pos="1801"/>
        </w:tabs>
        <w:ind w:left="1801" w:hanging="360"/>
      </w:pPr>
      <w:rPr>
        <w:rFonts w:ascii="Wingdings" w:eastAsia="Times New Roman" w:hAnsi="Wingdings" w:cs="Times New Roman" w:hint="default"/>
      </w:r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15" w15:restartNumberingAfterBreak="0">
    <w:nsid w:val="4F0077D9"/>
    <w:multiLevelType w:val="hybridMultilevel"/>
    <w:tmpl w:val="667E6A3A"/>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F7164F3"/>
    <w:multiLevelType w:val="hybridMultilevel"/>
    <w:tmpl w:val="9ECC7230"/>
    <w:lvl w:ilvl="0" w:tplc="72162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6E69B2"/>
    <w:multiLevelType w:val="hybridMultilevel"/>
    <w:tmpl w:val="8696BE3A"/>
    <w:lvl w:ilvl="0" w:tplc="03EEF9AA">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34108"/>
    <w:multiLevelType w:val="multilevel"/>
    <w:tmpl w:val="E116C426"/>
    <w:lvl w:ilvl="0">
      <w:start w:val="1"/>
      <w:numFmt w:val="bullet"/>
      <w:lvlText w:val="-"/>
      <w:lvlJc w:val="left"/>
      <w:pPr>
        <w:tabs>
          <w:tab w:val="num" w:pos="1060"/>
        </w:tabs>
        <w:ind w:left="1060" w:hanging="360"/>
      </w:pPr>
      <w:rPr>
        <w:rFonts w:ascii="Times New Roman" w:eastAsia="TimesNew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1BC4164"/>
    <w:multiLevelType w:val="hybridMultilevel"/>
    <w:tmpl w:val="DC34310A"/>
    <w:lvl w:ilvl="0" w:tplc="54FE15C0">
      <w:start w:val="2"/>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74AFE"/>
    <w:multiLevelType w:val="hybridMultilevel"/>
    <w:tmpl w:val="6296B158"/>
    <w:lvl w:ilvl="0" w:tplc="54FE15C0">
      <w:start w:val="2"/>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9115D"/>
    <w:multiLevelType w:val="hybridMultilevel"/>
    <w:tmpl w:val="ADBC800E"/>
    <w:lvl w:ilvl="0" w:tplc="330EEDCC">
      <w:start w:val="1"/>
      <w:numFmt w:val="bullet"/>
      <w:lvlText w:val=""/>
      <w:lvlJc w:val="left"/>
      <w:pPr>
        <w:tabs>
          <w:tab w:val="num" w:pos="720"/>
        </w:tabs>
        <w:ind w:left="720" w:hanging="360"/>
      </w:pPr>
      <w:rPr>
        <w:rFonts w:ascii="Wingdings" w:hAnsi="Wingdings"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B6001"/>
    <w:multiLevelType w:val="hybridMultilevel"/>
    <w:tmpl w:val="7DEA1B80"/>
    <w:lvl w:ilvl="0" w:tplc="6178AB22">
      <w:start w:val="1"/>
      <w:numFmt w:val="bullet"/>
      <w:lvlText w:val="-"/>
      <w:lvlJc w:val="left"/>
      <w:pPr>
        <w:tabs>
          <w:tab w:val="num" w:pos="1060"/>
        </w:tabs>
        <w:ind w:left="1060" w:hanging="360"/>
      </w:pPr>
      <w:rPr>
        <w:rFonts w:ascii="Times New Roman" w:eastAsia="TimesNew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2882A40"/>
    <w:multiLevelType w:val="singleLevel"/>
    <w:tmpl w:val="8B9432BC"/>
    <w:lvl w:ilvl="0">
      <w:start w:val="1"/>
      <w:numFmt w:val="decimal"/>
      <w:lvlText w:val="%1."/>
      <w:lvlJc w:val="left"/>
      <w:pPr>
        <w:tabs>
          <w:tab w:val="num" w:pos="0"/>
        </w:tabs>
        <w:ind w:left="0" w:firstLine="0"/>
      </w:pPr>
      <w:rPr>
        <w:rFonts w:ascii="Times New Roman" w:hAnsi="Times New Roman" w:cs="Arial" w:hint="default"/>
        <w:b w:val="0"/>
        <w:i w:val="0"/>
        <w:sz w:val="20"/>
        <w:szCs w:val="20"/>
      </w:rPr>
    </w:lvl>
  </w:abstractNum>
  <w:abstractNum w:abstractNumId="24" w15:restartNumberingAfterBreak="0">
    <w:nsid w:val="74D31ADE"/>
    <w:multiLevelType w:val="hybridMultilevel"/>
    <w:tmpl w:val="FBC68CC6"/>
    <w:lvl w:ilvl="0" w:tplc="EE6A0862">
      <w:start w:val="1"/>
      <w:numFmt w:val="decimal"/>
      <w:lvlText w:val="%1."/>
      <w:lvlJc w:val="left"/>
      <w:pPr>
        <w:tabs>
          <w:tab w:val="num" w:pos="1185"/>
        </w:tabs>
        <w:ind w:left="1185" w:hanging="46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5A928D0"/>
    <w:multiLevelType w:val="hybridMultilevel"/>
    <w:tmpl w:val="F522C5D4"/>
    <w:lvl w:ilvl="0" w:tplc="6178AB22">
      <w:start w:val="1"/>
      <w:numFmt w:val="bullet"/>
      <w:lvlText w:val="-"/>
      <w:lvlJc w:val="left"/>
      <w:pPr>
        <w:tabs>
          <w:tab w:val="num" w:pos="1060"/>
        </w:tabs>
        <w:ind w:left="1060" w:hanging="360"/>
      </w:pPr>
      <w:rPr>
        <w:rFonts w:ascii="Times New Roman" w:eastAsia="TimesNew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7CD4180A"/>
    <w:multiLevelType w:val="hybridMultilevel"/>
    <w:tmpl w:val="DFA081BA"/>
    <w:lvl w:ilvl="0" w:tplc="54FE15C0">
      <w:start w:val="2"/>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23017124">
    <w:abstractNumId w:val="8"/>
  </w:num>
  <w:num w:numId="2" w16cid:durableId="1504277015">
    <w:abstractNumId w:val="7"/>
  </w:num>
  <w:num w:numId="3" w16cid:durableId="478228326">
    <w:abstractNumId w:val="25"/>
  </w:num>
  <w:num w:numId="4" w16cid:durableId="1848405815">
    <w:abstractNumId w:val="22"/>
  </w:num>
  <w:num w:numId="5" w16cid:durableId="1743523795">
    <w:abstractNumId w:val="10"/>
  </w:num>
  <w:num w:numId="6" w16cid:durableId="271475005">
    <w:abstractNumId w:val="18"/>
  </w:num>
  <w:num w:numId="7" w16cid:durableId="1582325522">
    <w:abstractNumId w:val="4"/>
  </w:num>
  <w:num w:numId="8" w16cid:durableId="1171945503">
    <w:abstractNumId w:val="16"/>
  </w:num>
  <w:num w:numId="9" w16cid:durableId="651256696">
    <w:abstractNumId w:val="5"/>
  </w:num>
  <w:num w:numId="10" w16cid:durableId="1906573668">
    <w:abstractNumId w:val="17"/>
  </w:num>
  <w:num w:numId="11" w16cid:durableId="1568034717">
    <w:abstractNumId w:val="23"/>
  </w:num>
  <w:num w:numId="12" w16cid:durableId="1842696610">
    <w:abstractNumId w:val="9"/>
  </w:num>
  <w:num w:numId="13" w16cid:durableId="375663335">
    <w:abstractNumId w:val="2"/>
  </w:num>
  <w:num w:numId="14" w16cid:durableId="2104639924">
    <w:abstractNumId w:val="14"/>
  </w:num>
  <w:num w:numId="15" w16cid:durableId="434398827">
    <w:abstractNumId w:val="11"/>
  </w:num>
  <w:num w:numId="16" w16cid:durableId="1414350899">
    <w:abstractNumId w:val="19"/>
  </w:num>
  <w:num w:numId="17" w16cid:durableId="658079111">
    <w:abstractNumId w:val="20"/>
  </w:num>
  <w:num w:numId="18" w16cid:durableId="1755009218">
    <w:abstractNumId w:val="24"/>
  </w:num>
  <w:num w:numId="19" w16cid:durableId="467742122">
    <w:abstractNumId w:val="26"/>
  </w:num>
  <w:num w:numId="20" w16cid:durableId="1613903655">
    <w:abstractNumId w:val="6"/>
  </w:num>
  <w:num w:numId="21" w16cid:durableId="560486536">
    <w:abstractNumId w:val="21"/>
  </w:num>
  <w:num w:numId="22" w16cid:durableId="236869818">
    <w:abstractNumId w:val="1"/>
  </w:num>
  <w:num w:numId="23" w16cid:durableId="646131123">
    <w:abstractNumId w:val="15"/>
  </w:num>
  <w:num w:numId="24" w16cid:durableId="554857636">
    <w:abstractNumId w:val="3"/>
  </w:num>
  <w:num w:numId="25" w16cid:durableId="1982617210">
    <w:abstractNumId w:val="13"/>
  </w:num>
  <w:num w:numId="26" w16cid:durableId="601573817">
    <w:abstractNumId w:val="12"/>
  </w:num>
  <w:num w:numId="27" w16cid:durableId="136452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83"/>
    <w:rsid w:val="000019CE"/>
    <w:rsid w:val="000049C4"/>
    <w:rsid w:val="0004646D"/>
    <w:rsid w:val="0004692F"/>
    <w:rsid w:val="000612DA"/>
    <w:rsid w:val="00061EBF"/>
    <w:rsid w:val="00063B23"/>
    <w:rsid w:val="00076A9C"/>
    <w:rsid w:val="000A7333"/>
    <w:rsid w:val="000B56DC"/>
    <w:rsid w:val="000B66D9"/>
    <w:rsid w:val="000C3B89"/>
    <w:rsid w:val="000D6E22"/>
    <w:rsid w:val="000F1A51"/>
    <w:rsid w:val="00136808"/>
    <w:rsid w:val="001375A4"/>
    <w:rsid w:val="001409D1"/>
    <w:rsid w:val="001444B5"/>
    <w:rsid w:val="00181CD3"/>
    <w:rsid w:val="001859D4"/>
    <w:rsid w:val="00193BA1"/>
    <w:rsid w:val="001B1C54"/>
    <w:rsid w:val="001D7F5A"/>
    <w:rsid w:val="001F1811"/>
    <w:rsid w:val="001F5540"/>
    <w:rsid w:val="00206CD1"/>
    <w:rsid w:val="00233480"/>
    <w:rsid w:val="002503C9"/>
    <w:rsid w:val="002671B0"/>
    <w:rsid w:val="002951BD"/>
    <w:rsid w:val="002B0604"/>
    <w:rsid w:val="002C4746"/>
    <w:rsid w:val="002C6928"/>
    <w:rsid w:val="002D3C3A"/>
    <w:rsid w:val="002E39DA"/>
    <w:rsid w:val="002F48D3"/>
    <w:rsid w:val="00300570"/>
    <w:rsid w:val="003116D2"/>
    <w:rsid w:val="0032376C"/>
    <w:rsid w:val="00323C25"/>
    <w:rsid w:val="0034583D"/>
    <w:rsid w:val="0034747B"/>
    <w:rsid w:val="00352B08"/>
    <w:rsid w:val="00372FF2"/>
    <w:rsid w:val="00373F8F"/>
    <w:rsid w:val="00387091"/>
    <w:rsid w:val="003E595B"/>
    <w:rsid w:val="004069FD"/>
    <w:rsid w:val="00413268"/>
    <w:rsid w:val="004212F2"/>
    <w:rsid w:val="004311CE"/>
    <w:rsid w:val="00431BEB"/>
    <w:rsid w:val="00437E60"/>
    <w:rsid w:val="00470C18"/>
    <w:rsid w:val="00474FE5"/>
    <w:rsid w:val="00480775"/>
    <w:rsid w:val="00493B2A"/>
    <w:rsid w:val="004B3AF8"/>
    <w:rsid w:val="004B70A0"/>
    <w:rsid w:val="004C295F"/>
    <w:rsid w:val="004E0364"/>
    <w:rsid w:val="004E2245"/>
    <w:rsid w:val="00505CDF"/>
    <w:rsid w:val="005249EE"/>
    <w:rsid w:val="005264F9"/>
    <w:rsid w:val="005274E9"/>
    <w:rsid w:val="00530255"/>
    <w:rsid w:val="00530778"/>
    <w:rsid w:val="005332F3"/>
    <w:rsid w:val="00534082"/>
    <w:rsid w:val="00556674"/>
    <w:rsid w:val="0057328B"/>
    <w:rsid w:val="00581001"/>
    <w:rsid w:val="005870D3"/>
    <w:rsid w:val="00590298"/>
    <w:rsid w:val="005A14C1"/>
    <w:rsid w:val="005A15A2"/>
    <w:rsid w:val="005A6B25"/>
    <w:rsid w:val="005B0359"/>
    <w:rsid w:val="005B27AD"/>
    <w:rsid w:val="005B3DC8"/>
    <w:rsid w:val="005B683C"/>
    <w:rsid w:val="005D272A"/>
    <w:rsid w:val="005F36F3"/>
    <w:rsid w:val="0062144C"/>
    <w:rsid w:val="00626C68"/>
    <w:rsid w:val="00627586"/>
    <w:rsid w:val="00627DC2"/>
    <w:rsid w:val="006413CC"/>
    <w:rsid w:val="006439D3"/>
    <w:rsid w:val="00645083"/>
    <w:rsid w:val="00645D07"/>
    <w:rsid w:val="006906FB"/>
    <w:rsid w:val="006942E7"/>
    <w:rsid w:val="006C268B"/>
    <w:rsid w:val="006D3D18"/>
    <w:rsid w:val="006D4209"/>
    <w:rsid w:val="00707DC0"/>
    <w:rsid w:val="00710245"/>
    <w:rsid w:val="00721243"/>
    <w:rsid w:val="00723899"/>
    <w:rsid w:val="00725D75"/>
    <w:rsid w:val="00736C7B"/>
    <w:rsid w:val="007523D3"/>
    <w:rsid w:val="00766A9A"/>
    <w:rsid w:val="0077718D"/>
    <w:rsid w:val="007777A6"/>
    <w:rsid w:val="007C440A"/>
    <w:rsid w:val="007C561F"/>
    <w:rsid w:val="007E61DE"/>
    <w:rsid w:val="007E73AF"/>
    <w:rsid w:val="007F6FF2"/>
    <w:rsid w:val="008067C8"/>
    <w:rsid w:val="008121E7"/>
    <w:rsid w:val="0081459E"/>
    <w:rsid w:val="008208B6"/>
    <w:rsid w:val="0083109A"/>
    <w:rsid w:val="00847161"/>
    <w:rsid w:val="00847EA9"/>
    <w:rsid w:val="00864A4C"/>
    <w:rsid w:val="00893CA5"/>
    <w:rsid w:val="008A6E3C"/>
    <w:rsid w:val="008A7F7D"/>
    <w:rsid w:val="008B1617"/>
    <w:rsid w:val="008C2348"/>
    <w:rsid w:val="008E5632"/>
    <w:rsid w:val="008F2614"/>
    <w:rsid w:val="00904AB5"/>
    <w:rsid w:val="00962F14"/>
    <w:rsid w:val="00975250"/>
    <w:rsid w:val="00982435"/>
    <w:rsid w:val="00982D6A"/>
    <w:rsid w:val="00982ED4"/>
    <w:rsid w:val="009A3607"/>
    <w:rsid w:val="009C6C49"/>
    <w:rsid w:val="009C7B6C"/>
    <w:rsid w:val="009D0D34"/>
    <w:rsid w:val="009D6696"/>
    <w:rsid w:val="009E0F6A"/>
    <w:rsid w:val="009E2311"/>
    <w:rsid w:val="009F792B"/>
    <w:rsid w:val="00A142AF"/>
    <w:rsid w:val="00A40093"/>
    <w:rsid w:val="00A545C8"/>
    <w:rsid w:val="00A62329"/>
    <w:rsid w:val="00A62BD8"/>
    <w:rsid w:val="00A867EE"/>
    <w:rsid w:val="00AA28BE"/>
    <w:rsid w:val="00AB2BC6"/>
    <w:rsid w:val="00AC1F78"/>
    <w:rsid w:val="00AC7EFD"/>
    <w:rsid w:val="00AE70F1"/>
    <w:rsid w:val="00AF2569"/>
    <w:rsid w:val="00AF6E92"/>
    <w:rsid w:val="00B07EDA"/>
    <w:rsid w:val="00B2037E"/>
    <w:rsid w:val="00B241A6"/>
    <w:rsid w:val="00B24BFA"/>
    <w:rsid w:val="00B278AB"/>
    <w:rsid w:val="00B30959"/>
    <w:rsid w:val="00B3724A"/>
    <w:rsid w:val="00B4783C"/>
    <w:rsid w:val="00B65134"/>
    <w:rsid w:val="00B658B9"/>
    <w:rsid w:val="00B70D2E"/>
    <w:rsid w:val="00BC055D"/>
    <w:rsid w:val="00BC62BC"/>
    <w:rsid w:val="00BE23C7"/>
    <w:rsid w:val="00BE4F55"/>
    <w:rsid w:val="00BF0DB0"/>
    <w:rsid w:val="00C0659C"/>
    <w:rsid w:val="00C06705"/>
    <w:rsid w:val="00C14570"/>
    <w:rsid w:val="00C178F8"/>
    <w:rsid w:val="00C227C2"/>
    <w:rsid w:val="00C26639"/>
    <w:rsid w:val="00C278EC"/>
    <w:rsid w:val="00C6019F"/>
    <w:rsid w:val="00CB7702"/>
    <w:rsid w:val="00CD1D34"/>
    <w:rsid w:val="00CE3B83"/>
    <w:rsid w:val="00D1167C"/>
    <w:rsid w:val="00D3363F"/>
    <w:rsid w:val="00D405FA"/>
    <w:rsid w:val="00D41A4C"/>
    <w:rsid w:val="00D434EB"/>
    <w:rsid w:val="00D54D86"/>
    <w:rsid w:val="00D5579C"/>
    <w:rsid w:val="00D61A7A"/>
    <w:rsid w:val="00D92EB4"/>
    <w:rsid w:val="00DC346D"/>
    <w:rsid w:val="00DD0904"/>
    <w:rsid w:val="00DE6170"/>
    <w:rsid w:val="00E01DA8"/>
    <w:rsid w:val="00E136D0"/>
    <w:rsid w:val="00E4451D"/>
    <w:rsid w:val="00E55436"/>
    <w:rsid w:val="00E57073"/>
    <w:rsid w:val="00E5748E"/>
    <w:rsid w:val="00E57B04"/>
    <w:rsid w:val="00E62075"/>
    <w:rsid w:val="00E71851"/>
    <w:rsid w:val="00E81921"/>
    <w:rsid w:val="00E8352D"/>
    <w:rsid w:val="00E87773"/>
    <w:rsid w:val="00E93C46"/>
    <w:rsid w:val="00E941FE"/>
    <w:rsid w:val="00EA2B16"/>
    <w:rsid w:val="00EB3ED1"/>
    <w:rsid w:val="00ED3058"/>
    <w:rsid w:val="00ED3893"/>
    <w:rsid w:val="00EE5ADF"/>
    <w:rsid w:val="00EE5EF6"/>
    <w:rsid w:val="00EF01CC"/>
    <w:rsid w:val="00EF6BC4"/>
    <w:rsid w:val="00F30366"/>
    <w:rsid w:val="00F3781D"/>
    <w:rsid w:val="00F42789"/>
    <w:rsid w:val="00F54C40"/>
    <w:rsid w:val="00F72369"/>
    <w:rsid w:val="00F73C9B"/>
    <w:rsid w:val="00F77D40"/>
    <w:rsid w:val="00F9414F"/>
    <w:rsid w:val="00FA0C40"/>
    <w:rsid w:val="00FA1E9E"/>
    <w:rsid w:val="00FB53D9"/>
    <w:rsid w:val="00FB7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BE148"/>
  <w15:docId w15:val="{D31CE703-9A85-4B57-B25C-094F136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F14"/>
    <w:rPr>
      <w:sz w:val="24"/>
      <w:szCs w:val="24"/>
      <w:lang w:val="ru-RU" w:eastAsia="ru-RU"/>
    </w:rPr>
  </w:style>
  <w:style w:type="paragraph" w:styleId="4">
    <w:name w:val="heading 4"/>
    <w:basedOn w:val="a"/>
    <w:next w:val="a"/>
    <w:link w:val="40"/>
    <w:qFormat/>
    <w:rsid w:val="00EF6BC4"/>
    <w:pPr>
      <w:keepNext/>
      <w:spacing w:after="80" w:line="218" w:lineRule="exact"/>
      <w:jc w:val="center"/>
      <w:outlineLvl w:val="3"/>
    </w:pPr>
    <w:rPr>
      <w:rFonts w:ascii="Journal" w:hAnsi="Journal"/>
      <w:b/>
      <w:sz w:val="1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264F9"/>
    <w:pPr>
      <w:spacing w:before="100" w:beforeAutospacing="1" w:after="100" w:afterAutospacing="1"/>
    </w:pPr>
  </w:style>
  <w:style w:type="paragraph" w:styleId="a5">
    <w:name w:val="header"/>
    <w:basedOn w:val="a"/>
    <w:link w:val="a6"/>
    <w:uiPriority w:val="99"/>
    <w:rsid w:val="0057328B"/>
    <w:pPr>
      <w:tabs>
        <w:tab w:val="center" w:pos="4677"/>
        <w:tab w:val="right" w:pos="9355"/>
      </w:tabs>
    </w:pPr>
  </w:style>
  <w:style w:type="paragraph" w:styleId="a7">
    <w:name w:val="footer"/>
    <w:basedOn w:val="a"/>
    <w:link w:val="a8"/>
    <w:uiPriority w:val="99"/>
    <w:rsid w:val="0057328B"/>
    <w:pPr>
      <w:tabs>
        <w:tab w:val="center" w:pos="4677"/>
        <w:tab w:val="right" w:pos="9355"/>
      </w:tabs>
    </w:pPr>
  </w:style>
  <w:style w:type="paragraph" w:customStyle="1" w:styleId="Pa3">
    <w:name w:val="Pa3"/>
    <w:basedOn w:val="a"/>
    <w:next w:val="a"/>
    <w:rsid w:val="005B0359"/>
    <w:pPr>
      <w:autoSpaceDE w:val="0"/>
      <w:autoSpaceDN w:val="0"/>
      <w:adjustRightInd w:val="0"/>
      <w:spacing w:line="201" w:lineRule="atLeast"/>
    </w:pPr>
    <w:rPr>
      <w:rFonts w:ascii="PetersburgC" w:hAnsi="PetersburgC"/>
    </w:rPr>
  </w:style>
  <w:style w:type="paragraph" w:customStyle="1" w:styleId="Pa15">
    <w:name w:val="Pa15"/>
    <w:basedOn w:val="a"/>
    <w:next w:val="a"/>
    <w:rsid w:val="005B0359"/>
    <w:pPr>
      <w:autoSpaceDE w:val="0"/>
      <w:autoSpaceDN w:val="0"/>
      <w:adjustRightInd w:val="0"/>
      <w:spacing w:line="201" w:lineRule="atLeast"/>
    </w:pPr>
    <w:rPr>
      <w:rFonts w:ascii="PetersburgC" w:hAnsi="PetersburgC"/>
    </w:rPr>
  </w:style>
  <w:style w:type="character" w:customStyle="1" w:styleId="A80">
    <w:name w:val="A8"/>
    <w:rsid w:val="005B0359"/>
    <w:rPr>
      <w:rFonts w:cs="PetersburgC"/>
      <w:color w:val="000000"/>
    </w:rPr>
  </w:style>
  <w:style w:type="character" w:styleId="a9">
    <w:name w:val="page number"/>
    <w:basedOn w:val="a0"/>
    <w:rsid w:val="00EB3ED1"/>
  </w:style>
  <w:style w:type="paragraph" w:styleId="aa">
    <w:name w:val="No Spacing"/>
    <w:link w:val="ab"/>
    <w:uiPriority w:val="1"/>
    <w:qFormat/>
    <w:rsid w:val="00B24BFA"/>
    <w:rPr>
      <w:rFonts w:asciiTheme="minorHAnsi" w:eastAsiaTheme="minorEastAsia" w:hAnsiTheme="minorHAnsi" w:cstheme="minorBidi"/>
      <w:sz w:val="22"/>
      <w:szCs w:val="22"/>
      <w:lang w:val="ru-RU"/>
    </w:rPr>
  </w:style>
  <w:style w:type="character" w:customStyle="1" w:styleId="ab">
    <w:name w:val="Без интервала Знак"/>
    <w:basedOn w:val="a0"/>
    <w:link w:val="aa"/>
    <w:uiPriority w:val="1"/>
    <w:rsid w:val="00B24BFA"/>
    <w:rPr>
      <w:rFonts w:asciiTheme="minorHAnsi" w:eastAsiaTheme="minorEastAsia" w:hAnsiTheme="minorHAnsi" w:cstheme="minorBidi"/>
      <w:sz w:val="22"/>
      <w:szCs w:val="22"/>
      <w:lang w:val="ru-RU"/>
    </w:rPr>
  </w:style>
  <w:style w:type="paragraph" w:styleId="ac">
    <w:name w:val="Balloon Text"/>
    <w:basedOn w:val="a"/>
    <w:link w:val="ad"/>
    <w:rsid w:val="00B24BFA"/>
    <w:rPr>
      <w:rFonts w:ascii="Tahoma" w:hAnsi="Tahoma" w:cs="Tahoma"/>
      <w:sz w:val="16"/>
      <w:szCs w:val="16"/>
    </w:rPr>
  </w:style>
  <w:style w:type="character" w:customStyle="1" w:styleId="ad">
    <w:name w:val="Текст выноски Знак"/>
    <w:basedOn w:val="a0"/>
    <w:link w:val="ac"/>
    <w:rsid w:val="00B24BFA"/>
    <w:rPr>
      <w:rFonts w:ascii="Tahoma" w:hAnsi="Tahoma" w:cs="Tahoma"/>
      <w:sz w:val="16"/>
      <w:szCs w:val="16"/>
      <w:lang w:val="ru-RU" w:eastAsia="ru-RU"/>
    </w:rPr>
  </w:style>
  <w:style w:type="character" w:customStyle="1" w:styleId="a6">
    <w:name w:val="Верхний колонтитул Знак"/>
    <w:basedOn w:val="a0"/>
    <w:link w:val="a5"/>
    <w:uiPriority w:val="99"/>
    <w:rsid w:val="000612DA"/>
    <w:rPr>
      <w:sz w:val="24"/>
      <w:szCs w:val="24"/>
      <w:lang w:val="ru-RU" w:eastAsia="ru-RU"/>
    </w:rPr>
  </w:style>
  <w:style w:type="character" w:customStyle="1" w:styleId="a8">
    <w:name w:val="Нижний колонтитул Знак"/>
    <w:basedOn w:val="a0"/>
    <w:link w:val="a7"/>
    <w:uiPriority w:val="99"/>
    <w:rsid w:val="000612DA"/>
    <w:rPr>
      <w:sz w:val="24"/>
      <w:szCs w:val="24"/>
      <w:lang w:val="ru-RU" w:eastAsia="ru-RU"/>
    </w:rPr>
  </w:style>
  <w:style w:type="character" w:styleId="ae">
    <w:name w:val="Hyperlink"/>
    <w:basedOn w:val="a0"/>
    <w:uiPriority w:val="99"/>
    <w:unhideWhenUsed/>
    <w:rsid w:val="00893CA5"/>
    <w:rPr>
      <w:color w:val="0000FF"/>
      <w:u w:val="single"/>
    </w:rPr>
  </w:style>
  <w:style w:type="character" w:styleId="af">
    <w:name w:val="FollowedHyperlink"/>
    <w:basedOn w:val="a0"/>
    <w:uiPriority w:val="99"/>
    <w:unhideWhenUsed/>
    <w:rsid w:val="00893CA5"/>
    <w:rPr>
      <w:color w:val="800080"/>
      <w:u w:val="single"/>
    </w:rPr>
  </w:style>
  <w:style w:type="character" w:customStyle="1" w:styleId="flagicon">
    <w:name w:val="flagicon"/>
    <w:basedOn w:val="a0"/>
    <w:rsid w:val="00893CA5"/>
  </w:style>
  <w:style w:type="character" w:customStyle="1" w:styleId="40">
    <w:name w:val="Заголовок 4 Знак"/>
    <w:basedOn w:val="a0"/>
    <w:link w:val="4"/>
    <w:rsid w:val="00EF6BC4"/>
    <w:rPr>
      <w:rFonts w:ascii="Journal" w:hAnsi="Journal"/>
      <w:b/>
      <w:sz w:val="18"/>
      <w:lang w:val="uk-UA" w:eastAsia="ru-RU"/>
    </w:rPr>
  </w:style>
  <w:style w:type="character" w:customStyle="1" w:styleId="3">
    <w:name w:val="Заголовок №3_"/>
    <w:basedOn w:val="a0"/>
    <w:link w:val="30"/>
    <w:rsid w:val="00C227C2"/>
    <w:rPr>
      <w:b/>
      <w:bCs/>
      <w:i/>
      <w:iCs/>
      <w:shd w:val="clear" w:color="auto" w:fill="FFFFFF"/>
    </w:rPr>
  </w:style>
  <w:style w:type="character" w:customStyle="1" w:styleId="af0">
    <w:name w:val="Основной текст_"/>
    <w:basedOn w:val="a0"/>
    <w:link w:val="5"/>
    <w:rsid w:val="00C227C2"/>
    <w:rPr>
      <w:shd w:val="clear" w:color="auto" w:fill="FFFFFF"/>
    </w:rPr>
  </w:style>
  <w:style w:type="paragraph" w:customStyle="1" w:styleId="30">
    <w:name w:val="Заголовок №3"/>
    <w:basedOn w:val="a"/>
    <w:link w:val="3"/>
    <w:rsid w:val="00C227C2"/>
    <w:pPr>
      <w:widowControl w:val="0"/>
      <w:shd w:val="clear" w:color="auto" w:fill="FFFFFF"/>
      <w:spacing w:line="235" w:lineRule="exact"/>
      <w:outlineLvl w:val="2"/>
    </w:pPr>
    <w:rPr>
      <w:b/>
      <w:bCs/>
      <w:i/>
      <w:iCs/>
      <w:sz w:val="20"/>
      <w:szCs w:val="20"/>
      <w:lang w:val="en-US" w:eastAsia="en-US"/>
    </w:rPr>
  </w:style>
  <w:style w:type="paragraph" w:customStyle="1" w:styleId="5">
    <w:name w:val="Основной текст5"/>
    <w:basedOn w:val="a"/>
    <w:link w:val="af0"/>
    <w:rsid w:val="00C227C2"/>
    <w:pPr>
      <w:widowControl w:val="0"/>
      <w:shd w:val="clear" w:color="auto" w:fill="FFFFFF"/>
      <w:spacing w:line="235" w:lineRule="exact"/>
      <w:ind w:hanging="260"/>
    </w:pPr>
    <w:rPr>
      <w:sz w:val="20"/>
      <w:szCs w:val="20"/>
      <w:lang w:val="en-US" w:eastAsia="en-US"/>
    </w:rPr>
  </w:style>
  <w:style w:type="character" w:customStyle="1" w:styleId="31">
    <w:name w:val="Заголовок №3 + Не полужирный;Не курсив"/>
    <w:basedOn w:val="3"/>
    <w:rsid w:val="00C227C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rPr>
  </w:style>
  <w:style w:type="character" w:customStyle="1" w:styleId="1">
    <w:name w:val="Основной текст1"/>
    <w:basedOn w:val="af0"/>
    <w:rsid w:val="00C227C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rPr>
  </w:style>
  <w:style w:type="character" w:customStyle="1" w:styleId="32">
    <w:name w:val="Основной текст (3)_"/>
    <w:basedOn w:val="a0"/>
    <w:link w:val="33"/>
    <w:rsid w:val="00C227C2"/>
    <w:rPr>
      <w:b/>
      <w:bCs/>
      <w:i/>
      <w:iCs/>
      <w:shd w:val="clear" w:color="auto" w:fill="FFFFFF"/>
    </w:rPr>
  </w:style>
  <w:style w:type="paragraph" w:customStyle="1" w:styleId="33">
    <w:name w:val="Основной текст (3)"/>
    <w:basedOn w:val="a"/>
    <w:link w:val="32"/>
    <w:rsid w:val="00C227C2"/>
    <w:pPr>
      <w:widowControl w:val="0"/>
      <w:shd w:val="clear" w:color="auto" w:fill="FFFFFF"/>
      <w:spacing w:line="240" w:lineRule="exact"/>
      <w:jc w:val="right"/>
    </w:pPr>
    <w:rPr>
      <w:b/>
      <w:bCs/>
      <w:i/>
      <w:iCs/>
      <w:sz w:val="20"/>
      <w:szCs w:val="20"/>
      <w:lang w:val="en-US" w:eastAsia="en-US"/>
    </w:rPr>
  </w:style>
  <w:style w:type="character" w:customStyle="1" w:styleId="34">
    <w:name w:val="Основной текст (3) + Не полужирный;Не курсив"/>
    <w:basedOn w:val="32"/>
    <w:rsid w:val="00C227C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rPr>
  </w:style>
  <w:style w:type="paragraph" w:styleId="af1">
    <w:name w:val="Body Text Indent"/>
    <w:basedOn w:val="a"/>
    <w:link w:val="af2"/>
    <w:rsid w:val="007777A6"/>
    <w:pPr>
      <w:spacing w:line="233" w:lineRule="exact"/>
      <w:ind w:firstLine="301"/>
      <w:jc w:val="both"/>
    </w:pPr>
    <w:rPr>
      <w:sz w:val="23"/>
      <w:szCs w:val="20"/>
      <w:lang w:val="uk-UA"/>
    </w:rPr>
  </w:style>
  <w:style w:type="character" w:customStyle="1" w:styleId="af2">
    <w:name w:val="Основной текст с отступом Знак"/>
    <w:basedOn w:val="a0"/>
    <w:link w:val="af1"/>
    <w:rsid w:val="007777A6"/>
    <w:rPr>
      <w:sz w:val="23"/>
      <w:lang w:val="uk-UA" w:eastAsia="ru-RU"/>
    </w:rPr>
  </w:style>
  <w:style w:type="paragraph" w:styleId="af3">
    <w:name w:val="Body Text"/>
    <w:basedOn w:val="a"/>
    <w:link w:val="af4"/>
    <w:rsid w:val="00F73C9B"/>
    <w:pPr>
      <w:spacing w:after="120"/>
    </w:pPr>
  </w:style>
  <w:style w:type="character" w:customStyle="1" w:styleId="af4">
    <w:name w:val="Основной текст Знак"/>
    <w:basedOn w:val="a0"/>
    <w:link w:val="af3"/>
    <w:rsid w:val="00F73C9B"/>
    <w:rPr>
      <w:sz w:val="24"/>
      <w:szCs w:val="24"/>
      <w:lang w:val="ru-RU" w:eastAsia="ru-RU"/>
    </w:rPr>
  </w:style>
  <w:style w:type="paragraph" w:customStyle="1" w:styleId="11">
    <w:name w:val="1.1"/>
    <w:basedOn w:val="a"/>
    <w:rsid w:val="00480775"/>
    <w:pPr>
      <w:spacing w:before="400" w:after="320" w:line="193" w:lineRule="exact"/>
      <w:jc w:val="center"/>
    </w:pPr>
    <w:rPr>
      <w:rFonts w:ascii="Journal" w:hAnsi="Journal"/>
      <w:b/>
      <w:caps/>
      <w:sz w:val="20"/>
      <w:szCs w:val="20"/>
      <w:lang w:val="uk-UA"/>
    </w:rPr>
  </w:style>
  <w:style w:type="character" w:customStyle="1" w:styleId="2">
    <w:name w:val="Основной текст (2)_"/>
    <w:basedOn w:val="a0"/>
    <w:rsid w:val="00076A9C"/>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 Полужирный;Курсив"/>
    <w:basedOn w:val="2"/>
    <w:rsid w:val="00076A9C"/>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1">
    <w:name w:val="Основной текст (2)"/>
    <w:basedOn w:val="2"/>
    <w:rsid w:val="00076A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
    <w:name w:val="Основной текст (2) + Курсив"/>
    <w:basedOn w:val="2"/>
    <w:rsid w:val="00076A9C"/>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3">
    <w:name w:val="Основной текст (2) + Полужирный"/>
    <w:basedOn w:val="2"/>
    <w:rsid w:val="00076A9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0">
    <w:name w:val="Основной текст (5)_"/>
    <w:basedOn w:val="a0"/>
    <w:link w:val="51"/>
    <w:rsid w:val="00076A9C"/>
    <w:rPr>
      <w:i/>
      <w:iCs/>
      <w:sz w:val="22"/>
      <w:szCs w:val="22"/>
      <w:shd w:val="clear" w:color="auto" w:fill="FFFFFF"/>
    </w:rPr>
  </w:style>
  <w:style w:type="character" w:customStyle="1" w:styleId="52">
    <w:name w:val="Основной текст (5) + Не курсив"/>
    <w:basedOn w:val="50"/>
    <w:rsid w:val="00076A9C"/>
    <w:rPr>
      <w:i/>
      <w:iCs/>
      <w:color w:val="000000"/>
      <w:spacing w:val="0"/>
      <w:w w:val="100"/>
      <w:position w:val="0"/>
      <w:sz w:val="22"/>
      <w:szCs w:val="22"/>
      <w:shd w:val="clear" w:color="auto" w:fill="FFFFFF"/>
      <w:lang w:val="uk-UA" w:eastAsia="uk-UA" w:bidi="uk-UA"/>
    </w:rPr>
  </w:style>
  <w:style w:type="paragraph" w:customStyle="1" w:styleId="51">
    <w:name w:val="Основной текст (5)"/>
    <w:basedOn w:val="a"/>
    <w:link w:val="50"/>
    <w:rsid w:val="00076A9C"/>
    <w:pPr>
      <w:widowControl w:val="0"/>
      <w:shd w:val="clear" w:color="auto" w:fill="FFFFFF"/>
      <w:spacing w:line="226" w:lineRule="exact"/>
      <w:ind w:firstLine="340"/>
      <w:jc w:val="both"/>
    </w:pPr>
    <w:rPr>
      <w:i/>
      <w:iCs/>
      <w:sz w:val="22"/>
      <w:szCs w:val="22"/>
      <w:lang w:val="en-US" w:eastAsia="en-US"/>
    </w:rPr>
  </w:style>
  <w:style w:type="paragraph" w:customStyle="1" w:styleId="rvps2">
    <w:name w:val="rvps2"/>
    <w:basedOn w:val="a"/>
    <w:rsid w:val="002503C9"/>
    <w:pPr>
      <w:spacing w:before="100" w:beforeAutospacing="1" w:after="100" w:afterAutospacing="1"/>
    </w:pPr>
  </w:style>
  <w:style w:type="character" w:customStyle="1" w:styleId="rvts0">
    <w:name w:val="rvts0"/>
    <w:basedOn w:val="a0"/>
    <w:rsid w:val="002503C9"/>
  </w:style>
  <w:style w:type="paragraph" w:styleId="af5">
    <w:name w:val="List Paragraph"/>
    <w:basedOn w:val="a"/>
    <w:uiPriority w:val="34"/>
    <w:qFormat/>
    <w:rsid w:val="00B372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text">
    <w:name w:val="normaltext"/>
    <w:rsid w:val="00B3724A"/>
    <w:pPr>
      <w:spacing w:after="120"/>
    </w:pPr>
    <w:rPr>
      <w:rFonts w:ascii="Arial" w:eastAsia="Arial" w:hAnsi="Arial" w:cs="Arial"/>
      <w:sz w:val="24"/>
      <w:szCs w:val="24"/>
    </w:rPr>
  </w:style>
  <w:style w:type="paragraph" w:styleId="HTML">
    <w:name w:val="HTML Preformatted"/>
    <w:basedOn w:val="a"/>
    <w:link w:val="HTML0"/>
    <w:uiPriority w:val="99"/>
    <w:semiHidden/>
    <w:unhideWhenUsed/>
    <w:rsid w:val="00B3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3724A"/>
    <w:rPr>
      <w:rFonts w:ascii="Courier New" w:hAnsi="Courier New" w:cs="Courier New"/>
      <w:lang w:val="ru-RU" w:eastAsia="ru-RU"/>
    </w:rPr>
  </w:style>
  <w:style w:type="character" w:styleId="af6">
    <w:name w:val="Unresolved Mention"/>
    <w:basedOn w:val="a0"/>
    <w:uiPriority w:val="99"/>
    <w:semiHidden/>
    <w:unhideWhenUsed/>
    <w:rsid w:val="004B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436-15" TargetMode="External"/><Relationship Id="rId13" Type="http://schemas.openxmlformats.org/officeDocument/2006/relationships/diagramData" Target="diagrams/data1.xml"/><Relationship Id="rId18" Type="http://schemas.openxmlformats.org/officeDocument/2006/relationships/hyperlink" Target="http://avm-ua.org/uk" TargetMode="External"/><Relationship Id="rId3" Type="http://schemas.openxmlformats.org/officeDocument/2006/relationships/styles" Target="styles.xml"/><Relationship Id="rId21" Type="http://schemas.openxmlformats.org/officeDocument/2006/relationships/hyperlink" Target="https://www.okko-group.com.ua/about-us" TargetMode="External"/><Relationship Id="rId7" Type="http://schemas.openxmlformats.org/officeDocument/2006/relationships/endnotes" Target="endnotes.xml"/><Relationship Id="rId12" Type="http://schemas.openxmlformats.org/officeDocument/2006/relationships/hyperlink" Target="http://zakon.rada.gov.ua/laws/show/996-14"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ukroboronprom.com.ua/uk/category/strukt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2275-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zakon.rada.gov.ua/laws/show/2275-19" TargetMode="External"/><Relationship Id="rId19" Type="http://schemas.openxmlformats.org/officeDocument/2006/relationships/hyperlink" Target="https://www.roshen.com/pro-roshen/fabryky-i-zavody" TargetMode="External"/><Relationship Id="rId4" Type="http://schemas.openxmlformats.org/officeDocument/2006/relationships/settings" Target="settings.xml"/><Relationship Id="rId9" Type="http://schemas.openxmlformats.org/officeDocument/2006/relationships/hyperlink" Target="http://zakon.rada.gov.ua/go/514-17" TargetMode="External"/><Relationship Id="rId14" Type="http://schemas.openxmlformats.org/officeDocument/2006/relationships/diagramLayout" Target="diagrams/layout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B6D5D9-658F-4861-A4DF-044B2898B960}" type="doc">
      <dgm:prSet loTypeId="urn:microsoft.com/office/officeart/2005/8/layout/hierarchy2" loCatId="hierarchy" qsTypeId="urn:microsoft.com/office/officeart/2005/8/quickstyle/simple1" qsCatId="simple" csTypeId="urn:microsoft.com/office/officeart/2005/8/colors/colorful1#1" csCatId="colorful" phldr="1"/>
      <dgm:spPr/>
      <dgm:t>
        <a:bodyPr/>
        <a:lstStyle/>
        <a:p>
          <a:endParaRPr lang="ru-RU"/>
        </a:p>
      </dgm:t>
    </dgm:pt>
    <dgm:pt modelId="{A93CF0E4-C420-4460-A2B8-29BD99F063D5}">
      <dgm:prSet phldrT="[Текст]" custT="1"/>
      <dgm:spPr/>
      <dgm:t>
        <a:bodyPr/>
        <a:lstStyle/>
        <a:p>
          <a:pPr algn="ctr"/>
          <a:r>
            <a:rPr lang="ru-RU" sz="900" b="1">
              <a:latin typeface="Times New Roman" pitchFamily="18" charset="0"/>
              <a:cs typeface="Times New Roman" pitchFamily="18" charset="0"/>
            </a:rPr>
            <a:t>ЗАЛЕЖНО ВІД</a:t>
          </a:r>
        </a:p>
        <a:p>
          <a:pPr algn="ctr"/>
          <a:r>
            <a:rPr lang="ru-RU" sz="900" b="1">
              <a:latin typeface="Times New Roman" pitchFamily="18" charset="0"/>
              <a:cs typeface="Times New Roman" pitchFamily="18" charset="0"/>
            </a:rPr>
            <a:t>ФОРМИ ВЛАСНОСТІ</a:t>
          </a:r>
        </a:p>
      </dgm:t>
    </dgm:pt>
    <dgm:pt modelId="{4F24B6F2-48C8-44CB-8FB0-E817E8B0229D}" type="parTrans" cxnId="{5C772B14-FA48-4ED3-8D0D-82ADA52E767E}">
      <dgm:prSet/>
      <dgm:spPr/>
      <dgm:t>
        <a:bodyPr/>
        <a:lstStyle/>
        <a:p>
          <a:pPr algn="ctr"/>
          <a:endParaRPr lang="ru-RU"/>
        </a:p>
      </dgm:t>
    </dgm:pt>
    <dgm:pt modelId="{89BD993B-0950-4257-BE31-2269B86582D7}" type="sibTrans" cxnId="{5C772B14-FA48-4ED3-8D0D-82ADA52E767E}">
      <dgm:prSet/>
      <dgm:spPr/>
      <dgm:t>
        <a:bodyPr/>
        <a:lstStyle/>
        <a:p>
          <a:pPr algn="ctr"/>
          <a:endParaRPr lang="ru-RU"/>
        </a:p>
      </dgm:t>
    </dgm:pt>
    <dgm:pt modelId="{39868749-75CB-4B47-98D1-94594C1BAC01}">
      <dgm:prSet phldrT="[Текст]" custT="1"/>
      <dgm:spPr/>
      <dgm:t>
        <a:bodyPr/>
        <a:lstStyle/>
        <a:p>
          <a:pPr algn="ctr"/>
          <a:r>
            <a:rPr lang="ru-RU" sz="900" b="1">
              <a:latin typeface="Times New Roman" pitchFamily="18" charset="0"/>
              <a:cs typeface="Times New Roman" pitchFamily="18" charset="0"/>
            </a:rPr>
            <a:t>Приватні </a:t>
          </a:r>
        </a:p>
        <a:p>
          <a:pPr algn="ctr"/>
          <a:r>
            <a:rPr lang="ru-RU" sz="900" b="1">
              <a:latin typeface="Times New Roman" pitchFamily="18" charset="0"/>
              <a:cs typeface="Times New Roman" pitchFamily="18" charset="0"/>
            </a:rPr>
            <a:t>підприємства</a:t>
          </a:r>
        </a:p>
      </dgm:t>
    </dgm:pt>
    <dgm:pt modelId="{EE58704B-990B-4381-878B-B5E4D27305A8}" type="parTrans" cxnId="{2061CD69-88C3-4933-8831-120452A7EDBD}">
      <dgm:prSet/>
      <dgm:spPr/>
      <dgm:t>
        <a:bodyPr/>
        <a:lstStyle/>
        <a:p>
          <a:pPr algn="ctr"/>
          <a:endParaRPr lang="ru-RU"/>
        </a:p>
      </dgm:t>
    </dgm:pt>
    <dgm:pt modelId="{A08F55DB-E7D3-418D-B9B5-E5BF44783218}" type="sibTrans" cxnId="{2061CD69-88C3-4933-8831-120452A7EDBD}">
      <dgm:prSet/>
      <dgm:spPr/>
      <dgm:t>
        <a:bodyPr/>
        <a:lstStyle/>
        <a:p>
          <a:pPr algn="ctr"/>
          <a:endParaRPr lang="ru-RU"/>
        </a:p>
      </dgm:t>
    </dgm:pt>
    <dgm:pt modelId="{5AE1DAB3-474E-437D-B3FB-9EEB35BBC8F4}">
      <dgm:prSet phldrT="[Текст]" custT="1"/>
      <dgm:spPr/>
      <dgm:t>
        <a:bodyPr/>
        <a:lstStyle/>
        <a:p>
          <a:pPr algn="ctr"/>
          <a:r>
            <a:rPr lang="ru-RU" sz="900" b="1">
              <a:latin typeface="Times New Roman" pitchFamily="18" charset="0"/>
              <a:cs typeface="Times New Roman" pitchFamily="18" charset="0"/>
            </a:rPr>
            <a:t>Виробничі підприємства</a:t>
          </a:r>
        </a:p>
      </dgm:t>
    </dgm:pt>
    <dgm:pt modelId="{2C5DEC93-5703-4354-BFDC-5C5411B7A98F}" type="parTrans" cxnId="{A6DA4A92-2132-4A9F-B456-2D5EC75C7C24}">
      <dgm:prSet/>
      <dgm:spPr/>
      <dgm:t>
        <a:bodyPr/>
        <a:lstStyle/>
        <a:p>
          <a:pPr algn="ctr"/>
          <a:endParaRPr lang="ru-RU"/>
        </a:p>
      </dgm:t>
    </dgm:pt>
    <dgm:pt modelId="{8B7D083E-78DB-430E-A8DA-7674100CD1E6}" type="sibTrans" cxnId="{A6DA4A92-2132-4A9F-B456-2D5EC75C7C24}">
      <dgm:prSet/>
      <dgm:spPr/>
      <dgm:t>
        <a:bodyPr/>
        <a:lstStyle/>
        <a:p>
          <a:pPr algn="ctr"/>
          <a:endParaRPr lang="ru-RU"/>
        </a:p>
      </dgm:t>
    </dgm:pt>
    <dgm:pt modelId="{87259327-B9E9-497B-8334-65443B64ACF0}">
      <dgm:prSet phldrT="[Текст]" custT="1"/>
      <dgm:spPr/>
      <dgm:t>
        <a:bodyPr/>
        <a:lstStyle/>
        <a:p>
          <a:pPr algn="ctr"/>
          <a:r>
            <a:rPr lang="ru-RU" sz="900" b="1">
              <a:latin typeface="Times New Roman" pitchFamily="18" charset="0"/>
              <a:cs typeface="Times New Roman" pitchFamily="18" charset="0"/>
            </a:rPr>
            <a:t>Підприємства споживчої кооперації</a:t>
          </a:r>
        </a:p>
      </dgm:t>
    </dgm:pt>
    <dgm:pt modelId="{D7326E72-FBB0-4509-AD1C-AB8D6E7AE533}" type="parTrans" cxnId="{BFB53B6D-DA4E-4A86-AB53-D3129B5D8E04}">
      <dgm:prSet/>
      <dgm:spPr/>
      <dgm:t>
        <a:bodyPr/>
        <a:lstStyle/>
        <a:p>
          <a:pPr algn="ctr"/>
          <a:endParaRPr lang="ru-RU"/>
        </a:p>
      </dgm:t>
    </dgm:pt>
    <dgm:pt modelId="{40B39C43-E9E1-4E52-8748-6BA02069202B}" type="sibTrans" cxnId="{BFB53B6D-DA4E-4A86-AB53-D3129B5D8E04}">
      <dgm:prSet/>
      <dgm:spPr/>
      <dgm:t>
        <a:bodyPr/>
        <a:lstStyle/>
        <a:p>
          <a:pPr algn="ctr"/>
          <a:endParaRPr lang="ru-RU"/>
        </a:p>
      </dgm:t>
    </dgm:pt>
    <dgm:pt modelId="{0075665A-2CD9-4087-BFD0-28EEAA00B697}">
      <dgm:prSet phldrT="[Текст]" custT="1"/>
      <dgm:spPr/>
      <dgm:t>
        <a:bodyPr/>
        <a:lstStyle/>
        <a:p>
          <a:pPr algn="ctr"/>
          <a:r>
            <a:rPr lang="ru-RU" sz="900" b="1">
              <a:latin typeface="Times New Roman" pitchFamily="18" charset="0"/>
              <a:cs typeface="Times New Roman" pitchFamily="18" charset="0"/>
            </a:rPr>
            <a:t>Комунальні підприємства</a:t>
          </a:r>
        </a:p>
      </dgm:t>
    </dgm:pt>
    <dgm:pt modelId="{46B2712D-7331-4A4F-8F72-CB91B49898EE}" type="parTrans" cxnId="{0B28ED3A-FB42-4CC6-B791-6CCF81FC06E0}">
      <dgm:prSet/>
      <dgm:spPr/>
      <dgm:t>
        <a:bodyPr/>
        <a:lstStyle/>
        <a:p>
          <a:pPr algn="ctr"/>
          <a:endParaRPr lang="ru-RU"/>
        </a:p>
      </dgm:t>
    </dgm:pt>
    <dgm:pt modelId="{91DD98A2-E06A-44A5-BF65-4D40F11FDA94}" type="sibTrans" cxnId="{0B28ED3A-FB42-4CC6-B791-6CCF81FC06E0}">
      <dgm:prSet/>
      <dgm:spPr/>
      <dgm:t>
        <a:bodyPr/>
        <a:lstStyle/>
        <a:p>
          <a:pPr algn="ctr"/>
          <a:endParaRPr lang="ru-RU"/>
        </a:p>
      </dgm:t>
    </dgm:pt>
    <dgm:pt modelId="{FB50BE94-366D-4769-BF1C-0C79DF5A2DF2}">
      <dgm:prSet phldrT="[Текст]" custT="1"/>
      <dgm:spPr/>
      <dgm:t>
        <a:bodyPr/>
        <a:lstStyle/>
        <a:p>
          <a:pPr algn="ctr"/>
          <a:r>
            <a:rPr lang="ru-RU" sz="900" b="1">
              <a:latin typeface="Times New Roman" pitchFamily="18" charset="0"/>
              <a:cs typeface="Times New Roman" pitchFamily="18" charset="0"/>
            </a:rPr>
            <a:t>Комунальні комерційні підприємства</a:t>
          </a:r>
        </a:p>
      </dgm:t>
    </dgm:pt>
    <dgm:pt modelId="{51737C8E-C107-49D2-806C-BBD40BDD8099}" type="parTrans" cxnId="{EBC84A96-512E-4B1C-9A03-3315ECF95A51}">
      <dgm:prSet/>
      <dgm:spPr/>
      <dgm:t>
        <a:bodyPr/>
        <a:lstStyle/>
        <a:p>
          <a:pPr algn="ctr"/>
          <a:endParaRPr lang="ru-RU"/>
        </a:p>
      </dgm:t>
    </dgm:pt>
    <dgm:pt modelId="{96175902-0ECD-4ACD-8D47-7333D89D78D3}" type="sibTrans" cxnId="{EBC84A96-512E-4B1C-9A03-3315ECF95A51}">
      <dgm:prSet/>
      <dgm:spPr/>
      <dgm:t>
        <a:bodyPr/>
        <a:lstStyle/>
        <a:p>
          <a:pPr algn="ctr"/>
          <a:endParaRPr lang="ru-RU"/>
        </a:p>
      </dgm:t>
    </dgm:pt>
    <dgm:pt modelId="{7267D361-4011-4322-B276-0D4C1D80A2D3}">
      <dgm:prSet phldrT="[Текст]" custT="1"/>
      <dgm:spPr/>
      <dgm:t>
        <a:bodyPr/>
        <a:lstStyle/>
        <a:p>
          <a:pPr algn="ctr"/>
          <a:r>
            <a:rPr lang="ru-RU" sz="900" b="1">
              <a:latin typeface="Times New Roman" pitchFamily="18" charset="0"/>
              <a:cs typeface="Times New Roman" pitchFamily="18" charset="0"/>
            </a:rPr>
            <a:t>Колективні підприємства</a:t>
          </a:r>
        </a:p>
      </dgm:t>
    </dgm:pt>
    <dgm:pt modelId="{FC8A7045-6912-44FE-A267-7EA5A91C4394}" type="parTrans" cxnId="{30650926-DED1-4B78-9A20-20EF032BC7C0}">
      <dgm:prSet/>
      <dgm:spPr/>
      <dgm:t>
        <a:bodyPr/>
        <a:lstStyle/>
        <a:p>
          <a:pPr algn="ctr"/>
          <a:endParaRPr lang="ru-RU"/>
        </a:p>
      </dgm:t>
    </dgm:pt>
    <dgm:pt modelId="{407ADE37-A5F5-4C12-826C-2DE0FE8B3507}" type="sibTrans" cxnId="{30650926-DED1-4B78-9A20-20EF032BC7C0}">
      <dgm:prSet/>
      <dgm:spPr/>
      <dgm:t>
        <a:bodyPr/>
        <a:lstStyle/>
        <a:p>
          <a:pPr algn="ctr"/>
          <a:endParaRPr lang="ru-RU"/>
        </a:p>
      </dgm:t>
    </dgm:pt>
    <dgm:pt modelId="{57355DDD-1310-4FD2-AC2B-BD9D0B2FDBD5}">
      <dgm:prSet custT="1"/>
      <dgm:spPr/>
      <dgm:t>
        <a:bodyPr/>
        <a:lstStyle/>
        <a:p>
          <a:pPr algn="ctr"/>
          <a:r>
            <a:rPr lang="ru-RU" sz="900" b="1">
              <a:latin typeface="Times New Roman" pitchFamily="18" charset="0"/>
              <a:cs typeface="Times New Roman" pitchFamily="18" charset="0"/>
            </a:rPr>
            <a:t>Підприємства </a:t>
          </a:r>
        </a:p>
        <a:p>
          <a:pPr algn="ctr"/>
          <a:r>
            <a:rPr lang="ru-RU" sz="900" b="1">
              <a:latin typeface="Times New Roman" pitchFamily="18" charset="0"/>
              <a:cs typeface="Times New Roman" pitchFamily="18" charset="0"/>
            </a:rPr>
            <a:t>обєднань громадян</a:t>
          </a:r>
        </a:p>
      </dgm:t>
    </dgm:pt>
    <dgm:pt modelId="{F0251AB1-7F54-410F-8363-DB62AAC5C821}" type="parTrans" cxnId="{2B9DBE0D-6ACD-4D95-A2A5-700F4AB5B4C2}">
      <dgm:prSet/>
      <dgm:spPr/>
      <dgm:t>
        <a:bodyPr/>
        <a:lstStyle/>
        <a:p>
          <a:pPr algn="ctr"/>
          <a:endParaRPr lang="ru-RU"/>
        </a:p>
      </dgm:t>
    </dgm:pt>
    <dgm:pt modelId="{7571C8E5-5134-41B5-BEDB-3870F716158A}" type="sibTrans" cxnId="{2B9DBE0D-6ACD-4D95-A2A5-700F4AB5B4C2}">
      <dgm:prSet/>
      <dgm:spPr/>
      <dgm:t>
        <a:bodyPr/>
        <a:lstStyle/>
        <a:p>
          <a:pPr algn="ctr"/>
          <a:endParaRPr lang="ru-RU"/>
        </a:p>
      </dgm:t>
    </dgm:pt>
    <dgm:pt modelId="{8E5B46AC-73CA-44AD-ADC7-480B369BD8E4}">
      <dgm:prSet custT="1"/>
      <dgm:spPr/>
      <dgm:t>
        <a:bodyPr/>
        <a:lstStyle/>
        <a:p>
          <a:pPr algn="ctr"/>
          <a:r>
            <a:rPr lang="ru-RU" sz="900" b="1">
              <a:latin typeface="Times New Roman" pitchFamily="18" charset="0"/>
              <a:cs typeface="Times New Roman" pitchFamily="18" charset="0"/>
            </a:rPr>
            <a:t>Релігійні організації</a:t>
          </a:r>
        </a:p>
      </dgm:t>
    </dgm:pt>
    <dgm:pt modelId="{301227E0-E163-4119-9A28-0ED9C9F18D68}" type="parTrans" cxnId="{632053B8-6632-4E93-AE45-953D686833CE}">
      <dgm:prSet/>
      <dgm:spPr/>
      <dgm:t>
        <a:bodyPr/>
        <a:lstStyle/>
        <a:p>
          <a:pPr algn="ctr"/>
          <a:endParaRPr lang="ru-RU"/>
        </a:p>
      </dgm:t>
    </dgm:pt>
    <dgm:pt modelId="{749192A5-6AD3-4DDE-876B-5E79C8ACF523}" type="sibTrans" cxnId="{632053B8-6632-4E93-AE45-953D686833CE}">
      <dgm:prSet/>
      <dgm:spPr/>
      <dgm:t>
        <a:bodyPr/>
        <a:lstStyle/>
        <a:p>
          <a:pPr algn="ctr"/>
          <a:endParaRPr lang="ru-RU"/>
        </a:p>
      </dgm:t>
    </dgm:pt>
    <dgm:pt modelId="{AFF6F2F9-5B11-4A83-A5E0-08818875798E}">
      <dgm:prSet custT="1"/>
      <dgm:spPr/>
      <dgm:t>
        <a:bodyPr/>
        <a:lstStyle/>
        <a:p>
          <a:pPr algn="ctr"/>
          <a:r>
            <a:rPr lang="ru-RU" sz="900" b="1">
              <a:latin typeface="Times New Roman" pitchFamily="18" charset="0"/>
              <a:cs typeface="Times New Roman" pitchFamily="18" charset="0"/>
            </a:rPr>
            <a:t>Інші  </a:t>
          </a:r>
        </a:p>
      </dgm:t>
    </dgm:pt>
    <dgm:pt modelId="{3E978E65-0E0B-4CF4-94A3-E43685B6E94C}" type="parTrans" cxnId="{33762385-2E3B-41DE-9CDD-AE6D8B16CFB5}">
      <dgm:prSet/>
      <dgm:spPr/>
      <dgm:t>
        <a:bodyPr/>
        <a:lstStyle/>
        <a:p>
          <a:pPr algn="ctr"/>
          <a:endParaRPr lang="ru-RU"/>
        </a:p>
      </dgm:t>
    </dgm:pt>
    <dgm:pt modelId="{EFA8488D-0FE6-4D21-9759-40B637DD2CFA}" type="sibTrans" cxnId="{33762385-2E3B-41DE-9CDD-AE6D8B16CFB5}">
      <dgm:prSet/>
      <dgm:spPr/>
      <dgm:t>
        <a:bodyPr/>
        <a:lstStyle/>
        <a:p>
          <a:pPr algn="ctr"/>
          <a:endParaRPr lang="ru-RU"/>
        </a:p>
      </dgm:t>
    </dgm:pt>
    <dgm:pt modelId="{431851E0-AC9A-4559-95BE-FD993104B396}">
      <dgm:prSet phldrT="[Текст]" custT="1"/>
      <dgm:spPr/>
      <dgm:t>
        <a:bodyPr/>
        <a:lstStyle/>
        <a:p>
          <a:pPr algn="ctr"/>
          <a:r>
            <a:rPr lang="ru-RU" sz="900" b="1">
              <a:latin typeface="Times New Roman" pitchFamily="18" charset="0"/>
              <a:cs typeface="Times New Roman" pitchFamily="18" charset="0"/>
            </a:rPr>
            <a:t>Комунальні некомерційні підприємства</a:t>
          </a:r>
        </a:p>
      </dgm:t>
    </dgm:pt>
    <dgm:pt modelId="{D92420BE-AD3E-4657-8409-4C0FA1A87274}" type="parTrans" cxnId="{3AF504D3-6336-4C8E-AC96-992BE0EB728D}">
      <dgm:prSet/>
      <dgm:spPr/>
      <dgm:t>
        <a:bodyPr/>
        <a:lstStyle/>
        <a:p>
          <a:pPr algn="ctr"/>
          <a:endParaRPr lang="ru-RU"/>
        </a:p>
      </dgm:t>
    </dgm:pt>
    <dgm:pt modelId="{C9100EC9-8D71-49F4-B161-27396A52B06F}" type="sibTrans" cxnId="{3AF504D3-6336-4C8E-AC96-992BE0EB728D}">
      <dgm:prSet/>
      <dgm:spPr/>
      <dgm:t>
        <a:bodyPr/>
        <a:lstStyle/>
        <a:p>
          <a:pPr algn="ctr"/>
          <a:endParaRPr lang="ru-RU"/>
        </a:p>
      </dgm:t>
    </dgm:pt>
    <dgm:pt modelId="{BD2B7FBE-7AF4-4A95-ADD1-F0A3C6C83420}">
      <dgm:prSet custT="1"/>
      <dgm:spPr/>
      <dgm:t>
        <a:bodyPr/>
        <a:lstStyle/>
        <a:p>
          <a:pPr algn="ctr"/>
          <a:r>
            <a:rPr lang="ru-RU" sz="900" b="1">
              <a:latin typeface="Times New Roman" pitchFamily="18" charset="0"/>
              <a:cs typeface="Times New Roman" pitchFamily="18" charset="0"/>
            </a:rPr>
            <a:t>Державні комерційні підприємства</a:t>
          </a:r>
        </a:p>
      </dgm:t>
    </dgm:pt>
    <dgm:pt modelId="{4DACD79F-5580-448B-BE5B-62773B6BA63B}" type="parTrans" cxnId="{D55866A9-9084-4ED4-A95A-316FD596DA63}">
      <dgm:prSet/>
      <dgm:spPr/>
      <dgm:t>
        <a:bodyPr/>
        <a:lstStyle/>
        <a:p>
          <a:pPr algn="ctr"/>
          <a:endParaRPr lang="ru-RU"/>
        </a:p>
      </dgm:t>
    </dgm:pt>
    <dgm:pt modelId="{003E3A49-84D8-40DE-94C9-5AE2C7E9FDEE}" type="sibTrans" cxnId="{D55866A9-9084-4ED4-A95A-316FD596DA63}">
      <dgm:prSet/>
      <dgm:spPr/>
      <dgm:t>
        <a:bodyPr/>
        <a:lstStyle/>
        <a:p>
          <a:pPr algn="ctr"/>
          <a:endParaRPr lang="ru-RU"/>
        </a:p>
      </dgm:t>
    </dgm:pt>
    <dgm:pt modelId="{9F539349-56DE-4E34-B8D5-CDF7207189E1}">
      <dgm:prSet custT="1"/>
      <dgm:spPr/>
      <dgm:t>
        <a:bodyPr/>
        <a:lstStyle/>
        <a:p>
          <a:pPr algn="ctr"/>
          <a:r>
            <a:rPr lang="ru-RU" sz="900" b="1">
              <a:latin typeface="Times New Roman" pitchFamily="18" charset="0"/>
              <a:cs typeface="Times New Roman" pitchFamily="18" charset="0"/>
            </a:rPr>
            <a:t>Державні </a:t>
          </a:r>
        </a:p>
        <a:p>
          <a:pPr algn="ctr"/>
          <a:r>
            <a:rPr lang="ru-RU" sz="900" b="1">
              <a:latin typeface="Times New Roman" pitchFamily="18" charset="0"/>
              <a:cs typeface="Times New Roman" pitchFamily="18" charset="0"/>
            </a:rPr>
            <a:t>підприємства</a:t>
          </a:r>
        </a:p>
      </dgm:t>
    </dgm:pt>
    <dgm:pt modelId="{ACCCF0E5-78C0-4F0D-8B23-F9A0F664E4CF}" type="parTrans" cxnId="{65F7ADF6-40CB-4F5C-AE47-ADC1240EBC4F}">
      <dgm:prSet/>
      <dgm:spPr/>
      <dgm:t>
        <a:bodyPr/>
        <a:lstStyle/>
        <a:p>
          <a:pPr algn="ctr"/>
          <a:endParaRPr lang="ru-RU"/>
        </a:p>
      </dgm:t>
    </dgm:pt>
    <dgm:pt modelId="{F2B71874-7100-48B5-8683-D565005572F7}" type="sibTrans" cxnId="{65F7ADF6-40CB-4F5C-AE47-ADC1240EBC4F}">
      <dgm:prSet/>
      <dgm:spPr/>
      <dgm:t>
        <a:bodyPr/>
        <a:lstStyle/>
        <a:p>
          <a:pPr algn="ctr"/>
          <a:endParaRPr lang="ru-RU"/>
        </a:p>
      </dgm:t>
    </dgm:pt>
    <dgm:pt modelId="{59FE8A36-2C87-4A9B-8419-3DBB0DEC9F6B}">
      <dgm:prSet custT="1"/>
      <dgm:spPr/>
      <dgm:t>
        <a:bodyPr/>
        <a:lstStyle/>
        <a:p>
          <a:pPr algn="ctr"/>
          <a:r>
            <a:rPr lang="ru-RU" sz="900" b="1">
              <a:latin typeface="Times New Roman" pitchFamily="18" charset="0"/>
              <a:cs typeface="Times New Roman" pitchFamily="18" charset="0"/>
            </a:rPr>
            <a:t>Казенні підприємства</a:t>
          </a:r>
        </a:p>
      </dgm:t>
    </dgm:pt>
    <dgm:pt modelId="{AB8C93A7-0F45-476B-BE6C-1B866487003B}" type="parTrans" cxnId="{D8552351-251B-41A7-9480-7F6391CC755E}">
      <dgm:prSet/>
      <dgm:spPr/>
      <dgm:t>
        <a:bodyPr/>
        <a:lstStyle/>
        <a:p>
          <a:pPr algn="ctr"/>
          <a:endParaRPr lang="ru-RU"/>
        </a:p>
      </dgm:t>
    </dgm:pt>
    <dgm:pt modelId="{CBA7AF4E-1195-432A-B919-6906AC8D087A}" type="sibTrans" cxnId="{D8552351-251B-41A7-9480-7F6391CC755E}">
      <dgm:prSet/>
      <dgm:spPr/>
      <dgm:t>
        <a:bodyPr/>
        <a:lstStyle/>
        <a:p>
          <a:pPr algn="ctr"/>
          <a:endParaRPr lang="ru-RU"/>
        </a:p>
      </dgm:t>
    </dgm:pt>
    <dgm:pt modelId="{BA1B003F-5C88-4278-A038-7FFF095406F7}">
      <dgm:prSet custT="1"/>
      <dgm:spPr/>
      <dgm:t>
        <a:bodyPr/>
        <a:lstStyle/>
        <a:p>
          <a:pPr algn="ctr"/>
          <a:r>
            <a:rPr lang="ru-RU" sz="900" b="1">
              <a:latin typeface="Times New Roman" pitchFamily="18" charset="0"/>
              <a:cs typeface="Times New Roman" pitchFamily="18" charset="0"/>
            </a:rPr>
            <a:t>Змішані </a:t>
          </a:r>
        </a:p>
        <a:p>
          <a:pPr algn="ctr"/>
          <a:r>
            <a:rPr lang="ru-RU" sz="900" b="1">
              <a:latin typeface="Times New Roman" pitchFamily="18" charset="0"/>
              <a:cs typeface="Times New Roman" pitchFamily="18" charset="0"/>
            </a:rPr>
            <a:t>підприємства</a:t>
          </a:r>
        </a:p>
      </dgm:t>
    </dgm:pt>
    <dgm:pt modelId="{D9EED2B5-B2F8-49B9-BF15-2F51A8540F32}" type="parTrans" cxnId="{0A182770-13EA-429E-B315-E29D8A080956}">
      <dgm:prSet/>
      <dgm:spPr/>
      <dgm:t>
        <a:bodyPr/>
        <a:lstStyle/>
        <a:p>
          <a:pPr algn="ctr"/>
          <a:endParaRPr lang="ru-RU"/>
        </a:p>
      </dgm:t>
    </dgm:pt>
    <dgm:pt modelId="{34E4CE8E-773B-4B03-8315-F7C12961B084}" type="sibTrans" cxnId="{0A182770-13EA-429E-B315-E29D8A080956}">
      <dgm:prSet/>
      <dgm:spPr/>
      <dgm:t>
        <a:bodyPr/>
        <a:lstStyle/>
        <a:p>
          <a:pPr algn="ctr"/>
          <a:endParaRPr lang="ru-RU"/>
        </a:p>
      </dgm:t>
    </dgm:pt>
    <dgm:pt modelId="{7ACFBE7F-0873-44B8-A799-8EB2C127D772}" type="pres">
      <dgm:prSet presAssocID="{93B6D5D9-658F-4861-A4DF-044B2898B960}" presName="diagram" presStyleCnt="0">
        <dgm:presLayoutVars>
          <dgm:chPref val="1"/>
          <dgm:dir/>
          <dgm:animOne val="branch"/>
          <dgm:animLvl val="lvl"/>
          <dgm:resizeHandles val="exact"/>
        </dgm:presLayoutVars>
      </dgm:prSet>
      <dgm:spPr/>
    </dgm:pt>
    <dgm:pt modelId="{62857CBC-2E00-4E50-A36E-8BF40F74549A}" type="pres">
      <dgm:prSet presAssocID="{A93CF0E4-C420-4460-A2B8-29BD99F063D5}" presName="root1" presStyleCnt="0"/>
      <dgm:spPr/>
    </dgm:pt>
    <dgm:pt modelId="{C26B46C0-4DC4-4B98-B7E8-301A99B2CF2C}" type="pres">
      <dgm:prSet presAssocID="{A93CF0E4-C420-4460-A2B8-29BD99F063D5}" presName="LevelOneTextNode" presStyleLbl="node0" presStyleIdx="0" presStyleCnt="1" custScaleX="269677">
        <dgm:presLayoutVars>
          <dgm:chPref val="3"/>
        </dgm:presLayoutVars>
      </dgm:prSet>
      <dgm:spPr/>
    </dgm:pt>
    <dgm:pt modelId="{303BC0FD-07B9-40D8-9602-3E1D40FDBC54}" type="pres">
      <dgm:prSet presAssocID="{A93CF0E4-C420-4460-A2B8-29BD99F063D5}" presName="level2hierChild" presStyleCnt="0"/>
      <dgm:spPr/>
    </dgm:pt>
    <dgm:pt modelId="{DA6A26FD-B26D-438F-A570-8DF2E0D1C955}" type="pres">
      <dgm:prSet presAssocID="{EE58704B-990B-4381-878B-B5E4D27305A8}" presName="conn2-1" presStyleLbl="parChTrans1D2" presStyleIdx="0" presStyleCnt="5"/>
      <dgm:spPr/>
    </dgm:pt>
    <dgm:pt modelId="{691563D4-2720-4A84-9554-4D348F989D62}" type="pres">
      <dgm:prSet presAssocID="{EE58704B-990B-4381-878B-B5E4D27305A8}" presName="connTx" presStyleLbl="parChTrans1D2" presStyleIdx="0" presStyleCnt="5"/>
      <dgm:spPr/>
    </dgm:pt>
    <dgm:pt modelId="{A46F5B1E-143C-458C-9D77-A1E2989D4F12}" type="pres">
      <dgm:prSet presAssocID="{39868749-75CB-4B47-98D1-94594C1BAC01}" presName="root2" presStyleCnt="0"/>
      <dgm:spPr/>
    </dgm:pt>
    <dgm:pt modelId="{A6A99F3F-8809-4537-A90E-3A673C384985}" type="pres">
      <dgm:prSet presAssocID="{39868749-75CB-4B47-98D1-94594C1BAC01}" presName="LevelTwoTextNode" presStyleLbl="node2" presStyleIdx="0" presStyleCnt="5" custScaleX="177403" custLinFactNeighborX="-1985" custLinFactNeighborY="-57581">
        <dgm:presLayoutVars>
          <dgm:chPref val="3"/>
        </dgm:presLayoutVars>
      </dgm:prSet>
      <dgm:spPr/>
    </dgm:pt>
    <dgm:pt modelId="{D46554F0-FA48-41A1-8C19-875845B01D4F}" type="pres">
      <dgm:prSet presAssocID="{39868749-75CB-4B47-98D1-94594C1BAC01}" presName="level3hierChild" presStyleCnt="0"/>
      <dgm:spPr/>
    </dgm:pt>
    <dgm:pt modelId="{ADFDB798-E1A1-4566-97A5-D39496E14EC2}" type="pres">
      <dgm:prSet presAssocID="{FC8A7045-6912-44FE-A267-7EA5A91C4394}" presName="conn2-1" presStyleLbl="parChTrans1D2" presStyleIdx="1" presStyleCnt="5"/>
      <dgm:spPr/>
    </dgm:pt>
    <dgm:pt modelId="{99B5C690-4BE7-4076-8F67-7B19783EB99B}" type="pres">
      <dgm:prSet presAssocID="{FC8A7045-6912-44FE-A267-7EA5A91C4394}" presName="connTx" presStyleLbl="parChTrans1D2" presStyleIdx="1" presStyleCnt="5"/>
      <dgm:spPr/>
    </dgm:pt>
    <dgm:pt modelId="{CF95E6A4-7F3A-488C-A948-AD89E5B5E75B}" type="pres">
      <dgm:prSet presAssocID="{7267D361-4011-4322-B276-0D4C1D80A2D3}" presName="root2" presStyleCnt="0"/>
      <dgm:spPr/>
    </dgm:pt>
    <dgm:pt modelId="{C29AC0CB-A463-4FB9-ACC9-8763637DD45D}" type="pres">
      <dgm:prSet presAssocID="{7267D361-4011-4322-B276-0D4C1D80A2D3}" presName="LevelTwoTextNode" presStyleLbl="node2" presStyleIdx="1" presStyleCnt="5" custScaleX="175650">
        <dgm:presLayoutVars>
          <dgm:chPref val="3"/>
        </dgm:presLayoutVars>
      </dgm:prSet>
      <dgm:spPr/>
    </dgm:pt>
    <dgm:pt modelId="{7A817F40-F03B-4880-AFF5-5739FE132530}" type="pres">
      <dgm:prSet presAssocID="{7267D361-4011-4322-B276-0D4C1D80A2D3}" presName="level3hierChild" presStyleCnt="0"/>
      <dgm:spPr/>
    </dgm:pt>
    <dgm:pt modelId="{C24D5519-DA99-4672-8F9D-09FF7A290071}" type="pres">
      <dgm:prSet presAssocID="{2C5DEC93-5703-4354-BFDC-5C5411B7A98F}" presName="conn2-1" presStyleLbl="parChTrans1D3" presStyleIdx="0" presStyleCnt="9"/>
      <dgm:spPr/>
    </dgm:pt>
    <dgm:pt modelId="{B0EA135B-6990-47AD-BDB5-3A3618BC9D5E}" type="pres">
      <dgm:prSet presAssocID="{2C5DEC93-5703-4354-BFDC-5C5411B7A98F}" presName="connTx" presStyleLbl="parChTrans1D3" presStyleIdx="0" presStyleCnt="9"/>
      <dgm:spPr/>
    </dgm:pt>
    <dgm:pt modelId="{31AC72BD-D9A0-4B99-B58E-C71487E4E9CC}" type="pres">
      <dgm:prSet presAssocID="{5AE1DAB3-474E-437D-B3FB-9EEB35BBC8F4}" presName="root2" presStyleCnt="0"/>
      <dgm:spPr/>
    </dgm:pt>
    <dgm:pt modelId="{31A0471B-E6E2-4CA3-AC76-3DBB34609C0A}" type="pres">
      <dgm:prSet presAssocID="{5AE1DAB3-474E-437D-B3FB-9EEB35BBC8F4}" presName="LevelTwoTextNode" presStyleLbl="node3" presStyleIdx="0" presStyleCnt="9" custScaleX="244222">
        <dgm:presLayoutVars>
          <dgm:chPref val="3"/>
        </dgm:presLayoutVars>
      </dgm:prSet>
      <dgm:spPr/>
    </dgm:pt>
    <dgm:pt modelId="{08603706-77C4-47C9-86E7-A15AAE3F2376}" type="pres">
      <dgm:prSet presAssocID="{5AE1DAB3-474E-437D-B3FB-9EEB35BBC8F4}" presName="level3hierChild" presStyleCnt="0"/>
      <dgm:spPr/>
    </dgm:pt>
    <dgm:pt modelId="{98F79799-DF54-424D-95A8-ED571915C5A3}" type="pres">
      <dgm:prSet presAssocID="{D7326E72-FBB0-4509-AD1C-AB8D6E7AE533}" presName="conn2-1" presStyleLbl="parChTrans1D3" presStyleIdx="1" presStyleCnt="9"/>
      <dgm:spPr/>
    </dgm:pt>
    <dgm:pt modelId="{5B0AA432-E00C-4D33-B76E-6B2D0CFA34CA}" type="pres">
      <dgm:prSet presAssocID="{D7326E72-FBB0-4509-AD1C-AB8D6E7AE533}" presName="connTx" presStyleLbl="parChTrans1D3" presStyleIdx="1" presStyleCnt="9"/>
      <dgm:spPr/>
    </dgm:pt>
    <dgm:pt modelId="{745D499D-7C84-4C91-BCD5-4A9D977B0F64}" type="pres">
      <dgm:prSet presAssocID="{87259327-B9E9-497B-8334-65443B64ACF0}" presName="root2" presStyleCnt="0"/>
      <dgm:spPr/>
    </dgm:pt>
    <dgm:pt modelId="{36F595B5-1CE1-4C42-AD2B-1C4BD94F83E8}" type="pres">
      <dgm:prSet presAssocID="{87259327-B9E9-497B-8334-65443B64ACF0}" presName="LevelTwoTextNode" presStyleLbl="node3" presStyleIdx="1" presStyleCnt="9" custScaleX="247004">
        <dgm:presLayoutVars>
          <dgm:chPref val="3"/>
        </dgm:presLayoutVars>
      </dgm:prSet>
      <dgm:spPr/>
    </dgm:pt>
    <dgm:pt modelId="{76128CAB-D0F6-4B9E-8E5E-C86FD14BFF4A}" type="pres">
      <dgm:prSet presAssocID="{87259327-B9E9-497B-8334-65443B64ACF0}" presName="level3hierChild" presStyleCnt="0"/>
      <dgm:spPr/>
    </dgm:pt>
    <dgm:pt modelId="{7C6D293C-D49D-4A2D-8C45-5C9F296EF0AB}" type="pres">
      <dgm:prSet presAssocID="{F0251AB1-7F54-410F-8363-DB62AAC5C821}" presName="conn2-1" presStyleLbl="parChTrans1D3" presStyleIdx="2" presStyleCnt="9"/>
      <dgm:spPr/>
    </dgm:pt>
    <dgm:pt modelId="{85B6469C-7768-405D-84BB-E051BF8CBF65}" type="pres">
      <dgm:prSet presAssocID="{F0251AB1-7F54-410F-8363-DB62AAC5C821}" presName="connTx" presStyleLbl="parChTrans1D3" presStyleIdx="2" presStyleCnt="9"/>
      <dgm:spPr/>
    </dgm:pt>
    <dgm:pt modelId="{3E6CB898-DC26-47CF-B9B4-58EAEDD6E475}" type="pres">
      <dgm:prSet presAssocID="{57355DDD-1310-4FD2-AC2B-BD9D0B2FDBD5}" presName="root2" presStyleCnt="0"/>
      <dgm:spPr/>
    </dgm:pt>
    <dgm:pt modelId="{4394F420-AACD-46DF-8956-3906EED1D284}" type="pres">
      <dgm:prSet presAssocID="{57355DDD-1310-4FD2-AC2B-BD9D0B2FDBD5}" presName="LevelTwoTextNode" presStyleLbl="node3" presStyleIdx="2" presStyleCnt="9" custScaleX="244222">
        <dgm:presLayoutVars>
          <dgm:chPref val="3"/>
        </dgm:presLayoutVars>
      </dgm:prSet>
      <dgm:spPr/>
    </dgm:pt>
    <dgm:pt modelId="{0FA5DC86-411B-4471-91E2-206EAD469D6E}" type="pres">
      <dgm:prSet presAssocID="{57355DDD-1310-4FD2-AC2B-BD9D0B2FDBD5}" presName="level3hierChild" presStyleCnt="0"/>
      <dgm:spPr/>
    </dgm:pt>
    <dgm:pt modelId="{E7F43263-3ED3-4AC8-B20C-A88A0456BDF2}" type="pres">
      <dgm:prSet presAssocID="{301227E0-E163-4119-9A28-0ED9C9F18D68}" presName="conn2-1" presStyleLbl="parChTrans1D3" presStyleIdx="3" presStyleCnt="9"/>
      <dgm:spPr/>
    </dgm:pt>
    <dgm:pt modelId="{4FFB425C-0602-4E96-83DE-581EBAFC9203}" type="pres">
      <dgm:prSet presAssocID="{301227E0-E163-4119-9A28-0ED9C9F18D68}" presName="connTx" presStyleLbl="parChTrans1D3" presStyleIdx="3" presStyleCnt="9"/>
      <dgm:spPr/>
    </dgm:pt>
    <dgm:pt modelId="{1FA7048F-8806-4713-809A-9F088EB3CAE6}" type="pres">
      <dgm:prSet presAssocID="{8E5B46AC-73CA-44AD-ADC7-480B369BD8E4}" presName="root2" presStyleCnt="0"/>
      <dgm:spPr/>
    </dgm:pt>
    <dgm:pt modelId="{3405B76F-C2F9-4199-A5D2-5F07EC47D582}" type="pres">
      <dgm:prSet presAssocID="{8E5B46AC-73CA-44AD-ADC7-480B369BD8E4}" presName="LevelTwoTextNode" presStyleLbl="node3" presStyleIdx="3" presStyleCnt="9" custScaleX="244821">
        <dgm:presLayoutVars>
          <dgm:chPref val="3"/>
        </dgm:presLayoutVars>
      </dgm:prSet>
      <dgm:spPr/>
    </dgm:pt>
    <dgm:pt modelId="{3C987EAE-8034-4751-A8D6-DDB688078180}" type="pres">
      <dgm:prSet presAssocID="{8E5B46AC-73CA-44AD-ADC7-480B369BD8E4}" presName="level3hierChild" presStyleCnt="0"/>
      <dgm:spPr/>
    </dgm:pt>
    <dgm:pt modelId="{BF460222-038C-4EF2-8D9A-A2D045377EE6}" type="pres">
      <dgm:prSet presAssocID="{3E978E65-0E0B-4CF4-94A3-E43685B6E94C}" presName="conn2-1" presStyleLbl="parChTrans1D3" presStyleIdx="4" presStyleCnt="9"/>
      <dgm:spPr/>
    </dgm:pt>
    <dgm:pt modelId="{D4295479-D360-44C7-8408-2CBD76739D24}" type="pres">
      <dgm:prSet presAssocID="{3E978E65-0E0B-4CF4-94A3-E43685B6E94C}" presName="connTx" presStyleLbl="parChTrans1D3" presStyleIdx="4" presStyleCnt="9"/>
      <dgm:spPr/>
    </dgm:pt>
    <dgm:pt modelId="{78788411-B4F8-4A31-AD21-283FB35F1E18}" type="pres">
      <dgm:prSet presAssocID="{AFF6F2F9-5B11-4A83-A5E0-08818875798E}" presName="root2" presStyleCnt="0"/>
      <dgm:spPr/>
    </dgm:pt>
    <dgm:pt modelId="{42C98B75-DDA6-4535-82CE-C43C68E282F5}" type="pres">
      <dgm:prSet presAssocID="{AFF6F2F9-5B11-4A83-A5E0-08818875798E}" presName="LevelTwoTextNode" presStyleLbl="node3" presStyleIdx="4" presStyleCnt="9" custScaleX="245017">
        <dgm:presLayoutVars>
          <dgm:chPref val="3"/>
        </dgm:presLayoutVars>
      </dgm:prSet>
      <dgm:spPr/>
    </dgm:pt>
    <dgm:pt modelId="{C695021B-1319-4FA3-92CB-2D90581AAD9D}" type="pres">
      <dgm:prSet presAssocID="{AFF6F2F9-5B11-4A83-A5E0-08818875798E}" presName="level3hierChild" presStyleCnt="0"/>
      <dgm:spPr/>
    </dgm:pt>
    <dgm:pt modelId="{AE255F7C-598D-40B5-9444-FF8FAFC6A212}" type="pres">
      <dgm:prSet presAssocID="{46B2712D-7331-4A4F-8F72-CB91B49898EE}" presName="conn2-1" presStyleLbl="parChTrans1D2" presStyleIdx="2" presStyleCnt="5"/>
      <dgm:spPr/>
    </dgm:pt>
    <dgm:pt modelId="{9B282A96-13F9-4C3C-8A88-72735512813B}" type="pres">
      <dgm:prSet presAssocID="{46B2712D-7331-4A4F-8F72-CB91B49898EE}" presName="connTx" presStyleLbl="parChTrans1D2" presStyleIdx="2" presStyleCnt="5"/>
      <dgm:spPr/>
    </dgm:pt>
    <dgm:pt modelId="{6ACDD67B-D1CF-459C-A3F3-0AE51A292E6F}" type="pres">
      <dgm:prSet presAssocID="{0075665A-2CD9-4087-BFD0-28EEAA00B697}" presName="root2" presStyleCnt="0"/>
      <dgm:spPr/>
    </dgm:pt>
    <dgm:pt modelId="{4F3B8404-F8B5-4BEF-B13E-6AF5018DD6FA}" type="pres">
      <dgm:prSet presAssocID="{0075665A-2CD9-4087-BFD0-28EEAA00B697}" presName="LevelTwoTextNode" presStyleLbl="node2" presStyleIdx="2" presStyleCnt="5" custScaleX="175650">
        <dgm:presLayoutVars>
          <dgm:chPref val="3"/>
        </dgm:presLayoutVars>
      </dgm:prSet>
      <dgm:spPr/>
    </dgm:pt>
    <dgm:pt modelId="{C04D0C74-B986-40CB-8B32-EE18F51C0978}" type="pres">
      <dgm:prSet presAssocID="{0075665A-2CD9-4087-BFD0-28EEAA00B697}" presName="level3hierChild" presStyleCnt="0"/>
      <dgm:spPr/>
    </dgm:pt>
    <dgm:pt modelId="{1BCAB983-C9C5-403E-A15F-A0F426059C3E}" type="pres">
      <dgm:prSet presAssocID="{51737C8E-C107-49D2-806C-BBD40BDD8099}" presName="conn2-1" presStyleLbl="parChTrans1D3" presStyleIdx="5" presStyleCnt="9"/>
      <dgm:spPr/>
    </dgm:pt>
    <dgm:pt modelId="{F0D2B507-B9BA-4DA7-B96F-CA8D11490055}" type="pres">
      <dgm:prSet presAssocID="{51737C8E-C107-49D2-806C-BBD40BDD8099}" presName="connTx" presStyleLbl="parChTrans1D3" presStyleIdx="5" presStyleCnt="9"/>
      <dgm:spPr/>
    </dgm:pt>
    <dgm:pt modelId="{6FDE1397-9A8A-47F3-ADAE-025F718CF419}" type="pres">
      <dgm:prSet presAssocID="{FB50BE94-366D-4769-BF1C-0C79DF5A2DF2}" presName="root2" presStyleCnt="0"/>
      <dgm:spPr/>
    </dgm:pt>
    <dgm:pt modelId="{2A10FE6F-F93D-4C09-9EC0-4EF7F9EFB625}" type="pres">
      <dgm:prSet presAssocID="{FB50BE94-366D-4769-BF1C-0C79DF5A2DF2}" presName="LevelTwoTextNode" presStyleLbl="node3" presStyleIdx="5" presStyleCnt="9" custScaleX="247003">
        <dgm:presLayoutVars>
          <dgm:chPref val="3"/>
        </dgm:presLayoutVars>
      </dgm:prSet>
      <dgm:spPr/>
    </dgm:pt>
    <dgm:pt modelId="{A3880A5F-8692-47F1-8D0F-DD0DBE7E5B30}" type="pres">
      <dgm:prSet presAssocID="{FB50BE94-366D-4769-BF1C-0C79DF5A2DF2}" presName="level3hierChild" presStyleCnt="0"/>
      <dgm:spPr/>
    </dgm:pt>
    <dgm:pt modelId="{B0AD1FF6-AD45-4468-A6A1-49C032BF3627}" type="pres">
      <dgm:prSet presAssocID="{D92420BE-AD3E-4657-8409-4C0FA1A87274}" presName="conn2-1" presStyleLbl="parChTrans1D3" presStyleIdx="6" presStyleCnt="9"/>
      <dgm:spPr/>
    </dgm:pt>
    <dgm:pt modelId="{323FB4C2-E01B-4E7C-960E-62D8C202B4B3}" type="pres">
      <dgm:prSet presAssocID="{D92420BE-AD3E-4657-8409-4C0FA1A87274}" presName="connTx" presStyleLbl="parChTrans1D3" presStyleIdx="6" presStyleCnt="9"/>
      <dgm:spPr/>
    </dgm:pt>
    <dgm:pt modelId="{1AAE21C9-7BA3-4827-8923-0F5DBBDCC82E}" type="pres">
      <dgm:prSet presAssocID="{431851E0-AC9A-4559-95BE-FD993104B396}" presName="root2" presStyleCnt="0"/>
      <dgm:spPr/>
    </dgm:pt>
    <dgm:pt modelId="{36154985-4F79-4DB8-A2F5-89054519B0B9}" type="pres">
      <dgm:prSet presAssocID="{431851E0-AC9A-4559-95BE-FD993104B396}" presName="LevelTwoTextNode" presStyleLbl="node3" presStyleIdx="6" presStyleCnt="9" custScaleX="245616">
        <dgm:presLayoutVars>
          <dgm:chPref val="3"/>
        </dgm:presLayoutVars>
      </dgm:prSet>
      <dgm:spPr/>
    </dgm:pt>
    <dgm:pt modelId="{7A5F4F31-1CAE-4AE4-A70E-9541B4223886}" type="pres">
      <dgm:prSet presAssocID="{431851E0-AC9A-4559-95BE-FD993104B396}" presName="level3hierChild" presStyleCnt="0"/>
      <dgm:spPr/>
    </dgm:pt>
    <dgm:pt modelId="{01B28234-9856-4CA1-853B-C6BAC2EE8B6E}" type="pres">
      <dgm:prSet presAssocID="{ACCCF0E5-78C0-4F0D-8B23-F9A0F664E4CF}" presName="conn2-1" presStyleLbl="parChTrans1D2" presStyleIdx="3" presStyleCnt="5"/>
      <dgm:spPr/>
    </dgm:pt>
    <dgm:pt modelId="{5A7C40FD-7210-4415-8A4E-4630015BEC7A}" type="pres">
      <dgm:prSet presAssocID="{ACCCF0E5-78C0-4F0D-8B23-F9A0F664E4CF}" presName="connTx" presStyleLbl="parChTrans1D2" presStyleIdx="3" presStyleCnt="5"/>
      <dgm:spPr/>
    </dgm:pt>
    <dgm:pt modelId="{4E98F40E-1296-4BC5-B54D-4BEA2FB58867}" type="pres">
      <dgm:prSet presAssocID="{9F539349-56DE-4E34-B8D5-CDF7207189E1}" presName="root2" presStyleCnt="0"/>
      <dgm:spPr/>
    </dgm:pt>
    <dgm:pt modelId="{0CC982D5-5B54-4F0A-8F77-A1ACB01B150D}" type="pres">
      <dgm:prSet presAssocID="{9F539349-56DE-4E34-B8D5-CDF7207189E1}" presName="LevelTwoTextNode" presStyleLbl="node2" presStyleIdx="3" presStyleCnt="5" custScaleX="176285">
        <dgm:presLayoutVars>
          <dgm:chPref val="3"/>
        </dgm:presLayoutVars>
      </dgm:prSet>
      <dgm:spPr/>
    </dgm:pt>
    <dgm:pt modelId="{703E1358-1D38-4135-A8A1-6B6D5EABDCF8}" type="pres">
      <dgm:prSet presAssocID="{9F539349-56DE-4E34-B8D5-CDF7207189E1}" presName="level3hierChild" presStyleCnt="0"/>
      <dgm:spPr/>
    </dgm:pt>
    <dgm:pt modelId="{CDFA908F-B8C6-4FE1-83B4-DE78092B51AE}" type="pres">
      <dgm:prSet presAssocID="{4DACD79F-5580-448B-BE5B-62773B6BA63B}" presName="conn2-1" presStyleLbl="parChTrans1D3" presStyleIdx="7" presStyleCnt="9"/>
      <dgm:spPr/>
    </dgm:pt>
    <dgm:pt modelId="{195A9C8C-772F-4026-8648-632C9FD76C1D}" type="pres">
      <dgm:prSet presAssocID="{4DACD79F-5580-448B-BE5B-62773B6BA63B}" presName="connTx" presStyleLbl="parChTrans1D3" presStyleIdx="7" presStyleCnt="9"/>
      <dgm:spPr/>
    </dgm:pt>
    <dgm:pt modelId="{D914916C-2A8E-4AE1-ABDA-7595C3A7F92A}" type="pres">
      <dgm:prSet presAssocID="{BD2B7FBE-7AF4-4A95-ADD1-F0A3C6C83420}" presName="root2" presStyleCnt="0"/>
      <dgm:spPr/>
    </dgm:pt>
    <dgm:pt modelId="{CD1053B4-B268-48AA-961B-71AF4462A132}" type="pres">
      <dgm:prSet presAssocID="{BD2B7FBE-7AF4-4A95-ADD1-F0A3C6C83420}" presName="LevelTwoTextNode" presStyleLbl="node3" presStyleIdx="7" presStyleCnt="9" custScaleX="245017">
        <dgm:presLayoutVars>
          <dgm:chPref val="3"/>
        </dgm:presLayoutVars>
      </dgm:prSet>
      <dgm:spPr/>
    </dgm:pt>
    <dgm:pt modelId="{DFAE0775-9AEF-44A9-8ABF-C5DC4130C3C8}" type="pres">
      <dgm:prSet presAssocID="{BD2B7FBE-7AF4-4A95-ADD1-F0A3C6C83420}" presName="level3hierChild" presStyleCnt="0"/>
      <dgm:spPr/>
    </dgm:pt>
    <dgm:pt modelId="{A42FB050-BD86-4BFC-A79F-CBD26B5A5EDE}" type="pres">
      <dgm:prSet presAssocID="{AB8C93A7-0F45-476B-BE6C-1B866487003B}" presName="conn2-1" presStyleLbl="parChTrans1D3" presStyleIdx="8" presStyleCnt="9"/>
      <dgm:spPr/>
    </dgm:pt>
    <dgm:pt modelId="{D79AB331-6285-4C6A-9535-5761E5ECC61D}" type="pres">
      <dgm:prSet presAssocID="{AB8C93A7-0F45-476B-BE6C-1B866487003B}" presName="connTx" presStyleLbl="parChTrans1D3" presStyleIdx="8" presStyleCnt="9"/>
      <dgm:spPr/>
    </dgm:pt>
    <dgm:pt modelId="{E3FF3B60-6A79-4E49-877C-F87E6FD384A2}" type="pres">
      <dgm:prSet presAssocID="{59FE8A36-2C87-4A9B-8419-3DBB0DEC9F6B}" presName="root2" presStyleCnt="0"/>
      <dgm:spPr/>
    </dgm:pt>
    <dgm:pt modelId="{0CD5BBAF-8276-493F-BA76-F476D4AE79FB}" type="pres">
      <dgm:prSet presAssocID="{59FE8A36-2C87-4A9B-8419-3DBB0DEC9F6B}" presName="LevelTwoTextNode" presStyleLbl="node3" presStyleIdx="8" presStyleCnt="9" custScaleX="246333">
        <dgm:presLayoutVars>
          <dgm:chPref val="3"/>
        </dgm:presLayoutVars>
      </dgm:prSet>
      <dgm:spPr/>
    </dgm:pt>
    <dgm:pt modelId="{5D2D300A-B83A-45B2-921F-037C235F863A}" type="pres">
      <dgm:prSet presAssocID="{59FE8A36-2C87-4A9B-8419-3DBB0DEC9F6B}" presName="level3hierChild" presStyleCnt="0"/>
      <dgm:spPr/>
    </dgm:pt>
    <dgm:pt modelId="{55CB9832-69C8-4664-BFEA-54E205738C01}" type="pres">
      <dgm:prSet presAssocID="{D9EED2B5-B2F8-49B9-BF15-2F51A8540F32}" presName="conn2-1" presStyleLbl="parChTrans1D2" presStyleIdx="4" presStyleCnt="5"/>
      <dgm:spPr/>
    </dgm:pt>
    <dgm:pt modelId="{90FA972B-3698-4848-964F-5AE301EE6294}" type="pres">
      <dgm:prSet presAssocID="{D9EED2B5-B2F8-49B9-BF15-2F51A8540F32}" presName="connTx" presStyleLbl="parChTrans1D2" presStyleIdx="4" presStyleCnt="5"/>
      <dgm:spPr/>
    </dgm:pt>
    <dgm:pt modelId="{5AB6FA3D-F17F-46A9-B246-E19FCE2A431F}" type="pres">
      <dgm:prSet presAssocID="{BA1B003F-5C88-4278-A038-7FFF095406F7}" presName="root2" presStyleCnt="0"/>
      <dgm:spPr/>
    </dgm:pt>
    <dgm:pt modelId="{C65A4228-D36D-4F13-A23B-C42E65D7C175}" type="pres">
      <dgm:prSet presAssocID="{BA1B003F-5C88-4278-A038-7FFF095406F7}" presName="LevelTwoTextNode" presStyleLbl="node2" presStyleIdx="4" presStyleCnt="5" custScaleX="175015">
        <dgm:presLayoutVars>
          <dgm:chPref val="3"/>
        </dgm:presLayoutVars>
      </dgm:prSet>
      <dgm:spPr/>
    </dgm:pt>
    <dgm:pt modelId="{4E348938-8F1A-4D92-8A7A-66EF65CD10AB}" type="pres">
      <dgm:prSet presAssocID="{BA1B003F-5C88-4278-A038-7FFF095406F7}" presName="level3hierChild" presStyleCnt="0"/>
      <dgm:spPr/>
    </dgm:pt>
  </dgm:ptLst>
  <dgm:cxnLst>
    <dgm:cxn modelId="{2D8B6804-7E5B-4FA0-93AA-7518B3262DF3}" type="presOf" srcId="{3E978E65-0E0B-4CF4-94A3-E43685B6E94C}" destId="{BF460222-038C-4EF2-8D9A-A2D045377EE6}" srcOrd="0" destOrd="0" presId="urn:microsoft.com/office/officeart/2005/8/layout/hierarchy2"/>
    <dgm:cxn modelId="{6686EC04-9070-4F02-AAB3-8BC6133C4A11}" type="presOf" srcId="{39868749-75CB-4B47-98D1-94594C1BAC01}" destId="{A6A99F3F-8809-4537-A90E-3A673C384985}" srcOrd="0" destOrd="0" presId="urn:microsoft.com/office/officeart/2005/8/layout/hierarchy2"/>
    <dgm:cxn modelId="{2B9DBE0D-6ACD-4D95-A2A5-700F4AB5B4C2}" srcId="{7267D361-4011-4322-B276-0D4C1D80A2D3}" destId="{57355DDD-1310-4FD2-AC2B-BD9D0B2FDBD5}" srcOrd="2" destOrd="0" parTransId="{F0251AB1-7F54-410F-8363-DB62AAC5C821}" sibTransId="{7571C8E5-5134-41B5-BEDB-3870F716158A}"/>
    <dgm:cxn modelId="{AB6CBB0F-F818-468E-9959-F7CE3A89BFC3}" type="presOf" srcId="{301227E0-E163-4119-9A28-0ED9C9F18D68}" destId="{4FFB425C-0602-4E96-83DE-581EBAFC9203}" srcOrd="1" destOrd="0" presId="urn:microsoft.com/office/officeart/2005/8/layout/hierarchy2"/>
    <dgm:cxn modelId="{5C772B14-FA48-4ED3-8D0D-82ADA52E767E}" srcId="{93B6D5D9-658F-4861-A4DF-044B2898B960}" destId="{A93CF0E4-C420-4460-A2B8-29BD99F063D5}" srcOrd="0" destOrd="0" parTransId="{4F24B6F2-48C8-44CB-8FB0-E817E8B0229D}" sibTransId="{89BD993B-0950-4257-BE31-2269B86582D7}"/>
    <dgm:cxn modelId="{D6274B18-64D8-4990-A647-777FEF18F721}" type="presOf" srcId="{EE58704B-990B-4381-878B-B5E4D27305A8}" destId="{DA6A26FD-B26D-438F-A570-8DF2E0D1C955}" srcOrd="0" destOrd="0" presId="urn:microsoft.com/office/officeart/2005/8/layout/hierarchy2"/>
    <dgm:cxn modelId="{7F501E1D-D0A0-4C22-B860-824A0DFE1289}" type="presOf" srcId="{D92420BE-AD3E-4657-8409-4C0FA1A87274}" destId="{B0AD1FF6-AD45-4468-A6A1-49C032BF3627}" srcOrd="0" destOrd="0" presId="urn:microsoft.com/office/officeart/2005/8/layout/hierarchy2"/>
    <dgm:cxn modelId="{DB58CF22-EB05-419A-91D5-9DE1F7AEE570}" type="presOf" srcId="{D9EED2B5-B2F8-49B9-BF15-2F51A8540F32}" destId="{90FA972B-3698-4848-964F-5AE301EE6294}" srcOrd="1" destOrd="0" presId="urn:microsoft.com/office/officeart/2005/8/layout/hierarchy2"/>
    <dgm:cxn modelId="{3C4BB423-9E26-4D3C-9505-120E443DB859}" type="presOf" srcId="{D7326E72-FBB0-4509-AD1C-AB8D6E7AE533}" destId="{5B0AA432-E00C-4D33-B76E-6B2D0CFA34CA}" srcOrd="1" destOrd="0" presId="urn:microsoft.com/office/officeart/2005/8/layout/hierarchy2"/>
    <dgm:cxn modelId="{30650926-DED1-4B78-9A20-20EF032BC7C0}" srcId="{A93CF0E4-C420-4460-A2B8-29BD99F063D5}" destId="{7267D361-4011-4322-B276-0D4C1D80A2D3}" srcOrd="1" destOrd="0" parTransId="{FC8A7045-6912-44FE-A267-7EA5A91C4394}" sibTransId="{407ADE37-A5F5-4C12-826C-2DE0FE8B3507}"/>
    <dgm:cxn modelId="{8AD6562E-7008-4A60-85BC-0CB56171DCEC}" type="presOf" srcId="{FB50BE94-366D-4769-BF1C-0C79DF5A2DF2}" destId="{2A10FE6F-F93D-4C09-9EC0-4EF7F9EFB625}" srcOrd="0" destOrd="0" presId="urn:microsoft.com/office/officeart/2005/8/layout/hierarchy2"/>
    <dgm:cxn modelId="{0B28ED3A-FB42-4CC6-B791-6CCF81FC06E0}" srcId="{A93CF0E4-C420-4460-A2B8-29BD99F063D5}" destId="{0075665A-2CD9-4087-BFD0-28EEAA00B697}" srcOrd="2" destOrd="0" parTransId="{46B2712D-7331-4A4F-8F72-CB91B49898EE}" sibTransId="{91DD98A2-E06A-44A5-BF65-4D40F11FDA94}"/>
    <dgm:cxn modelId="{7B54A53E-F16E-41FD-AEBC-F9116A7C142E}" type="presOf" srcId="{59FE8A36-2C87-4A9B-8419-3DBB0DEC9F6B}" destId="{0CD5BBAF-8276-493F-BA76-F476D4AE79FB}" srcOrd="0" destOrd="0" presId="urn:microsoft.com/office/officeart/2005/8/layout/hierarchy2"/>
    <dgm:cxn modelId="{CC068E5B-CF37-4515-9E65-68F56CFAA8B7}" type="presOf" srcId="{8E5B46AC-73CA-44AD-ADC7-480B369BD8E4}" destId="{3405B76F-C2F9-4199-A5D2-5F07EC47D582}" srcOrd="0" destOrd="0" presId="urn:microsoft.com/office/officeart/2005/8/layout/hierarchy2"/>
    <dgm:cxn modelId="{DF2A4245-4E2D-456B-89AA-670C09BADDE1}" type="presOf" srcId="{ACCCF0E5-78C0-4F0D-8B23-F9A0F664E4CF}" destId="{5A7C40FD-7210-4415-8A4E-4630015BEC7A}" srcOrd="1" destOrd="0" presId="urn:microsoft.com/office/officeart/2005/8/layout/hierarchy2"/>
    <dgm:cxn modelId="{2061CD69-88C3-4933-8831-120452A7EDBD}" srcId="{A93CF0E4-C420-4460-A2B8-29BD99F063D5}" destId="{39868749-75CB-4B47-98D1-94594C1BAC01}" srcOrd="0" destOrd="0" parTransId="{EE58704B-990B-4381-878B-B5E4D27305A8}" sibTransId="{A08F55DB-E7D3-418D-B9B5-E5BF44783218}"/>
    <dgm:cxn modelId="{7BC2576B-97E0-4C7C-94B3-DD5F96DFC792}" type="presOf" srcId="{FC8A7045-6912-44FE-A267-7EA5A91C4394}" destId="{99B5C690-4BE7-4076-8F67-7B19783EB99B}" srcOrd="1" destOrd="0" presId="urn:microsoft.com/office/officeart/2005/8/layout/hierarchy2"/>
    <dgm:cxn modelId="{06F6166C-68A5-4A75-9302-518D17A7D617}" type="presOf" srcId="{93B6D5D9-658F-4861-A4DF-044B2898B960}" destId="{7ACFBE7F-0873-44B8-A799-8EB2C127D772}" srcOrd="0" destOrd="0" presId="urn:microsoft.com/office/officeart/2005/8/layout/hierarchy2"/>
    <dgm:cxn modelId="{BFB53B6D-DA4E-4A86-AB53-D3129B5D8E04}" srcId="{7267D361-4011-4322-B276-0D4C1D80A2D3}" destId="{87259327-B9E9-497B-8334-65443B64ACF0}" srcOrd="1" destOrd="0" parTransId="{D7326E72-FBB0-4509-AD1C-AB8D6E7AE533}" sibTransId="{40B39C43-E9E1-4E52-8748-6BA02069202B}"/>
    <dgm:cxn modelId="{7687A86E-18A4-455C-A5B4-0DCFEF50F78F}" type="presOf" srcId="{AB8C93A7-0F45-476B-BE6C-1B866487003B}" destId="{A42FB050-BD86-4BFC-A79F-CBD26B5A5EDE}" srcOrd="0" destOrd="0" presId="urn:microsoft.com/office/officeart/2005/8/layout/hierarchy2"/>
    <dgm:cxn modelId="{0A182770-13EA-429E-B315-E29D8A080956}" srcId="{A93CF0E4-C420-4460-A2B8-29BD99F063D5}" destId="{BA1B003F-5C88-4278-A038-7FFF095406F7}" srcOrd="4" destOrd="0" parTransId="{D9EED2B5-B2F8-49B9-BF15-2F51A8540F32}" sibTransId="{34E4CE8E-773B-4B03-8315-F7C12961B084}"/>
    <dgm:cxn modelId="{27CA5850-5284-450E-A0EB-E484E2E16009}" type="presOf" srcId="{7267D361-4011-4322-B276-0D4C1D80A2D3}" destId="{C29AC0CB-A463-4FB9-ACC9-8763637DD45D}" srcOrd="0" destOrd="0" presId="urn:microsoft.com/office/officeart/2005/8/layout/hierarchy2"/>
    <dgm:cxn modelId="{D8552351-251B-41A7-9480-7F6391CC755E}" srcId="{9F539349-56DE-4E34-B8D5-CDF7207189E1}" destId="{59FE8A36-2C87-4A9B-8419-3DBB0DEC9F6B}" srcOrd="1" destOrd="0" parTransId="{AB8C93A7-0F45-476B-BE6C-1B866487003B}" sibTransId="{CBA7AF4E-1195-432A-B919-6906AC8D087A}"/>
    <dgm:cxn modelId="{AD407574-AF57-42DB-8E86-252D9140F945}" type="presOf" srcId="{51737C8E-C107-49D2-806C-BBD40BDD8099}" destId="{F0D2B507-B9BA-4DA7-B96F-CA8D11490055}" srcOrd="1" destOrd="0" presId="urn:microsoft.com/office/officeart/2005/8/layout/hierarchy2"/>
    <dgm:cxn modelId="{26E92177-4252-4D58-924B-50072BDC3822}" type="presOf" srcId="{D9EED2B5-B2F8-49B9-BF15-2F51A8540F32}" destId="{55CB9832-69C8-4664-BFEA-54E205738C01}" srcOrd="0" destOrd="0" presId="urn:microsoft.com/office/officeart/2005/8/layout/hierarchy2"/>
    <dgm:cxn modelId="{A5655982-5128-4E37-A31F-0623AB9168F1}" type="presOf" srcId="{EE58704B-990B-4381-878B-B5E4D27305A8}" destId="{691563D4-2720-4A84-9554-4D348F989D62}" srcOrd="1" destOrd="0" presId="urn:microsoft.com/office/officeart/2005/8/layout/hierarchy2"/>
    <dgm:cxn modelId="{B319B984-B275-4185-949C-DB265F0623CE}" type="presOf" srcId="{BA1B003F-5C88-4278-A038-7FFF095406F7}" destId="{C65A4228-D36D-4F13-A23B-C42E65D7C175}" srcOrd="0" destOrd="0" presId="urn:microsoft.com/office/officeart/2005/8/layout/hierarchy2"/>
    <dgm:cxn modelId="{33762385-2E3B-41DE-9CDD-AE6D8B16CFB5}" srcId="{7267D361-4011-4322-B276-0D4C1D80A2D3}" destId="{AFF6F2F9-5B11-4A83-A5E0-08818875798E}" srcOrd="4" destOrd="0" parTransId="{3E978E65-0E0B-4CF4-94A3-E43685B6E94C}" sibTransId="{EFA8488D-0FE6-4D21-9759-40B637DD2CFA}"/>
    <dgm:cxn modelId="{2FF61086-BB77-4279-AE29-B5DBD95A02D4}" type="presOf" srcId="{FC8A7045-6912-44FE-A267-7EA5A91C4394}" destId="{ADFDB798-E1A1-4566-97A5-D39496E14EC2}" srcOrd="0" destOrd="0" presId="urn:microsoft.com/office/officeart/2005/8/layout/hierarchy2"/>
    <dgm:cxn modelId="{0A113387-F19F-4E17-9832-02369BECFAFA}" type="presOf" srcId="{D92420BE-AD3E-4657-8409-4C0FA1A87274}" destId="{323FB4C2-E01B-4E7C-960E-62D8C202B4B3}" srcOrd="1" destOrd="0" presId="urn:microsoft.com/office/officeart/2005/8/layout/hierarchy2"/>
    <dgm:cxn modelId="{5A151288-51A3-4D27-861D-B0553EB23D9B}" type="presOf" srcId="{46B2712D-7331-4A4F-8F72-CB91B49898EE}" destId="{9B282A96-13F9-4C3C-8A88-72735512813B}" srcOrd="1" destOrd="0" presId="urn:microsoft.com/office/officeart/2005/8/layout/hierarchy2"/>
    <dgm:cxn modelId="{F8BC998A-C2E8-4466-B417-937258502397}" type="presOf" srcId="{A93CF0E4-C420-4460-A2B8-29BD99F063D5}" destId="{C26B46C0-4DC4-4B98-B7E8-301A99B2CF2C}" srcOrd="0" destOrd="0" presId="urn:microsoft.com/office/officeart/2005/8/layout/hierarchy2"/>
    <dgm:cxn modelId="{7EBCF08A-3676-49AE-B79D-79FC9D6029FF}" type="presOf" srcId="{301227E0-E163-4119-9A28-0ED9C9F18D68}" destId="{E7F43263-3ED3-4AC8-B20C-A88A0456BDF2}" srcOrd="0" destOrd="0" presId="urn:microsoft.com/office/officeart/2005/8/layout/hierarchy2"/>
    <dgm:cxn modelId="{A6DA4A92-2132-4A9F-B456-2D5EC75C7C24}" srcId="{7267D361-4011-4322-B276-0D4C1D80A2D3}" destId="{5AE1DAB3-474E-437D-B3FB-9EEB35BBC8F4}" srcOrd="0" destOrd="0" parTransId="{2C5DEC93-5703-4354-BFDC-5C5411B7A98F}" sibTransId="{8B7D083E-78DB-430E-A8DA-7674100CD1E6}"/>
    <dgm:cxn modelId="{EBC84A96-512E-4B1C-9A03-3315ECF95A51}" srcId="{0075665A-2CD9-4087-BFD0-28EEAA00B697}" destId="{FB50BE94-366D-4769-BF1C-0C79DF5A2DF2}" srcOrd="0" destOrd="0" parTransId="{51737C8E-C107-49D2-806C-BBD40BDD8099}" sibTransId="{96175902-0ECD-4ACD-8D47-7333D89D78D3}"/>
    <dgm:cxn modelId="{C9405A98-2E4E-46CA-993B-4EB8C48B839C}" type="presOf" srcId="{F0251AB1-7F54-410F-8363-DB62AAC5C821}" destId="{7C6D293C-D49D-4A2D-8C45-5C9F296EF0AB}" srcOrd="0" destOrd="0" presId="urn:microsoft.com/office/officeart/2005/8/layout/hierarchy2"/>
    <dgm:cxn modelId="{02D7869E-B97F-4901-B172-E1738EBC7C1A}" type="presOf" srcId="{3E978E65-0E0B-4CF4-94A3-E43685B6E94C}" destId="{D4295479-D360-44C7-8408-2CBD76739D24}" srcOrd="1" destOrd="0" presId="urn:microsoft.com/office/officeart/2005/8/layout/hierarchy2"/>
    <dgm:cxn modelId="{02BD39A3-AE69-4104-B8AC-F87C6DBA800A}" type="presOf" srcId="{2C5DEC93-5703-4354-BFDC-5C5411B7A98F}" destId="{C24D5519-DA99-4672-8F9D-09FF7A290071}" srcOrd="0" destOrd="0" presId="urn:microsoft.com/office/officeart/2005/8/layout/hierarchy2"/>
    <dgm:cxn modelId="{D55866A9-9084-4ED4-A95A-316FD596DA63}" srcId="{9F539349-56DE-4E34-B8D5-CDF7207189E1}" destId="{BD2B7FBE-7AF4-4A95-ADD1-F0A3C6C83420}" srcOrd="0" destOrd="0" parTransId="{4DACD79F-5580-448B-BE5B-62773B6BA63B}" sibTransId="{003E3A49-84D8-40DE-94C9-5AE2C7E9FDEE}"/>
    <dgm:cxn modelId="{49D6C6B2-8861-445E-A2DD-DC53A07397DE}" type="presOf" srcId="{46B2712D-7331-4A4F-8F72-CB91B49898EE}" destId="{AE255F7C-598D-40B5-9444-FF8FAFC6A212}" srcOrd="0" destOrd="0" presId="urn:microsoft.com/office/officeart/2005/8/layout/hierarchy2"/>
    <dgm:cxn modelId="{475BA9B3-466E-4A30-AE28-C6889340CDF7}" type="presOf" srcId="{9F539349-56DE-4E34-B8D5-CDF7207189E1}" destId="{0CC982D5-5B54-4F0A-8F77-A1ACB01B150D}" srcOrd="0" destOrd="0" presId="urn:microsoft.com/office/officeart/2005/8/layout/hierarchy2"/>
    <dgm:cxn modelId="{632053B8-6632-4E93-AE45-953D686833CE}" srcId="{7267D361-4011-4322-B276-0D4C1D80A2D3}" destId="{8E5B46AC-73CA-44AD-ADC7-480B369BD8E4}" srcOrd="3" destOrd="0" parTransId="{301227E0-E163-4119-9A28-0ED9C9F18D68}" sibTransId="{749192A5-6AD3-4DDE-876B-5E79C8ACF523}"/>
    <dgm:cxn modelId="{4920FBCD-80A6-4934-B438-7EFB6F63DBFB}" type="presOf" srcId="{5AE1DAB3-474E-437D-B3FB-9EEB35BBC8F4}" destId="{31A0471B-E6E2-4CA3-AC76-3DBB34609C0A}" srcOrd="0" destOrd="0" presId="urn:microsoft.com/office/officeart/2005/8/layout/hierarchy2"/>
    <dgm:cxn modelId="{3AF504D3-6336-4C8E-AC96-992BE0EB728D}" srcId="{0075665A-2CD9-4087-BFD0-28EEAA00B697}" destId="{431851E0-AC9A-4559-95BE-FD993104B396}" srcOrd="1" destOrd="0" parTransId="{D92420BE-AD3E-4657-8409-4C0FA1A87274}" sibTransId="{C9100EC9-8D71-49F4-B161-27396A52B06F}"/>
    <dgm:cxn modelId="{2FCC79D7-A77D-458C-9276-79D59CF679EB}" type="presOf" srcId="{51737C8E-C107-49D2-806C-BBD40BDD8099}" destId="{1BCAB983-C9C5-403E-A15F-A0F426059C3E}" srcOrd="0" destOrd="0" presId="urn:microsoft.com/office/officeart/2005/8/layout/hierarchy2"/>
    <dgm:cxn modelId="{A523F8DF-D7A9-4B1F-A41F-12E5A3327EF0}" type="presOf" srcId="{4DACD79F-5580-448B-BE5B-62773B6BA63B}" destId="{CDFA908F-B8C6-4FE1-83B4-DE78092B51AE}" srcOrd="0" destOrd="0" presId="urn:microsoft.com/office/officeart/2005/8/layout/hierarchy2"/>
    <dgm:cxn modelId="{047A52E1-743B-44E2-8F13-E1968E649EBD}" type="presOf" srcId="{BD2B7FBE-7AF4-4A95-ADD1-F0A3C6C83420}" destId="{CD1053B4-B268-48AA-961B-71AF4462A132}" srcOrd="0" destOrd="0" presId="urn:microsoft.com/office/officeart/2005/8/layout/hierarchy2"/>
    <dgm:cxn modelId="{24197BE2-B25B-473A-A408-A7BA11573336}" type="presOf" srcId="{87259327-B9E9-497B-8334-65443B64ACF0}" destId="{36F595B5-1CE1-4C42-AD2B-1C4BD94F83E8}" srcOrd="0" destOrd="0" presId="urn:microsoft.com/office/officeart/2005/8/layout/hierarchy2"/>
    <dgm:cxn modelId="{CB4C60E5-C000-4E08-AD59-EA7500597BB5}" type="presOf" srcId="{ACCCF0E5-78C0-4F0D-8B23-F9A0F664E4CF}" destId="{01B28234-9856-4CA1-853B-C6BAC2EE8B6E}" srcOrd="0" destOrd="0" presId="urn:microsoft.com/office/officeart/2005/8/layout/hierarchy2"/>
    <dgm:cxn modelId="{DFB78AE5-2C98-43AC-9DDD-331DF71D026C}" type="presOf" srcId="{F0251AB1-7F54-410F-8363-DB62AAC5C821}" destId="{85B6469C-7768-405D-84BB-E051BF8CBF65}" srcOrd="1" destOrd="0" presId="urn:microsoft.com/office/officeart/2005/8/layout/hierarchy2"/>
    <dgm:cxn modelId="{9D477CEA-7170-44FC-AC31-952EF19910DB}" type="presOf" srcId="{431851E0-AC9A-4559-95BE-FD993104B396}" destId="{36154985-4F79-4DB8-A2F5-89054519B0B9}" srcOrd="0" destOrd="0" presId="urn:microsoft.com/office/officeart/2005/8/layout/hierarchy2"/>
    <dgm:cxn modelId="{2F27AAED-2A43-4584-A11E-E1FDBDAD6D55}" type="presOf" srcId="{AB8C93A7-0F45-476B-BE6C-1B866487003B}" destId="{D79AB331-6285-4C6A-9535-5761E5ECC61D}" srcOrd="1" destOrd="0" presId="urn:microsoft.com/office/officeart/2005/8/layout/hierarchy2"/>
    <dgm:cxn modelId="{BB1177F1-C6EF-4773-941A-3586795282B5}" type="presOf" srcId="{AFF6F2F9-5B11-4A83-A5E0-08818875798E}" destId="{42C98B75-DDA6-4535-82CE-C43C68E282F5}" srcOrd="0" destOrd="0" presId="urn:microsoft.com/office/officeart/2005/8/layout/hierarchy2"/>
    <dgm:cxn modelId="{21AA62F3-86D5-4544-826C-20F1264BA7C6}" type="presOf" srcId="{0075665A-2CD9-4087-BFD0-28EEAA00B697}" destId="{4F3B8404-F8B5-4BEF-B13E-6AF5018DD6FA}" srcOrd="0" destOrd="0" presId="urn:microsoft.com/office/officeart/2005/8/layout/hierarchy2"/>
    <dgm:cxn modelId="{65F7ADF6-40CB-4F5C-AE47-ADC1240EBC4F}" srcId="{A93CF0E4-C420-4460-A2B8-29BD99F063D5}" destId="{9F539349-56DE-4E34-B8D5-CDF7207189E1}" srcOrd="3" destOrd="0" parTransId="{ACCCF0E5-78C0-4F0D-8B23-F9A0F664E4CF}" sibTransId="{F2B71874-7100-48B5-8683-D565005572F7}"/>
    <dgm:cxn modelId="{5BE584F7-500E-4697-A02E-63C615C6BCB3}" type="presOf" srcId="{4DACD79F-5580-448B-BE5B-62773B6BA63B}" destId="{195A9C8C-772F-4026-8648-632C9FD76C1D}" srcOrd="1" destOrd="0" presId="urn:microsoft.com/office/officeart/2005/8/layout/hierarchy2"/>
    <dgm:cxn modelId="{4B5FC5FB-0CC8-4534-91D4-6782EC2FD836}" type="presOf" srcId="{2C5DEC93-5703-4354-BFDC-5C5411B7A98F}" destId="{B0EA135B-6990-47AD-BDB5-3A3618BC9D5E}" srcOrd="1" destOrd="0" presId="urn:microsoft.com/office/officeart/2005/8/layout/hierarchy2"/>
    <dgm:cxn modelId="{C743E6FE-BD57-4525-8085-B28B79E9A014}" type="presOf" srcId="{D7326E72-FBB0-4509-AD1C-AB8D6E7AE533}" destId="{98F79799-DF54-424D-95A8-ED571915C5A3}" srcOrd="0" destOrd="0" presId="urn:microsoft.com/office/officeart/2005/8/layout/hierarchy2"/>
    <dgm:cxn modelId="{C13B54FF-D037-4C8A-A04D-30C1CD8321D3}" type="presOf" srcId="{57355DDD-1310-4FD2-AC2B-BD9D0B2FDBD5}" destId="{4394F420-AACD-46DF-8956-3906EED1D284}" srcOrd="0" destOrd="0" presId="urn:microsoft.com/office/officeart/2005/8/layout/hierarchy2"/>
    <dgm:cxn modelId="{05B9EDBD-8B3C-4AD6-99EF-7D2E7CA0C2FA}" type="presParOf" srcId="{7ACFBE7F-0873-44B8-A799-8EB2C127D772}" destId="{62857CBC-2E00-4E50-A36E-8BF40F74549A}" srcOrd="0" destOrd="0" presId="urn:microsoft.com/office/officeart/2005/8/layout/hierarchy2"/>
    <dgm:cxn modelId="{9224A0EF-9924-474E-BEB3-CAF09FBEA5E7}" type="presParOf" srcId="{62857CBC-2E00-4E50-A36E-8BF40F74549A}" destId="{C26B46C0-4DC4-4B98-B7E8-301A99B2CF2C}" srcOrd="0" destOrd="0" presId="urn:microsoft.com/office/officeart/2005/8/layout/hierarchy2"/>
    <dgm:cxn modelId="{85BE141A-79F2-4DC7-A11A-69B790F9D026}" type="presParOf" srcId="{62857CBC-2E00-4E50-A36E-8BF40F74549A}" destId="{303BC0FD-07B9-40D8-9602-3E1D40FDBC54}" srcOrd="1" destOrd="0" presId="urn:microsoft.com/office/officeart/2005/8/layout/hierarchy2"/>
    <dgm:cxn modelId="{F17A35BF-F824-418B-859A-254AB99F6F2C}" type="presParOf" srcId="{303BC0FD-07B9-40D8-9602-3E1D40FDBC54}" destId="{DA6A26FD-B26D-438F-A570-8DF2E0D1C955}" srcOrd="0" destOrd="0" presId="urn:microsoft.com/office/officeart/2005/8/layout/hierarchy2"/>
    <dgm:cxn modelId="{31F338E8-F5F9-42F2-8808-A0D2CAFD9C0E}" type="presParOf" srcId="{DA6A26FD-B26D-438F-A570-8DF2E0D1C955}" destId="{691563D4-2720-4A84-9554-4D348F989D62}" srcOrd="0" destOrd="0" presId="urn:microsoft.com/office/officeart/2005/8/layout/hierarchy2"/>
    <dgm:cxn modelId="{D0C9974F-1C90-428C-A73B-5DFB14414AE9}" type="presParOf" srcId="{303BC0FD-07B9-40D8-9602-3E1D40FDBC54}" destId="{A46F5B1E-143C-458C-9D77-A1E2989D4F12}" srcOrd="1" destOrd="0" presId="urn:microsoft.com/office/officeart/2005/8/layout/hierarchy2"/>
    <dgm:cxn modelId="{6A205225-B1E6-454C-8EA4-1AD47ECE2D52}" type="presParOf" srcId="{A46F5B1E-143C-458C-9D77-A1E2989D4F12}" destId="{A6A99F3F-8809-4537-A90E-3A673C384985}" srcOrd="0" destOrd="0" presId="urn:microsoft.com/office/officeart/2005/8/layout/hierarchy2"/>
    <dgm:cxn modelId="{72592F93-5508-433A-A5FE-80AC2903855D}" type="presParOf" srcId="{A46F5B1E-143C-458C-9D77-A1E2989D4F12}" destId="{D46554F0-FA48-41A1-8C19-875845B01D4F}" srcOrd="1" destOrd="0" presId="urn:microsoft.com/office/officeart/2005/8/layout/hierarchy2"/>
    <dgm:cxn modelId="{72876CCA-73A3-4CBA-B54C-53BC0E847450}" type="presParOf" srcId="{303BC0FD-07B9-40D8-9602-3E1D40FDBC54}" destId="{ADFDB798-E1A1-4566-97A5-D39496E14EC2}" srcOrd="2" destOrd="0" presId="urn:microsoft.com/office/officeart/2005/8/layout/hierarchy2"/>
    <dgm:cxn modelId="{7559CB81-9774-4945-875C-C27AF810BB6E}" type="presParOf" srcId="{ADFDB798-E1A1-4566-97A5-D39496E14EC2}" destId="{99B5C690-4BE7-4076-8F67-7B19783EB99B}" srcOrd="0" destOrd="0" presId="urn:microsoft.com/office/officeart/2005/8/layout/hierarchy2"/>
    <dgm:cxn modelId="{3F7217E9-C738-4649-8A4E-9D60D084A13E}" type="presParOf" srcId="{303BC0FD-07B9-40D8-9602-3E1D40FDBC54}" destId="{CF95E6A4-7F3A-488C-A948-AD89E5B5E75B}" srcOrd="3" destOrd="0" presId="urn:microsoft.com/office/officeart/2005/8/layout/hierarchy2"/>
    <dgm:cxn modelId="{38FAD3D4-9FCF-49D2-AA39-B2E51AF3D789}" type="presParOf" srcId="{CF95E6A4-7F3A-488C-A948-AD89E5B5E75B}" destId="{C29AC0CB-A463-4FB9-ACC9-8763637DD45D}" srcOrd="0" destOrd="0" presId="urn:microsoft.com/office/officeart/2005/8/layout/hierarchy2"/>
    <dgm:cxn modelId="{9EAE5F5C-E6B4-4D1B-AF18-D76D8BE45079}" type="presParOf" srcId="{CF95E6A4-7F3A-488C-A948-AD89E5B5E75B}" destId="{7A817F40-F03B-4880-AFF5-5739FE132530}" srcOrd="1" destOrd="0" presId="urn:microsoft.com/office/officeart/2005/8/layout/hierarchy2"/>
    <dgm:cxn modelId="{40AB4976-B9C3-4DF0-A74E-B92007DDAEA1}" type="presParOf" srcId="{7A817F40-F03B-4880-AFF5-5739FE132530}" destId="{C24D5519-DA99-4672-8F9D-09FF7A290071}" srcOrd="0" destOrd="0" presId="urn:microsoft.com/office/officeart/2005/8/layout/hierarchy2"/>
    <dgm:cxn modelId="{0D2200FE-00D3-4369-B315-B4F4385B3CCB}" type="presParOf" srcId="{C24D5519-DA99-4672-8F9D-09FF7A290071}" destId="{B0EA135B-6990-47AD-BDB5-3A3618BC9D5E}" srcOrd="0" destOrd="0" presId="urn:microsoft.com/office/officeart/2005/8/layout/hierarchy2"/>
    <dgm:cxn modelId="{6BD04D98-2605-4B73-8128-69E4565F6024}" type="presParOf" srcId="{7A817F40-F03B-4880-AFF5-5739FE132530}" destId="{31AC72BD-D9A0-4B99-B58E-C71487E4E9CC}" srcOrd="1" destOrd="0" presId="urn:microsoft.com/office/officeart/2005/8/layout/hierarchy2"/>
    <dgm:cxn modelId="{5EF491A0-6791-4E86-A405-B54F786D4358}" type="presParOf" srcId="{31AC72BD-D9A0-4B99-B58E-C71487E4E9CC}" destId="{31A0471B-E6E2-4CA3-AC76-3DBB34609C0A}" srcOrd="0" destOrd="0" presId="urn:microsoft.com/office/officeart/2005/8/layout/hierarchy2"/>
    <dgm:cxn modelId="{FBA99828-49B2-41EA-A145-B9561C26F666}" type="presParOf" srcId="{31AC72BD-D9A0-4B99-B58E-C71487E4E9CC}" destId="{08603706-77C4-47C9-86E7-A15AAE3F2376}" srcOrd="1" destOrd="0" presId="urn:microsoft.com/office/officeart/2005/8/layout/hierarchy2"/>
    <dgm:cxn modelId="{FC14590E-0A11-42D5-A44E-114A2C1F6A44}" type="presParOf" srcId="{7A817F40-F03B-4880-AFF5-5739FE132530}" destId="{98F79799-DF54-424D-95A8-ED571915C5A3}" srcOrd="2" destOrd="0" presId="urn:microsoft.com/office/officeart/2005/8/layout/hierarchy2"/>
    <dgm:cxn modelId="{806BF83A-EEEA-4168-AE27-F7C87E01B5CA}" type="presParOf" srcId="{98F79799-DF54-424D-95A8-ED571915C5A3}" destId="{5B0AA432-E00C-4D33-B76E-6B2D0CFA34CA}" srcOrd="0" destOrd="0" presId="urn:microsoft.com/office/officeart/2005/8/layout/hierarchy2"/>
    <dgm:cxn modelId="{6E46E40A-C3ED-4264-8754-0D0C71040875}" type="presParOf" srcId="{7A817F40-F03B-4880-AFF5-5739FE132530}" destId="{745D499D-7C84-4C91-BCD5-4A9D977B0F64}" srcOrd="3" destOrd="0" presId="urn:microsoft.com/office/officeart/2005/8/layout/hierarchy2"/>
    <dgm:cxn modelId="{35140523-FE12-4459-AB50-201C1179CDE5}" type="presParOf" srcId="{745D499D-7C84-4C91-BCD5-4A9D977B0F64}" destId="{36F595B5-1CE1-4C42-AD2B-1C4BD94F83E8}" srcOrd="0" destOrd="0" presId="urn:microsoft.com/office/officeart/2005/8/layout/hierarchy2"/>
    <dgm:cxn modelId="{AB8646AC-2756-414F-898C-FBB9475B4FEB}" type="presParOf" srcId="{745D499D-7C84-4C91-BCD5-4A9D977B0F64}" destId="{76128CAB-D0F6-4B9E-8E5E-C86FD14BFF4A}" srcOrd="1" destOrd="0" presId="urn:microsoft.com/office/officeart/2005/8/layout/hierarchy2"/>
    <dgm:cxn modelId="{1784C715-39D9-473E-BED8-4E4A39ADD4A6}" type="presParOf" srcId="{7A817F40-F03B-4880-AFF5-5739FE132530}" destId="{7C6D293C-D49D-4A2D-8C45-5C9F296EF0AB}" srcOrd="4" destOrd="0" presId="urn:microsoft.com/office/officeart/2005/8/layout/hierarchy2"/>
    <dgm:cxn modelId="{27754A3C-1F97-48C9-BF86-E5A138258A5F}" type="presParOf" srcId="{7C6D293C-D49D-4A2D-8C45-5C9F296EF0AB}" destId="{85B6469C-7768-405D-84BB-E051BF8CBF65}" srcOrd="0" destOrd="0" presId="urn:microsoft.com/office/officeart/2005/8/layout/hierarchy2"/>
    <dgm:cxn modelId="{AF59EF2B-7343-4D1D-BB92-35787FE53D96}" type="presParOf" srcId="{7A817F40-F03B-4880-AFF5-5739FE132530}" destId="{3E6CB898-DC26-47CF-B9B4-58EAEDD6E475}" srcOrd="5" destOrd="0" presId="urn:microsoft.com/office/officeart/2005/8/layout/hierarchy2"/>
    <dgm:cxn modelId="{9196FF5D-A24C-41EA-91AB-E0229A797327}" type="presParOf" srcId="{3E6CB898-DC26-47CF-B9B4-58EAEDD6E475}" destId="{4394F420-AACD-46DF-8956-3906EED1D284}" srcOrd="0" destOrd="0" presId="urn:microsoft.com/office/officeart/2005/8/layout/hierarchy2"/>
    <dgm:cxn modelId="{31C173A2-7C76-4CD1-872A-89D8EAFA3F34}" type="presParOf" srcId="{3E6CB898-DC26-47CF-B9B4-58EAEDD6E475}" destId="{0FA5DC86-411B-4471-91E2-206EAD469D6E}" srcOrd="1" destOrd="0" presId="urn:microsoft.com/office/officeart/2005/8/layout/hierarchy2"/>
    <dgm:cxn modelId="{4BF79DF0-F767-4460-858F-3127E2616CCD}" type="presParOf" srcId="{7A817F40-F03B-4880-AFF5-5739FE132530}" destId="{E7F43263-3ED3-4AC8-B20C-A88A0456BDF2}" srcOrd="6" destOrd="0" presId="urn:microsoft.com/office/officeart/2005/8/layout/hierarchy2"/>
    <dgm:cxn modelId="{225C4EC6-D2CA-4EF4-8326-B79304D95BC8}" type="presParOf" srcId="{E7F43263-3ED3-4AC8-B20C-A88A0456BDF2}" destId="{4FFB425C-0602-4E96-83DE-581EBAFC9203}" srcOrd="0" destOrd="0" presId="urn:microsoft.com/office/officeart/2005/8/layout/hierarchy2"/>
    <dgm:cxn modelId="{44998DAB-D79E-4767-A538-DBAA13F6D53F}" type="presParOf" srcId="{7A817F40-F03B-4880-AFF5-5739FE132530}" destId="{1FA7048F-8806-4713-809A-9F088EB3CAE6}" srcOrd="7" destOrd="0" presId="urn:microsoft.com/office/officeart/2005/8/layout/hierarchy2"/>
    <dgm:cxn modelId="{DA1CEF4B-6EEF-410E-89E3-35421A73E0CB}" type="presParOf" srcId="{1FA7048F-8806-4713-809A-9F088EB3CAE6}" destId="{3405B76F-C2F9-4199-A5D2-5F07EC47D582}" srcOrd="0" destOrd="0" presId="urn:microsoft.com/office/officeart/2005/8/layout/hierarchy2"/>
    <dgm:cxn modelId="{183439CF-47A8-42CB-8C5F-F017D635FEB2}" type="presParOf" srcId="{1FA7048F-8806-4713-809A-9F088EB3CAE6}" destId="{3C987EAE-8034-4751-A8D6-DDB688078180}" srcOrd="1" destOrd="0" presId="urn:microsoft.com/office/officeart/2005/8/layout/hierarchy2"/>
    <dgm:cxn modelId="{AFDFF2BD-B2A7-493E-9FD2-8FB62EC8400C}" type="presParOf" srcId="{7A817F40-F03B-4880-AFF5-5739FE132530}" destId="{BF460222-038C-4EF2-8D9A-A2D045377EE6}" srcOrd="8" destOrd="0" presId="urn:microsoft.com/office/officeart/2005/8/layout/hierarchy2"/>
    <dgm:cxn modelId="{CE17D562-8F42-460A-AD72-AE271713CC31}" type="presParOf" srcId="{BF460222-038C-4EF2-8D9A-A2D045377EE6}" destId="{D4295479-D360-44C7-8408-2CBD76739D24}" srcOrd="0" destOrd="0" presId="urn:microsoft.com/office/officeart/2005/8/layout/hierarchy2"/>
    <dgm:cxn modelId="{46B81F02-10C6-403A-933A-41BAE99F84F3}" type="presParOf" srcId="{7A817F40-F03B-4880-AFF5-5739FE132530}" destId="{78788411-B4F8-4A31-AD21-283FB35F1E18}" srcOrd="9" destOrd="0" presId="urn:microsoft.com/office/officeart/2005/8/layout/hierarchy2"/>
    <dgm:cxn modelId="{4E0D6615-82DA-44B1-B191-73F57B7187E8}" type="presParOf" srcId="{78788411-B4F8-4A31-AD21-283FB35F1E18}" destId="{42C98B75-DDA6-4535-82CE-C43C68E282F5}" srcOrd="0" destOrd="0" presId="urn:microsoft.com/office/officeart/2005/8/layout/hierarchy2"/>
    <dgm:cxn modelId="{B45CDCAD-F205-4476-A38B-AF7B4C461C59}" type="presParOf" srcId="{78788411-B4F8-4A31-AD21-283FB35F1E18}" destId="{C695021B-1319-4FA3-92CB-2D90581AAD9D}" srcOrd="1" destOrd="0" presId="urn:microsoft.com/office/officeart/2005/8/layout/hierarchy2"/>
    <dgm:cxn modelId="{CBD04438-3600-4BE8-ADA3-F1F8EAECE40E}" type="presParOf" srcId="{303BC0FD-07B9-40D8-9602-3E1D40FDBC54}" destId="{AE255F7C-598D-40B5-9444-FF8FAFC6A212}" srcOrd="4" destOrd="0" presId="urn:microsoft.com/office/officeart/2005/8/layout/hierarchy2"/>
    <dgm:cxn modelId="{164E9204-69B9-4BC6-A7C0-7710800E4520}" type="presParOf" srcId="{AE255F7C-598D-40B5-9444-FF8FAFC6A212}" destId="{9B282A96-13F9-4C3C-8A88-72735512813B}" srcOrd="0" destOrd="0" presId="urn:microsoft.com/office/officeart/2005/8/layout/hierarchy2"/>
    <dgm:cxn modelId="{E519AB57-B852-434E-BB83-D13AA15FE8D0}" type="presParOf" srcId="{303BC0FD-07B9-40D8-9602-3E1D40FDBC54}" destId="{6ACDD67B-D1CF-459C-A3F3-0AE51A292E6F}" srcOrd="5" destOrd="0" presId="urn:microsoft.com/office/officeart/2005/8/layout/hierarchy2"/>
    <dgm:cxn modelId="{BE51F56F-625A-4B3D-8704-CC2DBF7CA0C4}" type="presParOf" srcId="{6ACDD67B-D1CF-459C-A3F3-0AE51A292E6F}" destId="{4F3B8404-F8B5-4BEF-B13E-6AF5018DD6FA}" srcOrd="0" destOrd="0" presId="urn:microsoft.com/office/officeart/2005/8/layout/hierarchy2"/>
    <dgm:cxn modelId="{19E67E3A-D396-41DA-8369-ADD58FE7BD3E}" type="presParOf" srcId="{6ACDD67B-D1CF-459C-A3F3-0AE51A292E6F}" destId="{C04D0C74-B986-40CB-8B32-EE18F51C0978}" srcOrd="1" destOrd="0" presId="urn:microsoft.com/office/officeart/2005/8/layout/hierarchy2"/>
    <dgm:cxn modelId="{02BE6CB4-2E93-4A04-841F-3D6275DC8D97}" type="presParOf" srcId="{C04D0C74-B986-40CB-8B32-EE18F51C0978}" destId="{1BCAB983-C9C5-403E-A15F-A0F426059C3E}" srcOrd="0" destOrd="0" presId="urn:microsoft.com/office/officeart/2005/8/layout/hierarchy2"/>
    <dgm:cxn modelId="{020C25BD-2F12-406A-83C1-3D23A6BCF88A}" type="presParOf" srcId="{1BCAB983-C9C5-403E-A15F-A0F426059C3E}" destId="{F0D2B507-B9BA-4DA7-B96F-CA8D11490055}" srcOrd="0" destOrd="0" presId="urn:microsoft.com/office/officeart/2005/8/layout/hierarchy2"/>
    <dgm:cxn modelId="{CF5F4576-8B9A-4464-821D-23E0DCFA47CB}" type="presParOf" srcId="{C04D0C74-B986-40CB-8B32-EE18F51C0978}" destId="{6FDE1397-9A8A-47F3-ADAE-025F718CF419}" srcOrd="1" destOrd="0" presId="urn:microsoft.com/office/officeart/2005/8/layout/hierarchy2"/>
    <dgm:cxn modelId="{435062AF-4EE6-4A20-A95D-94F1B09E0827}" type="presParOf" srcId="{6FDE1397-9A8A-47F3-ADAE-025F718CF419}" destId="{2A10FE6F-F93D-4C09-9EC0-4EF7F9EFB625}" srcOrd="0" destOrd="0" presId="urn:microsoft.com/office/officeart/2005/8/layout/hierarchy2"/>
    <dgm:cxn modelId="{A8624253-CC32-4C4F-8E55-DA3271DCF713}" type="presParOf" srcId="{6FDE1397-9A8A-47F3-ADAE-025F718CF419}" destId="{A3880A5F-8692-47F1-8D0F-DD0DBE7E5B30}" srcOrd="1" destOrd="0" presId="urn:microsoft.com/office/officeart/2005/8/layout/hierarchy2"/>
    <dgm:cxn modelId="{9C650CA9-6FB8-47E7-9BB2-3562D8B50DA4}" type="presParOf" srcId="{C04D0C74-B986-40CB-8B32-EE18F51C0978}" destId="{B0AD1FF6-AD45-4468-A6A1-49C032BF3627}" srcOrd="2" destOrd="0" presId="urn:microsoft.com/office/officeart/2005/8/layout/hierarchy2"/>
    <dgm:cxn modelId="{6A7652DE-2B4F-4460-BE45-F948638868D5}" type="presParOf" srcId="{B0AD1FF6-AD45-4468-A6A1-49C032BF3627}" destId="{323FB4C2-E01B-4E7C-960E-62D8C202B4B3}" srcOrd="0" destOrd="0" presId="urn:microsoft.com/office/officeart/2005/8/layout/hierarchy2"/>
    <dgm:cxn modelId="{C54F8FBF-B954-4657-A9A3-9B15229E73DB}" type="presParOf" srcId="{C04D0C74-B986-40CB-8B32-EE18F51C0978}" destId="{1AAE21C9-7BA3-4827-8923-0F5DBBDCC82E}" srcOrd="3" destOrd="0" presId="urn:microsoft.com/office/officeart/2005/8/layout/hierarchy2"/>
    <dgm:cxn modelId="{EEA25FB9-B379-4A99-85F6-E69CC9590ECB}" type="presParOf" srcId="{1AAE21C9-7BA3-4827-8923-0F5DBBDCC82E}" destId="{36154985-4F79-4DB8-A2F5-89054519B0B9}" srcOrd="0" destOrd="0" presId="urn:microsoft.com/office/officeart/2005/8/layout/hierarchy2"/>
    <dgm:cxn modelId="{013017CC-147F-421A-B79C-1923B9F39042}" type="presParOf" srcId="{1AAE21C9-7BA3-4827-8923-0F5DBBDCC82E}" destId="{7A5F4F31-1CAE-4AE4-A70E-9541B4223886}" srcOrd="1" destOrd="0" presId="urn:microsoft.com/office/officeart/2005/8/layout/hierarchy2"/>
    <dgm:cxn modelId="{FD10AB3C-8804-48EE-8E3D-8ABAE8297FA5}" type="presParOf" srcId="{303BC0FD-07B9-40D8-9602-3E1D40FDBC54}" destId="{01B28234-9856-4CA1-853B-C6BAC2EE8B6E}" srcOrd="6" destOrd="0" presId="urn:microsoft.com/office/officeart/2005/8/layout/hierarchy2"/>
    <dgm:cxn modelId="{5BBBFD58-1207-4836-ABB8-634AD9332D9F}" type="presParOf" srcId="{01B28234-9856-4CA1-853B-C6BAC2EE8B6E}" destId="{5A7C40FD-7210-4415-8A4E-4630015BEC7A}" srcOrd="0" destOrd="0" presId="urn:microsoft.com/office/officeart/2005/8/layout/hierarchy2"/>
    <dgm:cxn modelId="{8372EDCC-3702-42E1-84D3-071D06536F7A}" type="presParOf" srcId="{303BC0FD-07B9-40D8-9602-3E1D40FDBC54}" destId="{4E98F40E-1296-4BC5-B54D-4BEA2FB58867}" srcOrd="7" destOrd="0" presId="urn:microsoft.com/office/officeart/2005/8/layout/hierarchy2"/>
    <dgm:cxn modelId="{A5719B1A-FFAC-4424-A8A1-6B955BB44EBF}" type="presParOf" srcId="{4E98F40E-1296-4BC5-B54D-4BEA2FB58867}" destId="{0CC982D5-5B54-4F0A-8F77-A1ACB01B150D}" srcOrd="0" destOrd="0" presId="urn:microsoft.com/office/officeart/2005/8/layout/hierarchy2"/>
    <dgm:cxn modelId="{6327763F-BA8A-4E77-879D-E5512594144C}" type="presParOf" srcId="{4E98F40E-1296-4BC5-B54D-4BEA2FB58867}" destId="{703E1358-1D38-4135-A8A1-6B6D5EABDCF8}" srcOrd="1" destOrd="0" presId="urn:microsoft.com/office/officeart/2005/8/layout/hierarchy2"/>
    <dgm:cxn modelId="{C0B19719-4D10-4E69-B701-944CE4EBFF19}" type="presParOf" srcId="{703E1358-1D38-4135-A8A1-6B6D5EABDCF8}" destId="{CDFA908F-B8C6-4FE1-83B4-DE78092B51AE}" srcOrd="0" destOrd="0" presId="urn:microsoft.com/office/officeart/2005/8/layout/hierarchy2"/>
    <dgm:cxn modelId="{4CA5577C-EA68-4752-96EF-20931047C1F5}" type="presParOf" srcId="{CDFA908F-B8C6-4FE1-83B4-DE78092B51AE}" destId="{195A9C8C-772F-4026-8648-632C9FD76C1D}" srcOrd="0" destOrd="0" presId="urn:microsoft.com/office/officeart/2005/8/layout/hierarchy2"/>
    <dgm:cxn modelId="{13072C05-8507-4844-A4A2-A9D28C1673C7}" type="presParOf" srcId="{703E1358-1D38-4135-A8A1-6B6D5EABDCF8}" destId="{D914916C-2A8E-4AE1-ABDA-7595C3A7F92A}" srcOrd="1" destOrd="0" presId="urn:microsoft.com/office/officeart/2005/8/layout/hierarchy2"/>
    <dgm:cxn modelId="{B08AEB32-9FC0-4381-ADAF-A67C80232CE7}" type="presParOf" srcId="{D914916C-2A8E-4AE1-ABDA-7595C3A7F92A}" destId="{CD1053B4-B268-48AA-961B-71AF4462A132}" srcOrd="0" destOrd="0" presId="urn:microsoft.com/office/officeart/2005/8/layout/hierarchy2"/>
    <dgm:cxn modelId="{3A22EFCA-832A-4DD5-B31D-808CA0994E94}" type="presParOf" srcId="{D914916C-2A8E-4AE1-ABDA-7595C3A7F92A}" destId="{DFAE0775-9AEF-44A9-8ABF-C5DC4130C3C8}" srcOrd="1" destOrd="0" presId="urn:microsoft.com/office/officeart/2005/8/layout/hierarchy2"/>
    <dgm:cxn modelId="{7A2CDE6F-7BFD-4FC1-AA89-8C496FB93172}" type="presParOf" srcId="{703E1358-1D38-4135-A8A1-6B6D5EABDCF8}" destId="{A42FB050-BD86-4BFC-A79F-CBD26B5A5EDE}" srcOrd="2" destOrd="0" presId="urn:microsoft.com/office/officeart/2005/8/layout/hierarchy2"/>
    <dgm:cxn modelId="{29E813E3-9977-46C4-8D4F-1AADDB55815A}" type="presParOf" srcId="{A42FB050-BD86-4BFC-A79F-CBD26B5A5EDE}" destId="{D79AB331-6285-4C6A-9535-5761E5ECC61D}" srcOrd="0" destOrd="0" presId="urn:microsoft.com/office/officeart/2005/8/layout/hierarchy2"/>
    <dgm:cxn modelId="{D8564382-BC7D-435E-A235-E068DB2A4C5A}" type="presParOf" srcId="{703E1358-1D38-4135-A8A1-6B6D5EABDCF8}" destId="{E3FF3B60-6A79-4E49-877C-F87E6FD384A2}" srcOrd="3" destOrd="0" presId="urn:microsoft.com/office/officeart/2005/8/layout/hierarchy2"/>
    <dgm:cxn modelId="{577C8CFF-5D0E-497C-BC0A-B8352D91BBA5}" type="presParOf" srcId="{E3FF3B60-6A79-4E49-877C-F87E6FD384A2}" destId="{0CD5BBAF-8276-493F-BA76-F476D4AE79FB}" srcOrd="0" destOrd="0" presId="urn:microsoft.com/office/officeart/2005/8/layout/hierarchy2"/>
    <dgm:cxn modelId="{986B1016-F98F-4999-8B48-AD5E3B56A0AB}" type="presParOf" srcId="{E3FF3B60-6A79-4E49-877C-F87E6FD384A2}" destId="{5D2D300A-B83A-45B2-921F-037C235F863A}" srcOrd="1" destOrd="0" presId="urn:microsoft.com/office/officeart/2005/8/layout/hierarchy2"/>
    <dgm:cxn modelId="{EC69C01F-369A-4F6C-9829-DD5E60381CC5}" type="presParOf" srcId="{303BC0FD-07B9-40D8-9602-3E1D40FDBC54}" destId="{55CB9832-69C8-4664-BFEA-54E205738C01}" srcOrd="8" destOrd="0" presId="urn:microsoft.com/office/officeart/2005/8/layout/hierarchy2"/>
    <dgm:cxn modelId="{0CE998F5-EDB3-40B6-BC8A-F940620B970E}" type="presParOf" srcId="{55CB9832-69C8-4664-BFEA-54E205738C01}" destId="{90FA972B-3698-4848-964F-5AE301EE6294}" srcOrd="0" destOrd="0" presId="urn:microsoft.com/office/officeart/2005/8/layout/hierarchy2"/>
    <dgm:cxn modelId="{8B12D0DD-CE57-4C2A-8063-002297AE6062}" type="presParOf" srcId="{303BC0FD-07B9-40D8-9602-3E1D40FDBC54}" destId="{5AB6FA3D-F17F-46A9-B246-E19FCE2A431F}" srcOrd="9" destOrd="0" presId="urn:microsoft.com/office/officeart/2005/8/layout/hierarchy2"/>
    <dgm:cxn modelId="{64C7AFB2-04F2-4B2E-A9A2-931466C269F8}" type="presParOf" srcId="{5AB6FA3D-F17F-46A9-B246-E19FCE2A431F}" destId="{C65A4228-D36D-4F13-A23B-C42E65D7C175}" srcOrd="0" destOrd="0" presId="urn:microsoft.com/office/officeart/2005/8/layout/hierarchy2"/>
    <dgm:cxn modelId="{B6C540C7-29D5-4864-80FC-6B22BB58DF0F}" type="presParOf" srcId="{5AB6FA3D-F17F-46A9-B246-E19FCE2A431F}" destId="{4E348938-8F1A-4D92-8A7A-66EF65CD10AB}"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B46C0-4DC4-4B98-B7E8-301A99B2CF2C}">
      <dsp:nvSpPr>
        <dsp:cNvPr id="0" name=""/>
        <dsp:cNvSpPr/>
      </dsp:nvSpPr>
      <dsp:spPr>
        <a:xfrm>
          <a:off x="419020" y="1811732"/>
          <a:ext cx="1786491" cy="331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ЗАЛЕЖНО ВІД</a:t>
          </a:r>
        </a:p>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ФОРМИ ВЛАСНОСТІ</a:t>
          </a:r>
        </a:p>
      </dsp:txBody>
      <dsp:txXfrm>
        <a:off x="428721" y="1821433"/>
        <a:ext cx="1767089" cy="311826"/>
      </dsp:txXfrm>
    </dsp:sp>
    <dsp:sp modelId="{DA6A26FD-B26D-438F-A570-8DF2E0D1C955}">
      <dsp:nvSpPr>
        <dsp:cNvPr id="0" name=""/>
        <dsp:cNvSpPr/>
      </dsp:nvSpPr>
      <dsp:spPr>
        <a:xfrm rot="16730438">
          <a:off x="1512122" y="1159431"/>
          <a:ext cx="1638612" cy="16682"/>
        </a:xfrm>
        <a:custGeom>
          <a:avLst/>
          <a:gdLst/>
          <a:ahLst/>
          <a:cxnLst/>
          <a:rect l="0" t="0" r="0" b="0"/>
          <a:pathLst>
            <a:path>
              <a:moveTo>
                <a:pt x="0" y="8341"/>
              </a:moveTo>
              <a:lnTo>
                <a:pt x="1638612" y="83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290463" y="1126808"/>
        <a:ext cx="81930" cy="81930"/>
      </dsp:txXfrm>
    </dsp:sp>
    <dsp:sp modelId="{A6A99F3F-8809-4537-A90E-3A673C384985}">
      <dsp:nvSpPr>
        <dsp:cNvPr id="0" name=""/>
        <dsp:cNvSpPr/>
      </dsp:nvSpPr>
      <dsp:spPr>
        <a:xfrm>
          <a:off x="2457344" y="192586"/>
          <a:ext cx="1175217" cy="3312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Приватні </a:t>
          </a:r>
        </a:p>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підприємства</a:t>
          </a:r>
        </a:p>
      </dsp:txBody>
      <dsp:txXfrm>
        <a:off x="2467045" y="202287"/>
        <a:ext cx="1155815" cy="311826"/>
      </dsp:txXfrm>
    </dsp:sp>
    <dsp:sp modelId="{ADFDB798-E1A1-4566-97A5-D39496E14EC2}">
      <dsp:nvSpPr>
        <dsp:cNvPr id="0" name=""/>
        <dsp:cNvSpPr/>
      </dsp:nvSpPr>
      <dsp:spPr>
        <a:xfrm rot="17051759">
          <a:off x="1797751" y="1445250"/>
          <a:ext cx="1080504" cy="16682"/>
        </a:xfrm>
        <a:custGeom>
          <a:avLst/>
          <a:gdLst/>
          <a:ahLst/>
          <a:cxnLst/>
          <a:rect l="0" t="0" r="0" b="0"/>
          <a:pathLst>
            <a:path>
              <a:moveTo>
                <a:pt x="0" y="8341"/>
              </a:moveTo>
              <a:lnTo>
                <a:pt x="1080504" y="83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310990" y="1426579"/>
        <a:ext cx="54025" cy="54025"/>
      </dsp:txXfrm>
    </dsp:sp>
    <dsp:sp modelId="{C29AC0CB-A463-4FB9-ACC9-8763637DD45D}">
      <dsp:nvSpPr>
        <dsp:cNvPr id="0" name=""/>
        <dsp:cNvSpPr/>
      </dsp:nvSpPr>
      <dsp:spPr>
        <a:xfrm>
          <a:off x="2470494" y="764223"/>
          <a:ext cx="1163604" cy="3312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Колективні підприємства</a:t>
          </a:r>
        </a:p>
      </dsp:txBody>
      <dsp:txXfrm>
        <a:off x="2480195" y="773924"/>
        <a:ext cx="1144202" cy="311826"/>
      </dsp:txXfrm>
    </dsp:sp>
    <dsp:sp modelId="{C24D5519-DA99-4672-8F9D-09FF7A290071}">
      <dsp:nvSpPr>
        <dsp:cNvPr id="0" name=""/>
        <dsp:cNvSpPr/>
      </dsp:nvSpPr>
      <dsp:spPr>
        <a:xfrm rot="17350740">
          <a:off x="3363293" y="540583"/>
          <a:ext cx="806593" cy="16682"/>
        </a:xfrm>
        <a:custGeom>
          <a:avLst/>
          <a:gdLst/>
          <a:ahLst/>
          <a:cxnLst/>
          <a:rect l="0" t="0" r="0" b="0"/>
          <a:pathLst>
            <a:path>
              <a:moveTo>
                <a:pt x="0" y="8341"/>
              </a:moveTo>
              <a:lnTo>
                <a:pt x="806593"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46425" y="528760"/>
        <a:ext cx="40329" cy="40329"/>
      </dsp:txXfrm>
    </dsp:sp>
    <dsp:sp modelId="{31A0471B-E6E2-4CA3-AC76-3DBB34609C0A}">
      <dsp:nvSpPr>
        <dsp:cNvPr id="0" name=""/>
        <dsp:cNvSpPr/>
      </dsp:nvSpPr>
      <dsp:spPr>
        <a:xfrm>
          <a:off x="3899081" y="2398"/>
          <a:ext cx="1617863"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Виробничі підприємства</a:t>
          </a:r>
        </a:p>
      </dsp:txBody>
      <dsp:txXfrm>
        <a:off x="3908782" y="12099"/>
        <a:ext cx="1598461" cy="311826"/>
      </dsp:txXfrm>
    </dsp:sp>
    <dsp:sp modelId="{98F79799-DF54-424D-95A8-ED571915C5A3}">
      <dsp:nvSpPr>
        <dsp:cNvPr id="0" name=""/>
        <dsp:cNvSpPr/>
      </dsp:nvSpPr>
      <dsp:spPr>
        <a:xfrm rot="18289469">
          <a:off x="3534582" y="731039"/>
          <a:ext cx="464014" cy="16682"/>
        </a:xfrm>
        <a:custGeom>
          <a:avLst/>
          <a:gdLst/>
          <a:ahLst/>
          <a:cxnLst/>
          <a:rect l="0" t="0" r="0" b="0"/>
          <a:pathLst>
            <a:path>
              <a:moveTo>
                <a:pt x="0" y="8341"/>
              </a:moveTo>
              <a:lnTo>
                <a:pt x="464014"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4989" y="727780"/>
        <a:ext cx="23200" cy="23200"/>
      </dsp:txXfrm>
    </dsp:sp>
    <dsp:sp modelId="{36F595B5-1CE1-4C42-AD2B-1C4BD94F83E8}">
      <dsp:nvSpPr>
        <dsp:cNvPr id="0" name=""/>
        <dsp:cNvSpPr/>
      </dsp:nvSpPr>
      <dsp:spPr>
        <a:xfrm>
          <a:off x="3899081" y="383311"/>
          <a:ext cx="1636293"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Підприємства споживчої кооперації</a:t>
          </a:r>
        </a:p>
      </dsp:txBody>
      <dsp:txXfrm>
        <a:off x="3908782" y="393012"/>
        <a:ext cx="1616891" cy="311826"/>
      </dsp:txXfrm>
    </dsp:sp>
    <dsp:sp modelId="{7C6D293C-D49D-4A2D-8C45-5C9F296EF0AB}">
      <dsp:nvSpPr>
        <dsp:cNvPr id="0" name=""/>
        <dsp:cNvSpPr/>
      </dsp:nvSpPr>
      <dsp:spPr>
        <a:xfrm>
          <a:off x="3634098" y="921495"/>
          <a:ext cx="264982" cy="16682"/>
        </a:xfrm>
        <a:custGeom>
          <a:avLst/>
          <a:gdLst/>
          <a:ahLst/>
          <a:cxnLst/>
          <a:rect l="0" t="0" r="0" b="0"/>
          <a:pathLst>
            <a:path>
              <a:moveTo>
                <a:pt x="0" y="8341"/>
              </a:moveTo>
              <a:lnTo>
                <a:pt x="264982"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9965" y="923212"/>
        <a:ext cx="13249" cy="13249"/>
      </dsp:txXfrm>
    </dsp:sp>
    <dsp:sp modelId="{4394F420-AACD-46DF-8956-3906EED1D284}">
      <dsp:nvSpPr>
        <dsp:cNvPr id="0" name=""/>
        <dsp:cNvSpPr/>
      </dsp:nvSpPr>
      <dsp:spPr>
        <a:xfrm>
          <a:off x="3899081" y="764223"/>
          <a:ext cx="1617863"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Підприємства </a:t>
          </a:r>
        </a:p>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обєднань громадян</a:t>
          </a:r>
        </a:p>
      </dsp:txBody>
      <dsp:txXfrm>
        <a:off x="3908782" y="773924"/>
        <a:ext cx="1598461" cy="311826"/>
      </dsp:txXfrm>
    </dsp:sp>
    <dsp:sp modelId="{E7F43263-3ED3-4AC8-B20C-A88A0456BDF2}">
      <dsp:nvSpPr>
        <dsp:cNvPr id="0" name=""/>
        <dsp:cNvSpPr/>
      </dsp:nvSpPr>
      <dsp:spPr>
        <a:xfrm rot="3310531">
          <a:off x="3534582" y="1111952"/>
          <a:ext cx="464014" cy="16682"/>
        </a:xfrm>
        <a:custGeom>
          <a:avLst/>
          <a:gdLst/>
          <a:ahLst/>
          <a:cxnLst/>
          <a:rect l="0" t="0" r="0" b="0"/>
          <a:pathLst>
            <a:path>
              <a:moveTo>
                <a:pt x="0" y="8341"/>
              </a:moveTo>
              <a:lnTo>
                <a:pt x="464014"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4989" y="1108693"/>
        <a:ext cx="23200" cy="23200"/>
      </dsp:txXfrm>
    </dsp:sp>
    <dsp:sp modelId="{3405B76F-C2F9-4199-A5D2-5F07EC47D582}">
      <dsp:nvSpPr>
        <dsp:cNvPr id="0" name=""/>
        <dsp:cNvSpPr/>
      </dsp:nvSpPr>
      <dsp:spPr>
        <a:xfrm>
          <a:off x="3899081" y="1145135"/>
          <a:ext cx="1621831"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Релігійні організації</a:t>
          </a:r>
        </a:p>
      </dsp:txBody>
      <dsp:txXfrm>
        <a:off x="3908782" y="1154836"/>
        <a:ext cx="1602429" cy="311826"/>
      </dsp:txXfrm>
    </dsp:sp>
    <dsp:sp modelId="{BF460222-038C-4EF2-8D9A-A2D045377EE6}">
      <dsp:nvSpPr>
        <dsp:cNvPr id="0" name=""/>
        <dsp:cNvSpPr/>
      </dsp:nvSpPr>
      <dsp:spPr>
        <a:xfrm rot="4249260">
          <a:off x="3363293" y="1302408"/>
          <a:ext cx="806593" cy="16682"/>
        </a:xfrm>
        <a:custGeom>
          <a:avLst/>
          <a:gdLst/>
          <a:ahLst/>
          <a:cxnLst/>
          <a:rect l="0" t="0" r="0" b="0"/>
          <a:pathLst>
            <a:path>
              <a:moveTo>
                <a:pt x="0" y="8341"/>
              </a:moveTo>
              <a:lnTo>
                <a:pt x="806593"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46425" y="1290584"/>
        <a:ext cx="40329" cy="40329"/>
      </dsp:txXfrm>
    </dsp:sp>
    <dsp:sp modelId="{42C98B75-DDA6-4535-82CE-C43C68E282F5}">
      <dsp:nvSpPr>
        <dsp:cNvPr id="0" name=""/>
        <dsp:cNvSpPr/>
      </dsp:nvSpPr>
      <dsp:spPr>
        <a:xfrm>
          <a:off x="3899081" y="1526047"/>
          <a:ext cx="1623130"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Інші  </a:t>
          </a:r>
        </a:p>
      </dsp:txBody>
      <dsp:txXfrm>
        <a:off x="3908782" y="1535748"/>
        <a:ext cx="1603728" cy="311826"/>
      </dsp:txXfrm>
    </dsp:sp>
    <dsp:sp modelId="{AE255F7C-598D-40B5-9444-FF8FAFC6A212}">
      <dsp:nvSpPr>
        <dsp:cNvPr id="0" name=""/>
        <dsp:cNvSpPr/>
      </dsp:nvSpPr>
      <dsp:spPr>
        <a:xfrm rot="2829178">
          <a:off x="2143175" y="2111846"/>
          <a:ext cx="389655" cy="16682"/>
        </a:xfrm>
        <a:custGeom>
          <a:avLst/>
          <a:gdLst/>
          <a:ahLst/>
          <a:cxnLst/>
          <a:rect l="0" t="0" r="0" b="0"/>
          <a:pathLst>
            <a:path>
              <a:moveTo>
                <a:pt x="0" y="8341"/>
              </a:moveTo>
              <a:lnTo>
                <a:pt x="389655" y="83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328262" y="2110446"/>
        <a:ext cx="19482" cy="19482"/>
      </dsp:txXfrm>
    </dsp:sp>
    <dsp:sp modelId="{4F3B8404-F8B5-4BEF-B13E-6AF5018DD6FA}">
      <dsp:nvSpPr>
        <dsp:cNvPr id="0" name=""/>
        <dsp:cNvSpPr/>
      </dsp:nvSpPr>
      <dsp:spPr>
        <a:xfrm>
          <a:off x="2470494" y="2097416"/>
          <a:ext cx="1163604" cy="3312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Комунальні підприємства</a:t>
          </a:r>
        </a:p>
      </dsp:txBody>
      <dsp:txXfrm>
        <a:off x="2480195" y="2107117"/>
        <a:ext cx="1144202" cy="311826"/>
      </dsp:txXfrm>
    </dsp:sp>
    <dsp:sp modelId="{1BCAB983-C9C5-403E-A15F-A0F426059C3E}">
      <dsp:nvSpPr>
        <dsp:cNvPr id="0" name=""/>
        <dsp:cNvSpPr/>
      </dsp:nvSpPr>
      <dsp:spPr>
        <a:xfrm rot="19457599">
          <a:off x="3603426" y="2159460"/>
          <a:ext cx="326326" cy="16682"/>
        </a:xfrm>
        <a:custGeom>
          <a:avLst/>
          <a:gdLst/>
          <a:ahLst/>
          <a:cxnLst/>
          <a:rect l="0" t="0" r="0" b="0"/>
          <a:pathLst>
            <a:path>
              <a:moveTo>
                <a:pt x="0" y="8341"/>
              </a:moveTo>
              <a:lnTo>
                <a:pt x="326326"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8432" y="2159644"/>
        <a:ext cx="16316" cy="16316"/>
      </dsp:txXfrm>
    </dsp:sp>
    <dsp:sp modelId="{2A10FE6F-F93D-4C09-9EC0-4EF7F9EFB625}">
      <dsp:nvSpPr>
        <dsp:cNvPr id="0" name=""/>
        <dsp:cNvSpPr/>
      </dsp:nvSpPr>
      <dsp:spPr>
        <a:xfrm>
          <a:off x="3899081" y="1906960"/>
          <a:ext cx="1636286"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Комунальні комерційні підприємства</a:t>
          </a:r>
        </a:p>
      </dsp:txBody>
      <dsp:txXfrm>
        <a:off x="3908782" y="1916661"/>
        <a:ext cx="1616884" cy="311826"/>
      </dsp:txXfrm>
    </dsp:sp>
    <dsp:sp modelId="{B0AD1FF6-AD45-4468-A6A1-49C032BF3627}">
      <dsp:nvSpPr>
        <dsp:cNvPr id="0" name=""/>
        <dsp:cNvSpPr/>
      </dsp:nvSpPr>
      <dsp:spPr>
        <a:xfrm rot="2142401">
          <a:off x="3603426" y="2349916"/>
          <a:ext cx="326326" cy="16682"/>
        </a:xfrm>
        <a:custGeom>
          <a:avLst/>
          <a:gdLst/>
          <a:ahLst/>
          <a:cxnLst/>
          <a:rect l="0" t="0" r="0" b="0"/>
          <a:pathLst>
            <a:path>
              <a:moveTo>
                <a:pt x="0" y="8341"/>
              </a:moveTo>
              <a:lnTo>
                <a:pt x="326326"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8432" y="2350100"/>
        <a:ext cx="16316" cy="16316"/>
      </dsp:txXfrm>
    </dsp:sp>
    <dsp:sp modelId="{36154985-4F79-4DB8-A2F5-89054519B0B9}">
      <dsp:nvSpPr>
        <dsp:cNvPr id="0" name=""/>
        <dsp:cNvSpPr/>
      </dsp:nvSpPr>
      <dsp:spPr>
        <a:xfrm>
          <a:off x="3899081" y="2287872"/>
          <a:ext cx="1627098"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Комунальні некомерційні підприємства</a:t>
          </a:r>
        </a:p>
      </dsp:txBody>
      <dsp:txXfrm>
        <a:off x="3908782" y="2297573"/>
        <a:ext cx="1607696" cy="311826"/>
      </dsp:txXfrm>
    </dsp:sp>
    <dsp:sp modelId="{01B28234-9856-4CA1-853B-C6BAC2EE8B6E}">
      <dsp:nvSpPr>
        <dsp:cNvPr id="0" name=""/>
        <dsp:cNvSpPr/>
      </dsp:nvSpPr>
      <dsp:spPr>
        <a:xfrm rot="4548241">
          <a:off x="1797751" y="2492759"/>
          <a:ext cx="1080504" cy="16682"/>
        </a:xfrm>
        <a:custGeom>
          <a:avLst/>
          <a:gdLst/>
          <a:ahLst/>
          <a:cxnLst/>
          <a:rect l="0" t="0" r="0" b="0"/>
          <a:pathLst>
            <a:path>
              <a:moveTo>
                <a:pt x="0" y="8341"/>
              </a:moveTo>
              <a:lnTo>
                <a:pt x="1080504" y="83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310990" y="2474087"/>
        <a:ext cx="54025" cy="54025"/>
      </dsp:txXfrm>
    </dsp:sp>
    <dsp:sp modelId="{0CC982D5-5B54-4F0A-8F77-A1ACB01B150D}">
      <dsp:nvSpPr>
        <dsp:cNvPr id="0" name=""/>
        <dsp:cNvSpPr/>
      </dsp:nvSpPr>
      <dsp:spPr>
        <a:xfrm>
          <a:off x="2470494" y="2859240"/>
          <a:ext cx="1167810" cy="3312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Державні </a:t>
          </a:r>
        </a:p>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підприємства</a:t>
          </a:r>
        </a:p>
      </dsp:txBody>
      <dsp:txXfrm>
        <a:off x="2480195" y="2868941"/>
        <a:ext cx="1148408" cy="311826"/>
      </dsp:txXfrm>
    </dsp:sp>
    <dsp:sp modelId="{CDFA908F-B8C6-4FE1-83B4-DE78092B51AE}">
      <dsp:nvSpPr>
        <dsp:cNvPr id="0" name=""/>
        <dsp:cNvSpPr/>
      </dsp:nvSpPr>
      <dsp:spPr>
        <a:xfrm rot="19457599">
          <a:off x="3607633" y="2921285"/>
          <a:ext cx="326326" cy="16682"/>
        </a:xfrm>
        <a:custGeom>
          <a:avLst/>
          <a:gdLst/>
          <a:ahLst/>
          <a:cxnLst/>
          <a:rect l="0" t="0" r="0" b="0"/>
          <a:pathLst>
            <a:path>
              <a:moveTo>
                <a:pt x="0" y="8341"/>
              </a:moveTo>
              <a:lnTo>
                <a:pt x="326326"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62638" y="2921468"/>
        <a:ext cx="16316" cy="16316"/>
      </dsp:txXfrm>
    </dsp:sp>
    <dsp:sp modelId="{CD1053B4-B268-48AA-961B-71AF4462A132}">
      <dsp:nvSpPr>
        <dsp:cNvPr id="0" name=""/>
        <dsp:cNvSpPr/>
      </dsp:nvSpPr>
      <dsp:spPr>
        <a:xfrm>
          <a:off x="3903288" y="2668784"/>
          <a:ext cx="1623130"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Державні комерційні підприємства</a:t>
          </a:r>
        </a:p>
      </dsp:txBody>
      <dsp:txXfrm>
        <a:off x="3912989" y="2678485"/>
        <a:ext cx="1603728" cy="311826"/>
      </dsp:txXfrm>
    </dsp:sp>
    <dsp:sp modelId="{A42FB050-BD86-4BFC-A79F-CBD26B5A5EDE}">
      <dsp:nvSpPr>
        <dsp:cNvPr id="0" name=""/>
        <dsp:cNvSpPr/>
      </dsp:nvSpPr>
      <dsp:spPr>
        <a:xfrm rot="2142401">
          <a:off x="3607633" y="3111741"/>
          <a:ext cx="326326" cy="16682"/>
        </a:xfrm>
        <a:custGeom>
          <a:avLst/>
          <a:gdLst/>
          <a:ahLst/>
          <a:cxnLst/>
          <a:rect l="0" t="0" r="0" b="0"/>
          <a:pathLst>
            <a:path>
              <a:moveTo>
                <a:pt x="0" y="8341"/>
              </a:moveTo>
              <a:lnTo>
                <a:pt x="326326" y="83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62638" y="3111924"/>
        <a:ext cx="16316" cy="16316"/>
      </dsp:txXfrm>
    </dsp:sp>
    <dsp:sp modelId="{0CD5BBAF-8276-493F-BA76-F476D4AE79FB}">
      <dsp:nvSpPr>
        <dsp:cNvPr id="0" name=""/>
        <dsp:cNvSpPr/>
      </dsp:nvSpPr>
      <dsp:spPr>
        <a:xfrm>
          <a:off x="3903288" y="3049697"/>
          <a:ext cx="1631848" cy="3312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Казенні підприємства</a:t>
          </a:r>
        </a:p>
      </dsp:txBody>
      <dsp:txXfrm>
        <a:off x="3912989" y="3059398"/>
        <a:ext cx="1612446" cy="311826"/>
      </dsp:txXfrm>
    </dsp:sp>
    <dsp:sp modelId="{55CB9832-69C8-4664-BFEA-54E205738C01}">
      <dsp:nvSpPr>
        <dsp:cNvPr id="0" name=""/>
        <dsp:cNvSpPr/>
      </dsp:nvSpPr>
      <dsp:spPr>
        <a:xfrm rot="4769441">
          <a:off x="1611607" y="2683215"/>
          <a:ext cx="1452791" cy="16682"/>
        </a:xfrm>
        <a:custGeom>
          <a:avLst/>
          <a:gdLst/>
          <a:ahLst/>
          <a:cxnLst/>
          <a:rect l="0" t="0" r="0" b="0"/>
          <a:pathLst>
            <a:path>
              <a:moveTo>
                <a:pt x="0" y="8341"/>
              </a:moveTo>
              <a:lnTo>
                <a:pt x="1452791" y="83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301683" y="2655236"/>
        <a:ext cx="72639" cy="72639"/>
      </dsp:txXfrm>
    </dsp:sp>
    <dsp:sp modelId="{C65A4228-D36D-4F13-A23B-C42E65D7C175}">
      <dsp:nvSpPr>
        <dsp:cNvPr id="0" name=""/>
        <dsp:cNvSpPr/>
      </dsp:nvSpPr>
      <dsp:spPr>
        <a:xfrm>
          <a:off x="2470494" y="3240153"/>
          <a:ext cx="1159397" cy="3312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Змішані </a:t>
          </a:r>
        </a:p>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підприємства</a:t>
          </a:r>
        </a:p>
      </dsp:txBody>
      <dsp:txXfrm>
        <a:off x="2480195" y="3249854"/>
        <a:ext cx="1139995" cy="3118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C5B0-7DB0-4A2E-9DF6-82D1AEF5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Тема 4. Фінанси суб’єктів господарювання.</vt:lpstr>
    </vt:vector>
  </TitlesOfParts>
  <Company>Home</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 Фінанси суб’єктів господарювання.</dc:title>
  <dc:subject>Тема 4.2. Фінанси підприємств різних організаційно-правових форм.</dc:subject>
  <dc:creator>Admin</dc:creator>
  <cp:keywords/>
  <cp:lastModifiedBy>Світлана Душенко</cp:lastModifiedBy>
  <cp:revision>20</cp:revision>
  <dcterms:created xsi:type="dcterms:W3CDTF">2018-10-15T15:29:00Z</dcterms:created>
  <dcterms:modified xsi:type="dcterms:W3CDTF">2022-09-02T06:05:00Z</dcterms:modified>
</cp:coreProperties>
</file>