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Профессиональная чистка зубов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Безупречная улыбка — результат внимательного отношения к своему здоровью, здоровой наследственности и многих других факторов. Но ка-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кое бы ни было состояние зубов изначально, чистоту в полости рта надо поддерживать всегда. К сожалению, не всегда получается добиться си-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яющей белизны обычными щетками и пастами. В этом случае оптимальным выходом будет профессиональная чистка зубов.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Се помощью возможно: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возвратить естественный цает зубной эмали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дополнительно защитить зубы и десны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предотвратить появление кариеса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"Стоматолог проводит стандартную чистку в 4 этапа, удаляя зубной камень и мягкий налет по сегментам — каждый раз обрабатывается половина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челюсти. Зубной камень врач снимет при помощи скалера (ультразвуковой прибор). а мягкий налет — с аппаратом АЖ-ЕГО\У. Затем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производится полировка специальными шеточками с нанесением на них абразивной пасты. В конце чистки на зубы наносится фторлак. Чтобы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понять, что представляет собой профессиональная чистка зубов, надо знать, как проводится каждый этап.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1) Ультразвуковая чистка.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Применение ультразвука абсолютно безболезненно, причем скалер не травмирует зубную эмаль. Он создает колебательные движения, которые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«пробят» зубной камень. После такой чистки поверхность зуба гладкая — а это — путь к чистоте зубов, потому что налету трудно задерживаться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на гладкой эмали. Для той же цели врач проводит дополнительную полировку. Иногда при ультразвуковой чистке необходимо произвести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анестезию, особенно тогда, когда надо убрать поддесневой налет, либо зубы имеют высокую чувствительность.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2) АВ-ЕГОМ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Под данным термином подразумевается гигиеническая процедура, на сегодняшний день занимающаяся одно из первых мест среди методов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профилактики пародонтоза и пародонтита. Это эффективный и нетравматичный способ улучшить состояние полости рта. Процедура заключа-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ется в том, что стоматолог направленно подает струю аэрозоля. Она содержит абразивное средство и воду, Такая водно-порошновая смесь по-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дается через особый наконечник, причем под давлением. Благодаря этому прекрасно очищаются все труднодоступные участки, а также десне-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вые карманы (не глубже 10 мм). Зубы становятся заметно белее.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3) Полирова зубов.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"Специальная абразивная паста, применяющаяся в процессе полировки, сглаживает поверхность эмали и не позволяет уже имеющимся плом-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‘бам лишиться механической прочности и цвета. Врач может замешать пасту как самостоятельно, так и воспользоваться уже готовым материа-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лом.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4)Нанесение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После проведения всех манипуляций стоматолог покрывает эмаль фторсодержащим гелем. Так зубы насыщаются фтором, что значительно по-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вышает резистентность эмали и служит хорошей профилактикой заболевания кариесом.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Реульат - зубы  блесяшие и светлые, защищенные от воздействия внешних  кариесогенных факторов: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В последнее время все более популярным становится лазерный метод професснональной чистки зубов. Разные режимы работы лазерного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аппарата позволяют успешно избавляться практически от всех видов зубного налета: пигментаций («налет курильщиков», мягкого и твердого,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над- и полдесневого). Принцип работы лазера таков, что он обладает избирательным действием на ткани — это зависит от количества воды,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содержащейся в них. Зубной налет. даже твердый. содержит ее больше, чем эмаль. Поэтому лазер не повреждает ее, а удаляет зубные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отложения. Они дробятся на мельчайшие частицы, а спрей из воды и воздуха вымывает их. Лазер обладает более щадящим действием, чем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ультразвук, так как не требует прямого контакта с зубами. После снятия зубного налета эмаль легче усваивает микроэлементы, находящиеся в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зубной пасте.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Периодичность проведения профессиональной чистки зубов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Рекомендуется проводить чистку у стоматолога каждые 6 месяцев. Это особенно актуально для людей, имеющих заболевания пародонта. Врачи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также рекомендуют чистку перед протезированием и любым стоматологическим вмешательством. Некоторые пациенты ошибочно считают, что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чистки, проведенной один раз, вполне достаточно и проводить ее больше не надо. Это в корне неверно. Под действием среды лак теряет свой-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ства, увеличивается шероховатость эмали, накапливается мягкий налет и зубной камень. Он обладает разрушительным воздействием, приводя к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полостям в зубе. И тут уже придется пломбировать зубы. Так несколько пропущенных простых визитов могут обернуться большими тратами,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чем ежегодный профессиональный уход за полостью рта.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Вышеописанные методы редко используются по одному, потому что под понятием «профессиональная гигиена» понимается комплексное сня-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тие налета и зубного "Стоматолог может использовать разные методики — например, ультразвук и профессиональную пасту; лазер и А-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Е.О\, заем провести полировку и дополнительные процедуры по  реминерализующей терапии.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