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b/>
          <w:color w:val="000000"/>
          <w:sz w:val="20"/>
          <w:szCs w:val="28"/>
          <w:lang w:eastAsia="ru-RU"/>
        </w:rPr>
      </w:pPr>
      <w:r w:rsidRPr="002B09A3">
        <w:rPr>
          <w:rFonts w:eastAsia="ＭＳ 明朝" w:cs="Times New Roman"/>
          <w:b/>
          <w:color w:val="000000"/>
          <w:sz w:val="20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b/>
          <w:color w:val="000000"/>
          <w:sz w:val="24"/>
          <w:szCs w:val="28"/>
          <w:lang w:eastAsia="ru-RU"/>
        </w:rPr>
      </w:pPr>
      <w:r w:rsidRPr="002B09A3">
        <w:rPr>
          <w:rFonts w:eastAsia="ＭＳ 明朝" w:cs="Times New Roman"/>
          <w:b/>
          <w:color w:val="000000"/>
          <w:sz w:val="24"/>
          <w:szCs w:val="28"/>
          <w:lang w:eastAsia="ru-RU"/>
        </w:rPr>
        <w:t>«РОССИЙСКИЙ ГОСУДАРСТВЕННЫЙ УНИВЕРСИТЕТ ПРАВОСУДИЯ»</w:t>
      </w: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Крымский филиал</w:t>
      </w:r>
    </w:p>
    <w:p w:rsidR="002B09A3" w:rsidRPr="002B09A3" w:rsidRDefault="002B09A3" w:rsidP="002B09A3">
      <w:pPr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</w:p>
    <w:p w:rsidR="002B09A3" w:rsidRPr="002B09A3" w:rsidRDefault="002B09A3" w:rsidP="002B09A3">
      <w:pPr>
        <w:spacing w:after="20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Факультет подготовки специалистов к судебной системе</w:t>
      </w:r>
    </w:p>
    <w:p w:rsidR="002B09A3" w:rsidRPr="002B09A3" w:rsidRDefault="002B09A3" w:rsidP="002B09A3">
      <w:pPr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b/>
          <w:color w:val="000000"/>
          <w:szCs w:val="28"/>
          <w:lang w:eastAsia="ru-RU"/>
        </w:rPr>
      </w:pPr>
      <w:r w:rsidRPr="002B09A3">
        <w:rPr>
          <w:rFonts w:eastAsia="ＭＳ 明朝" w:cs="Times New Roman"/>
          <w:b/>
          <w:color w:val="000000"/>
          <w:szCs w:val="28"/>
          <w:lang w:eastAsia="ru-RU"/>
        </w:rPr>
        <w:t>КУРСОВАЯ РАБОТА</w:t>
      </w: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 xml:space="preserve">по дисциплине: </w:t>
      </w:r>
      <w:r>
        <w:rPr>
          <w:rFonts w:eastAsia="ＭＳ 明朝" w:cs="Times New Roman"/>
          <w:color w:val="000000"/>
          <w:szCs w:val="28"/>
          <w:lang w:eastAsia="ru-RU"/>
        </w:rPr>
        <w:t>Уголовное право</w:t>
      </w: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b/>
          <w:bCs/>
          <w:color w:val="000000"/>
          <w:sz w:val="32"/>
          <w:szCs w:val="28"/>
          <w:lang w:eastAsia="ru-RU"/>
        </w:rPr>
      </w:pPr>
      <w:r w:rsidRPr="002B09A3">
        <w:rPr>
          <w:rFonts w:eastAsia="ＭＳ 明朝" w:cs="Times New Roman"/>
          <w:b/>
          <w:bCs/>
          <w:color w:val="000000"/>
          <w:sz w:val="32"/>
          <w:szCs w:val="28"/>
          <w:lang w:eastAsia="ru-RU"/>
        </w:rPr>
        <w:t>Понятие уголовной ответственности (начало, основания, реализация)</w:t>
      </w: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Выполнила:</w:t>
      </w: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Студентка 2 курса</w:t>
      </w: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bookmarkStart w:id="0" w:name="_GoBack"/>
      <w:bookmarkEnd w:id="0"/>
      <w:r w:rsidRPr="002B09A3">
        <w:rPr>
          <w:rFonts w:eastAsia="ＭＳ 明朝" w:cs="Times New Roman"/>
          <w:color w:val="000000"/>
          <w:szCs w:val="28"/>
          <w:lang w:eastAsia="ru-RU"/>
        </w:rPr>
        <w:t>202-С группы</w:t>
      </w: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Очной формы обучения</w:t>
      </w: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>
        <w:rPr>
          <w:rFonts w:eastAsia="ＭＳ 明朝" w:cs="Times New Roman"/>
          <w:color w:val="000000"/>
          <w:szCs w:val="28"/>
          <w:lang w:eastAsia="ru-RU"/>
        </w:rPr>
        <w:t>……………………..</w:t>
      </w:r>
    </w:p>
    <w:p w:rsidR="002B09A3" w:rsidRPr="002B09A3" w:rsidRDefault="002B09A3" w:rsidP="002B09A3">
      <w:pPr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Научный руководитель:</w:t>
      </w:r>
    </w:p>
    <w:p w:rsidR="002B09A3" w:rsidRPr="002B09A3" w:rsidRDefault="002B09A3" w:rsidP="002B09A3">
      <w:pPr>
        <w:spacing w:after="0" w:line="360" w:lineRule="auto"/>
        <w:ind w:firstLine="1"/>
        <w:rPr>
          <w:rFonts w:eastAsia="ＭＳ 明朝" w:cs="Times New Roman"/>
          <w:color w:val="000000"/>
          <w:lang w:eastAsia="ru-RU"/>
        </w:rPr>
      </w:pPr>
      <w:proofErr w:type="spellStart"/>
      <w:r w:rsidRPr="002B09A3">
        <w:rPr>
          <w:rFonts w:eastAsia="ＭＳ 明朝" w:cs="Times New Roman"/>
          <w:color w:val="000000"/>
          <w:szCs w:val="28"/>
          <w:lang w:eastAsia="ru-RU"/>
        </w:rPr>
        <w:t>Биляев</w:t>
      </w:r>
      <w:proofErr w:type="spellEnd"/>
      <w:r w:rsidRPr="002B09A3">
        <w:rPr>
          <w:rFonts w:eastAsia="ＭＳ 明朝" w:cs="Times New Roman"/>
          <w:color w:val="000000"/>
          <w:szCs w:val="28"/>
          <w:lang w:eastAsia="ru-RU"/>
        </w:rPr>
        <w:t xml:space="preserve"> В.А., </w:t>
      </w:r>
      <w:proofErr w:type="spellStart"/>
      <w:r w:rsidRPr="002B09A3">
        <w:rPr>
          <w:rFonts w:eastAsia="ＭＳ 明朝" w:cs="Times New Roman"/>
          <w:color w:val="000000"/>
          <w:szCs w:val="28"/>
          <w:lang w:eastAsia="ru-RU"/>
        </w:rPr>
        <w:t>д.ю.н</w:t>
      </w:r>
      <w:proofErr w:type="spellEnd"/>
      <w:r w:rsidRPr="002B09A3">
        <w:rPr>
          <w:rFonts w:eastAsia="ＭＳ 明朝" w:cs="Times New Roman"/>
          <w:color w:val="000000"/>
          <w:szCs w:val="28"/>
          <w:lang w:eastAsia="ru-RU"/>
        </w:rPr>
        <w:t xml:space="preserve">., </w:t>
      </w:r>
      <w:r w:rsidRPr="002B09A3">
        <w:rPr>
          <w:rFonts w:eastAsia="ＭＳ 明朝" w:cs="Times New Roman"/>
          <w:color w:val="000000"/>
          <w:szCs w:val="28"/>
          <w:lang w:eastAsia="ru-RU"/>
        </w:rPr>
        <w:br/>
        <w:t xml:space="preserve">доцент, преподаватель </w:t>
      </w:r>
      <w:r w:rsidRPr="002B09A3">
        <w:rPr>
          <w:rFonts w:eastAsia="ＭＳ 明朝" w:cs="Times New Roman"/>
          <w:color w:val="000000"/>
          <w:lang w:eastAsia="ru-RU"/>
        </w:rPr>
        <w:t xml:space="preserve">кафедры </w:t>
      </w:r>
    </w:p>
    <w:p w:rsidR="002B09A3" w:rsidRPr="002B09A3" w:rsidRDefault="002B09A3" w:rsidP="002B09A3">
      <w:pPr>
        <w:spacing w:after="0" w:line="360" w:lineRule="auto"/>
        <w:ind w:firstLine="1"/>
        <w:rPr>
          <w:rFonts w:eastAsia="ＭＳ 明朝" w:cs="Times New Roman"/>
          <w:color w:val="000000"/>
          <w:lang w:eastAsia="ru-RU"/>
        </w:rPr>
      </w:pPr>
      <w:r w:rsidRPr="002B09A3">
        <w:rPr>
          <w:rFonts w:eastAsia="ＭＳ 明朝" w:cs="Times New Roman"/>
          <w:color w:val="000000"/>
          <w:lang w:eastAsia="ru-RU"/>
        </w:rPr>
        <w:t>уголовно-процессуального права</w:t>
      </w:r>
    </w:p>
    <w:p w:rsidR="002B09A3" w:rsidRPr="002B09A3" w:rsidRDefault="002B09A3" w:rsidP="002B09A3">
      <w:pPr>
        <w:spacing w:after="0" w:line="360" w:lineRule="auto"/>
        <w:ind w:firstLine="1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 xml:space="preserve">Дата представления работы </w:t>
      </w:r>
      <w:r w:rsidRPr="002B09A3">
        <w:rPr>
          <w:rFonts w:eastAsia="ＭＳ 明朝" w:cs="Times New Roman"/>
          <w:color w:val="000000"/>
          <w:szCs w:val="28"/>
          <w:lang w:eastAsia="ru-RU"/>
        </w:rPr>
        <w:tab/>
      </w:r>
    </w:p>
    <w:p w:rsidR="002B09A3" w:rsidRPr="002B09A3" w:rsidRDefault="002B09A3" w:rsidP="002B09A3">
      <w:pPr>
        <w:tabs>
          <w:tab w:val="left" w:pos="7230"/>
        </w:tabs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 xml:space="preserve">30 апреля 2022 г. </w:t>
      </w:r>
      <w:r w:rsidRPr="002B09A3">
        <w:rPr>
          <w:rFonts w:eastAsia="ＭＳ 明朝" w:cs="Times New Roman"/>
          <w:color w:val="000000"/>
          <w:szCs w:val="28"/>
          <w:lang w:eastAsia="ru-RU"/>
        </w:rPr>
        <w:tab/>
      </w:r>
    </w:p>
    <w:p w:rsidR="002B09A3" w:rsidRPr="002B09A3" w:rsidRDefault="002B09A3" w:rsidP="002B09A3">
      <w:pPr>
        <w:tabs>
          <w:tab w:val="left" w:pos="7371"/>
        </w:tabs>
        <w:spacing w:after="0" w:line="360" w:lineRule="auto"/>
        <w:ind w:firstLine="709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ab/>
        <w:t xml:space="preserve">  Работа защищена:</w:t>
      </w: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___________2022 г.</w:t>
      </w: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Оценка__________</w:t>
      </w:r>
    </w:p>
    <w:p w:rsidR="002B09A3" w:rsidRPr="002B09A3" w:rsidRDefault="002B09A3" w:rsidP="002B09A3">
      <w:pPr>
        <w:spacing w:after="0" w:line="360" w:lineRule="auto"/>
        <w:ind w:firstLine="709"/>
        <w:jc w:val="right"/>
        <w:rPr>
          <w:rFonts w:eastAsia="ＭＳ 明朝" w:cs="Times New Roman"/>
          <w:color w:val="000000"/>
          <w:szCs w:val="28"/>
          <w:lang w:eastAsia="ru-RU"/>
        </w:rPr>
      </w:pPr>
      <w:r w:rsidRPr="002B09A3">
        <w:rPr>
          <w:rFonts w:eastAsia="ＭＳ 明朝" w:cs="Times New Roman"/>
          <w:color w:val="000000"/>
          <w:szCs w:val="28"/>
          <w:lang w:eastAsia="ru-RU"/>
        </w:rPr>
        <w:t>Подпись_________</w:t>
      </w: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</w:pPr>
    </w:p>
    <w:p w:rsidR="002B09A3" w:rsidRPr="002B09A3" w:rsidRDefault="002B09A3" w:rsidP="002B09A3">
      <w:pPr>
        <w:spacing w:after="0" w:line="360" w:lineRule="auto"/>
        <w:rPr>
          <w:rFonts w:eastAsia="ＭＳ 明朝" w:cs="Times New Roman"/>
          <w:color w:val="000000"/>
          <w:szCs w:val="28"/>
          <w:lang w:eastAsia="ru-RU"/>
        </w:rPr>
      </w:pPr>
    </w:p>
    <w:p w:rsidR="002B09A3" w:rsidRPr="002B09A3" w:rsidRDefault="002B09A3" w:rsidP="002B09A3">
      <w:pPr>
        <w:spacing w:after="0" w:line="360" w:lineRule="auto"/>
        <w:ind w:firstLine="709"/>
        <w:jc w:val="center"/>
        <w:rPr>
          <w:rFonts w:eastAsia="ＭＳ 明朝" w:cs="Times New Roman"/>
          <w:color w:val="000000"/>
          <w:szCs w:val="28"/>
          <w:lang w:eastAsia="ru-RU"/>
        </w:rPr>
        <w:sectPr w:rsidR="002B09A3" w:rsidRPr="002B09A3" w:rsidSect="00D663F7">
          <w:headerReference w:type="default" r:id="rId5"/>
          <w:headerReference w:type="first" r:id="rId6"/>
          <w:footnotePr>
            <w:numRestart w:val="eachPage"/>
          </w:footnotePr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60"/>
        </w:sectPr>
      </w:pPr>
      <w:r w:rsidRPr="002B09A3">
        <w:rPr>
          <w:rFonts w:eastAsia="ＭＳ 明朝" w:cs="Times New Roman"/>
          <w:color w:val="000000"/>
          <w:szCs w:val="28"/>
          <w:lang w:eastAsia="ru-RU"/>
        </w:rPr>
        <w:t>Симферополь 2022</w:t>
      </w:r>
    </w:p>
    <w:sdt>
      <w:sdtPr>
        <w:rPr>
          <w:rFonts w:eastAsia="游明朝" w:cs="Times New Roman"/>
          <w:color w:val="auto"/>
        </w:rPr>
        <w:id w:val="-704716662"/>
        <w:docPartObj>
          <w:docPartGallery w:val="Table of Contents"/>
          <w:docPartUnique/>
        </w:docPartObj>
      </w:sdtPr>
      <w:sdtContent>
        <w:p w:rsidR="002B09A3" w:rsidRPr="002B09A3" w:rsidRDefault="002B09A3" w:rsidP="002B09A3">
          <w:pPr>
            <w:keepNext/>
            <w:keepLines/>
            <w:spacing w:before="480" w:after="0" w:line="276" w:lineRule="auto"/>
            <w:jc w:val="center"/>
            <w:rPr>
              <w:rFonts w:eastAsia="游ゴシック Light" w:cs="Times New Roman"/>
              <w:b/>
              <w:bCs/>
              <w:color w:val="auto"/>
              <w:szCs w:val="28"/>
            </w:rPr>
          </w:pPr>
          <w:r w:rsidRPr="002B09A3">
            <w:rPr>
              <w:rFonts w:eastAsia="游ゴシック Light" w:cs="Times New Roman"/>
              <w:b/>
              <w:bCs/>
              <w:color w:val="auto"/>
              <w:szCs w:val="28"/>
            </w:rPr>
            <w:t>Оглавление</w:t>
          </w:r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r w:rsidRPr="002B09A3">
            <w:rPr>
              <w:rFonts w:eastAsia="游明朝" w:cs="Times New Roman"/>
              <w:color w:val="auto"/>
            </w:rPr>
            <w:fldChar w:fldCharType="begin"/>
          </w:r>
          <w:r w:rsidRPr="002B09A3">
            <w:rPr>
              <w:rFonts w:eastAsia="游明朝" w:cs="Times New Roman"/>
              <w:color w:val="auto"/>
            </w:rPr>
            <w:instrText xml:space="preserve"> TOC \o "1-3" \h \z \u </w:instrText>
          </w:r>
          <w:r w:rsidRPr="002B09A3">
            <w:rPr>
              <w:rFonts w:eastAsia="游明朝" w:cs="Times New Roman"/>
              <w:color w:val="auto"/>
            </w:rPr>
            <w:fldChar w:fldCharType="separate"/>
          </w:r>
          <w:hyperlink w:anchor="_Toc102178555" w:history="1">
            <w:r w:rsidRPr="002B09A3">
              <w:rPr>
                <w:rFonts w:eastAsia="游明朝" w:cs="Times New Roman"/>
                <w:b/>
                <w:noProof/>
                <w:color w:val="auto"/>
              </w:rPr>
              <w:t>Введение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_Toc102178555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3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56" w:history="1">
            <w:r w:rsidRPr="002B09A3">
              <w:rPr>
                <w:rFonts w:eastAsia="游明朝" w:cs="Times New Roman"/>
                <w:noProof/>
                <w:color w:val="auto"/>
              </w:rPr>
              <w:t>Глава 1. Общая характеристика уголовной ответственности.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_Toc102178556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6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ind w:left="28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57" w:history="1">
            <w:r w:rsidRPr="002B09A3">
              <w:rPr>
                <w:rFonts w:eastAsia="游明朝" w:cs="Times New Roman"/>
                <w:noProof/>
                <w:color w:val="auto"/>
              </w:rPr>
              <w:t>1.1. Понятие, суть, цели и содержание уголовной ответственности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_Toc102178557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6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ind w:left="28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58" w:history="1">
            <w:r w:rsidRPr="002B09A3">
              <w:rPr>
                <w:rFonts w:eastAsia="游明朝" w:cs="Times New Roman"/>
                <w:noProof/>
                <w:color w:val="auto"/>
              </w:rPr>
              <w:t>1.2. Уголовная ответственность как разновидность юридической ответственности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_Toc102178558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13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59" w:history="1">
            <w:r w:rsidRPr="002B09A3">
              <w:rPr>
                <w:rFonts w:eastAsia="游明朝" w:cs="Times New Roman"/>
                <w:noProof/>
                <w:color w:val="auto"/>
              </w:rPr>
              <w:t>Глава 2. Основание уголовной ответственности.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_Toc102178559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17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ind w:left="28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60" w:history="1">
            <w:r w:rsidRPr="002B09A3">
              <w:rPr>
                <w:rFonts w:eastAsia="游明朝" w:cs="Times New Roman"/>
                <w:noProof/>
                <w:color w:val="auto"/>
              </w:rPr>
              <w:t>2.1. Преступление: его признаки и квалификация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_Toc102178560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17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ind w:left="28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61" w:history="1">
            <w:r w:rsidRPr="002B09A3">
              <w:rPr>
                <w:rFonts w:eastAsia="游明朝" w:cs="Times New Roman"/>
                <w:noProof/>
                <w:color w:val="auto"/>
              </w:rPr>
              <w:t>2.2. Принципы и основания уголовной ответственности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_Toc102178561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24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62" w:history="1">
            <w:r w:rsidRPr="002B09A3">
              <w:rPr>
                <w:rFonts w:eastAsia="游明朝" w:cs="Times New Roman"/>
                <w:noProof/>
                <w:color w:val="auto"/>
              </w:rPr>
              <w:t>Глава 3. Стадии реализации уголовной ответственности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_Toc102178562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28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ind w:left="28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63" w:history="1">
            <w:r w:rsidRPr="002B09A3">
              <w:rPr>
                <w:rFonts w:eastAsia="游明朝" w:cs="Times New Roman"/>
                <w:noProof/>
                <w:color w:val="auto"/>
              </w:rPr>
              <w:t>3.1. Вынесение обвинительного приговора и исполнение наказания как стадии реализации уголовной ответственности.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_Toc102178563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28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ind w:left="28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64" w:history="1">
            <w:r w:rsidRPr="002B09A3">
              <w:rPr>
                <w:rFonts w:eastAsia="游明朝" w:cs="Times New Roman"/>
                <w:noProof/>
                <w:color w:val="auto"/>
              </w:rPr>
              <w:t>3.2. Судимость как завершающая стадия реализации уголовной ответственности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_Toc102178564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32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65" w:history="1">
            <w:r w:rsidRPr="002B09A3">
              <w:rPr>
                <w:rFonts w:eastAsia="游明朝" w:cs="Times New Roman"/>
                <w:b/>
                <w:noProof/>
                <w:color w:val="auto"/>
              </w:rPr>
              <w:t>Заключение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_Toc102178565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36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tabs>
              <w:tab w:val="right" w:leader="dot" w:pos="9911"/>
            </w:tabs>
            <w:spacing w:after="100"/>
            <w:rPr>
              <w:rFonts w:ascii="Calibri" w:eastAsia="游明朝" w:hAnsi="Calibri" w:cs="Times New Roman"/>
              <w:noProof/>
              <w:color w:val="auto"/>
              <w:sz w:val="22"/>
            </w:rPr>
          </w:pPr>
          <w:hyperlink w:anchor="_Toc102178566" w:history="1">
            <w:r w:rsidRPr="002B09A3">
              <w:rPr>
                <w:rFonts w:eastAsia="游明朝" w:cs="Times New Roman"/>
                <w:b/>
                <w:noProof/>
                <w:color w:val="auto"/>
              </w:rPr>
              <w:t>Список использованных источников</w:t>
            </w:r>
            <w:r w:rsidRPr="002B09A3">
              <w:rPr>
                <w:rFonts w:eastAsia="游明朝" w:cs="Times New Roman"/>
                <w:noProof/>
                <w:color w:val="auto"/>
              </w:rPr>
              <w:t>.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ab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begin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instrText xml:space="preserve"> PAGEREF _Toc102178566 \h </w:instrTex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separate"/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t>38</w:t>
            </w:r>
            <w:r w:rsidRPr="002B09A3">
              <w:rPr>
                <w:rFonts w:eastAsia="游明朝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2B09A3" w:rsidRPr="002B09A3" w:rsidRDefault="002B09A3" w:rsidP="002B09A3">
          <w:pPr>
            <w:rPr>
              <w:rFonts w:eastAsia="游明朝" w:cs="Times New Roman"/>
              <w:color w:val="auto"/>
            </w:rPr>
          </w:pPr>
          <w:r w:rsidRPr="002B09A3">
            <w:rPr>
              <w:rFonts w:eastAsia="游明朝" w:cs="Times New Roman"/>
              <w:b/>
              <w:bCs/>
              <w:color w:val="auto"/>
            </w:rPr>
            <w:fldChar w:fldCharType="end"/>
          </w:r>
        </w:p>
      </w:sdtContent>
    </w:sdt>
    <w:p w:rsidR="002B41ED" w:rsidRPr="002B09A3" w:rsidRDefault="002B41ED">
      <w:pPr>
        <w:rPr>
          <w:rFonts w:eastAsia="游ゴシック Light" w:cs="Times New Roman"/>
          <w:b/>
          <w:bCs/>
          <w:color w:val="auto"/>
          <w:szCs w:val="28"/>
        </w:rPr>
      </w:pPr>
    </w:p>
    <w:sectPr w:rsidR="002B41ED" w:rsidRPr="002B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090665"/>
      <w:docPartObj>
        <w:docPartGallery w:val="Page Numbers (Top of Page)"/>
        <w:docPartUnique/>
      </w:docPartObj>
    </w:sdtPr>
    <w:sdtEndPr/>
    <w:sdtContent>
      <w:p w:rsidR="00E45F09" w:rsidRDefault="002B09A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F09" w:rsidRPr="008A1EFE" w:rsidRDefault="002B09A3" w:rsidP="00E45F09">
    <w:pPr>
      <w:pStyle w:val="a3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09" w:rsidRPr="008A1EFE" w:rsidRDefault="002B09A3" w:rsidP="00E45F09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numRestart w:val="eachPage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E"/>
    <w:rsid w:val="002B09A3"/>
    <w:rsid w:val="002B41ED"/>
    <w:rsid w:val="003A3E53"/>
    <w:rsid w:val="003B61BE"/>
    <w:rsid w:val="00A93F5B"/>
    <w:rsid w:val="00F0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B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09A3"/>
    <w:rPr>
      <w:rFonts w:ascii="Times New Roman" w:hAnsi="Times New Roman"/>
      <w:color w:val="000000" w:themeColor="text1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B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A3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5B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09A3"/>
    <w:rPr>
      <w:rFonts w:ascii="Times New Roman" w:hAnsi="Times New Roman"/>
      <w:color w:val="000000" w:themeColor="text1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B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A3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2022-10-03T19:36:00Z</dcterms:created>
  <dcterms:modified xsi:type="dcterms:W3CDTF">2022-10-03T19:37:00Z</dcterms:modified>
</cp:coreProperties>
</file>