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2CA" w:rsidRPr="001B02CA" w:rsidRDefault="001B02CA">
      <w:pPr>
        <w:rPr>
          <w:b/>
        </w:rPr>
      </w:pPr>
      <w:r>
        <w:rPr>
          <w:b/>
        </w:rPr>
        <w:t>Принцип аренды самолета</w:t>
      </w:r>
    </w:p>
    <w:p w:rsidR="00367FE1" w:rsidRDefault="00F717FE">
      <w:r>
        <w:t>Свобода перелетов, комфортабельные условия и безопасность, все это доступно при аренде частного самолета. Арендуя комфортабельный транспорт, вы получаете множество удобств и избегаете огромных очередей для проверки, самостоятельно выбираете направление и место приземления. Для</w:t>
      </w:r>
      <w:r w:rsidR="00BD06C6">
        <w:t xml:space="preserve"> </w:t>
      </w:r>
      <w:hyperlink r:id="rId5" w:history="1">
        <w:r w:rsidR="00BD06C6" w:rsidRPr="001B02CA">
          <w:rPr>
            <w:rStyle w:val="a4"/>
          </w:rPr>
          <w:t>аренды</w:t>
        </w:r>
        <w:r w:rsidR="001B02CA" w:rsidRPr="001B02CA">
          <w:rPr>
            <w:rStyle w:val="a4"/>
          </w:rPr>
          <w:t xml:space="preserve"> самолета</w:t>
        </w:r>
      </w:hyperlink>
      <w:r w:rsidR="00BD06C6">
        <w:t xml:space="preserve">, можно выбрать </w:t>
      </w:r>
      <w:proofErr w:type="spellStart"/>
      <w:r w:rsidR="00BD06C6">
        <w:t>бизнес-джет</w:t>
      </w:r>
      <w:proofErr w:type="spellEnd"/>
      <w:r w:rsidR="00BD06C6">
        <w:t xml:space="preserve"> для ограниченного круга пассажиров, без официального расписания. Отличительной чертой бизнес-джета – перелет частных лиц, компаний вместе с сотрудниками. Допустима аренда частного самолета для медицинских перелетов – возможность</w:t>
      </w:r>
      <w:r w:rsidR="007477DE">
        <w:t>,</w:t>
      </w:r>
      <w:r w:rsidR="00BD06C6">
        <w:t xml:space="preserve"> без каких либо тяжелых последствий транспортировать больных. Чартеры оборудованы всем необходимым медицинским оборудованием и персоналом</w:t>
      </w:r>
      <w:r w:rsidR="00C43682">
        <w:t>, возможна организация реанимационной палаты.</w:t>
      </w:r>
    </w:p>
    <w:p w:rsidR="00C43682" w:rsidRDefault="00C43682">
      <w:r>
        <w:t>Для организации перелетов медийных личностей, чиновников, заключается договор на аренду самолета отдельным подразделением, специализирующемся на помощи секретарям и помощникам на всех этапах аренды транспорта.</w:t>
      </w:r>
    </w:p>
    <w:p w:rsidR="00C43682" w:rsidRDefault="00C43682">
      <w:r>
        <w:t>Процедура аренды производится в три этапа:</w:t>
      </w:r>
    </w:p>
    <w:p w:rsidR="00281B4C" w:rsidRDefault="007477DE" w:rsidP="007477DE">
      <w:pPr>
        <w:pStyle w:val="a3"/>
        <w:numPr>
          <w:ilvl w:val="0"/>
          <w:numId w:val="1"/>
        </w:numPr>
      </w:pPr>
      <w:r>
        <w:t>з</w:t>
      </w:r>
      <w:r w:rsidR="00281B4C">
        <w:t>аказчик называет свой маршрут, получает информацию о наличии вариантов самолетов, рассчитывается стоимость. Происходит подписание договора и оплата</w:t>
      </w:r>
      <w:r w:rsidR="001B02CA">
        <w:rPr>
          <w:lang w:val="en-US"/>
        </w:rPr>
        <w:t>;</w:t>
      </w:r>
    </w:p>
    <w:p w:rsidR="00281B4C" w:rsidRDefault="00281B4C" w:rsidP="001B02CA">
      <w:pPr>
        <w:pStyle w:val="a3"/>
        <w:numPr>
          <w:ilvl w:val="0"/>
          <w:numId w:val="1"/>
        </w:numPr>
      </w:pPr>
      <w:r>
        <w:t xml:space="preserve">подготовительные процедуры перед рейсом – предоставление пакета документов удостоверяющих личность, при наличии животного, требуется показ ветпаспорта. Питание можно выбрать клиенту самому, в </w:t>
      </w:r>
      <w:r w:rsidR="001B02CA">
        <w:t>зависимости от его предпочтений</w:t>
      </w:r>
      <w:r w:rsidR="001B02CA" w:rsidRPr="001B02CA">
        <w:t>;</w:t>
      </w:r>
    </w:p>
    <w:p w:rsidR="00281B4C" w:rsidRDefault="001B02CA" w:rsidP="001B02CA">
      <w:pPr>
        <w:pStyle w:val="a3"/>
        <w:numPr>
          <w:ilvl w:val="0"/>
          <w:numId w:val="1"/>
        </w:numPr>
      </w:pPr>
      <w:r>
        <w:t>п</w:t>
      </w:r>
      <w:r w:rsidR="00281B4C">
        <w:t>одготовка к полету. Клиенту</w:t>
      </w:r>
      <w:r w:rsidR="00C915D7">
        <w:t>,</w:t>
      </w:r>
      <w:r w:rsidR="00281B4C">
        <w:t xml:space="preserve"> взявшему в аренду самолет, необходимо явиться в аэропорт за 30-35 минут до полета и быть</w:t>
      </w:r>
      <w:r w:rsidR="00C915D7">
        <w:t xml:space="preserve"> в отдельно стоящем терминале. Все время регистрации, пассажир проводит в фойе, далее пересекает границу, проверяется, при наличии багажа производится отгрузка. Капитан судна встречает, а экипаж предлагает услуги для комфортного перелета.</w:t>
      </w:r>
    </w:p>
    <w:p w:rsidR="00C915D7" w:rsidRPr="001B02CA" w:rsidRDefault="00C915D7">
      <w:pPr>
        <w:rPr>
          <w:b/>
        </w:rPr>
      </w:pPr>
      <w:r>
        <w:rPr>
          <w:b/>
        </w:rPr>
        <w:t>Как высчитывается стоимость частного перелета</w:t>
      </w:r>
      <w:r w:rsidR="001B02CA" w:rsidRPr="001B02CA">
        <w:rPr>
          <w:b/>
        </w:rPr>
        <w:t>?</w:t>
      </w:r>
    </w:p>
    <w:p w:rsidR="00C915D7" w:rsidRDefault="00C915D7">
      <w:r>
        <w:t>Клиенту сразу озвучивается полная сумма затрат и чем больше запросов, тем стоимость выше. В зависимости от компании и маршрута</w:t>
      </w:r>
      <w:r w:rsidR="00AF34FF">
        <w:t xml:space="preserve"> взимается комиссионный сбор, он может составлять от 10% до 50</w:t>
      </w:r>
      <w:r w:rsidR="00AF34FF" w:rsidRPr="00AF34FF">
        <w:t>%</w:t>
      </w:r>
      <w:r w:rsidR="00AF34FF">
        <w:t>.</w:t>
      </w:r>
    </w:p>
    <w:p w:rsidR="00AF34FF" w:rsidRDefault="00AF34FF">
      <w:r>
        <w:t xml:space="preserve">Аренда </w:t>
      </w:r>
      <w:proofErr w:type="gramStart"/>
      <w:r>
        <w:t>турбовинтового</w:t>
      </w:r>
      <w:proofErr w:type="gramEnd"/>
      <w:r>
        <w:t xml:space="preserve"> – с к</w:t>
      </w:r>
      <w:r w:rsidR="001B02CA">
        <w:t>омпактным салоном, преодолевающи</w:t>
      </w:r>
      <w:r>
        <w:t>м расстояние 2500км, с наличием пассажиров до восьми человек.</w:t>
      </w:r>
    </w:p>
    <w:p w:rsidR="00AF34FF" w:rsidRDefault="00AF34FF">
      <w:r>
        <w:t>Реактивный легковой – скорость 800 км/ч., с услугами стюардессы. Аренда в пределах до 4000 евро в час.</w:t>
      </w:r>
    </w:p>
    <w:p w:rsidR="00AF34FF" w:rsidRPr="00AF34FF" w:rsidRDefault="00AF34FF">
      <w:r>
        <w:t>Авиа лайнеры VIP</w:t>
      </w:r>
      <w:r w:rsidRPr="00AF34FF">
        <w:t xml:space="preserve"> – высокая степень комфорта</w:t>
      </w:r>
      <w:r w:rsidR="007477DE">
        <w:t>, для требовательных клиентов. Аренда может обойтись 825 900 рублей РФ. Это перечень критериев для расчета суммы аренды самолета.</w:t>
      </w:r>
    </w:p>
    <w:sectPr w:rsidR="00AF34FF" w:rsidRPr="00AF34FF" w:rsidSect="00367F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9C7C45"/>
    <w:multiLevelType w:val="hybridMultilevel"/>
    <w:tmpl w:val="F90CDD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F717FE"/>
    <w:rsid w:val="001B02CA"/>
    <w:rsid w:val="002215FD"/>
    <w:rsid w:val="00281B4C"/>
    <w:rsid w:val="00367FE1"/>
    <w:rsid w:val="007477DE"/>
    <w:rsid w:val="00AF34FF"/>
    <w:rsid w:val="00BD06C6"/>
    <w:rsid w:val="00C43682"/>
    <w:rsid w:val="00C915D7"/>
    <w:rsid w:val="00F717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F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77D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B02C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vcharter.aero/private-charter/arenda-samolet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2146</Characters>
  <Application>Microsoft Office Word</Application>
  <DocSecurity>0</DocSecurity>
  <Lines>33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2022-10-20T17:27:00Z</dcterms:created>
  <dcterms:modified xsi:type="dcterms:W3CDTF">2022-10-20T17:27:00Z</dcterms:modified>
</cp:coreProperties>
</file>