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54" w:val="right" w:leader="dot"/>
            </w:tabs>
            <w:spacing w:before="161"/>
            <w:ind w:left="6" w:firstLine="0"/>
            <w:jc w:val="center"/>
          </w:pPr>
          <w:hyperlink w:history="true" w:anchor="_bookmark0">
            <w:r>
              <w:rPr>
                <w:dstrike/>
                <w:color w:val="EDEBE0"/>
              </w:rPr>
              <w:t>Введение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4" w:val="left" w:leader="none"/>
              <w:tab w:pos="9354" w:val="right" w:leader="dot"/>
            </w:tabs>
            <w:spacing w:line="240" w:lineRule="auto" w:before="261" w:after="0"/>
            <w:ind w:left="333" w:right="0" w:hanging="328"/>
            <w:jc w:val="left"/>
          </w:pPr>
          <w:hyperlink w:history="true" w:anchor="_bookmark1">
            <w:r>
              <w:rPr>
                <w:dstrike/>
                <w:color w:val="EDEBE0"/>
              </w:rPr>
              <w:t>раздел.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Структура пермской таможни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5" w:val="left" w:leader="none"/>
              <w:tab w:pos="9470" w:val="right" w:leader="dot"/>
            </w:tabs>
            <w:spacing w:line="240" w:lineRule="auto" w:before="261" w:after="0"/>
            <w:ind w:left="784" w:right="0" w:hanging="423"/>
            <w:jc w:val="left"/>
          </w:pPr>
          <w:hyperlink w:history="true" w:anchor="_bookmark2">
            <w:r>
              <w:rPr>
                <w:dstrike/>
                <w:color w:val="EDEBE0"/>
              </w:rPr>
              <w:t>История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Пермской таможни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5" w:val="left" w:leader="none"/>
              <w:tab w:pos="9470" w:val="right" w:leader="dot"/>
            </w:tabs>
            <w:spacing w:line="240" w:lineRule="auto" w:before="259" w:after="0"/>
            <w:ind w:left="784" w:right="0" w:hanging="423"/>
            <w:jc w:val="left"/>
          </w:pPr>
          <w:hyperlink w:history="true" w:anchor="_bookmark3">
            <w:r>
              <w:rPr>
                <w:dstrike/>
                <w:color w:val="EDEBE0"/>
              </w:rPr>
              <w:t>Характеристика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Пермской таможни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5" w:val="left" w:leader="none"/>
              <w:tab w:pos="9470" w:val="right" w:leader="dot"/>
            </w:tabs>
            <w:spacing w:line="240" w:lineRule="auto" w:before="261" w:after="0"/>
            <w:ind w:left="784" w:right="0" w:hanging="423"/>
            <w:jc w:val="left"/>
          </w:pPr>
          <w:hyperlink w:history="true" w:anchor="_bookmark4">
            <w:r>
              <w:rPr>
                <w:dstrike/>
                <w:color w:val="EDEBE0"/>
              </w:rPr>
              <w:t>Характеристика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отдела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административных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расследований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4" w:val="left" w:leader="none"/>
              <w:tab w:pos="9354" w:val="right" w:leader="dot"/>
            </w:tabs>
            <w:spacing w:line="240" w:lineRule="auto" w:before="262" w:after="0"/>
            <w:ind w:left="333" w:right="0" w:hanging="328"/>
            <w:jc w:val="left"/>
          </w:pPr>
          <w:hyperlink w:history="true" w:anchor="_bookmark5">
            <w:r>
              <w:rPr>
                <w:dstrike/>
                <w:color w:val="EDEBE0"/>
              </w:rPr>
              <w:t>раздел.</w:t>
            </w:r>
            <w:r>
              <w:rPr>
                <w:dstrike/>
                <w:color w:val="EDEBE0"/>
                <w:spacing w:val="-5"/>
              </w:rPr>
              <w:t> </w:t>
            </w:r>
            <w:r>
              <w:rPr>
                <w:dstrike/>
                <w:color w:val="EDEBE0"/>
              </w:rPr>
              <w:t>Анализ</w:t>
            </w:r>
            <w:r>
              <w:rPr>
                <w:dstrike/>
                <w:color w:val="EDEBE0"/>
                <w:spacing w:val="-6"/>
              </w:rPr>
              <w:t> </w:t>
            </w:r>
            <w:r>
              <w:rPr>
                <w:dstrike/>
                <w:color w:val="EDEBE0"/>
              </w:rPr>
              <w:t>работы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Пермской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таможни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в правоохранительной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сфере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5" w:val="left" w:leader="none"/>
              <w:tab w:pos="9470" w:val="right" w:leader="dot"/>
            </w:tabs>
            <w:spacing w:line="240" w:lineRule="auto" w:before="261" w:after="0"/>
            <w:ind w:left="784" w:right="0" w:hanging="423"/>
            <w:jc w:val="left"/>
          </w:pPr>
          <w:hyperlink w:history="true" w:anchor="_bookmark6">
            <w:r>
              <w:rPr>
                <w:dstrike/>
                <w:color w:val="EDEBE0"/>
              </w:rPr>
              <w:t>Административные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правонарушения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55" w:val="left" w:leader="none"/>
              <w:tab w:pos="9470" w:val="right" w:leader="dot"/>
            </w:tabs>
            <w:spacing w:line="240" w:lineRule="auto" w:before="262" w:after="0"/>
            <w:ind w:left="854" w:right="0" w:hanging="493"/>
            <w:jc w:val="left"/>
          </w:pPr>
          <w:hyperlink w:history="true" w:anchor="_bookmark7">
            <w:r>
              <w:rPr>
                <w:dstrike/>
                <w:color w:val="EDEBE0"/>
              </w:rPr>
              <w:t>Статьи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КоАП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РФ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и штрафы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34" w:val="left" w:leader="none"/>
              <w:tab w:pos="9354" w:val="right" w:leader="dot"/>
            </w:tabs>
            <w:spacing w:line="240" w:lineRule="auto" w:before="261" w:after="0"/>
            <w:ind w:left="333" w:right="0" w:hanging="328"/>
            <w:jc w:val="left"/>
          </w:pPr>
          <w:hyperlink w:history="true" w:anchor="_bookmark8">
            <w:r>
              <w:rPr>
                <w:dstrike/>
                <w:color w:val="EDEBE0"/>
              </w:rPr>
              <w:t>раздел.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Деятельность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Пермской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таможне</w:t>
            </w:r>
            <w:r>
              <w:rPr>
                <w:dstrike/>
                <w:color w:val="EDEBE0"/>
                <w:spacing w:val="-4"/>
              </w:rPr>
              <w:t> </w:t>
            </w:r>
            <w:r>
              <w:rPr>
                <w:dstrike/>
                <w:color w:val="EDEBE0"/>
              </w:rPr>
              <w:t>по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борьбе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с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фальсификатом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5" w:val="left" w:leader="none"/>
              <w:tab w:pos="9470" w:val="right" w:leader="dot"/>
            </w:tabs>
            <w:spacing w:line="240" w:lineRule="auto" w:before="261" w:after="0"/>
            <w:ind w:left="784" w:right="0" w:hanging="423"/>
            <w:jc w:val="left"/>
          </w:pPr>
          <w:hyperlink w:history="true" w:anchor="_bookmark9">
            <w:r>
              <w:rPr>
                <w:dstrike/>
                <w:color w:val="EDEBE0"/>
              </w:rPr>
              <w:t>Экспертиза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отбор</w:t>
            </w:r>
            <w:r>
              <w:rPr>
                <w:dstrike/>
                <w:color w:val="EDEBE0"/>
                <w:spacing w:val="1"/>
              </w:rPr>
              <w:t> </w:t>
            </w:r>
            <w:r>
              <w:rPr>
                <w:dstrike/>
                <w:color w:val="EDEBE0"/>
              </w:rPr>
              <w:t>проб</w:t>
            </w:r>
            <w:r>
              <w:rPr>
                <w:dstrike/>
                <w:color w:val="EDEBE0"/>
                <w:spacing w:val="-2"/>
              </w:rPr>
              <w:t> </w:t>
            </w:r>
            <w:r>
              <w:rPr>
                <w:dstrike/>
                <w:color w:val="EDEBE0"/>
              </w:rPr>
              <w:t>и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образцов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5" w:val="left" w:leader="none"/>
              <w:tab w:pos="9470" w:val="right" w:leader="dot"/>
            </w:tabs>
            <w:spacing w:line="240" w:lineRule="auto" w:before="261" w:after="0"/>
            <w:ind w:left="784" w:right="0" w:hanging="423"/>
            <w:jc w:val="left"/>
          </w:pPr>
          <w:hyperlink w:history="true" w:anchor="_bookmark10">
            <w:r>
              <w:rPr>
                <w:dstrike/>
                <w:color w:val="EDEBE0"/>
              </w:rPr>
              <w:t>Фальсификат</w:t>
            </w:r>
            <w:r>
              <w:rPr>
                <w:dstrike/>
                <w:color w:val="EDEBE0"/>
                <w:spacing w:val="-1"/>
              </w:rPr>
              <w:t> </w:t>
            </w:r>
            <w:r>
              <w:rPr>
                <w:dstrike/>
                <w:color w:val="EDEBE0"/>
              </w:rPr>
              <w:t>и контрабанда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8</w:t>
            </w:r>
          </w:hyperlink>
        </w:p>
        <w:p>
          <w:pPr>
            <w:pStyle w:val="TOC1"/>
            <w:tabs>
              <w:tab w:pos="9356" w:val="right" w:leader="dot"/>
            </w:tabs>
            <w:spacing w:before="262"/>
            <w:ind w:left="7" w:firstLine="0"/>
            <w:jc w:val="center"/>
          </w:pPr>
          <w:hyperlink w:history="true" w:anchor="_bookmark11">
            <w:r>
              <w:rPr>
                <w:dstrike/>
                <w:color w:val="EDEBE0"/>
              </w:rPr>
              <w:t>Заключение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10</w:t>
            </w:r>
          </w:hyperlink>
        </w:p>
        <w:p>
          <w:pPr>
            <w:pStyle w:val="TOC1"/>
            <w:tabs>
              <w:tab w:pos="9356" w:val="right" w:leader="dot"/>
            </w:tabs>
            <w:ind w:left="7" w:firstLine="0"/>
            <w:jc w:val="center"/>
          </w:pPr>
          <w:hyperlink w:history="true" w:anchor="_bookmark12">
            <w:r>
              <w:rPr>
                <w:dstrike/>
                <w:color w:val="EDEBE0"/>
              </w:rPr>
              <w:t>Список</w:t>
            </w:r>
            <w:r>
              <w:rPr>
                <w:dstrike/>
                <w:color w:val="EDEBE0"/>
                <w:spacing w:val="-3"/>
              </w:rPr>
              <w:t> </w:t>
            </w:r>
            <w:r>
              <w:rPr>
                <w:dstrike/>
                <w:color w:val="EDEBE0"/>
              </w:rPr>
              <w:t>источников</w:t>
            </w:r>
            <w:r>
              <w:rPr>
                <w:strike w:val="0"/>
                <w:color w:val="EDEBE0"/>
              </w:rPr>
              <w:tab/>
            </w:r>
            <w:r>
              <w:rPr>
                <w:dstrike/>
                <w:color w:val="EDEBE0"/>
              </w:rPr>
              <w:t>11</w:t>
            </w:r>
          </w:hyperlink>
        </w:p>
      </w:sdtContent>
    </w:sdt>
    <w:p>
      <w:pPr>
        <w:spacing w:after="0"/>
        <w:jc w:val="center"/>
        <w:sectPr>
          <w:type w:val="continuous"/>
          <w:pgSz w:w="11910" w:h="16840"/>
          <w:pgMar w:top="1520" w:bottom="280" w:left="1580" w:right="740"/>
        </w:sectPr>
      </w:pPr>
    </w:p>
    <w:p>
      <w:pPr>
        <w:pStyle w:val="Heading1"/>
        <w:ind w:left="13" w:firstLine="0"/>
        <w:jc w:val="center"/>
      </w:pPr>
      <w:bookmarkStart w:name="_bookmark1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Введение</w:t>
      </w:r>
    </w:p>
    <w:p>
      <w:pPr>
        <w:pStyle w:val="BodyText"/>
        <w:spacing w:line="360" w:lineRule="auto" w:before="135"/>
        <w:ind w:right="106" w:firstLine="707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заведения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предоставление возможности студентам закрепить имеющиеся теоритические знания и</w:t>
      </w:r>
      <w:r>
        <w:rPr>
          <w:spacing w:val="1"/>
        </w:rPr>
        <w:t> </w:t>
      </w:r>
      <w:r>
        <w:rPr/>
        <w:t>обрести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Производственная практика подразумевает гарантированную возможность студентам до</w:t>
      </w:r>
      <w:r>
        <w:rPr>
          <w:spacing w:val="1"/>
        </w:rPr>
        <w:t> </w:t>
      </w:r>
      <w:r>
        <w:rPr/>
        <w:t>того, как они закончат свое обучение в вузе, ознакомиться с деятельностью в конкретной</w:t>
      </w:r>
      <w:r>
        <w:rPr>
          <w:spacing w:val="1"/>
        </w:rPr>
        <w:t> </w:t>
      </w:r>
      <w:r>
        <w:rPr/>
        <w:t>сфере, на которой специализируются их направление, кафедра и факультет.</w:t>
      </w:r>
      <w:r>
        <w:rPr>
          <w:spacing w:val="1"/>
        </w:rPr>
        <w:t> </w:t>
      </w:r>
      <w:r>
        <w:rPr/>
        <w:t>Для студента,</w:t>
      </w:r>
      <w:r>
        <w:rPr>
          <w:spacing w:val="-57"/>
        </w:rPr>
        <w:t> </w:t>
      </w:r>
      <w:r>
        <w:rPr/>
        <w:t>обучающегося по специализации «Таможенное дело» на кафедре предпринимательства 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факультета,</w:t>
      </w:r>
      <w:r>
        <w:rPr>
          <w:spacing w:val="1"/>
        </w:rPr>
        <w:t> </w:t>
      </w:r>
      <w:r>
        <w:rPr/>
        <w:t>идеальным</w:t>
      </w:r>
      <w:r>
        <w:rPr>
          <w:spacing w:val="6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таможня.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-3"/>
        </w:rPr>
        <w:t> </w:t>
      </w:r>
      <w:r>
        <w:rPr/>
        <w:t>практики была</w:t>
      </w:r>
      <w:r>
        <w:rPr>
          <w:spacing w:val="-2"/>
        </w:rPr>
        <w:t> </w:t>
      </w:r>
      <w:r>
        <w:rPr/>
        <w:t>выбрана</w:t>
      </w:r>
      <w:r>
        <w:rPr>
          <w:spacing w:val="-1"/>
        </w:rPr>
        <w:t> </w:t>
      </w:r>
      <w:r>
        <w:rPr/>
        <w:t>Пермская таможня.</w:t>
      </w:r>
    </w:p>
    <w:p>
      <w:pPr>
        <w:pStyle w:val="BodyText"/>
        <w:spacing w:line="360" w:lineRule="auto" w:before="1"/>
        <w:ind w:right="105" w:firstLine="707"/>
      </w:pPr>
      <w:r>
        <w:rPr/>
        <w:t>Цель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студентами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специальности.</w:t>
      </w:r>
    </w:p>
    <w:p>
      <w:pPr>
        <w:pStyle w:val="BodyText"/>
        <w:spacing w:line="360" w:lineRule="auto"/>
        <w:ind w:right="111" w:firstLine="707"/>
      </w:pPr>
      <w:r>
        <w:rPr/>
        <w:t>Задачами практики являются приобретение первичных профессиональных навыков</w:t>
      </w:r>
      <w:r>
        <w:rPr>
          <w:spacing w:val="-57"/>
        </w:rPr>
        <w:t> </w:t>
      </w:r>
      <w:r>
        <w:rPr/>
        <w:t>в области таможенного дела, навыков работы в коллективе, а также сбор, обобщение и</w:t>
      </w:r>
      <w:r>
        <w:rPr>
          <w:spacing w:val="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индивидуальным</w:t>
      </w:r>
      <w:r>
        <w:rPr>
          <w:spacing w:val="-2"/>
        </w:rPr>
        <w:t> </w:t>
      </w:r>
      <w:r>
        <w:rPr/>
        <w:t>заданием.</w:t>
      </w:r>
    </w:p>
    <w:p>
      <w:pPr>
        <w:pStyle w:val="BodyText"/>
        <w:ind w:left="830"/>
      </w:pP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прохождения</w:t>
      </w:r>
      <w:r>
        <w:rPr>
          <w:spacing w:val="-4"/>
        </w:rPr>
        <w:t> </w:t>
      </w:r>
      <w:r>
        <w:rPr/>
        <w:t>практики</w:t>
      </w:r>
      <w:r>
        <w:rPr>
          <w:spacing w:val="-1"/>
        </w:rPr>
        <w:t> </w:t>
      </w:r>
      <w:r>
        <w:rPr/>
        <w:t>были</w:t>
      </w:r>
      <w:r>
        <w:rPr>
          <w:spacing w:val="-3"/>
        </w:rPr>
        <w:t> </w:t>
      </w:r>
      <w:r>
        <w:rPr/>
        <w:t>изучены: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137" w:after="0"/>
        <w:ind w:left="974" w:right="0" w:hanging="144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> </w:t>
      </w:r>
      <w:r>
        <w:rPr>
          <w:sz w:val="24"/>
        </w:rPr>
        <w:t>развития Пермской</w:t>
      </w:r>
      <w:r>
        <w:rPr>
          <w:spacing w:val="-2"/>
          <w:sz w:val="24"/>
        </w:rPr>
        <w:t> </w:t>
      </w:r>
      <w:r>
        <w:rPr>
          <w:sz w:val="24"/>
        </w:rPr>
        <w:t>таможни;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  <w:tab w:pos="1852" w:val="left" w:leader="none"/>
          <w:tab w:pos="2259" w:val="left" w:leader="none"/>
          <w:tab w:pos="3662" w:val="left" w:leader="none"/>
          <w:tab w:pos="4964" w:val="left" w:leader="none"/>
          <w:tab w:pos="6149" w:val="left" w:leader="none"/>
          <w:tab w:pos="6557" w:val="left" w:leader="none"/>
          <w:tab w:pos="7514" w:val="left" w:leader="none"/>
        </w:tabs>
        <w:spacing w:line="352" w:lineRule="auto" w:before="138" w:after="0"/>
        <w:ind w:left="974" w:right="112" w:hanging="144"/>
        <w:jc w:val="left"/>
        <w:rPr>
          <w:sz w:val="24"/>
        </w:rPr>
      </w:pPr>
      <w:r>
        <w:rPr>
          <w:sz w:val="24"/>
        </w:rPr>
        <w:t>Устав</w:t>
        <w:tab/>
        <w:t>и</w:t>
        <w:tab/>
        <w:t>положение</w:t>
        <w:tab/>
        <w:t>Пермской</w:t>
        <w:tab/>
        <w:t>таможни</w:t>
        <w:tab/>
        <w:t>и</w:t>
        <w:tab/>
        <w:t>отдела</w:t>
        <w:tab/>
      </w:r>
      <w:r>
        <w:rPr>
          <w:spacing w:val="-1"/>
          <w:sz w:val="24"/>
        </w:rPr>
        <w:t>административных</w:t>
      </w:r>
      <w:r>
        <w:rPr>
          <w:spacing w:val="-57"/>
          <w:sz w:val="24"/>
        </w:rPr>
        <w:t> </w:t>
      </w:r>
      <w:r>
        <w:rPr>
          <w:sz w:val="24"/>
        </w:rPr>
        <w:t>расследований;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7" w:after="0"/>
        <w:ind w:left="974" w:right="0" w:hanging="144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5"/>
          <w:sz w:val="24"/>
        </w:rPr>
        <w:t> </w:t>
      </w:r>
      <w:r>
        <w:rPr>
          <w:sz w:val="24"/>
        </w:rPr>
        <w:t>структура</w:t>
      </w:r>
      <w:r>
        <w:rPr>
          <w:spacing w:val="-2"/>
          <w:sz w:val="24"/>
        </w:rPr>
        <w:t> </w:t>
      </w:r>
      <w:r>
        <w:rPr>
          <w:sz w:val="24"/>
        </w:rPr>
        <w:t>управления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указанием</w:t>
      </w:r>
      <w:r>
        <w:rPr>
          <w:spacing w:val="-5"/>
          <w:sz w:val="24"/>
        </w:rPr>
        <w:t> </w:t>
      </w:r>
      <w:r>
        <w:rPr>
          <w:sz w:val="24"/>
        </w:rPr>
        <w:t>отделов;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50" w:lineRule="auto" w:before="138" w:after="0"/>
        <w:ind w:left="974" w:right="110" w:hanging="144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задачи</w:t>
      </w:r>
      <w:r>
        <w:rPr>
          <w:spacing w:val="17"/>
          <w:sz w:val="24"/>
        </w:rPr>
        <w:t> </w:t>
      </w:r>
      <w:r>
        <w:rPr>
          <w:sz w:val="24"/>
        </w:rPr>
        <w:t>деятельности</w:t>
      </w:r>
      <w:r>
        <w:rPr>
          <w:spacing w:val="17"/>
          <w:sz w:val="24"/>
        </w:rPr>
        <w:t> </w:t>
      </w:r>
      <w:r>
        <w:rPr>
          <w:sz w:val="24"/>
        </w:rPr>
        <w:t>Пермской</w:t>
      </w:r>
      <w:r>
        <w:rPr>
          <w:spacing w:val="15"/>
          <w:sz w:val="24"/>
        </w:rPr>
        <w:t> </w:t>
      </w:r>
      <w:r>
        <w:rPr>
          <w:sz w:val="24"/>
        </w:rPr>
        <w:t>таможни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отдела</w:t>
      </w:r>
      <w:r>
        <w:rPr>
          <w:spacing w:val="13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> </w:t>
      </w:r>
      <w:r>
        <w:rPr>
          <w:sz w:val="24"/>
        </w:rPr>
        <w:t>расследований,</w:t>
      </w:r>
      <w:r>
        <w:rPr>
          <w:spacing w:val="-1"/>
          <w:sz w:val="24"/>
        </w:rPr>
        <w:t> </w:t>
      </w:r>
      <w:r>
        <w:rPr>
          <w:sz w:val="24"/>
        </w:rPr>
        <w:t>роль</w:t>
      </w:r>
      <w:r>
        <w:rPr>
          <w:spacing w:val="-1"/>
          <w:sz w:val="24"/>
        </w:rPr>
        <w:t> </w:t>
      </w:r>
      <w:r>
        <w:rPr>
          <w:sz w:val="24"/>
        </w:rPr>
        <w:t>персонала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достижении</w:t>
      </w:r>
      <w:r>
        <w:rPr>
          <w:spacing w:val="-2"/>
          <w:sz w:val="24"/>
        </w:rPr>
        <w:t> </w:t>
      </w:r>
      <w:r>
        <w:rPr>
          <w:sz w:val="24"/>
        </w:rPr>
        <w:t>поставленных</w:t>
      </w:r>
      <w:r>
        <w:rPr>
          <w:spacing w:val="-2"/>
          <w:sz w:val="24"/>
        </w:rPr>
        <w:t> </w:t>
      </w:r>
      <w:r>
        <w:rPr>
          <w:sz w:val="24"/>
        </w:rPr>
        <w:t>целей;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12" w:after="0"/>
        <w:ind w:left="974" w:right="0" w:hanging="144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делопроизводства;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50" w:lineRule="auto" w:before="138" w:after="0"/>
        <w:ind w:left="974" w:right="105" w:hanging="144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41"/>
          <w:sz w:val="24"/>
        </w:rPr>
        <w:t> </w:t>
      </w:r>
      <w:r>
        <w:rPr>
          <w:sz w:val="24"/>
        </w:rPr>
        <w:t>безопасности,</w:t>
      </w:r>
      <w:r>
        <w:rPr>
          <w:spacing w:val="42"/>
          <w:sz w:val="24"/>
        </w:rPr>
        <w:t> </w:t>
      </w:r>
      <w:r>
        <w:rPr>
          <w:sz w:val="24"/>
        </w:rPr>
        <w:t>касающиеся</w:t>
      </w:r>
      <w:r>
        <w:rPr>
          <w:spacing w:val="42"/>
          <w:sz w:val="24"/>
        </w:rPr>
        <w:t> </w:t>
      </w:r>
      <w:r>
        <w:rPr>
          <w:sz w:val="24"/>
        </w:rPr>
        <w:t>защиты</w:t>
      </w:r>
      <w:r>
        <w:rPr>
          <w:spacing w:val="44"/>
          <w:sz w:val="24"/>
        </w:rPr>
        <w:t> </w:t>
      </w:r>
      <w:r>
        <w:rPr>
          <w:sz w:val="24"/>
        </w:rPr>
        <w:t>жизни</w:t>
      </w:r>
      <w:r>
        <w:rPr>
          <w:spacing w:val="49"/>
          <w:sz w:val="24"/>
        </w:rPr>
        <w:t> </w:t>
      </w:r>
      <w:r>
        <w:rPr>
          <w:sz w:val="24"/>
        </w:rPr>
        <w:t>сотрудников,</w:t>
      </w:r>
      <w:r>
        <w:rPr>
          <w:spacing w:val="42"/>
          <w:sz w:val="24"/>
        </w:rPr>
        <w:t> </w:t>
      </w:r>
      <w:r>
        <w:rPr>
          <w:sz w:val="24"/>
        </w:rPr>
        <w:t>служебной</w:t>
      </w:r>
      <w:r>
        <w:rPr>
          <w:spacing w:val="-57"/>
          <w:sz w:val="24"/>
        </w:rPr>
        <w:t> </w:t>
      </w:r>
      <w:r>
        <w:rPr>
          <w:sz w:val="24"/>
        </w:rPr>
        <w:t>информации…</w:t>
      </w:r>
    </w:p>
    <w:p>
      <w:pPr>
        <w:spacing w:after="0" w:line="350" w:lineRule="auto"/>
        <w:jc w:val="left"/>
        <w:rPr>
          <w:sz w:val="24"/>
        </w:rPr>
        <w:sectPr>
          <w:footerReference w:type="default" r:id="rId5"/>
          <w:pgSz w:w="11910" w:h="16840"/>
          <w:pgMar w:footer="976" w:header="0" w:top="1040" w:bottom="1160" w:left="1580" w:right="740"/>
          <w:pgNumType w:start="2"/>
        </w:sectPr>
      </w:pPr>
    </w:p>
    <w:p>
      <w:pPr>
        <w:pStyle w:val="Heading1"/>
        <w:numPr>
          <w:ilvl w:val="0"/>
          <w:numId w:val="3"/>
        </w:numPr>
        <w:tabs>
          <w:tab w:pos="303" w:val="left" w:leader="none"/>
        </w:tabs>
        <w:spacing w:line="240" w:lineRule="auto" w:before="73" w:after="0"/>
        <w:ind w:left="302" w:right="0" w:hanging="181"/>
        <w:jc w:val="left"/>
      </w:pPr>
      <w:r>
        <w:rPr/>
        <w:t>раздел.</w:t>
      </w:r>
      <w:r>
        <w:rPr>
          <w:spacing w:val="-3"/>
        </w:rPr>
        <w:t> </w:t>
      </w:r>
      <w:r>
        <w:rPr/>
        <w:t>Структура</w:t>
      </w:r>
      <w:r>
        <w:rPr>
          <w:spacing w:val="-3"/>
        </w:rPr>
        <w:t> </w:t>
      </w:r>
      <w:r>
        <w:rPr/>
        <w:t>пермской</w:t>
      </w:r>
      <w:r>
        <w:rPr>
          <w:spacing w:val="-2"/>
        </w:rPr>
        <w:t> </w:t>
      </w:r>
      <w:r>
        <w:rPr/>
        <w:t>таможни.</w:t>
      </w:r>
    </w:p>
    <w:p>
      <w:pPr>
        <w:pStyle w:val="BodyText"/>
        <w:spacing w:before="5"/>
        <w:ind w:left="0"/>
        <w:jc w:val="left"/>
        <w:rPr>
          <w:b/>
          <w:sz w:val="29"/>
        </w:rPr>
      </w:pPr>
    </w:p>
    <w:p>
      <w:pPr>
        <w:pStyle w:val="Heading1"/>
        <w:numPr>
          <w:ilvl w:val="1"/>
          <w:numId w:val="3"/>
        </w:numPr>
        <w:tabs>
          <w:tab w:pos="482" w:val="left" w:leader="none"/>
        </w:tabs>
        <w:spacing w:line="240" w:lineRule="auto" w:before="1" w:after="0"/>
        <w:ind w:left="482" w:right="0" w:hanging="360"/>
        <w:jc w:val="both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Ис</w:t>
      </w:r>
      <w:r>
        <w:rPr/>
        <w:t>тория</w:t>
      </w:r>
      <w:r>
        <w:rPr>
          <w:spacing w:val="-4"/>
        </w:rPr>
        <w:t> </w:t>
      </w:r>
      <w:r>
        <w:rPr/>
        <w:t>Пермской</w:t>
      </w:r>
      <w:r>
        <w:rPr>
          <w:spacing w:val="-2"/>
        </w:rPr>
        <w:t> </w:t>
      </w:r>
      <w:r>
        <w:rPr/>
        <w:t>таможни.</w:t>
      </w:r>
    </w:p>
    <w:p>
      <w:pPr>
        <w:pStyle w:val="BodyText"/>
        <w:spacing w:line="360" w:lineRule="auto" w:before="134"/>
        <w:ind w:right="108" w:firstLine="707"/>
      </w:pPr>
      <w:r>
        <w:rPr/>
        <w:t>История таможенного дела в Прикамье начинается в XVI веке. Первая таможня</w:t>
      </w:r>
      <w:r>
        <w:rPr>
          <w:spacing w:val="1"/>
        </w:rPr>
        <w:t> </w:t>
      </w:r>
      <w:r>
        <w:rPr/>
        <w:t>появилась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Чердыни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столице</w:t>
      </w:r>
      <w:r>
        <w:rPr>
          <w:spacing w:val="1"/>
        </w:rPr>
        <w:t> </w:t>
      </w:r>
      <w:r>
        <w:rPr/>
        <w:t>Перми</w:t>
      </w:r>
      <w:r>
        <w:rPr>
          <w:spacing w:val="1"/>
        </w:rPr>
        <w:t> </w:t>
      </w:r>
      <w:r>
        <w:rPr/>
        <w:t>Великой,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посаде</w:t>
      </w:r>
      <w:r>
        <w:rPr>
          <w:spacing w:val="1"/>
        </w:rPr>
        <w:t> </w:t>
      </w:r>
      <w:r>
        <w:rPr/>
        <w:t>Соли</w:t>
      </w:r>
      <w:r>
        <w:rPr>
          <w:spacing w:val="1"/>
        </w:rPr>
        <w:t> </w:t>
      </w:r>
      <w:r>
        <w:rPr/>
        <w:t>Камской.</w:t>
      </w:r>
      <w:r>
        <w:rPr>
          <w:spacing w:val="1"/>
        </w:rPr>
        <w:t> </w:t>
      </w:r>
      <w:r>
        <w:rPr/>
        <w:t>Таможенный двор имел несколько зданий, главным из которых была таможенная изба. Ее</w:t>
      </w:r>
      <w:r>
        <w:rPr>
          <w:spacing w:val="1"/>
        </w:rPr>
        <w:t> </w:t>
      </w:r>
      <w:r>
        <w:rPr/>
        <w:t>фасад украшал герб России — двуглавый орел обитый белым железом. На территории</w:t>
      </w:r>
      <w:r>
        <w:rPr>
          <w:spacing w:val="1"/>
        </w:rPr>
        <w:t> </w:t>
      </w:r>
      <w:r>
        <w:rPr/>
        <w:t>таможни, огороженной забором, находился амбар для товаров с избою и сарай для разной</w:t>
      </w:r>
      <w:r>
        <w:rPr>
          <w:spacing w:val="1"/>
        </w:rPr>
        <w:t> </w:t>
      </w:r>
      <w:r>
        <w:rPr/>
        <w:t>поклажи. Таможня уже более 400 лет назад связывала губернский город с иностранными</w:t>
      </w:r>
      <w:r>
        <w:rPr>
          <w:spacing w:val="1"/>
        </w:rPr>
        <w:t> </w:t>
      </w:r>
      <w:r>
        <w:rPr/>
        <w:t>торговцами,</w:t>
      </w:r>
      <w:r>
        <w:rPr>
          <w:spacing w:val="-4"/>
        </w:rPr>
        <w:t> </w:t>
      </w:r>
      <w:r>
        <w:rPr/>
        <w:t>способствуя</w:t>
      </w:r>
      <w:r>
        <w:rPr>
          <w:spacing w:val="-2"/>
        </w:rPr>
        <w:t> </w:t>
      </w:r>
      <w:r>
        <w:rPr/>
        <w:t>развитию</w:t>
      </w:r>
      <w:r>
        <w:rPr>
          <w:spacing w:val="-4"/>
        </w:rPr>
        <w:t> </w:t>
      </w:r>
      <w:r>
        <w:rPr/>
        <w:t>внешнеэкономического</w:t>
      </w:r>
      <w:r>
        <w:rPr>
          <w:spacing w:val="-4"/>
        </w:rPr>
        <w:t> </w:t>
      </w:r>
      <w:r>
        <w:rPr/>
        <w:t>потенциала</w:t>
      </w:r>
      <w:r>
        <w:rPr>
          <w:spacing w:val="-4"/>
        </w:rPr>
        <w:t> </w:t>
      </w:r>
      <w:r>
        <w:rPr/>
        <w:t>глубинки</w:t>
      </w:r>
      <w:r>
        <w:rPr>
          <w:spacing w:val="-4"/>
        </w:rPr>
        <w:t> </w:t>
      </w:r>
      <w:r>
        <w:rPr/>
        <w:t>страны.</w:t>
      </w:r>
    </w:p>
    <w:p>
      <w:pPr>
        <w:pStyle w:val="BodyText"/>
        <w:spacing w:line="360" w:lineRule="auto"/>
        <w:ind w:right="107" w:firstLine="707"/>
      </w:pPr>
      <w:r>
        <w:rPr/>
        <w:t>В</w:t>
      </w:r>
      <w:r>
        <w:rPr>
          <w:spacing w:val="1"/>
        </w:rPr>
        <w:t> </w:t>
      </w:r>
      <w:r>
        <w:rPr/>
        <w:t>мае</w:t>
      </w:r>
      <w:r>
        <w:rPr>
          <w:spacing w:val="1"/>
        </w:rPr>
        <w:t> </w:t>
      </w:r>
      <w:r>
        <w:rPr/>
        <w:t>1735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обнародован</w:t>
      </w:r>
      <w:r>
        <w:rPr>
          <w:spacing w:val="1"/>
        </w:rPr>
        <w:t> </w:t>
      </w:r>
      <w:r>
        <w:rPr/>
        <w:t>Указ</w:t>
      </w:r>
      <w:r>
        <w:rPr>
          <w:spacing w:val="1"/>
        </w:rPr>
        <w:t> </w:t>
      </w:r>
      <w:r>
        <w:rPr/>
        <w:t>императрицы</w:t>
      </w:r>
      <w:r>
        <w:rPr>
          <w:spacing w:val="1"/>
        </w:rPr>
        <w:t> </w:t>
      </w:r>
      <w:r>
        <w:rPr/>
        <w:t>Елизаветы</w:t>
      </w:r>
      <w:r>
        <w:rPr>
          <w:spacing w:val="1"/>
        </w:rPr>
        <w:t> </w:t>
      </w:r>
      <w:r>
        <w:rPr/>
        <w:t>Петровны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беспошлинной торговле пермских купцов с Персией. В 1747 году по ее же Указу начали</w:t>
      </w:r>
      <w:r>
        <w:rPr>
          <w:spacing w:val="1"/>
        </w:rPr>
        <w:t> </w:t>
      </w:r>
      <w:r>
        <w:rPr/>
        <w:t>взимать</w:t>
      </w:r>
      <w:r>
        <w:rPr>
          <w:spacing w:val="-1"/>
        </w:rPr>
        <w:t> </w:t>
      </w:r>
      <w:r>
        <w:rPr/>
        <w:t>таможенную пошлину</w:t>
      </w:r>
      <w:r>
        <w:rPr>
          <w:spacing w:val="-8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провоз вина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Верхотурье.</w:t>
      </w:r>
    </w:p>
    <w:p>
      <w:pPr>
        <w:pStyle w:val="BodyText"/>
        <w:spacing w:line="360" w:lineRule="auto" w:before="1"/>
        <w:ind w:right="104" w:firstLine="707"/>
      </w:pPr>
      <w:r>
        <w:rPr/>
        <w:t>Современная история таможни в городе Пермь берет свое начало с 1 сентября 1989</w:t>
      </w:r>
      <w:r>
        <w:rPr>
          <w:spacing w:val="1"/>
        </w:rPr>
        <w:t> </w:t>
      </w:r>
      <w:r>
        <w:rPr/>
        <w:t>года. Именно этим числом датируется вступление в силу приказа Главного управления</w:t>
      </w:r>
      <w:r>
        <w:rPr>
          <w:spacing w:val="1"/>
        </w:rPr>
        <w:t> </w:t>
      </w:r>
      <w:r>
        <w:rPr/>
        <w:t>государственного таможенного контроля при Совете Министров СССР (приказ ГУГТК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18.08.1989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137).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Таким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образом,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Перми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открылось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подразделение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таможенного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контроля</w:t>
      </w:r>
      <w:r>
        <w:rPr>
          <w:spacing w:val="1"/>
          <w:vertAlign w:val="baseline"/>
        </w:rPr>
        <w:t> </w:t>
      </w:r>
      <w:r>
        <w:rPr>
          <w:vertAlign w:val="baseline"/>
        </w:rPr>
        <w:t>Западного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Урала.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тот</w:t>
      </w:r>
      <w:r>
        <w:rPr>
          <w:spacing w:val="1"/>
          <w:vertAlign w:val="baseline"/>
        </w:rPr>
        <w:t> </w:t>
      </w:r>
      <w:r>
        <w:rPr>
          <w:vertAlign w:val="baseline"/>
        </w:rPr>
        <w:t>момент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численность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сотрудников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таможни составляла менее 15 человек. Однако с годами развитие таможенных органов</w:t>
      </w:r>
      <w:r>
        <w:rPr>
          <w:spacing w:val="1"/>
          <w:vertAlign w:val="baseline"/>
        </w:rPr>
        <w:t> </w:t>
      </w:r>
      <w:r>
        <w:rPr>
          <w:vertAlign w:val="baseline"/>
        </w:rPr>
        <w:t>было стремительным, что подтверждает то, что на момент 2021 года в штате Пермской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таможни</w:t>
      </w:r>
      <w:r>
        <w:rPr>
          <w:spacing w:val="-1"/>
          <w:vertAlign w:val="baseline"/>
        </w:rPr>
        <w:t> </w:t>
      </w:r>
      <w:r>
        <w:rPr>
          <w:vertAlign w:val="baseline"/>
        </w:rPr>
        <w:t>находятся свыше</w:t>
      </w:r>
      <w:r>
        <w:rPr>
          <w:spacing w:val="-1"/>
          <w:vertAlign w:val="baseline"/>
        </w:rPr>
        <w:t> </w:t>
      </w:r>
      <w:r>
        <w:rPr>
          <w:vertAlign w:val="baseline"/>
        </w:rPr>
        <w:t>270</w:t>
      </w:r>
      <w:r>
        <w:rPr>
          <w:spacing w:val="-1"/>
          <w:vertAlign w:val="baseline"/>
        </w:rPr>
        <w:t> </w:t>
      </w:r>
      <w:r>
        <w:rPr>
          <w:vertAlign w:val="baseline"/>
        </w:rPr>
        <w:t>высококвалифицированных</w:t>
      </w:r>
      <w:r>
        <w:rPr>
          <w:spacing w:val="2"/>
          <w:vertAlign w:val="baseline"/>
        </w:rPr>
        <w:t> </w:t>
      </w:r>
      <w:r>
        <w:rPr>
          <w:vertAlign w:val="baseline"/>
        </w:rPr>
        <w:t>сотрудников.</w:t>
      </w:r>
    </w:p>
    <w:p>
      <w:pPr>
        <w:pStyle w:val="BodyText"/>
        <w:spacing w:line="360" w:lineRule="auto" w:before="1"/>
        <w:ind w:right="108" w:firstLine="707"/>
      </w:pPr>
      <w:r>
        <w:rPr/>
        <w:t>Приказом ГТК России от 1 июня 2001 г. № 505 "О совершенствовании 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таможенными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расположенными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Приволжского</w:t>
      </w:r>
      <w:r>
        <w:rPr>
          <w:spacing w:val="1"/>
        </w:rPr>
        <w:t> </w:t>
      </w:r>
      <w:r>
        <w:rPr/>
        <w:t>федерального округа"</w:t>
      </w:r>
      <w:r>
        <w:rPr>
          <w:spacing w:val="1"/>
        </w:rPr>
        <w:t> </w:t>
      </w:r>
      <w:r>
        <w:rPr/>
        <w:t>положено начало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Пермской таможни</w:t>
      </w:r>
      <w:r>
        <w:rPr>
          <w:spacing w:val="60"/>
        </w:rPr>
        <w:t> </w:t>
      </w:r>
      <w:r>
        <w:rPr/>
        <w:t>в составе ПТУ. 1</w:t>
      </w:r>
      <w:r>
        <w:rPr>
          <w:spacing w:val="1"/>
        </w:rPr>
        <w:t> </w:t>
      </w:r>
      <w:r>
        <w:rPr/>
        <w:t>июля 2001 года, ровно через месяц подписания приказа ГТК России № 505,</w:t>
      </w:r>
      <w:r>
        <w:rPr>
          <w:spacing w:val="1"/>
        </w:rPr>
        <w:t> </w:t>
      </w:r>
      <w:r>
        <w:rPr/>
        <w:t>Пермская</w:t>
      </w:r>
      <w:r>
        <w:rPr>
          <w:spacing w:val="1"/>
        </w:rPr>
        <w:t> </w:t>
      </w:r>
      <w:r>
        <w:rPr/>
        <w:t>таможня</w:t>
      </w:r>
      <w:r>
        <w:rPr>
          <w:spacing w:val="1"/>
        </w:rPr>
        <w:t> </w:t>
      </w:r>
      <w:r>
        <w:rPr/>
        <w:t>вошла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Приволжского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Пермская</w:t>
      </w:r>
      <w:r>
        <w:rPr>
          <w:spacing w:val="-2"/>
        </w:rPr>
        <w:t> </w:t>
      </w:r>
      <w:r>
        <w:rPr/>
        <w:t>таможня</w:t>
      </w:r>
      <w:r>
        <w:rPr>
          <w:spacing w:val="-1"/>
        </w:rPr>
        <w:t> </w:t>
      </w:r>
      <w:r>
        <w:rPr/>
        <w:t>вошла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состав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таможен</w:t>
      </w:r>
      <w:r>
        <w:rPr>
          <w:spacing w:val="2"/>
        </w:rPr>
        <w:t> </w:t>
      </w:r>
      <w:r>
        <w:rPr/>
        <w:t>Приволжского</w:t>
      </w:r>
      <w:r>
        <w:rPr>
          <w:spacing w:val="-2"/>
        </w:rPr>
        <w:t> </w:t>
      </w:r>
      <w:r>
        <w:rPr/>
        <w:t>федерального</w:t>
      </w:r>
      <w:r>
        <w:rPr>
          <w:spacing w:val="-1"/>
        </w:rPr>
        <w:t> </w:t>
      </w:r>
      <w:r>
        <w:rPr/>
        <w:t>округа.</w:t>
      </w:r>
    </w:p>
    <w:p>
      <w:pPr>
        <w:pStyle w:val="BodyText"/>
        <w:spacing w:line="360" w:lineRule="auto"/>
        <w:ind w:right="104" w:firstLine="707"/>
      </w:pPr>
      <w:r>
        <w:rPr/>
        <w:t>Эмблема</w:t>
      </w:r>
      <w:r>
        <w:rPr>
          <w:spacing w:val="1"/>
        </w:rPr>
        <w:t> </w:t>
      </w:r>
      <w:r>
        <w:rPr/>
        <w:t>Пермской</w:t>
      </w:r>
      <w:r>
        <w:rPr>
          <w:spacing w:val="1"/>
        </w:rPr>
        <w:t> </w:t>
      </w:r>
      <w:r>
        <w:rPr/>
        <w:t>таможни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четырехугольный,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закругленными</w:t>
      </w:r>
      <w:r>
        <w:rPr>
          <w:spacing w:val="1"/>
        </w:rPr>
        <w:t> </w:t>
      </w:r>
      <w:r>
        <w:rPr/>
        <w:t>нижними</w:t>
      </w:r>
      <w:r>
        <w:rPr>
          <w:spacing w:val="1"/>
        </w:rPr>
        <w:t> </w:t>
      </w:r>
      <w:r>
        <w:rPr/>
        <w:t>углами,</w:t>
      </w:r>
      <w:r>
        <w:rPr>
          <w:spacing w:val="1"/>
        </w:rPr>
        <w:t> </w:t>
      </w:r>
      <w:r>
        <w:rPr/>
        <w:t>заостренный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оконечности</w:t>
      </w:r>
      <w:r>
        <w:rPr>
          <w:spacing w:val="1"/>
        </w:rPr>
        <w:t> </w:t>
      </w:r>
      <w:r>
        <w:rPr/>
        <w:t>геральдический</w:t>
      </w:r>
      <w:r>
        <w:rPr>
          <w:spacing w:val="1"/>
        </w:rPr>
        <w:t> </w:t>
      </w:r>
      <w:r>
        <w:rPr/>
        <w:t>щит,</w:t>
      </w:r>
      <w:r>
        <w:rPr>
          <w:spacing w:val="1"/>
        </w:rPr>
        <w:t> </w:t>
      </w:r>
      <w:r>
        <w:rPr/>
        <w:t>закрывающий</w:t>
      </w:r>
      <w:r>
        <w:rPr>
          <w:spacing w:val="1"/>
        </w:rPr>
        <w:t> </w:t>
      </w:r>
      <w:r>
        <w:rPr/>
        <w:t>снизу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золотого</w:t>
      </w:r>
      <w:r>
        <w:rPr>
          <w:spacing w:val="1"/>
        </w:rPr>
        <w:t> </w:t>
      </w:r>
      <w:r>
        <w:rPr/>
        <w:t>двуглавого</w:t>
      </w:r>
      <w:r>
        <w:rPr>
          <w:spacing w:val="1"/>
        </w:rPr>
        <w:t> </w:t>
      </w:r>
      <w:r>
        <w:rPr/>
        <w:t>орла,</w:t>
      </w:r>
      <w:r>
        <w:rPr>
          <w:spacing w:val="1"/>
        </w:rPr>
        <w:t> </w:t>
      </w:r>
      <w:r>
        <w:rPr/>
        <w:t>поднявшего</w:t>
      </w:r>
      <w:r>
        <w:rPr>
          <w:spacing w:val="1"/>
        </w:rPr>
        <w:t> </w:t>
      </w:r>
      <w:r>
        <w:rPr/>
        <w:t>вверх</w:t>
      </w:r>
      <w:r>
        <w:rPr>
          <w:spacing w:val="1"/>
        </w:rPr>
        <w:t> </w:t>
      </w:r>
      <w:r>
        <w:rPr/>
        <w:t>распущенные крылья, увенчанного двумя малыми коронами и - над ними - одной большой</w:t>
      </w:r>
      <w:r>
        <w:rPr>
          <w:spacing w:val="-57"/>
        </w:rPr>
        <w:t> </w:t>
      </w:r>
      <w:r>
        <w:rPr/>
        <w:t>короной,</w:t>
      </w:r>
      <w:r>
        <w:rPr>
          <w:spacing w:val="-1"/>
        </w:rPr>
        <w:t> </w:t>
      </w:r>
      <w:r>
        <w:rPr/>
        <w:t>соединенными лентой.</w:t>
      </w:r>
    </w:p>
    <w:p>
      <w:pPr>
        <w:pStyle w:val="BodyText"/>
        <w:spacing w:before="2"/>
        <w:ind w:left="0"/>
        <w:jc w:val="left"/>
        <w:rPr>
          <w:sz w:val="29"/>
        </w:rPr>
      </w:pPr>
      <w:r>
        <w:rPr/>
        <w:pict>
          <v:rect style="position:absolute;margin-left:85.103996pt;margin-top:18.749756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" w:right="107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ГУГТК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СССР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18.08.1989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порядке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пропуска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декларирования товаров и имущества, перемещаемых через государственную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границу СССР и Инструкции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 порядке заполнения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грузовой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таможенной декларации»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76" w:top="1040" w:bottom="1240" w:left="1580" w:right="740"/>
        </w:sectPr>
      </w:pPr>
    </w:p>
    <w:p>
      <w:pPr>
        <w:pStyle w:val="BodyText"/>
        <w:ind w:left="347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688564" cy="2095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64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8"/>
        <w:ind w:left="2618"/>
      </w:pPr>
      <w:r>
        <w:rPr/>
        <w:t>Рисунок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56"/>
        </w:rPr>
        <w:t> </w:t>
      </w:r>
      <w:r>
        <w:rPr/>
        <w:t>Эмблема</w:t>
      </w:r>
      <w:r>
        <w:rPr>
          <w:spacing w:val="-1"/>
        </w:rPr>
        <w:t> </w:t>
      </w:r>
      <w:r>
        <w:rPr/>
        <w:t>Пермской</w:t>
      </w:r>
      <w:r>
        <w:rPr>
          <w:spacing w:val="-2"/>
        </w:rPr>
        <w:t> </w:t>
      </w:r>
      <w:r>
        <w:rPr/>
        <w:t>таможни.</w:t>
      </w:r>
    </w:p>
    <w:p>
      <w:pPr>
        <w:pStyle w:val="BodyText"/>
        <w:spacing w:line="360" w:lineRule="auto" w:before="137"/>
        <w:ind w:right="103" w:firstLine="707"/>
      </w:pPr>
      <w:r>
        <w:rPr/>
        <w:t>Эмблема</w:t>
      </w:r>
      <w:r>
        <w:rPr>
          <w:spacing w:val="1"/>
        </w:rPr>
        <w:t> </w:t>
      </w:r>
      <w:r>
        <w:rPr/>
        <w:t>Приволжского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четырехугольный,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закругленными</w:t>
      </w:r>
      <w:r>
        <w:rPr>
          <w:spacing w:val="1"/>
        </w:rPr>
        <w:t> </w:t>
      </w:r>
      <w:r>
        <w:rPr/>
        <w:t>нижними</w:t>
      </w:r>
      <w:r>
        <w:rPr>
          <w:spacing w:val="1"/>
        </w:rPr>
        <w:t> </w:t>
      </w:r>
      <w:r>
        <w:rPr/>
        <w:t>углами,</w:t>
      </w:r>
      <w:r>
        <w:rPr>
          <w:spacing w:val="1"/>
        </w:rPr>
        <w:t> </w:t>
      </w:r>
      <w:r>
        <w:rPr/>
        <w:t>заостренный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оконечности</w:t>
      </w:r>
      <w:r>
        <w:rPr>
          <w:spacing w:val="1"/>
        </w:rPr>
        <w:t> </w:t>
      </w:r>
      <w:r>
        <w:rPr/>
        <w:t>геральдический</w:t>
      </w:r>
      <w:r>
        <w:rPr>
          <w:spacing w:val="1"/>
        </w:rPr>
        <w:t> </w:t>
      </w:r>
      <w:r>
        <w:rPr/>
        <w:t>щит,</w:t>
      </w:r>
      <w:r>
        <w:rPr>
          <w:spacing w:val="1"/>
        </w:rPr>
        <w:t> </w:t>
      </w:r>
      <w:r>
        <w:rPr/>
        <w:t>закрывающий</w:t>
      </w:r>
      <w:r>
        <w:rPr>
          <w:spacing w:val="1"/>
        </w:rPr>
        <w:t> </w:t>
      </w:r>
      <w:r>
        <w:rPr/>
        <w:t>снизу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золотого</w:t>
      </w:r>
      <w:r>
        <w:rPr>
          <w:spacing w:val="1"/>
        </w:rPr>
        <w:t> </w:t>
      </w:r>
      <w:r>
        <w:rPr/>
        <w:t>двуглавого</w:t>
      </w:r>
      <w:r>
        <w:rPr>
          <w:spacing w:val="1"/>
        </w:rPr>
        <w:t> </w:t>
      </w:r>
      <w:r>
        <w:rPr/>
        <w:t>орла,</w:t>
      </w:r>
      <w:r>
        <w:rPr>
          <w:spacing w:val="1"/>
        </w:rPr>
        <w:t> </w:t>
      </w:r>
      <w:r>
        <w:rPr/>
        <w:t>поднявшего вверх распущенные крылья, увенчанного двумя малыми коронами и - над</w:t>
      </w:r>
      <w:r>
        <w:rPr>
          <w:spacing w:val="1"/>
        </w:rPr>
        <w:t> </w:t>
      </w:r>
      <w:r>
        <w:rPr/>
        <w:t>ними -</w:t>
      </w:r>
      <w:r>
        <w:rPr>
          <w:spacing w:val="-1"/>
        </w:rPr>
        <w:t> </w:t>
      </w:r>
      <w:r>
        <w:rPr/>
        <w:t>одной большой</w:t>
      </w:r>
      <w:r>
        <w:rPr>
          <w:spacing w:val="-2"/>
        </w:rPr>
        <w:t> </w:t>
      </w:r>
      <w:r>
        <w:rPr/>
        <w:t>короной, соединенными лентой…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37"/>
        </w:rPr>
      </w:pPr>
    </w:p>
    <w:p>
      <w:pPr>
        <w:pStyle w:val="Heading1"/>
        <w:numPr>
          <w:ilvl w:val="1"/>
          <w:numId w:val="3"/>
        </w:numPr>
        <w:tabs>
          <w:tab w:pos="482" w:val="left" w:leader="none"/>
        </w:tabs>
        <w:spacing w:line="240" w:lineRule="auto" w:before="0" w:after="0"/>
        <w:ind w:left="482" w:right="0" w:hanging="360"/>
        <w:jc w:val="both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Хара</w:t>
      </w:r>
      <w:r>
        <w:rPr/>
        <w:t>ктеристика</w:t>
      </w:r>
      <w:r>
        <w:rPr>
          <w:spacing w:val="-7"/>
        </w:rPr>
        <w:t> </w:t>
      </w:r>
      <w:r>
        <w:rPr/>
        <w:t>Пермской</w:t>
      </w:r>
      <w:r>
        <w:rPr>
          <w:spacing w:val="-6"/>
        </w:rPr>
        <w:t> </w:t>
      </w:r>
      <w:r>
        <w:rPr/>
        <w:t>таможни.</w:t>
      </w:r>
    </w:p>
    <w:p>
      <w:pPr>
        <w:pStyle w:val="BodyText"/>
        <w:spacing w:line="360" w:lineRule="auto" w:before="135"/>
        <w:ind w:right="115" w:firstLine="707"/>
      </w:pPr>
      <w:r>
        <w:rPr/>
        <w:t>Для получения более целостной картины о Пермской таможне необходимо сначала</w:t>
      </w:r>
      <w:r>
        <w:rPr>
          <w:spacing w:val="1"/>
        </w:rPr>
        <w:t> </w:t>
      </w:r>
      <w:r>
        <w:rPr/>
        <w:t>изучить</w:t>
      </w:r>
      <w:r>
        <w:rPr>
          <w:spacing w:val="-1"/>
        </w:rPr>
        <w:t> </w:t>
      </w:r>
      <w:r>
        <w:rPr/>
        <w:t>структуру</w:t>
      </w:r>
      <w:r>
        <w:rPr>
          <w:spacing w:val="-5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органов 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spacing w:line="360" w:lineRule="auto"/>
        <w:ind w:right="104" w:firstLine="707"/>
      </w:pPr>
      <w:r>
        <w:rPr/>
        <w:t>Непосредственное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Таможенная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(ФТС)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сферой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иерархии</w:t>
      </w:r>
      <w:r>
        <w:rPr>
          <w:spacing w:val="1"/>
        </w:rPr>
        <w:t> </w:t>
      </w:r>
      <w:r>
        <w:rPr/>
        <w:t>идут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таможенные</w:t>
      </w:r>
      <w:r>
        <w:rPr>
          <w:spacing w:val="15"/>
        </w:rPr>
        <w:t> </w:t>
      </w:r>
      <w:r>
        <w:rPr/>
        <w:t>управления</w:t>
      </w:r>
      <w:r>
        <w:rPr>
          <w:spacing w:val="18"/>
        </w:rPr>
        <w:t> </w:t>
      </w:r>
      <w:r>
        <w:rPr/>
        <w:t>(РТУ),</w:t>
      </w:r>
      <w:r>
        <w:rPr>
          <w:spacing w:val="14"/>
        </w:rPr>
        <w:t> </w:t>
      </w:r>
      <w:r>
        <w:rPr/>
        <w:t>которые</w:t>
      </w:r>
      <w:r>
        <w:rPr>
          <w:spacing w:val="12"/>
        </w:rPr>
        <w:t> </w:t>
      </w:r>
      <w:r>
        <w:rPr/>
        <w:t>привязаны</w:t>
      </w:r>
      <w:r>
        <w:rPr>
          <w:spacing w:val="15"/>
        </w:rPr>
        <w:t> </w:t>
      </w:r>
      <w:r>
        <w:rPr/>
        <w:t>к</w:t>
      </w:r>
      <w:r>
        <w:rPr>
          <w:spacing w:val="13"/>
        </w:rPr>
        <w:t> </w:t>
      </w:r>
      <w:r>
        <w:rPr/>
        <w:t>федеральным</w:t>
      </w:r>
      <w:r>
        <w:rPr>
          <w:spacing w:val="12"/>
        </w:rPr>
        <w:t> </w:t>
      </w:r>
      <w:r>
        <w:rPr/>
        <w:t>округам.</w:t>
      </w:r>
      <w:r>
        <w:rPr>
          <w:spacing w:val="15"/>
        </w:rPr>
        <w:t> </w:t>
      </w:r>
      <w:r>
        <w:rPr/>
        <w:t>Их</w:t>
      </w:r>
      <w:r>
        <w:rPr>
          <w:spacing w:val="16"/>
        </w:rPr>
        <w:t> </w:t>
      </w:r>
      <w:r>
        <w:rPr/>
        <w:t>функция</w:t>
      </w:r>
    </w:p>
    <w:p>
      <w:pPr>
        <w:pStyle w:val="BodyText"/>
        <w:spacing w:line="360" w:lineRule="auto"/>
        <w:ind w:right="105"/>
      </w:pPr>
      <w:r>
        <w:rPr/>
        <w:t>– это организация и контроль деятельности нижестоящих таможенных органов: таможен и</w:t>
      </w:r>
      <w:r>
        <w:rPr>
          <w:spacing w:val="-57"/>
        </w:rPr>
        <w:t> </w:t>
      </w:r>
      <w:r>
        <w:rPr/>
        <w:t>постов. Следом идут таможни, которые делятся по региональному принципу. Последними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идут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посты.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подчиняются</w:t>
      </w:r>
      <w:r>
        <w:rPr>
          <w:spacing w:val="1"/>
        </w:rPr>
        <w:t> </w:t>
      </w:r>
      <w:r>
        <w:rPr/>
        <w:t>таможням,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таможенным</w:t>
      </w:r>
      <w:r>
        <w:rPr>
          <w:spacing w:val="1"/>
        </w:rPr>
        <w:t> </w:t>
      </w:r>
      <w:r>
        <w:rPr/>
        <w:t>управлениям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ФТС.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таможенных операций осуществляют именно они. Таможни и таможенные посты делятся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типа:</w:t>
      </w:r>
      <w:r>
        <w:rPr>
          <w:spacing w:val="1"/>
        </w:rPr>
        <w:t> </w:t>
      </w:r>
      <w:r>
        <w:rPr/>
        <w:t>пограничные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названия.</w:t>
      </w:r>
      <w:r>
        <w:rPr>
          <w:spacing w:val="1"/>
        </w:rPr>
        <w:t> </w:t>
      </w:r>
      <w:r>
        <w:rPr/>
        <w:t>Пограничные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посты,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пропуска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территорию,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грузов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таможенное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таможенных постах.</w:t>
      </w:r>
    </w:p>
    <w:p>
      <w:pPr>
        <w:spacing w:after="0" w:line="360" w:lineRule="auto"/>
        <w:sectPr>
          <w:pgSz w:w="11910" w:h="16840"/>
          <w:pgMar w:header="0" w:footer="976" w:top="1120" w:bottom="1240" w:left="1580" w:right="740"/>
        </w:sectPr>
      </w:pPr>
    </w:p>
    <w:p>
      <w:pPr>
        <w:pStyle w:val="BodyText"/>
        <w:ind w:left="2667"/>
        <w:jc w:val="left"/>
        <w:rPr>
          <w:sz w:val="20"/>
        </w:rPr>
      </w:pPr>
      <w:r>
        <w:rPr>
          <w:sz w:val="20"/>
        </w:rPr>
        <w:pict>
          <v:group style="width:176.7pt;height:158.25pt;mso-position-horizontal-relative:char;mso-position-vertical-relative:line" coordorigin="0,0" coordsize="3534,3165">
            <v:shape style="position:absolute;left:20;top:20;width:3491;height:1685" coordorigin="20,20" coordsize="3491,1685" path="m30,120l38,81,59,49,91,28,130,20,3411,20,3450,28,3482,49,3503,81,3511,120,3511,521,3503,560,3482,592,3450,613,3411,621,130,621,91,613,59,592,38,560,30,521,30,120xm20,1204l28,1165,49,1133,81,1112,120,1104,3401,1104,3440,1112,3472,1133,3493,1165,3501,1204,3501,1605,3493,1644,3472,1675,3440,1697,3401,1705,120,1705,81,1697,49,1675,28,1644,20,1605,20,1204xe" filled="false" stroked="true" strokeweight="2pt" strokecolor="#000000">
              <v:path arrowok="t"/>
              <v:stroke dashstyle="solid"/>
            </v:shape>
            <v:shape style="position:absolute;left:1668;top:625;width:163;height:398" type="#_x0000_t75" stroked="false">
              <v:imagedata r:id="rId7" o:title=""/>
            </v:shape>
            <v:shape style="position:absolute;left:33;top:2165;width:3481;height:601" coordorigin="33,2165" coordsize="3481,601" path="m33,2266l41,2227,62,2195,94,2173,133,2165,3414,2165,3453,2173,3485,2195,3506,2227,3514,2266,3514,2666,3506,2705,3485,2737,3453,2759,3414,2766,133,2766,94,2759,62,2737,41,2705,33,2666,33,2266xe" filled="false" stroked="true" strokeweight="2pt" strokecolor="#000000">
              <v:path arrowok="t"/>
              <v:stroke dashstyle="solid"/>
            </v:shape>
            <v:shape style="position:absolute;left:1682;top:1704;width:163;height:398" type="#_x0000_t75" stroked="false">
              <v:imagedata r:id="rId8" o:title=""/>
            </v:shape>
            <v:shape style="position:absolute;left:1684;top:2766;width:163;height:399" type="#_x0000_t75" stroked="false">
              <v:imagedata r:id="rId9" o:title=""/>
            </v:shape>
            <v:shape style="position:absolute;left:1132;top:189;width:130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ФТС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России</w:t>
                    </w:r>
                  </w:p>
                </w:txbxContent>
              </v:textbox>
              <w10:wrap type="none"/>
            </v:shape>
            <v:shape style="position:absolute;left:1535;top:1277;width:47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РТУ</w:t>
                    </w:r>
                  </w:p>
                </w:txbxContent>
              </v:textbox>
              <w10:wrap type="none"/>
            </v:shape>
            <v:shape style="position:absolute;left:1300;top:2338;width:9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Таможни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ind w:left="0"/>
        <w:jc w:val="left"/>
        <w:rPr>
          <w:sz w:val="4"/>
        </w:rPr>
      </w:pPr>
    </w:p>
    <w:p>
      <w:pPr>
        <w:pStyle w:val="BodyText"/>
        <w:ind w:left="2676"/>
        <w:jc w:val="left"/>
        <w:rPr>
          <w:sz w:val="20"/>
        </w:rPr>
      </w:pPr>
      <w:r>
        <w:rPr>
          <w:sz w:val="20"/>
        </w:rPr>
        <w:pict>
          <v:group style="width:176.05pt;height:32.0500pt;mso-position-horizontal-relative:char;mso-position-vertical-relative:line" coordorigin="0,0" coordsize="3521,641">
            <v:shape style="position:absolute;left:20;top:20;width:3481;height:601" coordorigin="20,20" coordsize="3481,601" path="m20,120l28,81,49,49,81,28,120,20,3401,20,3440,28,3472,49,3493,81,3501,120,3501,521,3493,560,3472,592,3440,613,3401,621,120,621,81,613,49,592,28,560,20,521,20,120xe" filled="false" stroked="true" strokeweight="2pt" strokecolor="#000000">
              <v:path arrowok="t"/>
              <v:stroke dashstyle="solid"/>
            </v:shape>
            <v:shape style="position:absolute;left:0;top:0;width:3521;height:641" type="#_x0000_t202" filled="false" stroked="false">
              <v:textbox inset="0,0,0,0">
                <w:txbxContent>
                  <w:p>
                    <w:pPr>
                      <w:spacing w:before="183"/>
                      <w:ind w:left="7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Таможенные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посты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2"/>
        <w:ind w:left="14"/>
        <w:jc w:val="center"/>
      </w:pPr>
      <w:r>
        <w:rPr/>
        <w:t>Рисунок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Схема</w:t>
      </w:r>
      <w:r>
        <w:rPr>
          <w:spacing w:val="-3"/>
        </w:rPr>
        <w:t> </w:t>
      </w:r>
      <w:r>
        <w:rPr/>
        <w:t>структуры</w:t>
      </w:r>
      <w:r>
        <w:rPr>
          <w:spacing w:val="-1"/>
        </w:rPr>
        <w:t> </w:t>
      </w:r>
      <w:r>
        <w:rPr/>
        <w:t>таможенных</w:t>
      </w:r>
      <w:r>
        <w:rPr>
          <w:spacing w:val="-1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РФ…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482" w:val="left" w:leader="none"/>
          <w:tab w:pos="6931" w:val="left" w:leader="none"/>
        </w:tabs>
        <w:spacing w:line="240" w:lineRule="auto" w:before="0" w:after="0"/>
        <w:ind w:left="482" w:right="0" w:hanging="360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Хара</w:t>
      </w:r>
      <w:r>
        <w:rPr/>
        <w:t>ктеристика</w:t>
      </w:r>
      <w:r>
        <w:rPr>
          <w:spacing w:val="-3"/>
        </w:rPr>
        <w:t> </w:t>
      </w:r>
      <w:r>
        <w:rPr>
          <w:dstrike/>
          <w:u w:val="thick"/>
        </w:rPr>
        <w:t>отдела</w:t>
      </w:r>
      <w:r>
        <w:rPr>
          <w:strike w:val="0"/>
        </w:rPr>
        <w:tab/>
        <w:t>.</w:t>
      </w:r>
    </w:p>
    <w:p>
      <w:pPr>
        <w:pStyle w:val="BodyText"/>
        <w:spacing w:before="135"/>
        <w:ind w:left="830"/>
        <w:jc w:val="left"/>
      </w:pPr>
      <w:r>
        <w:rPr/>
        <w:t>…</w:t>
      </w:r>
    </w:p>
    <w:p>
      <w:pPr>
        <w:spacing w:after="0"/>
        <w:jc w:val="left"/>
        <w:sectPr>
          <w:pgSz w:w="11910" w:h="16840"/>
          <w:pgMar w:header="0" w:footer="976" w:top="1080" w:bottom="1240" w:left="1580" w:right="740"/>
        </w:sectPr>
      </w:pPr>
    </w:p>
    <w:p>
      <w:pPr>
        <w:pStyle w:val="Heading1"/>
        <w:numPr>
          <w:ilvl w:val="0"/>
          <w:numId w:val="3"/>
        </w:numPr>
        <w:tabs>
          <w:tab w:pos="303" w:val="left" w:leader="none"/>
        </w:tabs>
        <w:spacing w:line="240" w:lineRule="auto" w:before="73" w:after="0"/>
        <w:ind w:left="302" w:right="0" w:hanging="181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разде</w:t>
      </w:r>
      <w:r>
        <w:rPr/>
        <w:t>л.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Пермской</w:t>
      </w:r>
      <w:r>
        <w:rPr>
          <w:spacing w:val="-6"/>
        </w:rPr>
        <w:t> </w:t>
      </w:r>
      <w:r>
        <w:rPr/>
        <w:t>таможни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правоохранительной</w:t>
      </w:r>
      <w:r>
        <w:rPr>
          <w:spacing w:val="-3"/>
        </w:rPr>
        <w:t> </w:t>
      </w:r>
      <w:r>
        <w:rPr/>
        <w:t>сфере.</w:t>
      </w:r>
    </w:p>
    <w:p>
      <w:pPr>
        <w:pStyle w:val="BodyText"/>
        <w:spacing w:before="5"/>
        <w:ind w:left="0"/>
        <w:jc w:val="left"/>
        <w:rPr>
          <w:b/>
          <w:sz w:val="29"/>
        </w:rPr>
      </w:pPr>
    </w:p>
    <w:p>
      <w:pPr>
        <w:pStyle w:val="Heading1"/>
        <w:numPr>
          <w:ilvl w:val="1"/>
          <w:numId w:val="3"/>
        </w:numPr>
        <w:tabs>
          <w:tab w:pos="483" w:val="left" w:leader="none"/>
        </w:tabs>
        <w:spacing w:line="240" w:lineRule="auto" w:before="1" w:after="0"/>
        <w:ind w:left="482" w:right="0" w:hanging="361"/>
        <w:jc w:val="both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>
          <w:spacing w:val="-1"/>
        </w:rPr>
        <w:t>Адм</w:t>
      </w:r>
      <w:r>
        <w:rPr>
          <w:spacing w:val="-1"/>
        </w:rPr>
        <w:t>инистративные </w:t>
      </w:r>
      <w:r>
        <w:rPr/>
        <w:t>правонарушения.</w:t>
      </w:r>
    </w:p>
    <w:p>
      <w:pPr>
        <w:pStyle w:val="BodyText"/>
        <w:spacing w:line="360" w:lineRule="auto" w:before="134"/>
        <w:ind w:right="114" w:firstLine="707"/>
      </w:pPr>
      <w:r>
        <w:rPr/>
        <w:t>Пермская таможня активно борется с административными правонарушениями во</w:t>
      </w:r>
      <w:r>
        <w:rPr>
          <w:spacing w:val="1"/>
        </w:rPr>
        <w:t> </w:t>
      </w:r>
      <w:r>
        <w:rPr/>
        <w:t>благо экономической безопасности Пермского края, Приволжского федерального округа и</w:t>
      </w:r>
      <w:r>
        <w:rPr>
          <w:spacing w:val="-5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360" w:lineRule="auto"/>
        <w:ind w:right="104" w:firstLine="707"/>
      </w:pPr>
      <w:r>
        <w:rPr/>
        <w:t>Поскольку расследованием административных правонарушений занимается ОАР,</w:t>
      </w:r>
      <w:r>
        <w:rPr>
          <w:spacing w:val="1"/>
        </w:rPr>
        <w:t> </w:t>
      </w:r>
      <w:r>
        <w:rPr/>
        <w:t>статистические значения будут представлены с опорой на сведения отдела.</w:t>
      </w:r>
      <w:r>
        <w:rPr>
          <w:spacing w:val="1"/>
        </w:rPr>
        <w:t> </w:t>
      </w:r>
      <w:r>
        <w:rPr/>
        <w:t>Для более</w:t>
      </w:r>
      <w:r>
        <w:rPr>
          <w:spacing w:val="1"/>
        </w:rPr>
        <w:t> </w:t>
      </w:r>
      <w:r>
        <w:rPr/>
        <w:t>ясной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правонарушениях,</w:t>
      </w:r>
      <w:r>
        <w:rPr>
          <w:spacing w:val="1"/>
        </w:rPr>
        <w:t> </w:t>
      </w:r>
      <w:r>
        <w:rPr/>
        <w:t>зафиксированных</w:t>
      </w:r>
      <w:r>
        <w:rPr>
          <w:spacing w:val="1"/>
        </w:rPr>
        <w:t> </w:t>
      </w:r>
      <w:r>
        <w:rPr/>
        <w:t>Пермской</w:t>
      </w:r>
      <w:r>
        <w:rPr>
          <w:spacing w:val="1"/>
        </w:rPr>
        <w:t> </w:t>
      </w:r>
      <w:r>
        <w:rPr/>
        <w:t>таможней,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годов.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написания отчета невозможно представить статистику за весь 2021 год, поэтому значения</w:t>
      </w:r>
      <w:r>
        <w:rPr>
          <w:spacing w:val="1"/>
        </w:rPr>
        <w:t> </w:t>
      </w:r>
      <w:r>
        <w:rPr/>
        <w:t>по возможности будут сгруппированы на полугодия: 1-е полугодие и 2-е полугодие 2019</w:t>
      </w:r>
      <w:r>
        <w:rPr>
          <w:spacing w:val="1"/>
        </w:rPr>
        <w:t> </w:t>
      </w:r>
      <w:r>
        <w:rPr/>
        <w:t>года,</w:t>
      </w:r>
      <w:r>
        <w:rPr>
          <w:spacing w:val="-2"/>
        </w:rPr>
        <w:t> </w:t>
      </w:r>
      <w:r>
        <w:rPr/>
        <w:t>1-е</w:t>
      </w:r>
      <w:r>
        <w:rPr>
          <w:spacing w:val="-2"/>
        </w:rPr>
        <w:t> </w:t>
      </w:r>
      <w:r>
        <w:rPr/>
        <w:t>полугодие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2-е</w:t>
      </w:r>
      <w:r>
        <w:rPr>
          <w:spacing w:val="-1"/>
        </w:rPr>
        <w:t> </w:t>
      </w:r>
      <w:r>
        <w:rPr/>
        <w:t>полугодие</w:t>
      </w:r>
      <w:r>
        <w:rPr>
          <w:spacing w:val="-2"/>
        </w:rPr>
        <w:t> </w:t>
      </w:r>
      <w:r>
        <w:rPr/>
        <w:t>2020 года,</w:t>
      </w:r>
      <w:r>
        <w:rPr>
          <w:spacing w:val="1"/>
        </w:rPr>
        <w:t> </w:t>
      </w:r>
      <w:r>
        <w:rPr/>
        <w:t>1-е</w:t>
      </w:r>
      <w:r>
        <w:rPr>
          <w:spacing w:val="-1"/>
        </w:rPr>
        <w:t> </w:t>
      </w:r>
      <w:r>
        <w:rPr/>
        <w:t>полугодие</w:t>
      </w:r>
      <w:r>
        <w:rPr>
          <w:spacing w:val="-2"/>
        </w:rPr>
        <w:t> </w:t>
      </w:r>
      <w:r>
        <w:rPr/>
        <w:t>2021 года.</w:t>
      </w:r>
    </w:p>
    <w:p>
      <w:pPr>
        <w:pStyle w:val="BodyText"/>
        <w:spacing w:line="360" w:lineRule="auto" w:before="1"/>
        <w:ind w:right="106" w:firstLine="707"/>
      </w:pPr>
      <w:r>
        <w:rPr/>
        <w:t>За 2019 год Пермской таможней расследовалось 1550 дел об АП, где за первое</w:t>
      </w:r>
      <w:r>
        <w:rPr>
          <w:spacing w:val="1"/>
        </w:rPr>
        <w:t> </w:t>
      </w:r>
      <w:r>
        <w:rPr/>
        <w:t>полугодие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716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второе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834</w:t>
      </w:r>
      <w:r>
        <w:rPr>
          <w:spacing w:val="1"/>
        </w:rPr>
        <w:t> </w:t>
      </w:r>
      <w:r>
        <w:rPr/>
        <w:t>дел.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заметно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об</w:t>
      </w:r>
      <w:r>
        <w:rPr>
          <w:spacing w:val="-57"/>
        </w:rPr>
        <w:t> </w:t>
      </w:r>
      <w:r>
        <w:rPr/>
        <w:t>административных правонарушениях были расследованы в Перми: в первом полугодии</w:t>
      </w:r>
      <w:r>
        <w:rPr>
          <w:spacing w:val="1"/>
        </w:rPr>
        <w:t> </w:t>
      </w:r>
      <w:r>
        <w:rPr/>
        <w:t>расследовалось 570 дел об АП, во втором полугодии – 498 дел и 1068 дел за весь год.</w:t>
      </w:r>
      <w:r>
        <w:rPr>
          <w:spacing w:val="1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дел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АП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первое</w:t>
      </w:r>
      <w:r>
        <w:rPr>
          <w:spacing w:val="-2"/>
        </w:rPr>
        <w:t> </w:t>
      </w:r>
      <w:r>
        <w:rPr/>
        <w:t>полугодие</w:t>
      </w:r>
      <w:r>
        <w:rPr>
          <w:spacing w:val="-1"/>
        </w:rPr>
        <w:t> </w:t>
      </w:r>
      <w:r>
        <w:rPr/>
        <w:t>насчитывает</w:t>
      </w:r>
      <w:r>
        <w:rPr>
          <w:spacing w:val="-1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603</w:t>
      </w:r>
      <w:r>
        <w:rPr>
          <w:spacing w:val="-1"/>
        </w:rPr>
        <w:t> </w:t>
      </w:r>
      <w:r>
        <w:rPr/>
        <w:t>дел.</w:t>
      </w:r>
    </w:p>
    <w:p>
      <w:pPr>
        <w:pStyle w:val="BodyText"/>
        <w:ind w:left="113"/>
        <w:jc w:val="left"/>
        <w:rPr>
          <w:sz w:val="20"/>
        </w:rPr>
      </w:pPr>
      <w:r>
        <w:rPr>
          <w:sz w:val="20"/>
        </w:rPr>
        <w:pict>
          <v:group style="width:468.2pt;height:252.75pt;mso-position-horizontal-relative:char;mso-position-vertical-relative:line" coordorigin="0,0" coordsize="9364,5055">
            <v:shape style="position:absolute;left:627;top:1188;width:6848;height:2878" coordorigin="627,1188" coordsize="6848,2878" path="m627,4066l7474,4066m627,3588l7474,3588m627,3108l7474,3108m627,2628l7474,2628m627,2148l7474,2148m627,1668l7474,1668m627,1188l7474,1188e" filled="false" stroked="true" strokeweight=".72pt" strokecolor="#858585">
              <v:path arrowok="t"/>
              <v:stroke dashstyle="solid"/>
            </v:shape>
            <v:shape style="position:absolute;left:1049;top:1080;width:785;height:3480" type="#_x0000_t75" stroked="false">
              <v:imagedata r:id="rId10" o:title=""/>
            </v:shape>
            <v:shape style="position:absolute;left:3332;top:1780;width:785;height:2780" type="#_x0000_t75" stroked="false">
              <v:imagedata r:id="rId11" o:title=""/>
            </v:shape>
            <v:shape style="position:absolute;left:5612;top:1622;width:788;height:2938" type="#_x0000_t75" stroked="false">
              <v:imagedata r:id="rId12" o:title=""/>
            </v:shape>
            <v:line style="position:absolute" from="627,708" to="7474,708" stroked="true" strokeweight=".72pt" strokecolor="#858585">
              <v:stroke dashstyle="solid"/>
            </v:line>
            <v:shape style="position:absolute;left:1700;top:516;width:3070;height:4044" type="#_x0000_t75" stroked="false">
              <v:imagedata r:id="rId13" o:title=""/>
            </v:shape>
            <v:shape style="position:absolute;left:5680;top:1654;width:653;height:2893" type="#_x0000_t75" stroked="false">
              <v:imagedata r:id="rId14" o:title=""/>
            </v:shape>
            <v:shape style="position:absolute;left:1116;top:545;width:1304;height:4002" type="#_x0000_t75" stroked="false">
              <v:imagedata r:id="rId15" o:title=""/>
            </v:shape>
            <v:shape style="position:absolute;left:3398;top:1812;width:1304;height:2734" type="#_x0000_t75" stroked="false">
              <v:imagedata r:id="rId16" o:title=""/>
            </v:shape>
            <v:shape style="position:absolute;left:627;top:230;width:6848;height:4316" coordorigin="627,230" coordsize="6848,4316" path="m627,230l7474,230m627,4546l627,230m627,4546l7474,4546e" filled="false" stroked="true" strokeweight=".72pt" strokecolor="#858585">
              <v:path arrowok="t"/>
              <v:stroke dashstyle="solid"/>
            </v:shape>
            <v:shape style="position:absolute;left:7793;top:2291;width:110;height:110" type="#_x0000_t75" stroked="false">
              <v:imagedata r:id="rId17" o:title=""/>
            </v:shape>
            <v:shape style="position:absolute;left:7793;top:2653;width:110;height:110" type="#_x0000_t75" stroked="false">
              <v:imagedata r:id="rId18" o:title=""/>
            </v:shape>
            <v:rect style="position:absolute;left:7;top:7;width:9349;height:5040" filled="false" stroked="true" strokeweight=".75pt" strokecolor="#858585">
              <v:stroke dashstyle="solid"/>
            </v:rect>
            <v:shape style="position:absolute;left:137;top:137;width:325;height:259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7952;top:2255;width:1220;height:56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63" w:val="left" w:leader="none"/>
                      </w:tabs>
                      <w:spacing w:line="203" w:lineRule="exact" w:before="0"/>
                      <w:ind w:left="162" w:right="0" w:hanging="163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е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полугодие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63" w:val="left" w:leader="none"/>
                      </w:tabs>
                      <w:spacing w:line="240" w:lineRule="exact" w:before="117"/>
                      <w:ind w:left="162" w:right="0" w:hanging="163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е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полугодие</w:t>
                    </w:r>
                  </w:p>
                </w:txbxContent>
              </v:textbox>
              <w10:wrap type="none"/>
            </v:shape>
            <v:shape style="position:absolute;left:137;top:3016;width:325;height:163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66;top:47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3848;top:47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6130;top:47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8"/>
        <w:ind w:left="11"/>
        <w:jc w:val="center"/>
      </w:pPr>
      <w:r>
        <w:rPr/>
        <w:t>Рисунок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дел</w:t>
      </w:r>
      <w:r>
        <w:rPr>
          <w:spacing w:val="-3"/>
        </w:rPr>
        <w:t> </w:t>
      </w:r>
      <w:r>
        <w:rPr/>
        <w:t>об</w:t>
      </w:r>
      <w:r>
        <w:rPr>
          <w:spacing w:val="-1"/>
        </w:rPr>
        <w:t> </w:t>
      </w:r>
      <w:r>
        <w:rPr/>
        <w:t>АП.</w:t>
      </w:r>
    </w:p>
    <w:p>
      <w:pPr>
        <w:spacing w:after="0"/>
        <w:jc w:val="center"/>
        <w:sectPr>
          <w:pgSz w:w="11910" w:h="16840"/>
          <w:pgMar w:header="0" w:footer="976" w:top="1040" w:bottom="1240" w:left="1580" w:right="740"/>
        </w:sectPr>
      </w:pPr>
    </w:p>
    <w:p>
      <w:pPr>
        <w:pStyle w:val="Heading1"/>
        <w:numPr>
          <w:ilvl w:val="1"/>
          <w:numId w:val="3"/>
        </w:numPr>
        <w:tabs>
          <w:tab w:pos="543" w:val="left" w:leader="none"/>
        </w:tabs>
        <w:spacing w:line="240" w:lineRule="auto" w:before="73" w:after="0"/>
        <w:ind w:left="542" w:right="0" w:hanging="421"/>
        <w:jc w:val="both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С</w:t>
      </w:r>
      <w:r>
        <w:rPr/>
        <w:t>татьи</w:t>
      </w:r>
      <w:r>
        <w:rPr>
          <w:spacing w:val="-2"/>
        </w:rPr>
        <w:t> </w:t>
      </w:r>
      <w:r>
        <w:rPr/>
        <w:t>КоАП</w:t>
      </w:r>
      <w:r>
        <w:rPr>
          <w:spacing w:val="-3"/>
        </w:rPr>
        <w:t> </w:t>
      </w:r>
      <w:r>
        <w:rPr/>
        <w:t>РФ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штрафы.</w:t>
      </w:r>
    </w:p>
    <w:p>
      <w:pPr>
        <w:pStyle w:val="BodyText"/>
        <w:spacing w:line="360" w:lineRule="auto" w:before="135"/>
        <w:ind w:right="108" w:firstLine="707"/>
      </w:pP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массе</w:t>
      </w:r>
      <w:r>
        <w:rPr>
          <w:spacing w:val="1"/>
        </w:rPr>
        <w:t> </w:t>
      </w:r>
      <w:r>
        <w:rPr/>
        <w:t>ОАР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АП,</w:t>
      </w:r>
      <w:r>
        <w:rPr>
          <w:spacing w:val="1"/>
        </w:rPr>
        <w:t> </w:t>
      </w:r>
      <w:r>
        <w:rPr/>
        <w:t>регулируемых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16,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правонарушениях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75" w:lineRule="exact"/>
        <w:ind w:left="830"/>
      </w:pPr>
      <w:r>
        <w:rPr/>
        <w:t>Из</w:t>
      </w:r>
      <w:r>
        <w:rPr>
          <w:spacing w:val="78"/>
        </w:rPr>
        <w:t> </w:t>
      </w:r>
      <w:r>
        <w:rPr/>
        <w:t>15  </w:t>
      </w:r>
      <w:r>
        <w:rPr>
          <w:spacing w:val="16"/>
        </w:rPr>
        <w:t> </w:t>
      </w:r>
      <w:r>
        <w:rPr/>
        <w:t>главы  </w:t>
      </w:r>
      <w:r>
        <w:rPr>
          <w:spacing w:val="15"/>
        </w:rPr>
        <w:t> </w:t>
      </w:r>
      <w:r>
        <w:rPr/>
        <w:t>КоАП  </w:t>
      </w:r>
      <w:r>
        <w:rPr>
          <w:spacing w:val="17"/>
        </w:rPr>
        <w:t> </w:t>
      </w:r>
      <w:r>
        <w:rPr/>
        <w:t>РФ  </w:t>
      </w:r>
      <w:r>
        <w:rPr>
          <w:spacing w:val="16"/>
        </w:rPr>
        <w:t> </w:t>
      </w:r>
      <w:r>
        <w:rPr/>
        <w:t>таможенные  </w:t>
      </w:r>
      <w:r>
        <w:rPr>
          <w:spacing w:val="16"/>
        </w:rPr>
        <w:t> </w:t>
      </w:r>
      <w:r>
        <w:rPr/>
        <w:t>органы  </w:t>
      </w:r>
      <w:r>
        <w:rPr>
          <w:spacing w:val="16"/>
        </w:rPr>
        <w:t> </w:t>
      </w:r>
      <w:r>
        <w:rPr/>
        <w:t>руководствуются  </w:t>
      </w:r>
      <w:r>
        <w:rPr>
          <w:spacing w:val="16"/>
        </w:rPr>
        <w:t> </w:t>
      </w:r>
      <w:r>
        <w:rPr/>
        <w:t>статьей  </w:t>
      </w:r>
      <w:r>
        <w:rPr>
          <w:spacing w:val="18"/>
        </w:rPr>
        <w:t> </w:t>
      </w:r>
      <w:r>
        <w:rPr/>
        <w:t>25</w:t>
      </w:r>
    </w:p>
    <w:p>
      <w:pPr>
        <w:pStyle w:val="BodyText"/>
        <w:spacing w:line="360" w:lineRule="auto" w:before="139"/>
        <w:ind w:right="103"/>
      </w:pPr>
      <w:r>
        <w:rPr/>
        <w:t>«Нарушение</w:t>
      </w:r>
      <w:r>
        <w:rPr>
          <w:spacing w:val="1"/>
        </w:rPr>
        <w:t> </w:t>
      </w:r>
      <w:r>
        <w:rPr/>
        <w:t>валютного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валютного</w:t>
      </w:r>
      <w:r>
        <w:rPr>
          <w:spacing w:val="1"/>
        </w:rPr>
        <w:t> </w:t>
      </w:r>
      <w:r>
        <w:rPr/>
        <w:t>регулирования».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«Административные</w:t>
      </w:r>
      <w:r>
        <w:rPr>
          <w:spacing w:val="1"/>
        </w:rPr>
        <w:t> </w:t>
      </w:r>
      <w:r>
        <w:rPr/>
        <w:t>правонарушения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таможенного дела (нарушение таможенных правил)» КоАП РФ полностью составлена для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законодательства.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«Административные</w:t>
      </w:r>
      <w:r>
        <w:rPr>
          <w:spacing w:val="1"/>
        </w:rPr>
        <w:t> </w:t>
      </w:r>
      <w:r>
        <w:rPr/>
        <w:t>правонарушения</w:t>
      </w:r>
      <w:r>
        <w:rPr>
          <w:spacing w:val="1"/>
        </w:rPr>
        <w:t> </w:t>
      </w:r>
      <w:r>
        <w:rPr/>
        <w:t>против</w:t>
      </w:r>
      <w:r>
        <w:rPr>
          <w:spacing w:val="-57"/>
        </w:rPr>
        <w:t> </w:t>
      </w:r>
      <w:r>
        <w:rPr/>
        <w:t>порядка управления» КоАП РФ имеет множество статей, которых таможенные органы</w:t>
      </w:r>
      <w:r>
        <w:rPr>
          <w:spacing w:val="1"/>
        </w:rPr>
        <w:t> </w:t>
      </w:r>
      <w:r>
        <w:rPr/>
        <w:t>касаются, однако стоит уделить статье 19.7.13 «Непредставление или несвоевременное</w:t>
      </w:r>
      <w:r>
        <w:rPr>
          <w:spacing w:val="1"/>
        </w:rPr>
        <w:t> </w:t>
      </w:r>
      <w:r>
        <w:rPr/>
        <w:t>представление в таможенный орган статистической формы учета перемещения товаров»,</w:t>
      </w:r>
      <w:r>
        <w:rPr>
          <w:spacing w:val="1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наиболее</w:t>
      </w:r>
      <w:r>
        <w:rPr>
          <w:spacing w:val="-3"/>
        </w:rPr>
        <w:t> </w:t>
      </w:r>
      <w:r>
        <w:rPr/>
        <w:t>часто</w:t>
      </w:r>
      <w:r>
        <w:rPr>
          <w:spacing w:val="-1"/>
        </w:rPr>
        <w:t> </w:t>
      </w:r>
      <w:r>
        <w:rPr/>
        <w:t>встречается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остальных статей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главы.</w:t>
      </w:r>
    </w:p>
    <w:p>
      <w:pPr>
        <w:pStyle w:val="BodyText"/>
        <w:spacing w:line="360" w:lineRule="auto" w:before="1"/>
        <w:ind w:right="106" w:firstLine="707"/>
      </w:pPr>
      <w:r>
        <w:rPr/>
        <w:t>За первое полугодие 2021 года в Пермской таможне наиболее часто встречаемые</w:t>
      </w:r>
      <w:r>
        <w:rPr>
          <w:spacing w:val="1"/>
        </w:rPr>
        <w:t> </w:t>
      </w:r>
      <w:r>
        <w:rPr/>
        <w:t>дела об АП рассматривались за нарушение статьи ст. 19.7.13 КоАП РФ– 22% от всех</w:t>
      </w:r>
      <w:r>
        <w:rPr>
          <w:spacing w:val="1"/>
        </w:rPr>
        <w:t> </w:t>
      </w:r>
      <w:r>
        <w:rPr/>
        <w:t>административных правонарушений. Следом идет статья 16.2 КоАП РФ – 14%. 9% имеет</w:t>
      </w:r>
      <w:r>
        <w:rPr>
          <w:spacing w:val="1"/>
        </w:rPr>
        <w:t> </w:t>
      </w:r>
      <w:r>
        <w:rPr/>
        <w:t>статья</w:t>
      </w:r>
      <w:r>
        <w:rPr>
          <w:spacing w:val="1"/>
        </w:rPr>
        <w:t> </w:t>
      </w:r>
      <w:r>
        <w:rPr/>
        <w:t>16.1</w:t>
      </w:r>
      <w:r>
        <w:rPr>
          <w:spacing w:val="1"/>
        </w:rPr>
        <w:t> </w:t>
      </w:r>
      <w:r>
        <w:rPr/>
        <w:t>КоАП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Статья</w:t>
      </w:r>
      <w:r>
        <w:rPr>
          <w:spacing w:val="1"/>
        </w:rPr>
        <w:t> </w:t>
      </w:r>
      <w:r>
        <w:rPr/>
        <w:t>16.3</w:t>
      </w:r>
      <w:r>
        <w:rPr>
          <w:spacing w:val="1"/>
        </w:rPr>
        <w:t> </w:t>
      </w:r>
      <w:r>
        <w:rPr/>
        <w:t>КоАП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административных правонарушений. Статья 15.25 КоАП РФ – 3 %. Статья 20.25 КоАП РФ</w:t>
      </w:r>
      <w:r>
        <w:rPr>
          <w:spacing w:val="-57"/>
        </w:rPr>
        <w:t> </w:t>
      </w:r>
      <w:r>
        <w:rPr/>
        <w:t>насчитывает 1,5% от всех административных правонарушений в области таможенного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первое</w:t>
      </w:r>
      <w:r>
        <w:rPr>
          <w:spacing w:val="-2"/>
        </w:rPr>
        <w:t> </w:t>
      </w:r>
      <w:r>
        <w:rPr/>
        <w:t>полугодие</w:t>
      </w:r>
      <w:r>
        <w:rPr>
          <w:spacing w:val="-1"/>
        </w:rPr>
        <w:t> </w:t>
      </w:r>
      <w:r>
        <w:rPr/>
        <w:t>2021 года.</w:t>
      </w:r>
    </w:p>
    <w:p>
      <w:pPr>
        <w:pStyle w:val="BodyText"/>
        <w:spacing w:line="360" w:lineRule="auto"/>
        <w:ind w:right="116" w:firstLine="707"/>
      </w:pPr>
      <w:r>
        <w:rPr/>
        <w:t>Стоит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статья</w:t>
      </w:r>
      <w:r>
        <w:rPr>
          <w:spacing w:val="1"/>
        </w:rPr>
        <w:t> </w:t>
      </w:r>
      <w:r>
        <w:rPr/>
        <w:t>20.25</w:t>
      </w:r>
      <w:r>
        <w:rPr>
          <w:spacing w:val="1"/>
        </w:rPr>
        <w:t> </w:t>
      </w:r>
      <w:r>
        <w:rPr/>
        <w:t>КоАП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отделения</w:t>
      </w:r>
      <w:r>
        <w:rPr>
          <w:spacing w:val="-1"/>
        </w:rPr>
        <w:t> </w:t>
      </w:r>
      <w:r>
        <w:rPr/>
        <w:t>Пермской таможни</w:t>
      </w:r>
      <w:r>
        <w:rPr>
          <w:spacing w:val="1"/>
        </w:rPr>
        <w:t> </w:t>
      </w:r>
      <w:r>
        <w:rPr/>
        <w:t>– отделения</w:t>
      </w:r>
      <w:r>
        <w:rPr>
          <w:spacing w:val="-3"/>
        </w:rPr>
        <w:t> </w:t>
      </w:r>
      <w:r>
        <w:rPr/>
        <w:t>таможенных</w:t>
      </w:r>
      <w:r>
        <w:rPr>
          <w:spacing w:val="-2"/>
        </w:rPr>
        <w:t> </w:t>
      </w:r>
      <w:r>
        <w:rPr/>
        <w:t>платежей.</w:t>
      </w:r>
    </w:p>
    <w:p>
      <w:pPr>
        <w:pStyle w:val="BodyText"/>
        <w:ind w:left="113"/>
        <w:jc w:val="left"/>
        <w:rPr>
          <w:sz w:val="20"/>
        </w:rPr>
      </w:pPr>
      <w:r>
        <w:rPr>
          <w:sz w:val="20"/>
        </w:rPr>
        <w:pict>
          <v:group style="width:467.8pt;height:232.4pt;mso-position-horizontal-relative:char;mso-position-vertical-relative:line" coordorigin="0,0" coordsize="9356,4648">
            <v:shape style="position:absolute;left:1679;top:635;width:5832;height:3438" type="#_x0000_t75" stroked="false">
              <v:imagedata r:id="rId19" o:title=""/>
            </v:shape>
            <v:shape style="position:absolute;left:1473;top:290;width:6521;height:3977" coordorigin="1474,291" coordsize="6521,3977" path="m6238,852l7027,291m7027,291l7119,291m7423,2635l7903,2556m7903,2556l7994,2556m6454,3586l7435,3886m7435,3886l7524,3886m5088,3900l5367,4268m5367,4268l5455,4268m4121,4035l3864,4268m3864,4268l3775,4268m3725,3828l2962,3967m2962,3967l2873,3967m1846,1495l1563,915m1563,915l1474,915e" filled="false" stroked="true" strokeweight=".75pt" strokecolor="#000000">
              <v:path arrowok="t"/>
              <v:stroke dashstyle="solid"/>
            </v:shape>
            <v:rect style="position:absolute;left:7;top:7;width:9341;height:4633" filled="false" stroked="true" strokeweight=".75pt" strokecolor="#858585">
              <v:stroke dashstyle="solid"/>
            </v:rect>
            <v:shape style="position:absolute;left:7149;top:142;width:90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Ст.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19.7.13</w:t>
                    </w:r>
                  </w:p>
                </w:txbxContent>
              </v:textbox>
              <w10:wrap type="none"/>
            </v:shape>
            <v:shape style="position:absolute;left:524;top:521;width:151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Остальные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статья</w:t>
                    </w:r>
                  </w:p>
                  <w:p>
                    <w:pPr>
                      <w:spacing w:line="240" w:lineRule="exact" w:before="0"/>
                      <w:ind w:left="0" w:right="2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45%</w:t>
                    </w:r>
                  </w:p>
                </w:txbxContent>
              </v:textbox>
              <w10:wrap type="none"/>
            </v:shape>
            <v:shape style="position:absolute;left:7420;top:387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22%</w:t>
                    </w:r>
                  </w:p>
                </w:txbxContent>
              </v:textbox>
              <w10:wrap type="none"/>
            </v:shape>
            <v:shape style="position:absolute;left:8026;top:2408;width:65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Ст.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16.2</w:t>
                    </w:r>
                  </w:p>
                  <w:p>
                    <w:pPr>
                      <w:spacing w:line="240" w:lineRule="exact" w:before="0"/>
                      <w:ind w:left="0" w:right="2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14%</w:t>
                    </w:r>
                  </w:p>
                </w:txbxContent>
              </v:textbox>
              <w10:wrap type="none"/>
            </v:shape>
            <v:shape style="position:absolute;left:2092;top:3814;width:755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Ст.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20.25</w:t>
                    </w:r>
                  </w:p>
                  <w:p>
                    <w:pPr>
                      <w:spacing w:line="240" w:lineRule="exact" w:before="0"/>
                      <w:ind w:left="0" w:right="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7557;top:3738;width:65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Ст.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16.1</w:t>
                    </w:r>
                  </w:p>
                </w:txbxContent>
              </v:textbox>
              <w10:wrap type="none"/>
            </v:shape>
            <v:shape style="position:absolute;left:3008;top:4114;width:755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Ст.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15.25</w:t>
                    </w:r>
                  </w:p>
                  <w:p>
                    <w:pPr>
                      <w:spacing w:line="240" w:lineRule="exact" w:before="0"/>
                      <w:ind w:left="0" w:right="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3%</w:t>
                    </w:r>
                  </w:p>
                </w:txbxContent>
              </v:textbox>
              <w10:wrap type="none"/>
            </v:shape>
            <v:shape style="position:absolute;left:7751;top:3983;width:2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9%</w:t>
                    </w:r>
                  </w:p>
                </w:txbxContent>
              </v:textbox>
              <w10:wrap type="none"/>
            </v:shape>
            <v:shape style="position:absolute;left:5487;top:4164;width:654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Ст.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16.3</w:t>
                    </w:r>
                  </w:p>
                  <w:p>
                    <w:pPr>
                      <w:spacing w:line="240" w:lineRule="exact" w:before="1"/>
                      <w:ind w:left="0" w:right="2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8"/>
        <w:ind w:left="1101"/>
        <w:jc w:val="left"/>
      </w:pPr>
      <w:r>
        <w:rPr/>
        <w:t>Рисунок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Процент</w:t>
      </w:r>
      <w:r>
        <w:rPr>
          <w:spacing w:val="-1"/>
        </w:rPr>
        <w:t> </w:t>
      </w:r>
      <w:r>
        <w:rPr/>
        <w:t>встречающихся</w:t>
      </w:r>
      <w:r>
        <w:rPr>
          <w:spacing w:val="-2"/>
        </w:rPr>
        <w:t> </w:t>
      </w:r>
      <w:r>
        <w:rPr/>
        <w:t>статей</w:t>
      </w:r>
      <w:r>
        <w:rPr>
          <w:spacing w:val="-2"/>
        </w:rPr>
        <w:t> </w:t>
      </w:r>
      <w:r>
        <w:rPr/>
        <w:t>за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/>
        <w:t>полугодие</w:t>
      </w:r>
      <w:r>
        <w:rPr>
          <w:spacing w:val="-3"/>
        </w:rPr>
        <w:t> </w:t>
      </w:r>
      <w:r>
        <w:rPr/>
        <w:t>2021</w:t>
      </w:r>
      <w:r>
        <w:rPr>
          <w:spacing w:val="-1"/>
        </w:rPr>
        <w:t> </w:t>
      </w:r>
      <w:r>
        <w:rPr/>
        <w:t>года…</w:t>
      </w:r>
    </w:p>
    <w:p>
      <w:pPr>
        <w:spacing w:after="0"/>
        <w:jc w:val="left"/>
        <w:sectPr>
          <w:pgSz w:w="11910" w:h="16840"/>
          <w:pgMar w:header="0" w:footer="976" w:top="1040" w:bottom="1240" w:left="1580" w:right="740"/>
        </w:sectPr>
      </w:pPr>
    </w:p>
    <w:p>
      <w:pPr>
        <w:pStyle w:val="Heading1"/>
        <w:numPr>
          <w:ilvl w:val="0"/>
          <w:numId w:val="3"/>
        </w:numPr>
        <w:tabs>
          <w:tab w:pos="303" w:val="left" w:leader="none"/>
        </w:tabs>
        <w:spacing w:line="240" w:lineRule="auto" w:before="73" w:after="0"/>
        <w:ind w:left="302" w:right="0" w:hanging="181"/>
        <w:jc w:val="left"/>
      </w:pPr>
      <w:bookmarkStart w:name="_bookmark8" w:id="15"/>
      <w:bookmarkEnd w:id="15"/>
      <w:r>
        <w:rPr>
          <w:b w:val="0"/>
        </w:rPr>
      </w:r>
      <w:bookmarkStart w:name="_bookmark8" w:id="16"/>
      <w:bookmarkEnd w:id="16"/>
      <w:r>
        <w:rPr/>
        <w:t>разде</w:t>
      </w:r>
      <w:r>
        <w:rPr/>
        <w:t>л.</w:t>
      </w:r>
      <w:r>
        <w:rPr>
          <w:spacing w:val="-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Пермской</w:t>
      </w:r>
      <w:r>
        <w:rPr>
          <w:spacing w:val="-1"/>
        </w:rPr>
        <w:t> </w:t>
      </w:r>
      <w:r>
        <w:rPr/>
        <w:t>таможне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борьбе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фальсификатом.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Heading1"/>
        <w:numPr>
          <w:ilvl w:val="1"/>
          <w:numId w:val="3"/>
        </w:numPr>
        <w:tabs>
          <w:tab w:pos="482" w:val="left" w:leader="none"/>
        </w:tabs>
        <w:spacing w:line="240" w:lineRule="auto" w:before="0" w:after="0"/>
        <w:ind w:left="482" w:right="0" w:hanging="360"/>
        <w:jc w:val="both"/>
      </w:pPr>
      <w:bookmarkStart w:name="_bookmark9" w:id="17"/>
      <w:bookmarkEnd w:id="17"/>
      <w:r>
        <w:rPr>
          <w:b w:val="0"/>
        </w:rPr>
      </w:r>
      <w:bookmarkStart w:name="_bookmark9" w:id="18"/>
      <w:bookmarkEnd w:id="18"/>
      <w:r>
        <w:rPr/>
        <w:t>Э</w:t>
      </w:r>
      <w:r>
        <w:rPr/>
        <w:t>кспертиза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отбор</w:t>
      </w:r>
      <w:r>
        <w:rPr>
          <w:spacing w:val="-1"/>
        </w:rPr>
        <w:t> </w:t>
      </w:r>
      <w:r>
        <w:rPr/>
        <w:t>проб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образцов.</w:t>
      </w:r>
    </w:p>
    <w:p>
      <w:pPr>
        <w:pStyle w:val="BodyText"/>
        <w:spacing w:line="360" w:lineRule="auto" w:before="139"/>
        <w:ind w:right="107" w:firstLine="707"/>
      </w:pPr>
      <w:r>
        <w:rPr/>
        <w:t>Федеральная</w:t>
      </w:r>
      <w:r>
        <w:rPr>
          <w:spacing w:val="1"/>
        </w:rPr>
        <w:t> </w:t>
      </w:r>
      <w:r>
        <w:rPr/>
        <w:t>таможенная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Роспотребнадзором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полномочными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явлениями, которые наносят ущерб экономической безопасности страны, 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 здоровью</w:t>
      </w:r>
      <w:r>
        <w:rPr>
          <w:spacing w:val="-1"/>
        </w:rPr>
        <w:t> </w:t>
      </w:r>
      <w:r>
        <w:rPr/>
        <w:t>населению России.</w:t>
      </w:r>
    </w:p>
    <w:p>
      <w:pPr>
        <w:pStyle w:val="BodyText"/>
        <w:spacing w:line="360" w:lineRule="auto"/>
        <w:ind w:right="111" w:firstLine="707"/>
      </w:pPr>
      <w:r>
        <w:rPr/>
        <w:t>С</w:t>
      </w:r>
      <w:r>
        <w:rPr>
          <w:spacing w:val="1"/>
        </w:rPr>
        <w:t> </w:t>
      </w:r>
      <w:r>
        <w:rPr/>
        <w:t>фальсификатом</w:t>
      </w:r>
      <w:r>
        <w:rPr>
          <w:spacing w:val="1"/>
        </w:rPr>
        <w:t> </w:t>
      </w:r>
      <w:r>
        <w:rPr/>
        <w:t>таможенные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встретиться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выявляется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провоза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таможенную</w:t>
      </w:r>
      <w:r>
        <w:rPr>
          <w:spacing w:val="60"/>
        </w:rPr>
        <w:t> </w:t>
      </w:r>
      <w:r>
        <w:rPr/>
        <w:t>границу.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опознавании</w:t>
      </w:r>
      <w:r>
        <w:rPr>
          <w:spacing w:val="1"/>
        </w:rPr>
        <w:t> </w:t>
      </w:r>
      <w:r>
        <w:rPr/>
        <w:t>контрафакта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контрабанды</w:t>
      </w:r>
      <w:r>
        <w:rPr>
          <w:spacing w:val="1"/>
        </w:rPr>
        <w:t> </w:t>
      </w:r>
      <w:r>
        <w:rPr/>
        <w:t>таможенная</w:t>
      </w:r>
      <w:r>
        <w:rPr>
          <w:spacing w:val="1"/>
        </w:rPr>
        <w:t> </w:t>
      </w:r>
      <w:r>
        <w:rPr/>
        <w:t>служба</w:t>
      </w:r>
      <w:r>
        <w:rPr>
          <w:spacing w:val="1"/>
        </w:rPr>
        <w:t> </w:t>
      </w:r>
      <w:r>
        <w:rPr/>
        <w:t>нередко</w:t>
      </w:r>
      <w:r>
        <w:rPr>
          <w:spacing w:val="-1"/>
        </w:rPr>
        <w:t> </w:t>
      </w:r>
      <w:r>
        <w:rPr/>
        <w:t>выявляет фальсифицированные</w:t>
      </w:r>
      <w:r>
        <w:rPr>
          <w:spacing w:val="-2"/>
        </w:rPr>
        <w:t> </w:t>
      </w:r>
      <w:r>
        <w:rPr/>
        <w:t>товары.</w:t>
      </w:r>
    </w:p>
    <w:p>
      <w:pPr>
        <w:pStyle w:val="BodyText"/>
        <w:spacing w:line="360" w:lineRule="auto" w:before="1"/>
        <w:ind w:right="112" w:firstLine="707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фальсификата,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вооружении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соответствие</w:t>
      </w:r>
      <w:r>
        <w:rPr>
          <w:spacing w:val="6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Пермская</w:t>
      </w:r>
      <w:r>
        <w:rPr>
          <w:spacing w:val="-2"/>
        </w:rPr>
        <w:t> </w:t>
      </w:r>
      <w:r>
        <w:rPr/>
        <w:t>таможня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пользуется</w:t>
      </w:r>
      <w:r>
        <w:rPr>
          <w:spacing w:val="-2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возможностью</w:t>
      </w:r>
      <w:r>
        <w:rPr>
          <w:spacing w:val="-4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товаров.</w:t>
      </w:r>
    </w:p>
    <w:p>
      <w:pPr>
        <w:pStyle w:val="BodyText"/>
        <w:spacing w:line="360" w:lineRule="auto"/>
        <w:ind w:right="104" w:firstLine="707"/>
      </w:pPr>
      <w:r>
        <w:rPr/>
        <w:t>Экспертиза — это исследование, проводимое компетентным лицом, привлечѐнным</w:t>
      </w:r>
      <w:r>
        <w:rPr>
          <w:spacing w:val="1"/>
        </w:rPr>
        <w:t> </w:t>
      </w:r>
      <w:r>
        <w:rPr/>
        <w:t>по поручению заинтересованных лиц, в целях получения ответов на вопросы, требующих</w:t>
      </w:r>
      <w:r>
        <w:rPr>
          <w:spacing w:val="1"/>
        </w:rPr>
        <w:t> </w:t>
      </w:r>
      <w:r>
        <w:rPr/>
        <w:t>определѐнных специальных</w:t>
      </w:r>
      <w:r>
        <w:rPr>
          <w:spacing w:val="2"/>
        </w:rPr>
        <w:t> </w:t>
      </w:r>
      <w:r>
        <w:rPr/>
        <w:t>познаний.</w:t>
      </w:r>
    </w:p>
    <w:p>
      <w:pPr>
        <w:pStyle w:val="BodyText"/>
        <w:ind w:left="830"/>
      </w:pPr>
      <w:r>
        <w:rPr/>
        <w:t>Таможенная</w:t>
      </w:r>
      <w:r>
        <w:rPr>
          <w:spacing w:val="-3"/>
        </w:rPr>
        <w:t> </w:t>
      </w:r>
      <w:r>
        <w:rPr/>
        <w:t>экспертиза</w:t>
      </w:r>
      <w:r>
        <w:rPr>
          <w:spacing w:val="-4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товаров</w:t>
      </w:r>
      <w:r>
        <w:rPr>
          <w:spacing w:val="-1"/>
        </w:rPr>
        <w:t> </w:t>
      </w:r>
      <w:r>
        <w:rPr/>
        <w:t>ставит</w:t>
      </w:r>
      <w:r>
        <w:rPr>
          <w:spacing w:val="-3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собой</w:t>
      </w:r>
      <w:r>
        <w:rPr>
          <w:spacing w:val="-2"/>
        </w:rPr>
        <w:t> </w:t>
      </w:r>
      <w:r>
        <w:rPr/>
        <w:t>цель установить:</w:t>
      </w:r>
    </w:p>
    <w:p>
      <w:pPr>
        <w:pStyle w:val="ListParagraph"/>
        <w:numPr>
          <w:ilvl w:val="2"/>
          <w:numId w:val="3"/>
        </w:numPr>
        <w:tabs>
          <w:tab w:pos="1116" w:val="left" w:leader="none"/>
        </w:tabs>
        <w:spacing w:line="240" w:lineRule="auto" w:before="137" w:after="0"/>
        <w:ind w:left="1115" w:right="0" w:hanging="286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> </w:t>
      </w:r>
      <w:r>
        <w:rPr>
          <w:sz w:val="24"/>
        </w:rPr>
        <w:t>товаров</w:t>
      </w:r>
      <w:r>
        <w:rPr>
          <w:spacing w:val="-4"/>
          <w:sz w:val="24"/>
        </w:rPr>
        <w:t> </w:t>
      </w:r>
      <w:r>
        <w:rPr>
          <w:sz w:val="24"/>
        </w:rPr>
        <w:t>поданной</w:t>
      </w:r>
      <w:r>
        <w:rPr>
          <w:spacing w:val="-3"/>
          <w:sz w:val="24"/>
        </w:rPr>
        <w:t> </w:t>
      </w:r>
      <w:r>
        <w:rPr>
          <w:sz w:val="24"/>
        </w:rPr>
        <w:t>таможенной</w:t>
      </w:r>
      <w:r>
        <w:rPr>
          <w:spacing w:val="-4"/>
          <w:sz w:val="24"/>
        </w:rPr>
        <w:t> </w:t>
      </w:r>
      <w:r>
        <w:rPr>
          <w:sz w:val="24"/>
        </w:rPr>
        <w:t>декларации;</w:t>
      </w:r>
    </w:p>
    <w:p>
      <w:pPr>
        <w:pStyle w:val="ListParagraph"/>
        <w:numPr>
          <w:ilvl w:val="2"/>
          <w:numId w:val="3"/>
        </w:numPr>
        <w:tabs>
          <w:tab w:pos="1116" w:val="left" w:leader="none"/>
        </w:tabs>
        <w:spacing w:line="240" w:lineRule="auto" w:before="140" w:after="0"/>
        <w:ind w:left="1115" w:right="0" w:hanging="286"/>
        <w:jc w:val="both"/>
        <w:rPr>
          <w:sz w:val="24"/>
        </w:rPr>
      </w:pPr>
      <w:r>
        <w:rPr>
          <w:sz w:val="24"/>
        </w:rPr>
        <w:t>Правильность</w:t>
      </w:r>
      <w:r>
        <w:rPr>
          <w:spacing w:val="-4"/>
          <w:sz w:val="24"/>
        </w:rPr>
        <w:t> </w:t>
      </w:r>
      <w:r>
        <w:rPr>
          <w:sz w:val="24"/>
        </w:rPr>
        <w:t>расчета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уплаты</w:t>
      </w:r>
      <w:r>
        <w:rPr>
          <w:spacing w:val="-4"/>
          <w:sz w:val="24"/>
        </w:rPr>
        <w:t> </w:t>
      </w:r>
      <w:r>
        <w:rPr>
          <w:sz w:val="24"/>
        </w:rPr>
        <w:t>таможенных</w:t>
      </w:r>
      <w:r>
        <w:rPr>
          <w:spacing w:val="-4"/>
          <w:sz w:val="24"/>
        </w:rPr>
        <w:t> </w:t>
      </w:r>
      <w:r>
        <w:rPr>
          <w:sz w:val="24"/>
        </w:rPr>
        <w:t>пошлин;</w:t>
      </w:r>
    </w:p>
    <w:p>
      <w:pPr>
        <w:pStyle w:val="ListParagraph"/>
        <w:numPr>
          <w:ilvl w:val="2"/>
          <w:numId w:val="3"/>
        </w:numPr>
        <w:tabs>
          <w:tab w:pos="1116" w:val="left" w:leader="none"/>
        </w:tabs>
        <w:spacing w:line="240" w:lineRule="auto" w:before="136" w:after="0"/>
        <w:ind w:left="1115" w:right="0" w:hanging="286"/>
        <w:jc w:val="both"/>
        <w:rPr>
          <w:sz w:val="24"/>
        </w:rPr>
      </w:pPr>
      <w:r>
        <w:rPr>
          <w:sz w:val="24"/>
        </w:rPr>
        <w:t>Принадлежность</w:t>
      </w:r>
      <w:r>
        <w:rPr>
          <w:spacing w:val="-4"/>
          <w:sz w:val="24"/>
        </w:rPr>
        <w:t> </w:t>
      </w:r>
      <w:r>
        <w:rPr>
          <w:sz w:val="24"/>
        </w:rPr>
        <w:t>перевозимых</w:t>
      </w:r>
      <w:r>
        <w:rPr>
          <w:spacing w:val="-4"/>
          <w:sz w:val="24"/>
        </w:rPr>
        <w:t> </w:t>
      </w:r>
      <w:r>
        <w:rPr>
          <w:sz w:val="24"/>
        </w:rPr>
        <w:t>товаров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группе</w:t>
      </w:r>
      <w:r>
        <w:rPr>
          <w:spacing w:val="-4"/>
          <w:sz w:val="24"/>
        </w:rPr>
        <w:t> </w:t>
      </w:r>
      <w:r>
        <w:rPr>
          <w:sz w:val="24"/>
        </w:rPr>
        <w:t>запрещенных;</w:t>
      </w:r>
    </w:p>
    <w:p>
      <w:pPr>
        <w:pStyle w:val="ListParagraph"/>
        <w:numPr>
          <w:ilvl w:val="2"/>
          <w:numId w:val="3"/>
        </w:numPr>
        <w:tabs>
          <w:tab w:pos="1116" w:val="left" w:leader="none"/>
        </w:tabs>
        <w:spacing w:line="240" w:lineRule="auto" w:before="140" w:after="0"/>
        <w:ind w:left="1115" w:right="0" w:hanging="286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> </w:t>
      </w:r>
      <w:r>
        <w:rPr>
          <w:sz w:val="24"/>
        </w:rPr>
        <w:t>ввозимой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вывозимой</w:t>
      </w:r>
      <w:r>
        <w:rPr>
          <w:spacing w:val="-4"/>
          <w:sz w:val="24"/>
        </w:rPr>
        <w:t> </w:t>
      </w:r>
      <w:r>
        <w:rPr>
          <w:sz w:val="24"/>
        </w:rPr>
        <w:t>продукции;</w:t>
      </w:r>
    </w:p>
    <w:p>
      <w:pPr>
        <w:pStyle w:val="ListParagraph"/>
        <w:numPr>
          <w:ilvl w:val="2"/>
          <w:numId w:val="3"/>
        </w:numPr>
        <w:tabs>
          <w:tab w:pos="1116" w:val="left" w:leader="none"/>
        </w:tabs>
        <w:spacing w:line="240" w:lineRule="auto" w:before="136" w:after="0"/>
        <w:ind w:left="1115" w:right="0" w:hanging="286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> </w:t>
      </w:r>
      <w:r>
        <w:rPr>
          <w:sz w:val="24"/>
        </w:rPr>
        <w:t>товаров</w:t>
      </w:r>
      <w:r>
        <w:rPr>
          <w:spacing w:val="-3"/>
          <w:sz w:val="24"/>
        </w:rPr>
        <w:t> </w:t>
      </w:r>
      <w:r>
        <w:rPr>
          <w:sz w:val="24"/>
        </w:rPr>
        <w:t>нормам</w:t>
      </w:r>
      <w:r>
        <w:rPr>
          <w:spacing w:val="-4"/>
          <w:sz w:val="24"/>
        </w:rPr>
        <w:t> </w:t>
      </w:r>
      <w:r>
        <w:rPr>
          <w:sz w:val="24"/>
        </w:rPr>
        <w:t>безопасности.</w:t>
      </w:r>
    </w:p>
    <w:p>
      <w:pPr>
        <w:pStyle w:val="BodyText"/>
        <w:spacing w:line="360" w:lineRule="auto" w:before="140"/>
        <w:ind w:right="105" w:firstLine="707"/>
      </w:pP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уменьшилось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товарных</w:t>
      </w:r>
      <w:r>
        <w:rPr>
          <w:spacing w:val="1"/>
        </w:rPr>
        <w:t> </w:t>
      </w:r>
      <w:r>
        <w:rPr/>
        <w:t>партий,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которых</w:t>
      </w:r>
      <w:r>
        <w:rPr>
          <w:spacing w:val="-57"/>
        </w:rPr>
        <w:t> </w:t>
      </w:r>
      <w:r>
        <w:rPr/>
        <w:t>Пермской</w:t>
      </w:r>
      <w:r>
        <w:rPr>
          <w:spacing w:val="1"/>
        </w:rPr>
        <w:t> </w:t>
      </w:r>
      <w:r>
        <w:rPr/>
        <w:t>таможней</w:t>
      </w:r>
      <w:r>
        <w:rPr>
          <w:spacing w:val="1"/>
        </w:rPr>
        <w:t> </w:t>
      </w:r>
      <w:r>
        <w:rPr/>
        <w:t>принималось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таможенных</w:t>
      </w:r>
      <w:r>
        <w:rPr>
          <w:spacing w:val="1"/>
        </w:rPr>
        <w:t> </w:t>
      </w:r>
      <w:r>
        <w:rPr/>
        <w:t>экспертиз,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уменьшилось</w:t>
      </w:r>
      <w:r>
        <w:rPr>
          <w:spacing w:val="6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товарных партий, по которым отбирались пробы или образцы. Если за весь 2019 год было</w:t>
      </w:r>
      <w:r>
        <w:rPr>
          <w:spacing w:val="1"/>
        </w:rPr>
        <w:t> </w:t>
      </w:r>
      <w:r>
        <w:rPr/>
        <w:t>назначено</w:t>
      </w:r>
      <w:r>
        <w:rPr>
          <w:spacing w:val="1"/>
        </w:rPr>
        <w:t> </w:t>
      </w:r>
      <w:r>
        <w:rPr/>
        <w:t>199</w:t>
      </w:r>
      <w:r>
        <w:rPr>
          <w:spacing w:val="1"/>
        </w:rPr>
        <w:t> </w:t>
      </w:r>
      <w:r>
        <w:rPr/>
        <w:t>экспертиз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171</w:t>
      </w:r>
      <w:r>
        <w:rPr>
          <w:spacing w:val="1"/>
        </w:rPr>
        <w:t> </w:t>
      </w:r>
      <w:r>
        <w:rPr/>
        <w:t>отборов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анализов,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соответственно...</w:t>
      </w:r>
    </w:p>
    <w:p>
      <w:pPr>
        <w:pStyle w:val="Heading1"/>
        <w:numPr>
          <w:ilvl w:val="1"/>
          <w:numId w:val="3"/>
        </w:numPr>
        <w:tabs>
          <w:tab w:pos="483" w:val="left" w:leader="none"/>
        </w:tabs>
        <w:spacing w:line="240" w:lineRule="auto" w:before="204" w:after="0"/>
        <w:ind w:left="482" w:right="0" w:hanging="361"/>
        <w:jc w:val="both"/>
      </w:pPr>
      <w:bookmarkStart w:name="_bookmark10" w:id="19"/>
      <w:bookmarkEnd w:id="19"/>
      <w:r>
        <w:rPr>
          <w:b w:val="0"/>
        </w:rPr>
      </w:r>
      <w:bookmarkStart w:name="_bookmark10" w:id="20"/>
      <w:bookmarkEnd w:id="20"/>
      <w:r>
        <w:rPr/>
        <w:t>Фаль</w:t>
      </w:r>
      <w:r>
        <w:rPr/>
        <w:t>сификат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контрабанда.</w:t>
      </w:r>
    </w:p>
    <w:p>
      <w:pPr>
        <w:pStyle w:val="BodyText"/>
        <w:spacing w:line="360" w:lineRule="auto" w:before="132"/>
        <w:ind w:right="114" w:firstLine="707"/>
        <w:jc w:val="left"/>
      </w:pPr>
      <w:r>
        <w:rPr/>
        <w:t>Посредством проведения экспертиз и отборов проб и образцов Пермская таможня</w:t>
      </w:r>
      <w:r>
        <w:rPr>
          <w:spacing w:val="1"/>
        </w:rPr>
        <w:t> </w:t>
      </w:r>
      <w:r>
        <w:rPr/>
        <w:t>может выявлять фальсифицированный товар. Однако в основном фальсификат выявляется</w:t>
      </w:r>
      <w:r>
        <w:rPr>
          <w:spacing w:val="-57"/>
        </w:rPr>
        <w:t> </w:t>
      </w:r>
      <w:r>
        <w:rPr/>
        <w:t>Пермской</w:t>
      </w:r>
      <w:r>
        <w:rPr>
          <w:spacing w:val="-1"/>
        </w:rPr>
        <w:t> </w:t>
      </w:r>
      <w:r>
        <w:rPr/>
        <w:t>таможней за</w:t>
      </w:r>
      <w:r>
        <w:rPr>
          <w:spacing w:val="-1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обнаружения контрафакта.</w:t>
      </w:r>
    </w:p>
    <w:p>
      <w:pPr>
        <w:pStyle w:val="BodyText"/>
        <w:spacing w:line="360" w:lineRule="auto"/>
        <w:ind w:right="804" w:firstLine="707"/>
        <w:jc w:val="left"/>
      </w:pPr>
      <w:r>
        <w:rPr/>
        <w:t>Фальсифицированный товар – это подделка, выдаваемая за настоящую вещь,</w:t>
      </w:r>
      <w:r>
        <w:rPr>
          <w:spacing w:val="-57"/>
        </w:rPr>
        <w:t> </w:t>
      </w:r>
      <w:r>
        <w:rPr/>
        <w:t>изменение</w:t>
      </w:r>
      <w:r>
        <w:rPr>
          <w:spacing w:val="-3"/>
        </w:rPr>
        <w:t> </w:t>
      </w:r>
      <w:r>
        <w:rPr/>
        <w:t>(обычно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корыстной</w:t>
      </w:r>
      <w:r>
        <w:rPr>
          <w:spacing w:val="-2"/>
        </w:rPr>
        <w:t> </w:t>
      </w:r>
      <w:r>
        <w:rPr/>
        <w:t>целью)</w:t>
      </w:r>
      <w:r>
        <w:rPr>
          <w:spacing w:val="-1"/>
        </w:rPr>
        <w:t> </w:t>
      </w:r>
      <w:r>
        <w:rPr/>
        <w:t>вида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предметов. Контрафакт</w:t>
      </w:r>
    </w:p>
    <w:p>
      <w:pPr>
        <w:spacing w:after="0" w:line="360" w:lineRule="auto"/>
        <w:jc w:val="left"/>
        <w:sectPr>
          <w:pgSz w:w="11910" w:h="16840"/>
          <w:pgMar w:header="0" w:footer="976" w:top="1040" w:bottom="1240" w:left="1580" w:right="740"/>
        </w:sectPr>
      </w:pPr>
    </w:p>
    <w:p>
      <w:pPr>
        <w:pStyle w:val="BodyText"/>
        <w:spacing w:line="360" w:lineRule="auto" w:before="68"/>
        <w:ind w:right="454"/>
        <w:jc w:val="left"/>
      </w:pPr>
      <w:bookmarkStart w:name="_bookmark11" w:id="21"/>
      <w:bookmarkEnd w:id="21"/>
      <w:r>
        <w:rPr/>
      </w:r>
      <w:r>
        <w:rPr/>
        <w:t>предполагает, что продукция копируется либо подделывается, при этом за основу чаще</w:t>
      </w:r>
      <w:r>
        <w:rPr>
          <w:spacing w:val="-57"/>
        </w:rPr>
        <w:t> </w:t>
      </w:r>
      <w:r>
        <w:rPr/>
        <w:t>всего берется известный бренд. Фальсифицированная же продукция предполагает</w:t>
      </w:r>
      <w:r>
        <w:rPr>
          <w:spacing w:val="1"/>
        </w:rPr>
        <w:t> </w:t>
      </w:r>
      <w:r>
        <w:rPr/>
        <w:t>нарушение технологии производства и/или не использование акцизов, когда это</w:t>
      </w:r>
      <w:r>
        <w:rPr>
          <w:spacing w:val="1"/>
        </w:rPr>
        <w:t> </w:t>
      </w:r>
      <w:r>
        <w:rPr/>
        <w:t>обязательно.</w:t>
      </w:r>
    </w:p>
    <w:p>
      <w:pPr>
        <w:pStyle w:val="BodyText"/>
        <w:spacing w:line="360" w:lineRule="auto" w:before="1"/>
        <w:ind w:right="241" w:firstLine="707"/>
        <w:jc w:val="left"/>
      </w:pPr>
      <w:r>
        <w:rPr/>
        <w:t>Контрабандой признается перемещение через таможенную границу Российской</w:t>
      </w:r>
      <w:r>
        <w:rPr>
          <w:spacing w:val="1"/>
        </w:rPr>
        <w:t> </w:t>
      </w:r>
      <w:r>
        <w:rPr/>
        <w:t>Федерации помимо или с сокрытием от таможенного контроля, либо с обманным</w:t>
      </w:r>
      <w:r>
        <w:rPr>
          <w:spacing w:val="1"/>
        </w:rPr>
        <w:t> </w:t>
      </w:r>
      <w:r>
        <w:rPr/>
        <w:t>использованием документов или средств таможенной идентификации, либо сопряженное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недекларированием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недостоверным</w:t>
      </w:r>
      <w:r>
        <w:rPr>
          <w:spacing w:val="-2"/>
        </w:rPr>
        <w:t> </w:t>
      </w:r>
      <w:r>
        <w:rPr/>
        <w:t>декларированием.</w:t>
      </w:r>
    </w:p>
    <w:p>
      <w:pPr>
        <w:pStyle w:val="BodyText"/>
        <w:spacing w:line="360" w:lineRule="auto"/>
        <w:ind w:right="114" w:firstLine="707"/>
        <w:jc w:val="left"/>
      </w:pPr>
      <w:r>
        <w:rPr/>
        <w:t>Так, например, </w:t>
      </w:r>
      <w:r>
        <w:rPr>
          <w:color w:val="333333"/>
        </w:rPr>
        <w:t>Пермская таможня в 2018 году отметила Всемирный день качества</w:t>
      </w:r>
      <w:r>
        <w:rPr>
          <w:color w:val="333333"/>
          <w:spacing w:val="-57"/>
        </w:rPr>
        <w:t> </w:t>
      </w:r>
      <w:r>
        <w:rPr>
          <w:color w:val="333333"/>
        </w:rPr>
        <w:t>выявлением 59 452 единиц контрафактной продукции различной номенклатуры, в</w:t>
      </w:r>
      <w:r>
        <w:rPr>
          <w:color w:val="333333"/>
          <w:spacing w:val="1"/>
        </w:rPr>
        <w:t> </w:t>
      </w:r>
      <w:r>
        <w:rPr>
          <w:color w:val="333333"/>
        </w:rPr>
        <w:t>основном</w:t>
      </w:r>
      <w:r>
        <w:rPr>
          <w:color w:val="333333"/>
          <w:spacing w:val="-4"/>
        </w:rPr>
        <w:t> </w:t>
      </w:r>
      <w:r>
        <w:rPr>
          <w:color w:val="333333"/>
        </w:rPr>
        <w:t>это</w:t>
      </w:r>
      <w:r>
        <w:rPr>
          <w:color w:val="333333"/>
          <w:spacing w:val="-3"/>
        </w:rPr>
        <w:t> </w:t>
      </w:r>
      <w:r>
        <w:rPr>
          <w:color w:val="333333"/>
        </w:rPr>
        <w:t>табачные</w:t>
      </w:r>
      <w:r>
        <w:rPr>
          <w:color w:val="333333"/>
          <w:spacing w:val="-4"/>
        </w:rPr>
        <w:t> </w:t>
      </w:r>
      <w:r>
        <w:rPr>
          <w:color w:val="333333"/>
        </w:rPr>
        <w:t>изделия,</w:t>
      </w:r>
      <w:r>
        <w:rPr>
          <w:color w:val="333333"/>
          <w:spacing w:val="-3"/>
        </w:rPr>
        <w:t> </w:t>
      </w:r>
      <w:r>
        <w:rPr>
          <w:color w:val="333333"/>
        </w:rPr>
        <w:t>алкоголь,</w:t>
      </w:r>
      <w:r>
        <w:rPr>
          <w:color w:val="333333"/>
          <w:spacing w:val="-3"/>
        </w:rPr>
        <w:t> </w:t>
      </w:r>
      <w:r>
        <w:rPr>
          <w:color w:val="333333"/>
        </w:rPr>
        <w:t>одежда,</w:t>
      </w:r>
      <w:r>
        <w:rPr>
          <w:color w:val="333333"/>
          <w:spacing w:val="-2"/>
        </w:rPr>
        <w:t> </w:t>
      </w:r>
      <w:r>
        <w:rPr>
          <w:color w:val="333333"/>
        </w:rPr>
        <w:t>обувь,</w:t>
      </w:r>
      <w:r>
        <w:rPr>
          <w:color w:val="333333"/>
          <w:spacing w:val="-4"/>
        </w:rPr>
        <w:t> </w:t>
      </w:r>
      <w:r>
        <w:rPr>
          <w:color w:val="333333"/>
        </w:rPr>
        <w:t>различные</w:t>
      </w:r>
      <w:r>
        <w:rPr>
          <w:color w:val="333333"/>
          <w:spacing w:val="-3"/>
        </w:rPr>
        <w:t> </w:t>
      </w:r>
      <w:r>
        <w:rPr>
          <w:color w:val="333333"/>
        </w:rPr>
        <w:t>аксессуары,</w:t>
      </w:r>
      <w:r>
        <w:rPr>
          <w:color w:val="333333"/>
          <w:spacing w:val="-2"/>
        </w:rPr>
        <w:t> </w:t>
      </w:r>
      <w:r>
        <w:rPr>
          <w:color w:val="333333"/>
        </w:rPr>
        <w:t>дамские</w:t>
      </w:r>
      <w:r>
        <w:rPr>
          <w:color w:val="333333"/>
          <w:spacing w:val="-57"/>
        </w:rPr>
        <w:t> </w:t>
      </w:r>
      <w:r>
        <w:rPr>
          <w:color w:val="333333"/>
        </w:rPr>
        <w:t>сумки,</w:t>
      </w:r>
      <w:r>
        <w:rPr>
          <w:color w:val="333333"/>
          <w:spacing w:val="-1"/>
        </w:rPr>
        <w:t> </w:t>
      </w:r>
      <w:r>
        <w:rPr>
          <w:color w:val="333333"/>
        </w:rPr>
        <w:t>кожаные</w:t>
      </w:r>
      <w:r>
        <w:rPr>
          <w:color w:val="333333"/>
          <w:spacing w:val="-3"/>
        </w:rPr>
        <w:t> </w:t>
      </w:r>
      <w:r>
        <w:rPr>
          <w:color w:val="333333"/>
        </w:rPr>
        <w:t>изделия, наручные</w:t>
      </w:r>
      <w:r>
        <w:rPr>
          <w:color w:val="333333"/>
          <w:spacing w:val="-1"/>
        </w:rPr>
        <w:t> </w:t>
      </w:r>
      <w:r>
        <w:rPr>
          <w:color w:val="333333"/>
        </w:rPr>
        <w:t>часы,</w:t>
      </w:r>
      <w:r>
        <w:rPr>
          <w:color w:val="333333"/>
          <w:spacing w:val="-1"/>
        </w:rPr>
        <w:t> </w:t>
      </w:r>
      <w:r>
        <w:rPr>
          <w:color w:val="333333"/>
        </w:rPr>
        <w:t>парфюмерия, детские</w:t>
      </w:r>
      <w:r>
        <w:rPr>
          <w:color w:val="333333"/>
          <w:spacing w:val="-2"/>
        </w:rPr>
        <w:t> </w:t>
      </w:r>
      <w:r>
        <w:rPr>
          <w:color w:val="333333"/>
        </w:rPr>
        <w:t>игрушки.</w:t>
      </w:r>
    </w:p>
    <w:p>
      <w:pPr>
        <w:pStyle w:val="BodyText"/>
        <w:spacing w:line="360" w:lineRule="auto" w:before="1"/>
        <w:ind w:right="293" w:firstLine="707"/>
        <w:jc w:val="left"/>
      </w:pPr>
      <w:r>
        <w:rPr/>
        <w:t>Пермская таможня в рамках межведомственного взаимодействия с транспортной</w:t>
      </w:r>
      <w:r>
        <w:rPr>
          <w:spacing w:val="1"/>
        </w:rPr>
        <w:t> </w:t>
      </w:r>
      <w:r>
        <w:rPr/>
        <w:t>прокуратурой и правоохранительными органами на территории Пермского края и</w:t>
      </w:r>
      <w:r>
        <w:rPr>
          <w:spacing w:val="1"/>
        </w:rPr>
        <w:t> </w:t>
      </w:r>
      <w:r>
        <w:rPr/>
        <w:t>Удмуртской Республики на постоянной основе осуществляет проверочные мероприятия,</w:t>
      </w:r>
      <w:r>
        <w:rPr>
          <w:spacing w:val="-57"/>
        </w:rPr>
        <w:t> </w:t>
      </w:r>
      <w:r>
        <w:rPr/>
        <w:t>направленные на выявление и вывод из торгового оборота контрафактной продукции у</w:t>
      </w:r>
      <w:r>
        <w:rPr>
          <w:spacing w:val="1"/>
        </w:rPr>
        <w:t> </w:t>
      </w:r>
      <w:r>
        <w:rPr/>
        <w:t>лиц,</w:t>
      </w:r>
      <w:r>
        <w:rPr>
          <w:spacing w:val="-1"/>
        </w:rPr>
        <w:t> </w:t>
      </w:r>
      <w:r>
        <w:rPr/>
        <w:t>осуществляющих</w:t>
      </w:r>
      <w:r>
        <w:rPr>
          <w:spacing w:val="-1"/>
        </w:rPr>
        <w:t> </w:t>
      </w:r>
      <w:r>
        <w:rPr/>
        <w:t>оптово-розничную</w:t>
      </w:r>
      <w:r>
        <w:rPr>
          <w:spacing w:val="-1"/>
        </w:rPr>
        <w:t> </w:t>
      </w:r>
      <w:r>
        <w:rPr/>
        <w:t>торговлю товарами.</w:t>
      </w:r>
    </w:p>
    <w:p>
      <w:pPr>
        <w:pStyle w:val="BodyText"/>
        <w:spacing w:line="360" w:lineRule="auto" w:before="1"/>
        <w:ind w:right="199" w:firstLine="707"/>
        <w:jc w:val="left"/>
      </w:pPr>
      <w:r>
        <w:rPr/>
        <w:t>Незаконное использование товарного знака чаще всего выявляется при реализации</w:t>
      </w:r>
      <w:r>
        <w:rPr>
          <w:spacing w:val="-58"/>
        </w:rPr>
        <w:t> </w:t>
      </w:r>
      <w:r>
        <w:rPr/>
        <w:t>недобросовестными предпринимателями продукции с использованием товарных знаков,</w:t>
      </w:r>
      <w:r>
        <w:rPr>
          <w:spacing w:val="1"/>
        </w:rPr>
        <w:t> </w:t>
      </w:r>
      <w:r>
        <w:rPr/>
        <w:t>схожих с товарными знаками FIFA, Nike, Chloe, Michael Kors, Moncler, New Balance,</w:t>
      </w:r>
      <w:r>
        <w:rPr>
          <w:spacing w:val="1"/>
        </w:rPr>
        <w:t> </w:t>
      </w:r>
      <w:r>
        <w:rPr/>
        <w:t>Timberland,</w:t>
      </w:r>
      <w:r>
        <w:rPr>
          <w:spacing w:val="-1"/>
        </w:rPr>
        <w:t> </w:t>
      </w:r>
      <w:r>
        <w:rPr/>
        <w:t>Ecco,</w:t>
      </w:r>
      <w:r>
        <w:rPr>
          <w:spacing w:val="-1"/>
        </w:rPr>
        <w:t> </w:t>
      </w:r>
      <w:r>
        <w:rPr/>
        <w:t>Philipp</w:t>
      </w:r>
      <w:r>
        <w:rPr>
          <w:spacing w:val="-1"/>
        </w:rPr>
        <w:t> </w:t>
      </w:r>
      <w:r>
        <w:rPr/>
        <w:t>Plein,</w:t>
      </w:r>
      <w:r>
        <w:rPr>
          <w:spacing w:val="-1"/>
        </w:rPr>
        <w:t> </w:t>
      </w:r>
      <w:r>
        <w:rPr/>
        <w:t>Salomon,</w:t>
      </w:r>
      <w:r>
        <w:rPr>
          <w:spacing w:val="-1"/>
        </w:rPr>
        <w:t> </w:t>
      </w:r>
      <w:r>
        <w:rPr/>
        <w:t>Moncler, Odri,</w:t>
      </w:r>
      <w:r>
        <w:rPr>
          <w:spacing w:val="-1"/>
        </w:rPr>
        <w:t> </w:t>
      </w:r>
      <w:r>
        <w:rPr/>
        <w:t>Reebok,</w:t>
      </w:r>
      <w:r>
        <w:rPr>
          <w:spacing w:val="-1"/>
        </w:rPr>
        <w:t> </w:t>
      </w:r>
      <w:r>
        <w:rPr/>
        <w:t>Puma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другими.</w:t>
      </w:r>
    </w:p>
    <w:p>
      <w:pPr>
        <w:pStyle w:val="BodyText"/>
        <w:spacing w:line="360" w:lineRule="auto" w:before="1"/>
        <w:ind w:right="254" w:firstLine="707"/>
      </w:pPr>
      <w:r>
        <w:rPr/>
        <w:t>Данный случай выявления товаров, производство и реализация которых нарушает</w:t>
      </w:r>
      <w:r>
        <w:rPr>
          <w:spacing w:val="-57"/>
        </w:rPr>
        <w:t> </w:t>
      </w:r>
      <w:r>
        <w:rPr/>
        <w:t>законодательство России. Также стоит отметить случаи пресечения провоза контрабанды</w:t>
      </w:r>
      <w:r>
        <w:rPr>
          <w:spacing w:val="-57"/>
        </w:rPr>
        <w:t> </w:t>
      </w:r>
      <w:r>
        <w:rPr/>
        <w:t>Пермской</w:t>
      </w:r>
      <w:r>
        <w:rPr>
          <w:spacing w:val="-1"/>
        </w:rPr>
        <w:t> </w:t>
      </w:r>
      <w:r>
        <w:rPr/>
        <w:t>таможней…</w:t>
      </w:r>
    </w:p>
    <w:p>
      <w:pPr>
        <w:spacing w:after="0" w:line="360" w:lineRule="auto"/>
        <w:sectPr>
          <w:pgSz w:w="11910" w:h="16840"/>
          <w:pgMar w:header="0" w:footer="976" w:top="1040" w:bottom="1240" w:left="1580" w:right="740"/>
        </w:sectPr>
      </w:pPr>
    </w:p>
    <w:p>
      <w:pPr>
        <w:pStyle w:val="Heading1"/>
        <w:ind w:left="11" w:firstLine="0"/>
        <w:jc w:val="center"/>
      </w:pPr>
      <w:r>
        <w:rPr/>
        <w:t>Заключение</w:t>
      </w:r>
    </w:p>
    <w:p>
      <w:pPr>
        <w:pStyle w:val="BodyText"/>
        <w:spacing w:line="360" w:lineRule="auto" w:before="135"/>
        <w:ind w:right="102" w:firstLine="707"/>
        <w:jc w:val="right"/>
      </w:pPr>
      <w:r>
        <w:rPr/>
        <w:t>Таким</w:t>
      </w:r>
      <w:r>
        <w:rPr>
          <w:spacing w:val="13"/>
        </w:rPr>
        <w:t> </w:t>
      </w:r>
      <w:r>
        <w:rPr/>
        <w:t>образом,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процессе</w:t>
      </w:r>
      <w:r>
        <w:rPr>
          <w:spacing w:val="13"/>
        </w:rPr>
        <w:t> </w:t>
      </w:r>
      <w:r>
        <w:rPr/>
        <w:t>прохождения</w:t>
      </w:r>
      <w:r>
        <w:rPr>
          <w:spacing w:val="12"/>
        </w:rPr>
        <w:t> </w:t>
      </w:r>
      <w:r>
        <w:rPr/>
        <w:t>практики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ОАР</w:t>
      </w:r>
      <w:r>
        <w:rPr>
          <w:spacing w:val="13"/>
        </w:rPr>
        <w:t> </w:t>
      </w:r>
      <w:r>
        <w:rPr/>
        <w:t>Пермской</w:t>
      </w:r>
      <w:r>
        <w:rPr>
          <w:spacing w:val="13"/>
        </w:rPr>
        <w:t> </w:t>
      </w:r>
      <w:r>
        <w:rPr/>
        <w:t>таможни</w:t>
      </w:r>
      <w:r>
        <w:rPr>
          <w:spacing w:val="-57"/>
        </w:rPr>
        <w:t> </w:t>
      </w:r>
      <w:r>
        <w:rPr/>
        <w:t>удалось закрепить теоретические знания, а также отточить практические умения и навыки.</w:t>
      </w:r>
      <w:r>
        <w:rPr>
          <w:spacing w:val="-57"/>
        </w:rPr>
        <w:t> </w:t>
      </w:r>
      <w:r>
        <w:rPr/>
        <w:t>При</w:t>
      </w:r>
      <w:r>
        <w:rPr>
          <w:spacing w:val="52"/>
        </w:rPr>
        <w:t> </w:t>
      </w:r>
      <w:r>
        <w:rPr/>
        <w:t>этом</w:t>
      </w:r>
      <w:r>
        <w:rPr>
          <w:spacing w:val="51"/>
        </w:rPr>
        <w:t> </w:t>
      </w:r>
      <w:r>
        <w:rPr/>
        <w:t>производственная</w:t>
      </w:r>
      <w:r>
        <w:rPr>
          <w:spacing w:val="51"/>
        </w:rPr>
        <w:t> </w:t>
      </w:r>
      <w:r>
        <w:rPr/>
        <w:t>практика</w:t>
      </w:r>
      <w:r>
        <w:rPr>
          <w:spacing w:val="51"/>
        </w:rPr>
        <w:t> </w:t>
      </w:r>
      <w:r>
        <w:rPr/>
        <w:t>позволила</w:t>
      </w:r>
      <w:r>
        <w:rPr>
          <w:spacing w:val="51"/>
        </w:rPr>
        <w:t> </w:t>
      </w:r>
      <w:r>
        <w:rPr/>
        <w:t>обрести</w:t>
      </w:r>
      <w:r>
        <w:rPr>
          <w:spacing w:val="52"/>
        </w:rPr>
        <w:t> </w:t>
      </w:r>
      <w:r>
        <w:rPr/>
        <w:t>новые</w:t>
      </w:r>
      <w:r>
        <w:rPr>
          <w:spacing w:val="53"/>
        </w:rPr>
        <w:t> </w:t>
      </w:r>
      <w:r>
        <w:rPr/>
        <w:t>профессиональные</w:t>
      </w:r>
      <w:r>
        <w:rPr>
          <w:spacing w:val="-57"/>
        </w:rPr>
        <w:t> </w:t>
      </w:r>
      <w:r>
        <w:rPr/>
        <w:t>навыки, заиметь опыт работы в коллективе, а также ознакомиться с деятельностью отдела.</w:t>
      </w:r>
      <w:r>
        <w:rPr>
          <w:spacing w:val="-57"/>
        </w:rPr>
        <w:t> </w:t>
      </w:r>
      <w:r>
        <w:rPr/>
        <w:t>Также</w:t>
      </w:r>
      <w:r>
        <w:rPr>
          <w:spacing w:val="7"/>
        </w:rPr>
        <w:t> </w:t>
      </w:r>
      <w:r>
        <w:rPr/>
        <w:t>были</w:t>
      </w:r>
      <w:r>
        <w:rPr>
          <w:spacing w:val="9"/>
        </w:rPr>
        <w:t> </w:t>
      </w:r>
      <w:r>
        <w:rPr/>
        <w:t>изучены</w:t>
      </w:r>
      <w:r>
        <w:rPr>
          <w:spacing w:val="7"/>
        </w:rPr>
        <w:t> </w:t>
      </w:r>
      <w:r>
        <w:rPr/>
        <w:t>история</w:t>
      </w:r>
      <w:r>
        <w:rPr>
          <w:spacing w:val="8"/>
        </w:rPr>
        <w:t> </w:t>
      </w:r>
      <w:r>
        <w:rPr/>
        <w:t>Пермской</w:t>
      </w:r>
      <w:r>
        <w:rPr>
          <w:spacing w:val="9"/>
        </w:rPr>
        <w:t> </w:t>
      </w:r>
      <w:r>
        <w:rPr/>
        <w:t>таможни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ОАР,</w:t>
      </w:r>
      <w:r>
        <w:rPr>
          <w:spacing w:val="8"/>
        </w:rPr>
        <w:t> </w:t>
      </w:r>
      <w:r>
        <w:rPr/>
        <w:t>их</w:t>
      </w:r>
      <w:r>
        <w:rPr>
          <w:spacing w:val="8"/>
        </w:rPr>
        <w:t> </w:t>
      </w:r>
      <w:r>
        <w:rPr/>
        <w:t>структурно-</w:t>
      </w:r>
    </w:p>
    <w:p>
      <w:pPr>
        <w:pStyle w:val="BodyText"/>
        <w:spacing w:line="275" w:lineRule="exact"/>
      </w:pPr>
      <w:r>
        <w:rPr/>
        <w:t>организационные</w:t>
      </w:r>
      <w:r>
        <w:rPr>
          <w:spacing w:val="-7"/>
        </w:rPr>
        <w:t> </w:t>
      </w:r>
      <w:r>
        <w:rPr/>
        <w:t>положения,</w:t>
      </w:r>
      <w:r>
        <w:rPr>
          <w:spacing w:val="-4"/>
        </w:rPr>
        <w:t> </w:t>
      </w:r>
      <w:r>
        <w:rPr/>
        <w:t>составлена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характеристика.</w:t>
      </w:r>
    </w:p>
    <w:p>
      <w:pPr>
        <w:pStyle w:val="BodyText"/>
        <w:spacing w:line="360" w:lineRule="auto" w:before="139"/>
        <w:ind w:right="108" w:firstLine="707"/>
      </w:pPr>
      <w:r>
        <w:rPr/>
        <w:t>Все предоставленные отделом положения, правовые акты и статистические данные,</w:t>
      </w:r>
      <w:r>
        <w:rPr>
          <w:spacing w:val="-57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проанализированы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изучены</w:t>
      </w:r>
      <w:r>
        <w:rPr>
          <w:spacing w:val="1"/>
        </w:rPr>
        <w:t> </w:t>
      </w:r>
      <w:r>
        <w:rPr/>
        <w:t>регламент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-3"/>
        </w:rPr>
        <w:t> </w:t>
      </w:r>
      <w:r>
        <w:rPr/>
        <w:t>особенности делопроизводства.</w:t>
      </w:r>
    </w:p>
    <w:p>
      <w:pPr>
        <w:pStyle w:val="BodyText"/>
        <w:spacing w:line="275" w:lineRule="exact"/>
        <w:ind w:left="830"/>
      </w:pP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написания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цели и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достигнуты.</w:t>
      </w:r>
    </w:p>
    <w:p>
      <w:pPr>
        <w:pStyle w:val="BodyText"/>
        <w:spacing w:line="360" w:lineRule="auto" w:before="139"/>
        <w:ind w:right="106" w:firstLine="707"/>
      </w:pPr>
      <w:r>
        <w:rPr/>
        <w:t>Так,</w:t>
      </w:r>
      <w:r>
        <w:rPr>
          <w:spacing w:val="1"/>
        </w:rPr>
        <w:t> </w:t>
      </w:r>
      <w:r>
        <w:rPr/>
        <w:t>Пермская</w:t>
      </w:r>
      <w:r>
        <w:rPr>
          <w:spacing w:val="1"/>
        </w:rPr>
        <w:t> </w:t>
      </w:r>
      <w:r>
        <w:rPr/>
        <w:t>таможня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насыщенную</w:t>
      </w:r>
      <w:r>
        <w:rPr>
          <w:spacing w:val="1"/>
        </w:rPr>
        <w:t> </w:t>
      </w:r>
      <w:r>
        <w:rPr/>
        <w:t>историю: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соседнего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Отдел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1"/>
        </w:rPr>
        <w:t> </w:t>
      </w:r>
      <w:r>
        <w:rPr/>
        <w:t>расследований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Пермской</w:t>
      </w:r>
      <w:r>
        <w:rPr>
          <w:spacing w:val="1"/>
        </w:rPr>
        <w:t> </w:t>
      </w:r>
      <w:r>
        <w:rPr/>
        <w:t>таможни,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правонарушения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встречающимися</w:t>
      </w:r>
      <w:r>
        <w:rPr>
          <w:spacing w:val="1"/>
        </w:rPr>
        <w:t> </w:t>
      </w:r>
      <w:r>
        <w:rPr/>
        <w:t>нарушениями,</w:t>
      </w:r>
      <w:r>
        <w:rPr>
          <w:spacing w:val="1"/>
        </w:rPr>
        <w:t> </w:t>
      </w:r>
      <w:r>
        <w:rPr/>
        <w:t>регулируемыми</w:t>
      </w:r>
      <w:r>
        <w:rPr>
          <w:spacing w:val="1"/>
        </w:rPr>
        <w:t> </w:t>
      </w:r>
      <w:r>
        <w:rPr/>
        <w:t>таможней.</w:t>
      </w:r>
      <w:r>
        <w:rPr>
          <w:spacing w:val="1"/>
        </w:rPr>
        <w:t> </w:t>
      </w:r>
      <w:r>
        <w:rPr/>
        <w:t>ОАР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непростой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безупречного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закона,</w:t>
      </w:r>
      <w:r>
        <w:rPr>
          <w:spacing w:val="1"/>
        </w:rPr>
        <w:t> </w:t>
      </w:r>
      <w:r>
        <w:rPr/>
        <w:t>повышенное</w:t>
      </w:r>
      <w:r>
        <w:rPr>
          <w:spacing w:val="1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стрессоустойчивость,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обладают</w:t>
      </w:r>
      <w:r>
        <w:rPr>
          <w:spacing w:val="5"/>
        </w:rPr>
        <w:t> </w:t>
      </w:r>
      <w:r>
        <w:rPr/>
        <w:t>сотрудники</w:t>
      </w:r>
      <w:r>
        <w:rPr>
          <w:spacing w:val="-1"/>
        </w:rPr>
        <w:t> </w:t>
      </w:r>
      <w:r>
        <w:rPr/>
        <w:t>данного</w:t>
      </w:r>
      <w:r>
        <w:rPr>
          <w:spacing w:val="-4"/>
        </w:rPr>
        <w:t> </w:t>
      </w:r>
      <w:r>
        <w:rPr/>
        <w:t>отдела…</w:t>
      </w:r>
    </w:p>
    <w:p>
      <w:pPr>
        <w:spacing w:after="0" w:line="360" w:lineRule="auto"/>
        <w:sectPr>
          <w:pgSz w:w="11910" w:h="16840"/>
          <w:pgMar w:header="0" w:footer="976" w:top="1040" w:bottom="1240" w:left="1580" w:right="740"/>
        </w:sectPr>
      </w:pPr>
    </w:p>
    <w:p>
      <w:pPr>
        <w:pStyle w:val="Heading1"/>
        <w:ind w:left="3720" w:firstLine="0"/>
      </w:pPr>
      <w:bookmarkStart w:name="_bookmark12" w:id="22"/>
      <w:bookmarkEnd w:id="22"/>
      <w:r>
        <w:rPr>
          <w:b w:val="0"/>
        </w:rPr>
      </w:r>
      <w:r>
        <w:rPr/>
        <w:t>Список</w:t>
      </w:r>
      <w:r>
        <w:rPr>
          <w:spacing w:val="-4"/>
        </w:rPr>
        <w:t> </w:t>
      </w:r>
      <w:r>
        <w:rPr/>
        <w:t>источников</w:t>
      </w:r>
    </w:p>
    <w:p>
      <w:pPr>
        <w:pStyle w:val="ListParagraph"/>
        <w:numPr>
          <w:ilvl w:val="0"/>
          <w:numId w:val="5"/>
        </w:numPr>
        <w:tabs>
          <w:tab w:pos="550" w:val="left" w:leader="none"/>
        </w:tabs>
        <w:spacing w:line="360" w:lineRule="auto" w:before="135" w:after="0"/>
        <w:ind w:left="549" w:right="113" w:hanging="428"/>
        <w:jc w:val="both"/>
        <w:rPr>
          <w:sz w:val="24"/>
        </w:rPr>
      </w:pPr>
      <w:r>
        <w:rPr/>
        <w:pict>
          <v:rect style="position:absolute;margin-left:94.103996pt;margin-top:15.433101pt;width:458.83pt;height:.6pt;mso-position-horizontal-relative:page;mso-position-vertical-relative:paragraph;z-index:-15908352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«Кодекс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Российской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Федерации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об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административных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правонарушениях»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от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30.12.2001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№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195-ФЗ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(ред. от 11.06.2021) </w:t>
      </w:r>
    </w:p>
    <w:p>
      <w:pPr>
        <w:pStyle w:val="ListParagraph"/>
        <w:numPr>
          <w:ilvl w:val="0"/>
          <w:numId w:val="5"/>
        </w:numPr>
        <w:tabs>
          <w:tab w:pos="550" w:val="left" w:leader="none"/>
        </w:tabs>
        <w:spacing w:line="360" w:lineRule="auto" w:before="0" w:after="0"/>
        <w:ind w:left="549" w:right="104" w:hanging="428"/>
        <w:jc w:val="both"/>
        <w:rPr>
          <w:sz w:val="24"/>
        </w:rPr>
      </w:pPr>
      <w:r>
        <w:rPr/>
        <w:pict>
          <v:rect style="position:absolute;margin-left:94.103996pt;margin-top:8.683118pt;width:458.83pt;height:.6pt;mso-position-horizontal-relative:page;mso-position-vertical-relative:paragraph;z-index:-15907840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Федеральный закон «Об оперативно-розыскной деятельности» от 12.08.1995 № 144-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ФЗ</w:t>
      </w:r>
      <w:r>
        <w:rPr>
          <w:dstrike/>
          <w:color w:val="EDEBE0"/>
          <w:spacing w:val="-2"/>
          <w:sz w:val="24"/>
        </w:rPr>
        <w:t> </w:t>
      </w:r>
      <w:r>
        <w:rPr>
          <w:dstrike/>
          <w:color w:val="EDEBE0"/>
          <w:sz w:val="24"/>
        </w:rPr>
        <w:t>(последняя редакция) </w:t>
      </w:r>
    </w:p>
    <w:p>
      <w:pPr>
        <w:pStyle w:val="ListParagraph"/>
        <w:numPr>
          <w:ilvl w:val="0"/>
          <w:numId w:val="5"/>
        </w:numPr>
        <w:tabs>
          <w:tab w:pos="550" w:val="left" w:leader="none"/>
        </w:tabs>
        <w:spacing w:line="360" w:lineRule="auto" w:before="0" w:after="0"/>
        <w:ind w:left="549" w:right="111" w:hanging="428"/>
        <w:jc w:val="both"/>
        <w:rPr>
          <w:sz w:val="24"/>
        </w:rPr>
      </w:pPr>
      <w:r>
        <w:rPr/>
        <w:pict>
          <v:rect style="position:absolute;margin-left:94.103996pt;margin-top:8.683165pt;width:458.83pt;height:.59999pt;mso-position-horizontal-relative:page;mso-position-vertical-relative:paragraph;z-index:-15907328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Решение КТС от 20.05.2010 № 258 «О порядке проведения таможенной экспертизы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при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проведении таможенного контроля»</w:t>
      </w:r>
    </w:p>
    <w:p>
      <w:pPr>
        <w:pStyle w:val="ListParagraph"/>
        <w:numPr>
          <w:ilvl w:val="0"/>
          <w:numId w:val="5"/>
        </w:numPr>
        <w:tabs>
          <w:tab w:pos="550" w:val="left" w:leader="none"/>
        </w:tabs>
        <w:spacing w:line="360" w:lineRule="auto" w:before="0" w:after="0"/>
        <w:ind w:left="549" w:right="110" w:hanging="428"/>
        <w:jc w:val="both"/>
        <w:rPr>
          <w:sz w:val="24"/>
        </w:rPr>
      </w:pPr>
      <w:r>
        <w:rPr/>
        <w:pict>
          <v:rect style="position:absolute;margin-left:94.103996pt;margin-top:8.683120pt;width:458.83pt;height:.600010pt;mso-position-horizontal-relative:page;mso-position-vertical-relative:paragraph;z-index:-15906816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Приказ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ФТС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России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от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20.11.2014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№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2264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«Об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утверждении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Порядка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отбора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таможенными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органами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Российской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Федерации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проб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(образцов)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товаров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для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проведения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таможенной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экспертизы,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Порядка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приостановления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срока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проведения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таможенной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экспертизы»</w:t>
      </w:r>
    </w:p>
    <w:p>
      <w:pPr>
        <w:pStyle w:val="ListParagraph"/>
        <w:numPr>
          <w:ilvl w:val="0"/>
          <w:numId w:val="5"/>
        </w:numPr>
        <w:tabs>
          <w:tab w:pos="550" w:val="left" w:leader="none"/>
        </w:tabs>
        <w:spacing w:line="360" w:lineRule="auto" w:before="1" w:after="0"/>
        <w:ind w:left="549" w:right="106" w:hanging="428"/>
        <w:jc w:val="both"/>
        <w:rPr>
          <w:sz w:val="24"/>
        </w:rPr>
      </w:pPr>
      <w:r>
        <w:rPr/>
        <w:pict>
          <v:rect style="position:absolute;margin-left:94.103996pt;margin-top:8.733103pt;width:458.83pt;height:.600010pt;mso-position-horizontal-relative:page;mso-position-vertical-relative:paragraph;z-index:-15906304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Приказ ГУГТК СССР от 18.08.1989 № 137 «Об утверждении Положения о порядке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пропуска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декларирования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товаров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имущества,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перемещаемых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через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государственную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границу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СССР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Инструкции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порядке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заполнения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грузовой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таможенной декларации»</w:t>
      </w:r>
    </w:p>
    <w:p>
      <w:pPr>
        <w:pStyle w:val="ListParagraph"/>
        <w:numPr>
          <w:ilvl w:val="0"/>
          <w:numId w:val="5"/>
        </w:numPr>
        <w:tabs>
          <w:tab w:pos="550" w:val="left" w:leader="none"/>
        </w:tabs>
        <w:spacing w:line="360" w:lineRule="auto" w:before="0" w:after="0"/>
        <w:ind w:left="549" w:right="110" w:hanging="428"/>
        <w:jc w:val="both"/>
        <w:rPr>
          <w:sz w:val="24"/>
        </w:rPr>
      </w:pPr>
      <w:r>
        <w:rPr/>
        <w:pict>
          <v:rect style="position:absolute;margin-left:94.103996pt;margin-top:8.683115pt;width:458.83pt;height:.600010pt;mso-position-horizontal-relative:page;mso-position-vertical-relative:paragraph;z-index:-15905792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Приказ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ГТК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России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от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1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июня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2001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г.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№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505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«О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совершенствовании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системы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управления таможенными органами, расположенными на территории Приволжского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федерального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округа»</w:t>
      </w:r>
    </w:p>
    <w:p>
      <w:pPr>
        <w:pStyle w:val="ListParagraph"/>
        <w:numPr>
          <w:ilvl w:val="0"/>
          <w:numId w:val="5"/>
        </w:numPr>
        <w:tabs>
          <w:tab w:pos="550" w:val="left" w:leader="none"/>
        </w:tabs>
        <w:spacing w:line="360" w:lineRule="auto" w:before="0" w:after="0"/>
        <w:ind w:left="549" w:right="106" w:hanging="428"/>
        <w:jc w:val="both"/>
        <w:rPr>
          <w:sz w:val="24"/>
        </w:rPr>
      </w:pPr>
      <w:r>
        <w:rPr/>
        <w:pict>
          <v:rect style="position:absolute;margin-left:94.103996pt;margin-top:8.683136pt;width:458.83pt;height:.599980pt;mso-position-horizontal-relative:page;mso-position-vertical-relative:paragraph;z-index:-15905280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Приказ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Федеральной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таможенной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службы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от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23.08.2005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№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777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«Об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утверждении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типовых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положений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подразделениях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товарной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номенклатуры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происхождения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товаров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таможенных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органов»</w:t>
      </w:r>
    </w:p>
    <w:p>
      <w:pPr>
        <w:pStyle w:val="ListParagraph"/>
        <w:numPr>
          <w:ilvl w:val="0"/>
          <w:numId w:val="5"/>
        </w:numPr>
        <w:tabs>
          <w:tab w:pos="550" w:val="left" w:leader="none"/>
        </w:tabs>
        <w:spacing w:line="360" w:lineRule="auto" w:before="1" w:after="0"/>
        <w:ind w:left="549" w:right="111" w:hanging="428"/>
        <w:jc w:val="both"/>
        <w:rPr>
          <w:sz w:val="24"/>
        </w:rPr>
      </w:pPr>
      <w:r>
        <w:rPr/>
        <w:pict>
          <v:rect style="position:absolute;margin-left:94.103996pt;margin-top:8.733114pt;width:458.83pt;height:.600010pt;mso-position-horizontal-relative:page;mso-position-vertical-relative:paragraph;z-index:-15904768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Приказ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Федеральной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таможенной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службы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от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13.02.2006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№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120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«Об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утверждении</w:t>
      </w:r>
      <w:r>
        <w:rPr>
          <w:strike w:val="0"/>
          <w:color w:val="EDEBE0"/>
          <w:spacing w:val="-57"/>
          <w:sz w:val="24"/>
        </w:rPr>
        <w:t> </w:t>
      </w:r>
      <w:r>
        <w:rPr>
          <w:dstrike/>
          <w:color w:val="EDEBE0"/>
          <w:sz w:val="24"/>
        </w:rPr>
        <w:t>типовых положений о подразделениях кадровой службы регионального таможенного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управления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и кадровых подразделениях</w:t>
      </w:r>
      <w:r>
        <w:rPr>
          <w:dstrike/>
          <w:color w:val="EDEBE0"/>
          <w:spacing w:val="2"/>
          <w:sz w:val="24"/>
        </w:rPr>
        <w:t> </w:t>
      </w:r>
      <w:r>
        <w:rPr>
          <w:dstrike/>
          <w:color w:val="EDEBE0"/>
          <w:sz w:val="24"/>
        </w:rPr>
        <w:t>таможни»</w:t>
      </w:r>
      <w:r>
        <w:rPr>
          <w:dstrike/>
          <w:color w:val="EDEBE0"/>
          <w:spacing w:val="-1"/>
          <w:sz w:val="24"/>
        </w:rPr>
        <w:t> </w:t>
      </w:r>
    </w:p>
    <w:p>
      <w:pPr>
        <w:pStyle w:val="ListParagraph"/>
        <w:numPr>
          <w:ilvl w:val="0"/>
          <w:numId w:val="5"/>
        </w:numPr>
        <w:tabs>
          <w:tab w:pos="550" w:val="left" w:leader="none"/>
        </w:tabs>
        <w:spacing w:line="360" w:lineRule="auto" w:before="0" w:after="0"/>
        <w:ind w:left="549" w:right="103" w:hanging="428"/>
        <w:jc w:val="both"/>
        <w:rPr>
          <w:sz w:val="24"/>
        </w:rPr>
      </w:pPr>
      <w:r>
        <w:rPr/>
        <w:pict>
          <v:rect style="position:absolute;margin-left:94.103996pt;margin-top:8.683075pt;width:458.83pt;height:.60004pt;mso-position-horizontal-relative:page;mso-position-vertical-relative:paragraph;z-index:-15904256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Приказ Федеральной таможенной службы от 27.11.2006 № 1224 «Об утверждении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типовых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положений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подразделении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административных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расследований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таможни,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подразделении административных расследований таможенного поста, подразделении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дознания,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криминалистическом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подразделении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учетно-регистрационном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подразделении</w:t>
      </w:r>
      <w:r>
        <w:rPr>
          <w:dstrike/>
          <w:color w:val="EDEBE0"/>
          <w:spacing w:val="-1"/>
          <w:sz w:val="24"/>
        </w:rPr>
        <w:t> </w:t>
      </w:r>
      <w:r>
        <w:rPr>
          <w:dstrike/>
          <w:color w:val="EDEBE0"/>
          <w:sz w:val="24"/>
        </w:rPr>
        <w:t>таможни»</w:t>
      </w:r>
    </w:p>
    <w:p>
      <w:pPr>
        <w:pStyle w:val="ListParagraph"/>
        <w:numPr>
          <w:ilvl w:val="0"/>
          <w:numId w:val="5"/>
        </w:numPr>
        <w:tabs>
          <w:tab w:pos="550" w:val="left" w:leader="none"/>
        </w:tabs>
        <w:spacing w:line="360" w:lineRule="auto" w:before="1" w:after="0"/>
        <w:ind w:left="549" w:right="107" w:hanging="428"/>
        <w:jc w:val="both"/>
        <w:rPr>
          <w:sz w:val="24"/>
        </w:rPr>
      </w:pPr>
      <w:r>
        <w:rPr/>
        <w:pict>
          <v:rect style="position:absolute;margin-left:100.099998pt;margin-top:8.733139pt;width:452.83pt;height:.599980pt;mso-position-horizontal-relative:page;mso-position-vertical-relative:paragraph;z-index:-15903744" filled="true" fillcolor="#edebe0" stroked="false">
            <v:fill type="solid"/>
            <w10:wrap type="none"/>
          </v:rect>
        </w:pict>
      </w:r>
      <w:r>
        <w:rPr>
          <w:strike/>
          <w:color w:val="EDEBE0"/>
          <w:sz w:val="24"/>
        </w:rPr>
        <w:t>Приказ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Федеральной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таможенной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службы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от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14.01.2010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№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25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«Об</w:t>
      </w:r>
      <w:r>
        <w:rPr>
          <w:strike/>
          <w:color w:val="EDEBE0"/>
          <w:spacing w:val="1"/>
          <w:sz w:val="24"/>
        </w:rPr>
        <w:t> </w:t>
      </w:r>
      <w:r>
        <w:rPr>
          <w:strike/>
          <w:color w:val="EDEBE0"/>
          <w:sz w:val="24"/>
        </w:rPr>
        <w:t>утверждении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типовых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положений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о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подразделениях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распоряжения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имуществом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</w:t>
      </w:r>
      <w:r>
        <w:rPr>
          <w:dstrike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исполнения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постановлений уполномоченных органов регионального таможенного управления и</w:t>
      </w:r>
      <w:r>
        <w:rPr>
          <w:strike w:val="0"/>
          <w:color w:val="EDEBE0"/>
          <w:spacing w:val="1"/>
          <w:sz w:val="24"/>
        </w:rPr>
        <w:t> </w:t>
      </w:r>
      <w:r>
        <w:rPr>
          <w:dstrike/>
          <w:color w:val="EDEBE0"/>
          <w:sz w:val="24"/>
        </w:rPr>
        <w:t>таможни»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6" w:top="1040" w:bottom="1240" w:left="1580" w:right="74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header="0" w:footer="976" w:top="1580" w:bottom="116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10010pt;margin-top:778.12262pt;width:18pt;height:15.3pt;mso-position-horizontal-relative:page;mso-position-vertical-relative:page;z-index:-159109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49" w:hanging="428"/>
        <w:jc w:val="left"/>
      </w:pPr>
      <w:rPr>
        <w:rFonts w:hint="default" w:ascii="Times New Roman" w:hAnsi="Times New Roman" w:eastAsia="Times New Roman" w:cs="Times New Roman"/>
        <w:strike/>
        <w:color w:val="EDEBE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9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7" w:hanging="42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162" w:hanging="163"/>
        <w:jc w:val="left"/>
      </w:pPr>
      <w:rPr>
        <w:rFonts w:hint="default" w:ascii="Calibri" w:hAnsi="Calibri" w:eastAsia="Calibri" w:cs="Calibri"/>
        <w:spacing w:val="-1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6" w:hanging="1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1" w:hanging="1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7" w:hanging="1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3" w:hanging="1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9" w:hanging="1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" w:hanging="1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1" w:hanging="1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7" w:hanging="16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0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0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5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3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11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9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74" w:hanging="144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33" w:hanging="212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423"/>
        <w:jc w:val="left"/>
      </w:pPr>
      <w:rPr>
        <w:rFonts w:hint="default" w:ascii="Times New Roman" w:hAnsi="Times New Roman" w:eastAsia="Times New Roman" w:cs="Times New Roman"/>
        <w:dstrike/>
        <w:color w:val="EDEBE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36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1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61"/>
      <w:ind w:left="333" w:hanging="32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261"/>
      <w:ind w:left="784" w:hanging="42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482" w:hanging="3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2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9" w:hanging="42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KKmFrnd</dc:creator>
  <dcterms:created xsi:type="dcterms:W3CDTF">2022-10-30T14:24:13Z</dcterms:created>
  <dcterms:modified xsi:type="dcterms:W3CDTF">2022-10-30T14:24:13Z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