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238" w:rsidRDefault="008E7238" w:rsidP="000F1EE6">
      <w:pPr>
        <w:rPr>
          <w:b/>
          <w:bCs/>
          <w:color w:val="000000" w:themeColor="text1"/>
          <w:sz w:val="36"/>
          <w:szCs w:val="36"/>
        </w:rPr>
      </w:pPr>
      <w:proofErr w:type="spellStart"/>
      <w:r w:rsidRPr="000F1EE6">
        <w:rPr>
          <w:rFonts w:ascii="Amasis MT Pro Black" w:hAnsi="Amasis MT Pro Black"/>
          <w:b/>
          <w:bCs/>
          <w:color w:val="000000" w:themeColor="text1"/>
          <w:sz w:val="36"/>
          <w:szCs w:val="36"/>
        </w:rPr>
        <w:t>PrivatBank</w:t>
      </w:r>
      <w:proofErr w:type="spellEnd"/>
      <w:r w:rsidRPr="000F1EE6">
        <w:rPr>
          <w:rFonts w:ascii="Amasis MT Pro Black" w:hAnsi="Amasis MT Pro Black"/>
          <w:b/>
          <w:bCs/>
          <w:color w:val="000000" w:themeColor="text1"/>
          <w:sz w:val="36"/>
          <w:szCs w:val="36"/>
        </w:rPr>
        <w:t xml:space="preserve">: </w:t>
      </w:r>
      <w:proofErr w:type="spellStart"/>
      <w:r w:rsidRPr="000F1EE6">
        <w:rPr>
          <w:rFonts w:ascii="Amasis MT Pro Black" w:hAnsi="Amasis MT Pro Black"/>
          <w:b/>
          <w:bCs/>
          <w:color w:val="000000" w:themeColor="text1"/>
          <w:sz w:val="36"/>
          <w:szCs w:val="36"/>
        </w:rPr>
        <w:t>its</w:t>
      </w:r>
      <w:proofErr w:type="spellEnd"/>
      <w:r w:rsidRPr="000F1EE6">
        <w:rPr>
          <w:rFonts w:ascii="Amasis MT Pro Black" w:hAnsi="Amasis MT Pro Black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0F1EE6">
        <w:rPr>
          <w:rFonts w:ascii="Amasis MT Pro Black" w:hAnsi="Amasis MT Pro Black"/>
          <w:b/>
          <w:bCs/>
          <w:color w:val="000000" w:themeColor="text1"/>
          <w:sz w:val="36"/>
          <w:szCs w:val="36"/>
        </w:rPr>
        <w:t>services</w:t>
      </w:r>
      <w:proofErr w:type="spellEnd"/>
      <w:r w:rsidRPr="000F1EE6">
        <w:rPr>
          <w:rFonts w:ascii="Amasis MT Pro Black" w:hAnsi="Amasis MT Pro Black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0F1EE6">
        <w:rPr>
          <w:rFonts w:ascii="Amasis MT Pro Black" w:hAnsi="Amasis MT Pro Black"/>
          <w:b/>
          <w:bCs/>
          <w:color w:val="000000" w:themeColor="text1"/>
          <w:sz w:val="36"/>
          <w:szCs w:val="36"/>
        </w:rPr>
        <w:t>and</w:t>
      </w:r>
      <w:proofErr w:type="spellEnd"/>
      <w:r w:rsidRPr="000F1EE6">
        <w:rPr>
          <w:rFonts w:ascii="Amasis MT Pro Black" w:hAnsi="Amasis MT Pro Black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0F1EE6">
        <w:rPr>
          <w:rFonts w:ascii="Amasis MT Pro Black" w:hAnsi="Amasis MT Pro Black"/>
          <w:b/>
          <w:bCs/>
          <w:color w:val="000000" w:themeColor="text1"/>
          <w:sz w:val="36"/>
          <w:szCs w:val="36"/>
        </w:rPr>
        <w:t>opportunities</w:t>
      </w:r>
      <w:proofErr w:type="spellEnd"/>
    </w:p>
    <w:p w:rsidR="000F1EE6" w:rsidRPr="000F1EE6" w:rsidRDefault="000F1EE6" w:rsidP="000F1EE6"/>
    <w:sectPr w:rsidR="000F1EE6" w:rsidRPr="000F1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panose1 w:val="02040A04050005020304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38"/>
    <w:rsid w:val="000F1EE6"/>
    <w:rsid w:val="008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77648"/>
  <w15:chartTrackingRefBased/>
  <w15:docId w15:val="{208388EC-8C05-C642-8C2F-CE198A1B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Чорба</dc:creator>
  <cp:keywords/>
  <dc:description/>
  <cp:lastModifiedBy>Оксана Чорба</cp:lastModifiedBy>
  <cp:revision>3</cp:revision>
  <dcterms:created xsi:type="dcterms:W3CDTF">2022-11-20T19:56:00Z</dcterms:created>
  <dcterms:modified xsi:type="dcterms:W3CDTF">2022-11-20T19:58:00Z</dcterms:modified>
</cp:coreProperties>
</file>