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00DC" w14:textId="77777777" w:rsidR="00E93321" w:rsidRPr="00FA6D31" w:rsidRDefault="00E93321" w:rsidP="00E93321">
      <w:pPr>
        <w:rPr>
          <w:b/>
          <w:color w:val="000000" w:themeColor="text1"/>
          <w:sz w:val="40"/>
          <w:szCs w:val="40"/>
        </w:rPr>
      </w:pPr>
      <w:r w:rsidRPr="00FA6D31">
        <w:rPr>
          <w:b/>
          <w:color w:val="000000" w:themeColor="text1"/>
          <w:sz w:val="40"/>
          <w:szCs w:val="40"/>
        </w:rPr>
        <w:t>Введение</w:t>
      </w:r>
    </w:p>
    <w:p w14:paraId="5091EBD6" w14:textId="77777777" w:rsidR="00E93321" w:rsidRPr="00FA6D31" w:rsidRDefault="00E93321" w:rsidP="00E93321">
      <w:pPr>
        <w:rPr>
          <w:color w:val="000000" w:themeColor="text1"/>
          <w:sz w:val="32"/>
          <w:szCs w:val="32"/>
        </w:rPr>
      </w:pPr>
      <w:r w:rsidRPr="00FA6D31">
        <w:rPr>
          <w:color w:val="000000" w:themeColor="text1"/>
          <w:sz w:val="32"/>
          <w:szCs w:val="32"/>
        </w:rPr>
        <w:t>Потерянные зубы и зияющие на их месте пустоты, хорошо заметные при улыбке, могут пагубно сказаться на уверенности человека в себе и на восприятии его другими людьми.</w:t>
      </w:r>
    </w:p>
    <w:p w14:paraId="09114A96" w14:textId="77777777" w:rsidR="00E93321" w:rsidRPr="00FA6D31" w:rsidRDefault="00E93321" w:rsidP="00E93321">
      <w:pPr>
        <w:rPr>
          <w:color w:val="000000" w:themeColor="text1"/>
          <w:sz w:val="32"/>
          <w:szCs w:val="32"/>
        </w:rPr>
      </w:pPr>
      <w:r w:rsidRPr="00FA6D31">
        <w:rPr>
          <w:color w:val="000000" w:themeColor="text1"/>
          <w:sz w:val="32"/>
          <w:szCs w:val="32"/>
        </w:rPr>
        <w:t>В такой ситуации зачастую он перестает улыбаться и старается избегать общественных мест. Ему приходится корректировать прикус, чтобы компенсировать функцию недостающих зубов.</w:t>
      </w:r>
    </w:p>
    <w:p w14:paraId="776707CC" w14:textId="77777777" w:rsidR="00E93321" w:rsidRPr="00FA6D31" w:rsidRDefault="00E93321" w:rsidP="00E93321">
      <w:pPr>
        <w:rPr>
          <w:color w:val="000000" w:themeColor="text1"/>
          <w:sz w:val="32"/>
          <w:szCs w:val="32"/>
        </w:rPr>
      </w:pPr>
      <w:r w:rsidRPr="00FA6D31">
        <w:rPr>
          <w:color w:val="000000" w:themeColor="text1"/>
          <w:sz w:val="32"/>
          <w:szCs w:val="32"/>
        </w:rPr>
        <w:t>Это может привести к стиранию некоторых или всех оставшихся зубов.</w:t>
      </w:r>
    </w:p>
    <w:p w14:paraId="46A31CDD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color w:val="000000" w:themeColor="text1"/>
          <w:sz w:val="40"/>
          <w:szCs w:val="40"/>
          <w:lang w:eastAsia="ru-RU"/>
        </w:rPr>
      </w:pPr>
      <w:r w:rsidRPr="00FA6D31">
        <w:rPr>
          <w:rFonts w:eastAsia="Times New Roman" w:cstheme="minorHAnsi"/>
          <w:b/>
          <w:color w:val="000000" w:themeColor="text1"/>
          <w:sz w:val="40"/>
          <w:szCs w:val="40"/>
          <w:lang w:eastAsia="ru-RU"/>
        </w:rPr>
        <w:t>Что такое дентальные имплантаты?</w:t>
      </w:r>
      <w:r w:rsidRPr="00FA6D31">
        <w:rPr>
          <w:color w:val="000000" w:themeColor="text1"/>
          <w:sz w:val="32"/>
          <w:szCs w:val="32"/>
        </w:rPr>
        <w:t xml:space="preserve"> </w:t>
      </w:r>
    </w:p>
    <w:p w14:paraId="7A971895" w14:textId="77777777" w:rsidR="00E93321" w:rsidRPr="00FA6D31" w:rsidRDefault="00E93321" w:rsidP="00E93321">
      <w:pPr>
        <w:rPr>
          <w:color w:val="000000" w:themeColor="text1"/>
          <w:sz w:val="32"/>
          <w:szCs w:val="32"/>
        </w:rPr>
      </w:pPr>
      <w:r w:rsidRPr="00FA6D31">
        <w:rPr>
          <w:color w:val="000000" w:themeColor="text1"/>
          <w:sz w:val="32"/>
          <w:szCs w:val="32"/>
        </w:rPr>
        <w:t>Зубные имплантаты (импланты) — это наиболее естественные на вид и не вызывающие дискомфорта заменители отсутствующих зубов.</w:t>
      </w:r>
    </w:p>
    <w:p w14:paraId="11970537" w14:textId="77777777" w:rsidR="00E93321" w:rsidRPr="00FA6D31" w:rsidRDefault="00E93321" w:rsidP="00E93321">
      <w:pPr>
        <w:rPr>
          <w:color w:val="000000" w:themeColor="text1"/>
          <w:sz w:val="32"/>
          <w:szCs w:val="32"/>
        </w:rPr>
      </w:pPr>
      <w:r w:rsidRPr="00FA6D31">
        <w:rPr>
          <w:color w:val="000000" w:themeColor="text1"/>
          <w:sz w:val="32"/>
          <w:szCs w:val="32"/>
        </w:rPr>
        <w:t>В отличие от других вариантов протезирования, они не смещаются и не щелкают во время разговора, смеха или принятия пищи, а также помогают поддерживать здоровье челюстных костей, сохраняя форму лица неизменной.</w:t>
      </w:r>
    </w:p>
    <w:p w14:paraId="69AFD6D6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Представляют собой небольшой штифт, обычно изготовленный из титана, который заменяет корень зуба.</w:t>
      </w:r>
    </w:p>
    <w:p w14:paraId="19D1B100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a5"/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В частности, имплантаты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In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-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Cone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компании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Global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D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произведены из </w:t>
      </w:r>
      <w:r w:rsidRPr="00FA6D31">
        <w:rPr>
          <w:rStyle w:val="a5"/>
          <w:rFonts w:cstheme="minorHAnsi"/>
          <w:color w:val="000000" w:themeColor="text1"/>
          <w:sz w:val="32"/>
          <w:szCs w:val="32"/>
          <w:shd w:val="clear" w:color="auto" w:fill="FFFFFF"/>
        </w:rPr>
        <w:t>сплава медицинского титана (Grade 5) пескоструйной обработки и двойного анодного травления SA.</w:t>
      </w:r>
    </w:p>
    <w:p w14:paraId="1C801E00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In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Cone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учла тот факт, что характерная макро- и </w:t>
      </w:r>
      <w:bookmarkStart w:id="0" w:name="OLE_LINK1"/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микроструктурная топография</w:t>
      </w:r>
      <w:bookmarkEnd w:id="0"/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, полученная с помощью пескоструйной обработки и травления, обычно дает шероховатость от 0,5 до 4 микрон (мкм).</w:t>
      </w:r>
    </w:p>
    <w:p w14:paraId="7A0BA709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Такое состояние поверхности импланта способствует лучшей его остеоинтеграции (срастания с костью) и позволяет получить более благоприятный клеточный ответ, чем при простой пескоструйной или механической обработке.</w:t>
      </w:r>
    </w:p>
    <w:p w14:paraId="2C13F796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После установки штифт срастается с челюстной костью, создавая прочный фундамент, на который крепится искусственный зуб.</w:t>
      </w:r>
    </w:p>
    <w:p w14:paraId="150DFDF3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lastRenderedPageBreak/>
        <w:t xml:space="preserve">Соединительный элемент, который называется абатмент, помещается или встраивается в верхнюю часть штифта, таким образом соединяя его с замещающим зубом.  </w:t>
      </w:r>
    </w:p>
    <w:p w14:paraId="54D41F8E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Проще говоря,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абатмент</w:t>
      </w: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 соединяет коронку, зубной мост или протез с имплантом.</w:t>
      </w:r>
    </w:p>
    <w:p w14:paraId="68CB60FA" w14:textId="77777777" w:rsidR="00E93321" w:rsidRPr="00FA6D31" w:rsidRDefault="00E93321" w:rsidP="00E93321">
      <w:pPr>
        <w:rPr>
          <w:color w:val="000000" w:themeColor="text1"/>
          <w:sz w:val="32"/>
          <w:szCs w:val="32"/>
        </w:rPr>
      </w:pPr>
      <w:r w:rsidRPr="00FA6D31">
        <w:rPr>
          <w:color w:val="000000" w:themeColor="text1"/>
          <w:sz w:val="32"/>
          <w:szCs w:val="32"/>
        </w:rPr>
        <w:t xml:space="preserve">Расстояние в коническом соединении между имплантатом </w:t>
      </w:r>
      <w:bookmarkStart w:id="1" w:name="OLE_LINK2"/>
      <w:bookmarkStart w:id="2" w:name="OLE_LINK3"/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In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-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Cone</w:t>
      </w:r>
      <w:r w:rsidRPr="00FA6D31">
        <w:rPr>
          <w:color w:val="000000" w:themeColor="text1"/>
          <w:sz w:val="32"/>
          <w:szCs w:val="32"/>
        </w:rPr>
        <w:t xml:space="preserve"> </w:t>
      </w:r>
      <w:bookmarkEnd w:id="1"/>
      <w:bookmarkEnd w:id="2"/>
      <w:r w:rsidRPr="00FA6D31">
        <w:rPr>
          <w:color w:val="000000" w:themeColor="text1"/>
          <w:sz w:val="32"/>
          <w:szCs w:val="32"/>
        </w:rPr>
        <w:t xml:space="preserve">и абатментом составляет 0,8 мкм в самых широких частях, а размер бактерий — от 1 до 10 мкм и, в частности, 1 мкм для бактерии </w:t>
      </w:r>
      <w:r w:rsidRPr="00FA6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FA6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"https://advances.sciencemag.org/content/5/1/eaau3333" </w:instrText>
      </w:r>
      <w:r w:rsidRPr="00FA6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FA6D31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ru-RU"/>
        </w:rPr>
        <w:t>Porphyromonas gingivalis.</w:t>
      </w:r>
    </w:p>
    <w:p w14:paraId="5D544138" w14:textId="77777777" w:rsidR="00E93321" w:rsidRPr="00FA6D31" w:rsidRDefault="00E93321" w:rsidP="00E93321">
      <w:pPr>
        <w:rPr>
          <w:color w:val="000000" w:themeColor="text1"/>
          <w:sz w:val="32"/>
          <w:szCs w:val="32"/>
        </w:rPr>
      </w:pPr>
      <w:r w:rsidRPr="00FA6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FA6D31">
        <w:rPr>
          <w:color w:val="000000" w:themeColor="text1"/>
          <w:sz w:val="32"/>
          <w:szCs w:val="32"/>
        </w:rPr>
        <w:t xml:space="preserve">Благодаря этому, коническое соединение имплантата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In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-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Cone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A6D31">
        <w:rPr>
          <w:color w:val="000000" w:themeColor="text1"/>
          <w:sz w:val="32"/>
          <w:szCs w:val="32"/>
        </w:rPr>
        <w:t>защищено от прохождения классических патогенных бактерий на уровне пародонта.</w:t>
      </w:r>
    </w:p>
    <w:p w14:paraId="0456D87D" w14:textId="77777777" w:rsidR="00E93321" w:rsidRPr="00FA6D31" w:rsidRDefault="00E93321" w:rsidP="00E93321">
      <w:pPr>
        <w:rPr>
          <w:color w:val="000000" w:themeColor="text1"/>
          <w:sz w:val="32"/>
          <w:szCs w:val="32"/>
        </w:rPr>
      </w:pPr>
      <w:r w:rsidRPr="00FA6D31">
        <w:rPr>
          <w:color w:val="000000" w:themeColor="text1"/>
          <w:sz w:val="32"/>
          <w:szCs w:val="32"/>
        </w:rPr>
        <w:t>Высокоточная посадка такого соединения предотвращает микродвижения, бактериальную инфильтрацию и воспаление мягких тканей.</w:t>
      </w:r>
      <w:r w:rsidRPr="00FA6D31">
        <w:rPr>
          <w:color w:val="000000" w:themeColor="text1"/>
        </w:rPr>
        <w:t xml:space="preserve"> </w:t>
      </w:r>
    </w:p>
    <w:p w14:paraId="12BBF068" w14:textId="77777777" w:rsidR="00E93321" w:rsidRPr="00FA6D31" w:rsidRDefault="00E93321" w:rsidP="00E93321">
      <w:pPr>
        <w:rPr>
          <w:color w:val="000000" w:themeColor="text1"/>
          <w:sz w:val="32"/>
          <w:szCs w:val="32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Полное погружение имплантата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In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-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Cone</w:t>
      </w:r>
      <w:r w:rsidRPr="00FA6D31">
        <w:rPr>
          <w:color w:val="000000" w:themeColor="text1"/>
          <w:sz w:val="32"/>
          <w:szCs w:val="32"/>
        </w:rPr>
        <w:t xml:space="preserve">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в толщу костной ткани</w:t>
      </w:r>
      <w:r w:rsidRPr="00FA6D31">
        <w:rPr>
          <w:color w:val="000000" w:themeColor="text1"/>
          <w:sz w:val="32"/>
          <w:szCs w:val="32"/>
        </w:rPr>
        <w:t xml:space="preserve"> сочетается с формой тюльпана протезного абатмента, что способствует повышению количества полудесмосом (белковых структур) за счет увеличения контактной поверхности и созданию объемного и пронизанного сосудами уплотнительного кольца слизистой оболочки.</w:t>
      </w:r>
    </w:p>
    <w:p w14:paraId="4F0273B6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color w:val="000000" w:themeColor="text1"/>
          <w:sz w:val="32"/>
          <w:szCs w:val="32"/>
        </w:rPr>
      </w:pPr>
      <w:r w:rsidRPr="00FA6D31">
        <w:rPr>
          <w:color w:val="000000" w:themeColor="text1"/>
          <w:sz w:val="32"/>
          <w:szCs w:val="32"/>
        </w:rPr>
        <w:t>Таким образом, сохраняется биологическое окружение, и успешная интеграция тканей вокруг имплантата остается неизменной.</w:t>
      </w:r>
    </w:p>
    <w:p w14:paraId="2C1DF438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Подобными биологическими преимуществами обладают ультракороткие импланты системы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T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winkon 4 и импланты 3.0 компании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  <w:lang w:val="en-GB"/>
        </w:rPr>
        <w:t>T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AFAFA"/>
        </w:rPr>
        <w:t>ekka Global D.</w:t>
      </w:r>
    </w:p>
    <w:p w14:paraId="142EDFCA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Обычно требуется от 3 до 6 месяцев, чтобы титановый стержень полностью сросся с челюстной костью.</w:t>
      </w:r>
    </w:p>
    <w:p w14:paraId="654BFAE2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После завершения процесса заживления человек получает практически новый зубной корень и зуб, которые еще более долговечнее в отличие от тех, которые ему достались от рождения.</w:t>
      </w:r>
    </w:p>
    <w:p w14:paraId="2EE49A47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b/>
          <w:color w:val="000000" w:themeColor="text1"/>
          <w:sz w:val="40"/>
          <w:szCs w:val="40"/>
          <w:shd w:val="clear" w:color="auto" w:fill="FFFFFF"/>
        </w:rPr>
      </w:pPr>
      <w:r w:rsidRPr="00FA6D31">
        <w:rPr>
          <w:rFonts w:cstheme="minorHAnsi"/>
          <w:b/>
          <w:color w:val="000000" w:themeColor="text1"/>
          <w:sz w:val="40"/>
          <w:szCs w:val="40"/>
          <w:shd w:val="clear" w:color="auto" w:fill="FFFFFF"/>
        </w:rPr>
        <w:t>Виды зубных имплантов</w:t>
      </w:r>
    </w:p>
    <w:p w14:paraId="12FF5808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6"/>
          <w:szCs w:val="36"/>
          <w:shd w:val="clear" w:color="auto" w:fill="FFFFFF"/>
        </w:rPr>
      </w:pPr>
      <w:r w:rsidRPr="00FA6D31">
        <w:rPr>
          <w:rFonts w:cstheme="minorHAnsi"/>
          <w:b/>
          <w:color w:val="000000" w:themeColor="text1"/>
          <w:sz w:val="36"/>
          <w:szCs w:val="36"/>
          <w:shd w:val="clear" w:color="auto" w:fill="FFFFFF"/>
        </w:rPr>
        <w:t>Эндостальные (внутрикостные)</w:t>
      </w:r>
      <w:r w:rsidRPr="00FA6D31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68E0F442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lastRenderedPageBreak/>
        <w:t>Самые безопасные. Подходят для большинства пациентов, но требуют хорошей, здоровой челюстной кости для сращивания с ней штифта.</w:t>
      </w:r>
    </w:p>
    <w:p w14:paraId="19078183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Имеют форму винта, который врач хирургическим путем вставляет в челюсть.  Таким образом, эти имплантаты полностью располагаются внутри челюстной кости, намного ниже десен.</w:t>
      </w:r>
    </w:p>
    <w:p w14:paraId="500049E4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b/>
          <w:bCs/>
          <w:color w:val="000000" w:themeColor="text1"/>
          <w:sz w:val="36"/>
          <w:szCs w:val="36"/>
          <w:shd w:val="clear" w:color="auto" w:fill="FFFFFF"/>
        </w:rPr>
        <w:t>Поднадкостничные</w:t>
      </w:r>
    </w:p>
    <w:p w14:paraId="361F9EB9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bCs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bCs/>
          <w:color w:val="000000" w:themeColor="text1"/>
          <w:sz w:val="32"/>
          <w:szCs w:val="32"/>
          <w:shd w:val="clear" w:color="auto" w:fill="FFFFFF"/>
        </w:rPr>
        <w:t>Используются редко. Идеально подходят для тех, у кого не хватает места в челюстной кости для установки эндостальных имплантатов.</w:t>
      </w:r>
    </w:p>
    <w:p w14:paraId="7618F273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bCs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Они помещаются на челюстную кость внутри десневой ткани, при этом металлический штифт имплантата выходит через десны, чтобы удерживать протез на месте.</w:t>
      </w:r>
    </w:p>
    <w:p w14:paraId="361A1E6A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color w:val="000000" w:themeColor="text1"/>
          <w:sz w:val="40"/>
          <w:szCs w:val="40"/>
          <w:lang w:eastAsia="ru-RU"/>
        </w:rPr>
      </w:pPr>
      <w:r w:rsidRPr="00FA6D31">
        <w:rPr>
          <w:rFonts w:eastAsia="Times New Roman" w:cstheme="minorHAnsi"/>
          <w:b/>
          <w:color w:val="000000" w:themeColor="text1"/>
          <w:sz w:val="40"/>
          <w:szCs w:val="40"/>
          <w:lang w:eastAsia="ru-RU"/>
        </w:rPr>
        <w:t>Каковы преимущества зубных имплантов?</w:t>
      </w:r>
    </w:p>
    <w:p w14:paraId="230D8D12" w14:textId="77777777" w:rsidR="00E93321" w:rsidRPr="00FA6D31" w:rsidRDefault="00E93321" w:rsidP="00E9332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Заменяют зубы и выполняют все присущие им функции, поэтому щеки не будут выглядеть ввалившимися, как это часто бывает, когда отсутствуют один или несколько зубов и их корней.</w:t>
      </w:r>
    </w:p>
    <w:p w14:paraId="59E9A6BB" w14:textId="77777777" w:rsidR="00E93321" w:rsidRPr="00FA6D31" w:rsidRDefault="00E93321" w:rsidP="00E9332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Выглядят точно так же, как обычные зубы. Коронку, прикрепленную к верхней части имплантата и подобранную по цвету соседних зубов, невозможно от них отличить.</w:t>
      </w:r>
    </w:p>
    <w:p w14:paraId="73AE40CD" w14:textId="77777777" w:rsidR="00E93321" w:rsidRPr="00FA6D31" w:rsidRDefault="00E93321" w:rsidP="00E9332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Ощущаются как обычные зубы и возвращают рот к тому первоначальному виду, каким он был до их потери. Коронка, которая крепится к верхней части импланта, изготавливается индивидуально в соответствии с размером, формой и расположением природных зубов, поэтому она не доставляет неудобств и воспринимается так же, как и любой другой зуб.</w:t>
      </w:r>
    </w:p>
    <w:p w14:paraId="7EF8F5C0" w14:textId="77777777" w:rsidR="00E93321" w:rsidRPr="00FA6D31" w:rsidRDefault="00E93321" w:rsidP="00E9332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Действуют точно так же, как и естественные зубы, что дает возможность с их помощью жевать и питаться ни в чем себе не отказывая. Это особенно важно в случае износа остальных зубов.</w:t>
      </w:r>
    </w:p>
    <w:p w14:paraId="2FF8BB91" w14:textId="77777777" w:rsidR="00E93321" w:rsidRPr="00FA6D31" w:rsidRDefault="00E93321" w:rsidP="00E9332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Могут быть использованы для закрепления и удержания частичных или полных зубных протезов, которые становятся гораздо прочнее и долговечнее, потому что надежно удерживаются на одном месте и никогда не смещаются во рту в отличие от незакрепленных.</w:t>
      </w:r>
    </w:p>
    <w:p w14:paraId="7440640B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color w:val="000000" w:themeColor="text1"/>
          <w:sz w:val="40"/>
          <w:szCs w:val="40"/>
          <w:lang w:eastAsia="ru-RU"/>
        </w:rPr>
      </w:pPr>
      <w:r w:rsidRPr="00FA6D31">
        <w:rPr>
          <w:rFonts w:eastAsia="Times New Roman" w:cstheme="minorHAnsi"/>
          <w:b/>
          <w:color w:val="000000" w:themeColor="text1"/>
          <w:sz w:val="40"/>
          <w:szCs w:val="40"/>
          <w:lang w:eastAsia="ru-RU"/>
        </w:rPr>
        <w:lastRenderedPageBreak/>
        <w:t>Возможные осложнения</w:t>
      </w:r>
    </w:p>
    <w:p w14:paraId="654AE6F1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color w:val="000000" w:themeColor="text1"/>
          <w:sz w:val="36"/>
          <w:szCs w:val="36"/>
          <w:lang w:eastAsia="ru-RU"/>
        </w:rPr>
      </w:pPr>
      <w:r w:rsidRPr="00FA6D31">
        <w:rPr>
          <w:rFonts w:eastAsia="Times New Roman" w:cstheme="minorHAnsi"/>
          <w:b/>
          <w:color w:val="000000" w:themeColor="text1"/>
          <w:sz w:val="36"/>
          <w:szCs w:val="36"/>
          <w:lang w:eastAsia="ru-RU"/>
        </w:rPr>
        <w:t>Перед процедурой</w:t>
      </w:r>
    </w:p>
    <w:p w14:paraId="058A8997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Как и любое другое хирургическое вмешательство, операция по установке зубных имплантов сопряжена с определенными угрозами здоровью.</w:t>
      </w:r>
    </w:p>
    <w:p w14:paraId="2ECD17C2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Как правило, они редки и незначительны, и легко поддаются лечению. К возможным осложнениям относятся:</w:t>
      </w:r>
    </w:p>
    <w:p w14:paraId="0D154645" w14:textId="77777777" w:rsidR="00E93321" w:rsidRPr="00FA6D31" w:rsidRDefault="00E93321" w:rsidP="00E93321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инфицирование в месте установки имплантата;</w:t>
      </w:r>
    </w:p>
    <w:p w14:paraId="043581EA" w14:textId="77777777" w:rsidR="00E93321" w:rsidRPr="00FA6D31" w:rsidRDefault="00E93321" w:rsidP="00E93321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bookmarkStart w:id="3" w:name="_Hlk62637763"/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травмы близлежащих структур, в частности, других зубов или кровеносных сосудов;</w:t>
      </w:r>
    </w:p>
    <w:bookmarkEnd w:id="3"/>
    <w:p w14:paraId="13C58E01" w14:textId="77777777" w:rsidR="00E93321" w:rsidRPr="00FA6D31" w:rsidRDefault="00E93321" w:rsidP="00E93321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боль, чувство онемения или покалывания в естественных зубах, губах, деснах или подбородке из-за повреждения нервов;</w:t>
      </w:r>
    </w:p>
    <w:p w14:paraId="1CE58559" w14:textId="77777777" w:rsidR="00E93321" w:rsidRPr="00FA6D31" w:rsidRDefault="00E93321" w:rsidP="00E93321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заболевания пазух носа, когда зубные импланты, установленные в верхней челюсти, выступают в одну из них.</w:t>
      </w:r>
    </w:p>
    <w:p w14:paraId="2C3957AA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ind w:left="360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Пациенту может потребоваться назначение антибиотиков или обезболивающих средств.</w:t>
      </w:r>
    </w:p>
    <w:p w14:paraId="2EE4CE4E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color w:val="000000" w:themeColor="text1"/>
          <w:sz w:val="36"/>
          <w:szCs w:val="36"/>
          <w:lang w:eastAsia="ru-RU"/>
        </w:rPr>
      </w:pPr>
      <w:r w:rsidRPr="00FA6D31">
        <w:rPr>
          <w:rFonts w:eastAsia="Times New Roman" w:cstheme="minorHAnsi"/>
          <w:b/>
          <w:color w:val="000000" w:themeColor="text1"/>
          <w:sz w:val="36"/>
          <w:szCs w:val="36"/>
          <w:lang w:eastAsia="ru-RU"/>
        </w:rPr>
        <w:t>После процедуры</w:t>
      </w:r>
    </w:p>
    <w:p w14:paraId="1ACB4CFF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Как и после любого типа стоматологической хирургии, после имплантации зубов у пациента возможны неприятные проявления, такие как:</w:t>
      </w:r>
    </w:p>
    <w:p w14:paraId="04559122" w14:textId="77777777" w:rsidR="00E93321" w:rsidRPr="00FA6D31" w:rsidRDefault="00E93321" w:rsidP="00E9332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отек десен и лица,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который может длиться до 48 часов</w:t>
      </w: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;</w:t>
      </w:r>
    </w:p>
    <w:p w14:paraId="61AD6532" w14:textId="77777777" w:rsidR="00E93321" w:rsidRPr="00FA6D31" w:rsidRDefault="00E93321" w:rsidP="00E9332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кровоподтеки на коже и деснах, сохраняющиеся несколько дней;</w:t>
      </w:r>
    </w:p>
    <w:p w14:paraId="54101092" w14:textId="77777777" w:rsidR="00E93321" w:rsidRPr="00FA6D31" w:rsidRDefault="00E93321" w:rsidP="00E9332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боль в месте имплантации длительностью до 2 недель;</w:t>
      </w:r>
    </w:p>
    <w:p w14:paraId="07588FFA" w14:textId="77777777" w:rsidR="00E93321" w:rsidRPr="00FA6D31" w:rsidRDefault="00E93321" w:rsidP="00E9332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незначительные кровянистые выделения продолжительностью до 24 часов.</w:t>
      </w:r>
    </w:p>
    <w:p w14:paraId="6B98229D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Чтобы избежать большинства побочных эффектов и осложнений, важно предоставить стоматологу полную историю болезни и рассказать ему обо всех принимаемых препаратах. Сюда входят лекарства, отпускаемые по рецепту и без него, а также витамины и добавки.</w:t>
      </w:r>
    </w:p>
    <w:p w14:paraId="4674D519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lastRenderedPageBreak/>
        <w:t>Почему это важно? Потому что определенные средства мешают успешной установке имплантов или вызывают побочные эффекты, которые могут вызвать другие проблемы после операции.</w:t>
      </w:r>
    </w:p>
    <w:p w14:paraId="0B2007DC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b/>
          <w:color w:val="000000" w:themeColor="text1"/>
          <w:sz w:val="36"/>
          <w:szCs w:val="36"/>
          <w:shd w:val="clear" w:color="auto" w:fill="FFFFFF"/>
        </w:rPr>
      </w:pPr>
      <w:r w:rsidRPr="00FA6D31">
        <w:rPr>
          <w:rFonts w:cstheme="minorHAnsi"/>
          <w:b/>
          <w:color w:val="000000" w:themeColor="text1"/>
          <w:sz w:val="36"/>
          <w:szCs w:val="36"/>
          <w:shd w:val="clear" w:color="auto" w:fill="FFFFFF"/>
        </w:rPr>
        <w:t>Периимплантит и мукозит</w:t>
      </w:r>
    </w:p>
    <w:p w14:paraId="66DA4C59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Эти термины используется для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описания инфекции или воспаления в мягких и твердых тканях вокруг зубного имплантата.</w:t>
      </w:r>
    </w:p>
    <w:p w14:paraId="5FAFF2D5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По имеющимся данным, такое воспаление наблюдается в 48 % случаев имплантации даже через 14 лет после операции.</w:t>
      </w:r>
    </w:p>
    <w:p w14:paraId="7C03C2EC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Периимплантный мукозит возникает, когда воспаление присутствует в слизистой оболочке, окружающей зубной имплантат, но не сопровождается потерей костной массы, однако предшествует этому.</w:t>
      </w:r>
    </w:p>
    <w:p w14:paraId="3759C701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В отличие от него, </w:t>
      </w:r>
      <w:r w:rsidRPr="00FA6D31">
        <w:rPr>
          <w:rFonts w:cstheme="minorHAnsi"/>
          <w:color w:val="000000" w:themeColor="text1"/>
          <w:sz w:val="32"/>
          <w:szCs w:val="32"/>
          <w:shd w:val="clear" w:color="auto" w:fill="FFFFFF"/>
        </w:rPr>
        <w:t>истинный периимплантит характеризуется распространением воспаления из мягких тканей на подлежащую кость, что приводит к потере костной массы.</w:t>
      </w:r>
    </w:p>
    <w:p w14:paraId="0A34412A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Развитие этих заболеваний во многом обусловлено невысоким качеством имплантов и, прежде всего, низким качеством материала, из которого они изготовлены и ненадежным соединением с абатментом. </w:t>
      </w:r>
    </w:p>
    <w:p w14:paraId="11B4ACE5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У таких имплантов плохая остеоинтеграция и в сочетании с низкой гигиеной полости рта и курением появление этих болезней лишь дело времени.</w:t>
      </w:r>
    </w:p>
    <w:p w14:paraId="5B598F5A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Высококачественные импланты компании </w:t>
      </w:r>
      <w:r w:rsidRPr="00FA6D31">
        <w:rPr>
          <w:rFonts w:eastAsia="Times New Roman" w:cstheme="minorHAnsi"/>
          <w:color w:val="000000" w:themeColor="text1"/>
          <w:sz w:val="32"/>
          <w:szCs w:val="32"/>
          <w:lang w:val="en-GB" w:eastAsia="ru-RU"/>
        </w:rPr>
        <w:t>Global</w:t>
      </w: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 </w:t>
      </w:r>
      <w:r w:rsidRPr="00FA6D31">
        <w:rPr>
          <w:rFonts w:eastAsia="Times New Roman" w:cstheme="minorHAnsi"/>
          <w:color w:val="000000" w:themeColor="text1"/>
          <w:sz w:val="32"/>
          <w:szCs w:val="32"/>
          <w:lang w:val="en-GB" w:eastAsia="ru-RU"/>
        </w:rPr>
        <w:t>D</w:t>
      </w: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 лишены всех этих недостатков, благодаря чему все риски, ассоциированные с этими патологиями, практически сведены к нулю.</w:t>
      </w:r>
    </w:p>
    <w:p w14:paraId="15DD5873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FA6D31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И, конечно же, наряду с хорошим уходом за зубами и избавлением от вредных привычек.</w:t>
      </w:r>
    </w:p>
    <w:p w14:paraId="6796E4B4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ind w:left="360"/>
        <w:outlineLvl w:val="2"/>
        <w:rPr>
          <w:rFonts w:eastAsia="Times New Roman" w:cstheme="minorHAnsi"/>
          <w:b/>
          <w:color w:val="000000" w:themeColor="text1"/>
          <w:sz w:val="40"/>
          <w:szCs w:val="40"/>
          <w:lang w:eastAsia="ru-RU"/>
        </w:rPr>
      </w:pPr>
      <w:r w:rsidRPr="00FA6D31">
        <w:rPr>
          <w:rFonts w:eastAsia="Times New Roman" w:cstheme="minorHAnsi"/>
          <w:b/>
          <w:color w:val="000000" w:themeColor="text1"/>
          <w:sz w:val="40"/>
          <w:szCs w:val="40"/>
          <w:lang w:eastAsia="ru-RU"/>
        </w:rPr>
        <w:t>Заключение</w:t>
      </w:r>
    </w:p>
    <w:p w14:paraId="22D0BEAF" w14:textId="77777777" w:rsidR="00E93321" w:rsidRPr="00FA6D31" w:rsidRDefault="00E93321" w:rsidP="00E93321">
      <w:pPr>
        <w:rPr>
          <w:color w:val="000000" w:themeColor="text1"/>
          <w:sz w:val="32"/>
          <w:szCs w:val="32"/>
        </w:rPr>
      </w:pPr>
      <w:r w:rsidRPr="00FA6D31">
        <w:rPr>
          <w:color w:val="000000" w:themeColor="text1"/>
          <w:sz w:val="32"/>
          <w:szCs w:val="32"/>
        </w:rPr>
        <w:t>Global D использует промышленные ноу-хау и клинический опыт более 45 лет в области инноваций и разработки имплантируемых медицинских устройств.</w:t>
      </w:r>
    </w:p>
    <w:p w14:paraId="3D300BA0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color w:val="000000" w:themeColor="text1"/>
          <w:sz w:val="32"/>
          <w:szCs w:val="32"/>
        </w:rPr>
      </w:pPr>
      <w:r w:rsidRPr="00FA6D31">
        <w:rPr>
          <w:color w:val="000000" w:themeColor="text1"/>
          <w:sz w:val="32"/>
          <w:szCs w:val="32"/>
        </w:rPr>
        <w:lastRenderedPageBreak/>
        <w:t xml:space="preserve">Продукция компании имеет маркировку </w:t>
      </w:r>
      <w:r w:rsidRPr="00FA6D31">
        <w:rPr>
          <w:rFonts w:cstheme="minorHAnsi"/>
          <w:bCs/>
          <w:color w:val="000000" w:themeColor="text1"/>
          <w:sz w:val="32"/>
          <w:szCs w:val="32"/>
          <w:shd w:val="clear" w:color="auto" w:fill="FFFFFF"/>
        </w:rPr>
        <w:t xml:space="preserve">CE. </w:t>
      </w:r>
      <w:r w:rsidRPr="00FA6D31">
        <w:rPr>
          <w:color w:val="000000" w:themeColor="text1"/>
          <w:sz w:val="32"/>
          <w:szCs w:val="32"/>
        </w:rPr>
        <w:t>Для поддержания оптимального уровня качества компания выбрала GMED — один из самых требовательных французских органов по сертификации.</w:t>
      </w:r>
    </w:p>
    <w:p w14:paraId="773AE0F9" w14:textId="77777777" w:rsidR="00E93321" w:rsidRPr="00FA6D31" w:rsidRDefault="00E93321" w:rsidP="00E93321">
      <w:pPr>
        <w:shd w:val="clear" w:color="auto" w:fill="FFFFFF"/>
        <w:spacing w:before="100" w:beforeAutospacing="1" w:after="100" w:afterAutospacing="1" w:line="240" w:lineRule="auto"/>
        <w:outlineLvl w:val="2"/>
        <w:rPr>
          <w:color w:val="000000" w:themeColor="text1"/>
          <w:sz w:val="32"/>
          <w:szCs w:val="32"/>
        </w:rPr>
      </w:pPr>
      <w:r w:rsidRPr="00FA6D31">
        <w:rPr>
          <w:color w:val="000000" w:themeColor="text1"/>
          <w:sz w:val="32"/>
          <w:szCs w:val="32"/>
        </w:rPr>
        <w:br/>
        <w:t xml:space="preserve">Признанный во всем мире, он обеспечивает как сертификацию системы качества </w:t>
      </w:r>
      <w:r w:rsidRPr="00FA6D31">
        <w:rPr>
          <w:color w:val="000000" w:themeColor="text1"/>
          <w:sz w:val="32"/>
          <w:szCs w:val="32"/>
          <w:lang w:val="en-GB"/>
        </w:rPr>
        <w:t>Global</w:t>
      </w:r>
      <w:r w:rsidRPr="00FA6D31">
        <w:rPr>
          <w:color w:val="000000" w:themeColor="text1"/>
          <w:sz w:val="32"/>
          <w:szCs w:val="32"/>
        </w:rPr>
        <w:t xml:space="preserve"> </w:t>
      </w:r>
      <w:r w:rsidRPr="00FA6D31">
        <w:rPr>
          <w:color w:val="000000" w:themeColor="text1"/>
          <w:sz w:val="32"/>
          <w:szCs w:val="32"/>
          <w:lang w:val="en-GB"/>
        </w:rPr>
        <w:t>D</w:t>
      </w:r>
      <w:r w:rsidRPr="00FA6D31">
        <w:rPr>
          <w:color w:val="000000" w:themeColor="text1"/>
          <w:sz w:val="32"/>
          <w:szCs w:val="32"/>
        </w:rPr>
        <w:t>, так и производимой продукции.</w:t>
      </w:r>
    </w:p>
    <w:p w14:paraId="28D5A738" w14:textId="77777777" w:rsidR="00E93321" w:rsidRPr="00FA6D31" w:rsidRDefault="00E93321" w:rsidP="00E93321">
      <w:pPr>
        <w:rPr>
          <w:color w:val="000000" w:themeColor="text1"/>
        </w:rPr>
      </w:pPr>
    </w:p>
    <w:p w14:paraId="277CE570" w14:textId="77777777" w:rsidR="00E93321" w:rsidRPr="00FA6D31" w:rsidRDefault="00E93321" w:rsidP="00E93321">
      <w:pPr>
        <w:rPr>
          <w:color w:val="000000" w:themeColor="text1"/>
        </w:rPr>
      </w:pPr>
    </w:p>
    <w:p w14:paraId="7B65D569" w14:textId="77777777" w:rsidR="00F603CA" w:rsidRPr="00FA6D31" w:rsidRDefault="00F603CA">
      <w:pPr>
        <w:rPr>
          <w:color w:val="000000" w:themeColor="text1"/>
        </w:rPr>
      </w:pPr>
    </w:p>
    <w:sectPr w:rsidR="00F603CA" w:rsidRPr="00FA6D31" w:rsidSect="003605EB">
      <w:pgSz w:w="11906" w:h="16838"/>
      <w:pgMar w:top="170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646"/>
    <w:multiLevelType w:val="hybridMultilevel"/>
    <w:tmpl w:val="E564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5287"/>
    <w:multiLevelType w:val="hybridMultilevel"/>
    <w:tmpl w:val="B556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973A8"/>
    <w:multiLevelType w:val="hybridMultilevel"/>
    <w:tmpl w:val="6BEA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21"/>
    <w:rsid w:val="00057B0B"/>
    <w:rsid w:val="00081D89"/>
    <w:rsid w:val="00453351"/>
    <w:rsid w:val="00840920"/>
    <w:rsid w:val="00923751"/>
    <w:rsid w:val="00DE03D7"/>
    <w:rsid w:val="00E93321"/>
    <w:rsid w:val="00F603CA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57E1"/>
  <w15:chartTrackingRefBased/>
  <w15:docId w15:val="{D45BACFA-BB16-4C8C-BC8B-04A0F101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32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321"/>
    <w:pPr>
      <w:ind w:left="720"/>
      <w:contextualSpacing/>
    </w:pPr>
  </w:style>
  <w:style w:type="character" w:styleId="a5">
    <w:name w:val="Strong"/>
    <w:basedOn w:val="a0"/>
    <w:uiPriority w:val="22"/>
    <w:qFormat/>
    <w:rsid w:val="00E93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Власов</dc:creator>
  <cp:keywords/>
  <dc:description/>
  <cp:lastModifiedBy>Андрей Власов</cp:lastModifiedBy>
  <cp:revision>5</cp:revision>
  <dcterms:created xsi:type="dcterms:W3CDTF">2022-12-13T10:09:00Z</dcterms:created>
  <dcterms:modified xsi:type="dcterms:W3CDTF">2022-12-13T10:22:00Z</dcterms:modified>
</cp:coreProperties>
</file>