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E-COMMERCE</w:t>
        <w:tab/>
        <w:t xml:space="preserve">BUSINESS </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lecture </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LAUNCH A PROJECT IN E-COMMERCE</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 up</w:t>
        <w:tab/>
        <w:t xml:space="preserve">places are limited </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Daniil Andreev</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CEO &amp; Founder ECORN agency</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Daniil Andreev </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people can be divided into two types only: those who play with fidget spinners and those who sell them. Our speaker Daniil Andreev used to belong to the second type before he started ECORN AGENCY and began helping brands to sell products and services through the Internet. One can call Daniil a goal-oriented person or even an overachiever, because only a few years ago he was selling goods from China on a social media page, and now he develops virtual fitting rooms for online purchases.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ECORN AGENCY team launched more than 50 E-commerce projects in the Russian Federation, the USA, European countries and Asia. The team cooperated with such companies as Shopify, Rolex, Osome, Ekonika and KixBox. </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lecture Daniil will tell you how to research the market and target audience, how to learn from your competitors’ experience and analyze your product in order to bring it into E-commerce. </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ARE YOU GOING TO LEARN IN 1,5 HOURS? </w:t>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E-commerce is </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Aside from definition, the lecturer is going to tell you about every single online sales channel, as well as their differences and advantages. </w:t>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build a business model in E-commerce</w:t>
      </w:r>
    </w:p>
    <w:p w:rsidR="00000000" w:rsidDel="00000000" w:rsidP="00000000" w:rsidRDefault="00000000" w:rsidRPr="00000000" w14:paraId="0000001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lecture you are going to learn how to analyze your product, research the market and customers, even how to “snoop” on your rivals - that is, to note and replicate their successful solutions. </w:t>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attract customers and make money on online sales </w:t>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Grab a notebook and a pen - you’ll have an equation to write down. Right at the lecture you’ll be able to “calculate” the cost of your client and think about everything that goes into your target audience acquisition costs.</w:t>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Why did such a large company as KupiVip with a $160 million turnover leave the market and what mistakes you should avoid in your field</w:t>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expert is going to analyze two successful and two failed E-commerce projects and explain why the first two made a hit whereas the second ones went bankrupt. </w:t>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WATCH THE LECTURE</w:t>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Sign up at your personal account and wait for a letter of confirmation to be sent to your mailbox. Subscribe to the Telegram bot that will remind you to attend the broadcast at the appointed time. </w:t>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numPr>
          <w:ilvl w:val="0"/>
          <w:numId w:val="2"/>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Join the live broadcast for free, listen to the speaker and ask questions. </w:t>
      </w:r>
    </w:p>
    <w:p w:rsidR="00000000" w:rsidDel="00000000" w:rsidP="00000000" w:rsidRDefault="00000000" w:rsidRPr="00000000" w14:paraId="000000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If you were late for the broadcast you can always buy a record of it on our website. The record also comes with a presentation and a summary. </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BUY THE LECTURE HERE</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I’m here only to watch</w:t>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recording of the lecture</w:t>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960₽</w:t>
        <w:br w:type="textWrapping"/>
        <w:t xml:space="preserve">Select</w:t>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 want to know everything </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recording of the lecture, a presentation, summary and a check-list by the speaker of “How to launch a project in E-commerce”</w:t>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1 990₽</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Select</w:t>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 GUARANTEE</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don’t like our master class, we will return your money.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