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0" w:before="0" w:lineRule="auto"/>
        <w:rPr>
          <w:b w:val="1"/>
          <w:sz w:val="36"/>
          <w:szCs w:val="36"/>
        </w:rPr>
      </w:pPr>
      <w:bookmarkStart w:colFirst="0" w:colLast="0" w:name="_ontbigeslste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Силовые автоматические выключатели</w:t>
      </w:r>
      <w:r w:rsidDel="00000000" w:rsidR="00000000" w:rsidRPr="00000000">
        <w:rPr>
          <w:b w:val="1"/>
          <w:sz w:val="36"/>
          <w:szCs w:val="36"/>
          <w:rtl w:val="0"/>
        </w:rPr>
        <w:t xml:space="preserve"> – </w:t>
      </w:r>
      <w:r w:rsidDel="00000000" w:rsidR="00000000" w:rsidRPr="00000000">
        <w:rPr>
          <w:b w:val="1"/>
          <w:sz w:val="36"/>
          <w:szCs w:val="36"/>
          <w:rtl w:val="0"/>
        </w:rPr>
        <w:t xml:space="preserve">важнейшее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коммутационное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устройство</w:t>
      </w:r>
    </w:p>
    <w:p w:rsidR="00000000" w:rsidDel="00000000" w:rsidP="00000000" w:rsidRDefault="00000000" w:rsidRPr="00000000" w14:paraId="00000002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Силовые автоматы – разновидность модульной автоматики, которая на сегодняшний день стала неотъемлемой частью электропроводки как в жилых так и не жилых помещениях.</w:t>
      </w:r>
    </w:p>
    <w:p w:rsidR="00000000" w:rsidDel="00000000" w:rsidP="00000000" w:rsidRDefault="00000000" w:rsidRPr="00000000" w14:paraId="00000004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Автоматический выключатель применяется для защиты кабелей, питающих линии, двигателей и другое электротехническое оборудование от перегрузки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line="343.6363636363637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     Также он защищает электрическую сеть от короткого замыкания. Короткое замыкание возникает при соединении разных токопроводящих кабелей (например фазного и нейтрального, разных фазных проводов) – это аварийное состояние электрической сети, приводящей в большинстве случаев к пожару.</w:t>
      </w:r>
    </w:p>
    <w:p w:rsidR="00000000" w:rsidDel="00000000" w:rsidP="00000000" w:rsidRDefault="00000000" w:rsidRPr="00000000" w14:paraId="00000006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Электрический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коммутационный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аппарат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предназначенный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прерывания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Этот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автоматический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прост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установке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очень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надежен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обеспечивает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защиту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прост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обслуживании</w:t>
      </w:r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240" w:line="343.6363636363637" w:lineRule="auto"/>
        <w:ind w:firstLine="30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line="343.6363636363637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Автоматический выключатель силовой-технические характеристики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460" w:lineRule="auto"/>
        <w:rPr>
          <w:rFonts w:ascii="Times New Roman" w:cs="Times New Roman" w:eastAsia="Times New Roman" w:hAnsi="Times New Roman"/>
          <w:color w:val="666666"/>
        </w:rPr>
      </w:pPr>
      <w:r w:rsidDel="00000000" w:rsidR="00000000" w:rsidRPr="00000000">
        <w:rPr>
          <w:color w:val="666666"/>
          <w:rtl w:val="0"/>
        </w:rPr>
        <w:t xml:space="preserve">Автоматические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могут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управляться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вручную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дистанционно</w:t>
      </w:r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Конфигурация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машины: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система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связи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триггерное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устройство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устройство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гашения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дуги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механизм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управления</w:t>
      </w:r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Автомат силовой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классифицируются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назначаются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соответствии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следующими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критериями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Автоматические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классифицируют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определяют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следующим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признакам</w:t>
      </w:r>
      <w:r w:rsidDel="00000000" w:rsidR="00000000" w:rsidRPr="00000000">
        <w:rPr>
          <w:color w:val="666666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Тип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напряжения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количество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полюсов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Ограничение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короткого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замыкания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номинальный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Времятоковые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свойства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rPr>
          <w:rFonts w:ascii="Times New Roman" w:cs="Times New Roman" w:eastAsia="Times New Roman" w:hAnsi="Times New Roman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Приобретая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данный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вид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оборудования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первую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очередь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необходимо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знать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номинальный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питающей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Номинальный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rtl w:val="0"/>
        </w:rPr>
        <w:t xml:space="preserve"> — </w:t>
      </w:r>
      <w:r w:rsidDel="00000000" w:rsidR="00000000" w:rsidRPr="00000000">
        <w:rPr>
          <w:color w:val="666666"/>
          <w:rtl w:val="0"/>
        </w:rPr>
        <w:t xml:space="preserve">это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величина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потребляемая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машиной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нормальной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работе</w:t>
      </w:r>
      <w:r w:rsidDel="00000000" w:rsidR="00000000" w:rsidRPr="00000000">
        <w:rPr>
          <w:color w:val="666666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Если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номинальный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превышен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машина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отключит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питание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Это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значение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используется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расчете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размыкания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контакта</w:t>
      </w:r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280" w:line="343.6363636363637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Параметр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определяющий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область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применения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допустимый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рабочий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диапазон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автоматического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выключателя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="343.6363636363637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Степень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="343.6363636363637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версия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="343.6363636363637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высота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установки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280" w:line="343.6363636363637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вибрация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удар</w:t>
      </w:r>
    </w:p>
    <w:p w:rsidR="00000000" w:rsidDel="00000000" w:rsidP="00000000" w:rsidRDefault="00000000" w:rsidRPr="00000000" w14:paraId="0000001E">
      <w:pPr>
        <w:shd w:fill="ffffff" w:val="clear"/>
        <w:spacing w:line="343.6363636363637" w:lineRule="auto"/>
        <w:ind w:firstLine="300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hd w:fill="ffffff" w:val="clear"/>
        <w:spacing w:after="0" w:before="0" w:lineRule="auto"/>
        <w:rPr>
          <w:b w:val="1"/>
        </w:rPr>
      </w:pPr>
      <w:bookmarkStart w:colFirst="0" w:colLast="0" w:name="_xvat7as2ehdv" w:id="1"/>
      <w:bookmarkEnd w:id="1"/>
      <w:r w:rsidDel="00000000" w:rsidR="00000000" w:rsidRPr="00000000">
        <w:rPr>
          <w:b w:val="1"/>
          <w:rtl w:val="0"/>
        </w:rPr>
        <w:t xml:space="preserve">Критерии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выбора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автоматических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выключателей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При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выборе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автоматических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выключателей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переключения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электрических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нагрузок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важно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учитывать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следующее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Определить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основные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параметры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электрической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rtl w:val="0"/>
        </w:rPr>
        <w:t xml:space="preserve">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Рассчитайте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требуемую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мощность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автоматического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выключателя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Рассчитать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ток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короткого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замыкания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Определите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потребность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конкретных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функциях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защиты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Определить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версию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корпуса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Определите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способ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установки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Определить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условия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труда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Проверьте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текущие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рабочие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характеристики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расцепителя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0" w:afterAutospacing="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Установите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параметры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селективности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ind w:left="10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Определите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потребность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дополнительных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функциях</w:t>
      </w:r>
      <w:r w:rsidDel="00000000" w:rsidR="00000000" w:rsidRPr="00000000">
        <w:rPr>
          <w:color w:val="666666"/>
          <w:rtl w:val="0"/>
        </w:rPr>
        <w:t xml:space="preserve">/</w:t>
      </w:r>
      <w:r w:rsidDel="00000000" w:rsidR="00000000" w:rsidRPr="00000000">
        <w:rPr>
          <w:color w:val="666666"/>
          <w:rtl w:val="0"/>
        </w:rPr>
        <w:t xml:space="preserve">деталях</w:t>
      </w:r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ind w:left="720" w:firstLine="0"/>
        <w:rPr>
          <w:rFonts w:ascii="Times New Roman" w:cs="Times New Roman" w:eastAsia="Times New Roman" w:hAnsi="Times New Roman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9fd" w:val="clear"/>
        <w:spacing w:after="160" w:lineRule="auto"/>
        <w:ind w:left="720" w:firstLine="0"/>
        <w:rPr>
          <w:rFonts w:ascii="Times New Roman" w:cs="Times New Roman" w:eastAsia="Times New Roman" w:hAnsi="Times New Roman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hd w:fill="ffffff" w:val="clear"/>
        <w:spacing w:after="0" w:before="0" w:lineRule="auto"/>
        <w:rPr>
          <w:b w:val="1"/>
        </w:rPr>
      </w:pPr>
      <w:bookmarkStart w:colFirst="0" w:colLast="0" w:name="_ue1kpiwe1y6" w:id="2"/>
      <w:bookmarkEnd w:id="2"/>
      <w:r w:rsidDel="00000000" w:rsidR="00000000" w:rsidRPr="00000000">
        <w:rPr>
          <w:b w:val="1"/>
          <w:rtl w:val="0"/>
        </w:rPr>
        <w:t xml:space="preserve">Преимущества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использования</w:t>
      </w:r>
      <w:r w:rsidDel="00000000" w:rsidR="00000000" w:rsidRPr="00000000">
        <w:rPr>
          <w:b w:val="1"/>
          <w:rtl w:val="0"/>
        </w:rPr>
        <w:t xml:space="preserve"> силовых выключателей</w:t>
      </w:r>
    </w:p>
    <w:p w:rsidR="00000000" w:rsidDel="00000000" w:rsidP="00000000" w:rsidRDefault="00000000" w:rsidRPr="00000000" w14:paraId="0000002E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      Автоматический выключатель это по функционалу не новшество, до  них проводку защищали так называемые "пробки", которые срабатывали по аналогичному принципу. Но преимущество автоматического выключателя в том, что для повторного включения нужно только поднять рычаг автомата вверх, а вот в старых пробках необходимо заменять предохранитель, и это уже совсем другой процесс.</w:t>
      </w:r>
    </w:p>
    <w:p w:rsidR="00000000" w:rsidDel="00000000" w:rsidP="00000000" w:rsidRDefault="00000000" w:rsidRPr="00000000" w14:paraId="00000030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Теперь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они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заменили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керамические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предохранители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вилки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как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неотъемлемый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элемент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любой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независимо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сложности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сети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количества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потребителей</w:t>
      </w:r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Многократное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переключение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Однофазные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трехфазные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типы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Он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поддерживает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широкий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диапазон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рейтингов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Модульная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конструкция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легкой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установки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Возможен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удаленный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контроль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состояния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зажигания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Дополнительные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контакты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могут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быть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добавлены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мере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необходимости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Вы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можете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перезагрузиться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без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необходимости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покупать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новую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защиту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Высокая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надежность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Можно сразу активировать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20" w:lineRule="auto"/>
        <w:ind w:left="720" w:hanging="360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Долгоработающий.</w:t>
      </w:r>
    </w:p>
    <w:p w:rsidR="00000000" w:rsidDel="00000000" w:rsidP="00000000" w:rsidRDefault="00000000" w:rsidRPr="00000000" w14:paraId="0000003C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Устройство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может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быть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подключено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спереди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сзади</w:t>
      </w:r>
      <w:r w:rsidDel="00000000" w:rsidR="00000000" w:rsidRPr="00000000">
        <w:rPr>
          <w:color w:val="666666"/>
          <w:rtl w:val="0"/>
        </w:rPr>
        <w:t xml:space="preserve">. </w:t>
      </w:r>
      <w:r w:rsidDel="00000000" w:rsidR="00000000" w:rsidRPr="00000000">
        <w:rPr>
          <w:color w:val="666666"/>
          <w:rtl w:val="0"/>
        </w:rPr>
        <w:t xml:space="preserve">Мы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рекомендуем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передний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тип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подключения</w:t>
      </w:r>
      <w:r w:rsidDel="00000000" w:rsidR="00000000" w:rsidRPr="00000000">
        <w:rPr>
          <w:color w:val="666666"/>
          <w:rtl w:val="0"/>
        </w:rPr>
        <w:t xml:space="preserve">, </w:t>
      </w:r>
      <w:r w:rsidDel="00000000" w:rsidR="00000000" w:rsidRPr="00000000">
        <w:rPr>
          <w:color w:val="666666"/>
          <w:rtl w:val="0"/>
        </w:rPr>
        <w:t xml:space="preserve">который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очень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удобен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требует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места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для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ремонта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временных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установок</w:t>
      </w:r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Автоматические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выключатели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обычно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монтируются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на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DIN</w:t>
      </w:r>
      <w:r w:rsidDel="00000000" w:rsidR="00000000" w:rsidRPr="00000000">
        <w:rPr>
          <w:color w:val="666666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рейку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или</w:t>
      </w:r>
      <w:r w:rsidDel="00000000" w:rsidR="00000000" w:rsidRPr="00000000">
        <w:rPr>
          <w:color w:val="666666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винты</w:t>
      </w:r>
      <w:r w:rsidDel="00000000" w:rsidR="00000000" w:rsidRPr="00000000">
        <w:rPr>
          <w:color w:val="66666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343.6363636363637" w:lineRule="auto"/>
        <w:ind w:firstLine="300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hd w:fill="ffffff" w:val="clear"/>
        <w:spacing w:after="0" w:before="0" w:lineRule="auto"/>
        <w:rPr>
          <w:b w:val="1"/>
          <w:color w:val="000000"/>
          <w:sz w:val="32"/>
          <w:szCs w:val="32"/>
        </w:rPr>
      </w:pPr>
      <w:bookmarkStart w:colFirst="0" w:colLast="0" w:name="_13o853eyy8o" w:id="3"/>
      <w:bookmarkEnd w:id="3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Купить автоматический выключатель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Цены на силовые автоматические выключатели варьируются в широком диапазоне.</w:t>
      </w:r>
    </w:p>
    <w:p w:rsidR="00000000" w:rsidDel="00000000" w:rsidP="00000000" w:rsidRDefault="00000000" w:rsidRPr="00000000" w14:paraId="0000004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Чтобы купить надежный силовой автоматический выключатель важно найти правильных поставщиков или продавца.Smart-shop.pro предлагает широкий ассортимент  автоматических выключателей для защиты электродвигателей.</w:t>
      </w:r>
    </w:p>
    <w:p w:rsidR="00000000" w:rsidDel="00000000" w:rsidP="00000000" w:rsidRDefault="00000000" w:rsidRPr="00000000" w14:paraId="00000043">
      <w:pPr>
        <w:shd w:fill="ffffff" w:val="clear"/>
        <w:spacing w:line="343.6363636363637" w:lineRule="auto"/>
        <w:ind w:firstLine="30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Мы перечисляем эти устройства в нашем каталоге и предлагаем их по конкурентоспособным ценам. Если у вас возникнут вопросы, наши сотрудники проконсультируют вас и приступят к выбору.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22222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color w:val="222222"/>
        <w:sz w:val="33"/>
        <w:szCs w:val="3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color w:val="222222"/>
        <w:sz w:val="33"/>
        <w:szCs w:val="3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color w:val="222222"/>
        <w:sz w:val="33"/>
        <w:szCs w:val="3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5c5c5c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