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ED" w:rsidRDefault="003927ED" w:rsidP="003927ED">
      <w:pPr>
        <w:pStyle w:val="1"/>
      </w:pPr>
      <w:r>
        <w:t>Ландшафтный дизайн. С чего начать.</w:t>
      </w:r>
      <w:bookmarkStart w:id="0" w:name="_GoBack"/>
      <w:bookmarkEnd w:id="0"/>
    </w:p>
    <w:p w:rsidR="00AA60DA" w:rsidRDefault="00AA60DA">
      <w:r>
        <w:t>Ухоженный и правильно спроектированный дачный участок – залог хорошего отдыха и прекрасного настроения. Ландшафтный дизайн позволяет преобразить террито</w:t>
      </w:r>
      <w:r w:rsidR="007364EA">
        <w:t>рию, придать ей оригинальный вид, разбить</w:t>
      </w:r>
      <w:r>
        <w:t xml:space="preserve"> на функциональные зоны, повысить уровень комфорта</w:t>
      </w:r>
      <w:r w:rsidR="007364EA">
        <w:t>.</w:t>
      </w:r>
      <w:r>
        <w:t xml:space="preserve"> Однако, возникает резонный вопрос: как распланировать участок</w:t>
      </w:r>
      <w:r w:rsidR="007364EA">
        <w:t>,</w:t>
      </w:r>
      <w:r>
        <w:t xml:space="preserve"> и с чего вообще стоит начинать работы? Очевидно, что здесь необходим комплекс</w:t>
      </w:r>
      <w:r w:rsidR="007364EA">
        <w:t xml:space="preserve">ный подход, немалая смекалка, а также </w:t>
      </w:r>
      <w:r>
        <w:t>опыт в самых различных сферах хозяйственной деятельности.</w:t>
      </w:r>
    </w:p>
    <w:p w:rsidR="00AA60DA" w:rsidRDefault="00AA60DA" w:rsidP="007364EA">
      <w:pPr>
        <w:pStyle w:val="3"/>
      </w:pPr>
      <w:r>
        <w:t>Главные этапы</w:t>
      </w:r>
    </w:p>
    <w:p w:rsidR="00AA60DA" w:rsidRDefault="00AA60DA">
      <w:r>
        <w:t>Ландшафтный дизайн давно превратился в своеобразный вид искусства, имеющий свои каноны и методы работы. На сегодняшний день сложился четкий пл</w:t>
      </w:r>
      <w:r w:rsidR="007364EA">
        <w:t xml:space="preserve">ан действий, содержащий в себе </w:t>
      </w:r>
      <w:r>
        <w:t>ряд этапов, требующих последовательного выполнения:</w:t>
      </w:r>
    </w:p>
    <w:p w:rsidR="00AA60DA" w:rsidRDefault="00AA60DA"/>
    <w:p w:rsidR="00AA60DA" w:rsidRDefault="00AA60DA" w:rsidP="00AA60DA">
      <w:pPr>
        <w:pStyle w:val="a3"/>
        <w:numPr>
          <w:ilvl w:val="0"/>
          <w:numId w:val="1"/>
        </w:numPr>
      </w:pPr>
      <w:r>
        <w:t>Анализ особенностей территории.</w:t>
      </w:r>
      <w:r w:rsidR="003747AE">
        <w:t xml:space="preserve"> На этом этапе определяется роза ветров, освещенность, состав почвы, наличие грунтовых вод, микроклимат участка в целом.  </w:t>
      </w:r>
    </w:p>
    <w:p w:rsidR="003747AE" w:rsidRDefault="003747AE" w:rsidP="00AA60DA">
      <w:pPr>
        <w:pStyle w:val="a3"/>
        <w:numPr>
          <w:ilvl w:val="0"/>
          <w:numId w:val="1"/>
        </w:numPr>
      </w:pPr>
      <w:r>
        <w:t>Составление плана. На основе собранной информации производиться планировка. Замерив периметр, проектировщик определяет места расположения жилых, хозяйственных и декоративных построек. Локализ</w:t>
      </w:r>
      <w:r w:rsidR="00695CF5">
        <w:t>уется</w:t>
      </w:r>
      <w:r>
        <w:t xml:space="preserve"> местоположение тех объектов, убрать или изменить которые не представляется возможным. Намечается расположение клумб, газонов, дорожек</w:t>
      </w:r>
      <w:r w:rsidR="007364EA">
        <w:t>.</w:t>
      </w:r>
    </w:p>
    <w:p w:rsidR="003747AE" w:rsidRDefault="003747AE" w:rsidP="00AA60DA">
      <w:pPr>
        <w:pStyle w:val="a3"/>
        <w:numPr>
          <w:ilvl w:val="0"/>
          <w:numId w:val="1"/>
        </w:numPr>
      </w:pPr>
      <w:r>
        <w:t>Зонирование участка. Тер</w:t>
      </w:r>
      <w:r w:rsidR="007364EA">
        <w:t>ритория разбивается на три зоны:</w:t>
      </w:r>
      <w:r>
        <w:t xml:space="preserve"> жилую</w:t>
      </w:r>
      <w:r w:rsidR="00A34C2D">
        <w:t>, х</w:t>
      </w:r>
      <w:r>
        <w:t xml:space="preserve">озяйственную и рекреационную. </w:t>
      </w:r>
      <w:r w:rsidR="00A34C2D">
        <w:t>Важный момент: зоны должны быть четко разделены. Достигается это за счет декоративных заборов, живых изгородей, бордюров или других объектов.</w:t>
      </w:r>
    </w:p>
    <w:p w:rsidR="00A34C2D" w:rsidRDefault="00A34C2D" w:rsidP="00AA60DA">
      <w:pPr>
        <w:pStyle w:val="a3"/>
        <w:numPr>
          <w:ilvl w:val="0"/>
          <w:numId w:val="1"/>
        </w:numPr>
      </w:pPr>
      <w:r>
        <w:t>Размещение построек и других архитектурных объектов на выделенных зонах.  Крупные здания желательно ставить с северной стороны участка. Это поможет минимизировать затенение.  На склонах холма располагают террасы, что позволяет увеличить полезную площадь. Низины отлично подходят для обустройства водоемов. В целом</w:t>
      </w:r>
      <w:r w:rsidR="007364EA">
        <w:t>,</w:t>
      </w:r>
      <w:r>
        <w:t xml:space="preserve"> данный этап требует незаурядных знаний по архитектуре и строительству.</w:t>
      </w:r>
    </w:p>
    <w:p w:rsidR="00A34C2D" w:rsidRDefault="00A34C2D" w:rsidP="00AA60DA">
      <w:pPr>
        <w:pStyle w:val="a3"/>
        <w:numPr>
          <w:ilvl w:val="0"/>
          <w:numId w:val="1"/>
        </w:numPr>
      </w:pPr>
      <w:r>
        <w:t>План коммуникаций. Чтобы поддерживать привычный уровень комфорта, любой загородный участок требует наличия водопровода, канализации, электрической сети. Правильно обустроенная подача воды</w:t>
      </w:r>
      <w:r w:rsidR="007364EA">
        <w:t>,</w:t>
      </w:r>
      <w:r>
        <w:t xml:space="preserve"> позволит создать прекрасную оросительную систему. Стоит также помнить, что освещение участка</w:t>
      </w:r>
      <w:r w:rsidR="001E66D2">
        <w:t xml:space="preserve"> </w:t>
      </w:r>
      <w:r>
        <w:t>несет в себе декоративную функцию,</w:t>
      </w:r>
      <w:r w:rsidR="001E66D2">
        <w:t xml:space="preserve"> которой не следует пренебрегать.</w:t>
      </w:r>
    </w:p>
    <w:p w:rsidR="001E66D2" w:rsidRDefault="001E66D2" w:rsidP="00AA60DA">
      <w:pPr>
        <w:pStyle w:val="a3"/>
        <w:numPr>
          <w:ilvl w:val="0"/>
          <w:numId w:val="1"/>
        </w:numPr>
      </w:pPr>
      <w:r>
        <w:t>Размещение бассейнов и водоемов. Наличие подобного объекта всегда повышает уровень комфорта участка. В первую очередь</w:t>
      </w:r>
      <w:r w:rsidR="007364EA">
        <w:t>,</w:t>
      </w:r>
      <w:r>
        <w:t xml:space="preserve"> следует определиться с функционалом водоема. Если бассейн имеет, прежде всего, практические функции, то пруд является скорее эстетическим объектом. Тем не менее</w:t>
      </w:r>
      <w:r w:rsidR="007364EA">
        <w:t>,</w:t>
      </w:r>
      <w:r>
        <w:t xml:space="preserve"> оба объекта следует размещать вдали от крупных деревьев, опадающие листья которых могут попасть в воду.</w:t>
      </w:r>
    </w:p>
    <w:p w:rsidR="001E66D2" w:rsidRDefault="001E66D2" w:rsidP="001E66D2"/>
    <w:p w:rsidR="001E66D2" w:rsidRDefault="001E66D2" w:rsidP="001E66D2">
      <w:r>
        <w:t>Далее следует определиться расположение и обустройством пешеходных дорожек, расположением клумб, видами растений и т.д.</w:t>
      </w:r>
      <w:r w:rsidR="00695CF5">
        <w:t xml:space="preserve"> </w:t>
      </w:r>
      <w:r>
        <w:t>Закончив планировку, можно п</w:t>
      </w:r>
      <w:r w:rsidR="007364EA">
        <w:t>риступать к реализации проекта.</w:t>
      </w:r>
    </w:p>
    <w:p w:rsidR="001E66D2" w:rsidRDefault="001E66D2" w:rsidP="007364EA">
      <w:pPr>
        <w:pStyle w:val="3"/>
      </w:pPr>
      <w:r>
        <w:t>Опыт и мастерство</w:t>
      </w:r>
    </w:p>
    <w:p w:rsidR="001E66D2" w:rsidRDefault="001E66D2" w:rsidP="001E66D2">
      <w:r>
        <w:t>Очевидно</w:t>
      </w:r>
      <w:r w:rsidR="007364EA">
        <w:t>, ч</w:t>
      </w:r>
      <w:r>
        <w:t>то уже на этапе планирования, необходим специалист, хорошо разбирающийся в строительстве, декоре, садоводстве и гидрологи. По силам ли ландшафтный дизайн обычному человеку? Вполне, если есть упорство, фантазия, время и деньги. Однако усилия</w:t>
      </w:r>
      <w:r w:rsidR="007364EA">
        <w:t>,</w:t>
      </w:r>
      <w:r>
        <w:t xml:space="preserve"> приложенные для достижения конечног</w:t>
      </w:r>
      <w:r w:rsidR="007364EA">
        <w:t>о результата, будут чрезмерными, в</w:t>
      </w:r>
      <w:r>
        <w:t>едь отсутствие опыта</w:t>
      </w:r>
      <w:r w:rsidR="007364EA">
        <w:t xml:space="preserve"> приведет к неизбежным ошибкам, к</w:t>
      </w:r>
      <w:r>
        <w:t>оторые придется исправлять.</w:t>
      </w:r>
    </w:p>
    <w:p w:rsidR="007364EA" w:rsidRDefault="007364EA" w:rsidP="001E66D2"/>
    <w:p w:rsidR="007364EA" w:rsidRDefault="007364EA" w:rsidP="001E66D2">
      <w:r>
        <w:t xml:space="preserve">Избежать ошибок, сэкономить время и средства, получить превосходный результат в кратчайшие сроки, можно обратившись к специалистам компании «Грин Гарт». Мы воплотили не один проект </w:t>
      </w:r>
      <w:r>
        <w:lastRenderedPageBreak/>
        <w:t xml:space="preserve">и обладаем огромным опытом, позволяющим решать любые задачи. </w:t>
      </w:r>
      <w:r w:rsidR="00695CF5">
        <w:t>Просто позвоните</w:t>
      </w:r>
      <w:r>
        <w:t xml:space="preserve"> нам,</w:t>
      </w:r>
      <w:r w:rsidR="00695CF5">
        <w:t xml:space="preserve"> </w:t>
      </w:r>
      <w:r>
        <w:t>и ваша мечта станет реальностью.</w:t>
      </w:r>
    </w:p>
    <w:p w:rsidR="00AA60DA" w:rsidRDefault="00AA60DA"/>
    <w:sectPr w:rsidR="00AA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E1A"/>
    <w:multiLevelType w:val="hybridMultilevel"/>
    <w:tmpl w:val="7B2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DA"/>
    <w:rsid w:val="00023A7A"/>
    <w:rsid w:val="001E66D2"/>
    <w:rsid w:val="003747AE"/>
    <w:rsid w:val="003927ED"/>
    <w:rsid w:val="00667C47"/>
    <w:rsid w:val="00695CF5"/>
    <w:rsid w:val="006A6907"/>
    <w:rsid w:val="007364EA"/>
    <w:rsid w:val="00A34C2D"/>
    <w:rsid w:val="00A80405"/>
    <w:rsid w:val="00AA60DA"/>
    <w:rsid w:val="00D307D6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A6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EF744B"/>
    <w:pPr>
      <w:keepNext/>
      <w:keepLines/>
      <w:spacing w:before="40" w:line="259" w:lineRule="auto"/>
      <w:outlineLvl w:val="1"/>
    </w:pPr>
    <w:rPr>
      <w:rFonts w:ascii="Cambria" w:eastAsiaTheme="majorEastAsia" w:hAnsi="Cambr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0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023A7A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basedOn w:val="a0"/>
    <w:link w:val="2"/>
    <w:uiPriority w:val="9"/>
    <w:rsid w:val="00EF744B"/>
    <w:rPr>
      <w:rFonts w:ascii="Cambria" w:eastAsiaTheme="majorEastAsia" w:hAnsi="Cambria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A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A6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EF744B"/>
    <w:pPr>
      <w:keepNext/>
      <w:keepLines/>
      <w:spacing w:before="40" w:line="259" w:lineRule="auto"/>
      <w:outlineLvl w:val="1"/>
    </w:pPr>
    <w:rPr>
      <w:rFonts w:ascii="Cambria" w:eastAsiaTheme="majorEastAsia" w:hAnsi="Cambr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0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023A7A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20">
    <w:name w:val="Заголовок 2 Знак"/>
    <w:basedOn w:val="a0"/>
    <w:link w:val="2"/>
    <w:uiPriority w:val="9"/>
    <w:rsid w:val="00EF744B"/>
    <w:rPr>
      <w:rFonts w:ascii="Cambria" w:eastAsiaTheme="majorEastAsia" w:hAnsi="Cambria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A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3070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2020-11-24T11:23:00Z</dcterms:created>
  <dcterms:modified xsi:type="dcterms:W3CDTF">2020-11-24T11:23:00Z</dcterms:modified>
</cp:coreProperties>
</file>