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135F" w14:textId="66FF1D01" w:rsidR="0061164A" w:rsidRPr="0061164A" w:rsidRDefault="0061164A" w:rsidP="00FB4A1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164A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НЕЗАКОННА ТРАНСПЛАНТАЦІЯ АНАТОМІЧНИХ МАТЕРІАЛІВ ЛЮДИНИ: ТЕОРІЯ ТА ПРАКТИКА</w:t>
      </w:r>
    </w:p>
    <w:p w14:paraId="2F8F33C2" w14:textId="5A432916" w:rsidR="008E0510" w:rsidRDefault="00C546B9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Трансплантація – </w:t>
      </w:r>
      <w:r w:rsidR="00DE74E5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>
        <w:rPr>
          <w:rFonts w:ascii="Times New Roman" w:hAnsi="Times New Roman" w:cs="Times New Roman"/>
          <w:sz w:val="28"/>
          <w:szCs w:val="28"/>
          <w:lang w:val="uk-UA"/>
        </w:rPr>
        <w:t>сучасний ефективний метод лікування великої кількості важких захворювань</w:t>
      </w:r>
      <w:r w:rsidR="00A45CCC">
        <w:rPr>
          <w:rFonts w:ascii="Times New Roman" w:hAnsi="Times New Roman" w:cs="Times New Roman"/>
          <w:sz w:val="28"/>
          <w:szCs w:val="28"/>
          <w:lang w:val="uk-UA"/>
        </w:rPr>
        <w:t xml:space="preserve">, що полягає в пересадці трансплантата від донора до реципієнта. </w:t>
      </w:r>
      <w:r w:rsidR="0093001C">
        <w:rPr>
          <w:rFonts w:ascii="Times New Roman" w:hAnsi="Times New Roman" w:cs="Times New Roman"/>
          <w:sz w:val="28"/>
          <w:szCs w:val="28"/>
          <w:lang w:val="uk-UA"/>
        </w:rPr>
        <w:t>Щороку в</w:t>
      </w:r>
      <w:r w:rsidR="008A31DE">
        <w:rPr>
          <w:rFonts w:ascii="Times New Roman" w:hAnsi="Times New Roman" w:cs="Times New Roman"/>
          <w:sz w:val="28"/>
          <w:szCs w:val="28"/>
          <w:lang w:val="uk-UA"/>
        </w:rPr>
        <w:t xml:space="preserve"> Україні </w:t>
      </w:r>
      <w:r w:rsidR="0093001C">
        <w:rPr>
          <w:rFonts w:ascii="Times New Roman" w:hAnsi="Times New Roman" w:cs="Times New Roman"/>
          <w:sz w:val="28"/>
          <w:szCs w:val="28"/>
          <w:lang w:val="uk-UA"/>
        </w:rPr>
        <w:t xml:space="preserve">трансплантації потребує близько 5 тисяч людей. </w:t>
      </w:r>
      <w:r w:rsidR="00A53C1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0726E">
        <w:rPr>
          <w:rFonts w:ascii="Times New Roman" w:hAnsi="Times New Roman" w:cs="Times New Roman"/>
          <w:sz w:val="28"/>
          <w:szCs w:val="28"/>
          <w:lang w:val="uk-UA"/>
        </w:rPr>
        <w:t xml:space="preserve">недавна </w:t>
      </w:r>
      <w:r w:rsidR="004155FB">
        <w:rPr>
          <w:rFonts w:ascii="Times New Roman" w:hAnsi="Times New Roman" w:cs="Times New Roman"/>
          <w:sz w:val="28"/>
          <w:szCs w:val="28"/>
          <w:lang w:val="uk-UA"/>
        </w:rPr>
        <w:t>трансплантаційна діяльність була малорозвинена в</w:t>
      </w:r>
      <w:r w:rsidR="008A31DE">
        <w:rPr>
          <w:rFonts w:ascii="Times New Roman" w:hAnsi="Times New Roman" w:cs="Times New Roman"/>
          <w:sz w:val="28"/>
          <w:szCs w:val="28"/>
          <w:lang w:val="uk-UA"/>
        </w:rPr>
        <w:t xml:space="preserve"> нашій державі</w:t>
      </w:r>
      <w:r w:rsidR="004155FB">
        <w:rPr>
          <w:rFonts w:ascii="Times New Roman" w:hAnsi="Times New Roman" w:cs="Times New Roman"/>
          <w:sz w:val="28"/>
          <w:szCs w:val="28"/>
          <w:lang w:val="uk-UA"/>
        </w:rPr>
        <w:t xml:space="preserve">, через що українцям, які потребували такої операції, </w:t>
      </w:r>
      <w:r w:rsidR="008E0510">
        <w:rPr>
          <w:rFonts w:ascii="Times New Roman" w:hAnsi="Times New Roman" w:cs="Times New Roman"/>
          <w:sz w:val="28"/>
          <w:szCs w:val="28"/>
          <w:lang w:val="uk-UA"/>
        </w:rPr>
        <w:t xml:space="preserve">доводилося їхати за кордон. </w:t>
      </w:r>
      <w:r w:rsidR="006610D6">
        <w:rPr>
          <w:rFonts w:ascii="Times New Roman" w:hAnsi="Times New Roman" w:cs="Times New Roman"/>
          <w:sz w:val="28"/>
          <w:szCs w:val="28"/>
          <w:lang w:val="uk-UA"/>
        </w:rPr>
        <w:t xml:space="preserve">Операції з трансплантації </w:t>
      </w:r>
      <w:r w:rsidR="008E0510">
        <w:rPr>
          <w:rFonts w:ascii="Times New Roman" w:hAnsi="Times New Roman" w:cs="Times New Roman"/>
          <w:sz w:val="28"/>
          <w:szCs w:val="28"/>
          <w:lang w:val="uk-UA"/>
        </w:rPr>
        <w:t xml:space="preserve">здійснювалися </w:t>
      </w:r>
      <w:r w:rsidR="006610D6">
        <w:rPr>
          <w:rFonts w:ascii="Times New Roman" w:hAnsi="Times New Roman" w:cs="Times New Roman"/>
          <w:sz w:val="28"/>
          <w:szCs w:val="28"/>
          <w:lang w:val="uk-UA"/>
        </w:rPr>
        <w:t xml:space="preserve">переважно </w:t>
      </w:r>
      <w:r w:rsidR="008E0510">
        <w:rPr>
          <w:rFonts w:ascii="Times New Roman" w:hAnsi="Times New Roman" w:cs="Times New Roman"/>
          <w:sz w:val="28"/>
          <w:szCs w:val="28"/>
          <w:lang w:val="uk-UA"/>
        </w:rPr>
        <w:t>у Білорусі, Індії та Туреччині.</w:t>
      </w:r>
    </w:p>
    <w:p w14:paraId="21FE1E4E" w14:textId="7859CB0F" w:rsidR="008A31DE" w:rsidRDefault="005B0BFC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Реформування </w:t>
      </w:r>
      <w:r w:rsidR="00AE4ABA">
        <w:rPr>
          <w:rFonts w:ascii="Times New Roman" w:hAnsi="Times New Roman" w:cs="Times New Roman"/>
          <w:sz w:val="28"/>
          <w:szCs w:val="28"/>
          <w:lang w:val="uk-UA"/>
        </w:rPr>
        <w:t>вітчизняно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E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1DE">
        <w:rPr>
          <w:rFonts w:ascii="Times New Roman" w:hAnsi="Times New Roman" w:cs="Times New Roman"/>
          <w:sz w:val="28"/>
          <w:szCs w:val="28"/>
          <w:lang w:val="uk-UA"/>
        </w:rPr>
        <w:t>законодавств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A31DE">
        <w:rPr>
          <w:rFonts w:ascii="Times New Roman" w:hAnsi="Times New Roman" w:cs="Times New Roman"/>
          <w:sz w:val="28"/>
          <w:szCs w:val="28"/>
          <w:lang w:val="uk-UA"/>
        </w:rPr>
        <w:t>, я</w:t>
      </w:r>
      <w:r w:rsidR="00AE4ABA">
        <w:rPr>
          <w:rFonts w:ascii="Times New Roman" w:hAnsi="Times New Roman" w:cs="Times New Roman"/>
          <w:sz w:val="28"/>
          <w:szCs w:val="28"/>
          <w:lang w:val="uk-UA"/>
        </w:rPr>
        <w:t>ке</w:t>
      </w:r>
      <w:r w:rsidR="008A31DE">
        <w:rPr>
          <w:rFonts w:ascii="Times New Roman" w:hAnsi="Times New Roman" w:cs="Times New Roman"/>
          <w:sz w:val="28"/>
          <w:szCs w:val="28"/>
          <w:lang w:val="uk-UA"/>
        </w:rPr>
        <w:t xml:space="preserve"> регулює порядок застосування трансплантації</w:t>
      </w:r>
      <w:r w:rsidR="003B1436">
        <w:rPr>
          <w:rFonts w:ascii="Times New Roman" w:hAnsi="Times New Roman" w:cs="Times New Roman"/>
          <w:sz w:val="28"/>
          <w:szCs w:val="28"/>
          <w:lang w:val="uk-UA"/>
        </w:rPr>
        <w:t xml:space="preserve"> анатомічних матеріалів людини,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зумовило </w:t>
      </w:r>
      <w:r w:rsidR="00A53C19">
        <w:rPr>
          <w:rFonts w:ascii="Times New Roman" w:hAnsi="Times New Roman" w:cs="Times New Roman"/>
          <w:sz w:val="28"/>
          <w:szCs w:val="28"/>
          <w:lang w:val="uk-UA"/>
        </w:rPr>
        <w:t xml:space="preserve">настання </w:t>
      </w:r>
      <w:r w:rsidR="00F6702E">
        <w:rPr>
          <w:rFonts w:ascii="Times New Roman" w:hAnsi="Times New Roman" w:cs="Times New Roman"/>
          <w:sz w:val="28"/>
          <w:szCs w:val="28"/>
          <w:lang w:val="uk-UA"/>
        </w:rPr>
        <w:t xml:space="preserve">ряду </w:t>
      </w:r>
      <w:r>
        <w:rPr>
          <w:rFonts w:ascii="Times New Roman" w:hAnsi="Times New Roman" w:cs="Times New Roman"/>
          <w:sz w:val="28"/>
          <w:szCs w:val="28"/>
          <w:lang w:val="uk-UA"/>
        </w:rPr>
        <w:t>позитивн</w:t>
      </w:r>
      <w:r w:rsidR="00A53C19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A53C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1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AB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B1436">
        <w:rPr>
          <w:rFonts w:ascii="Times New Roman" w:hAnsi="Times New Roman" w:cs="Times New Roman"/>
          <w:sz w:val="28"/>
          <w:szCs w:val="28"/>
          <w:lang w:val="uk-UA"/>
        </w:rPr>
        <w:t xml:space="preserve">початку 2021 року в </w:t>
      </w:r>
      <w:r w:rsidR="004B7031">
        <w:rPr>
          <w:rFonts w:ascii="Times New Roman" w:hAnsi="Times New Roman" w:cs="Times New Roman"/>
          <w:sz w:val="28"/>
          <w:szCs w:val="28"/>
          <w:lang w:val="uk-UA"/>
        </w:rPr>
        <w:t>Україні здійснили 18 трансплантацій серця</w:t>
      </w:r>
      <w:r w:rsidR="006B137E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r w:rsidR="00AE4ABA">
        <w:rPr>
          <w:rFonts w:ascii="Times New Roman" w:hAnsi="Times New Roman" w:cs="Times New Roman"/>
          <w:sz w:val="28"/>
          <w:szCs w:val="28"/>
          <w:lang w:val="uk-UA"/>
        </w:rPr>
        <w:t>порівнянн</w:t>
      </w:r>
      <w:r w:rsidR="006B137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610D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B137E">
        <w:rPr>
          <w:rFonts w:ascii="Times New Roman" w:hAnsi="Times New Roman" w:cs="Times New Roman"/>
          <w:sz w:val="28"/>
          <w:szCs w:val="28"/>
          <w:lang w:val="uk-UA"/>
        </w:rPr>
        <w:t>у 2020 році</w:t>
      </w:r>
      <w:r w:rsidR="006610D6">
        <w:rPr>
          <w:rFonts w:ascii="Times New Roman" w:hAnsi="Times New Roman" w:cs="Times New Roman"/>
          <w:sz w:val="28"/>
          <w:szCs w:val="28"/>
          <w:lang w:val="uk-UA"/>
        </w:rPr>
        <w:t xml:space="preserve"> було зроблено </w:t>
      </w:r>
      <w:r w:rsidR="006B137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610D6">
        <w:rPr>
          <w:rFonts w:ascii="Times New Roman" w:hAnsi="Times New Roman" w:cs="Times New Roman"/>
          <w:sz w:val="28"/>
          <w:szCs w:val="28"/>
          <w:lang w:val="uk-UA"/>
        </w:rPr>
        <w:t xml:space="preserve"> таких операцій, </w:t>
      </w:r>
      <w:r w:rsidR="006B137E">
        <w:rPr>
          <w:rFonts w:ascii="Times New Roman" w:hAnsi="Times New Roman" w:cs="Times New Roman"/>
          <w:sz w:val="28"/>
          <w:szCs w:val="28"/>
          <w:lang w:val="uk-UA"/>
        </w:rPr>
        <w:t xml:space="preserve">а до 2019 року – лише 8. </w:t>
      </w:r>
      <w:r w:rsidR="00BE1699">
        <w:rPr>
          <w:rFonts w:ascii="Times New Roman" w:hAnsi="Times New Roman" w:cs="Times New Roman"/>
          <w:sz w:val="28"/>
          <w:szCs w:val="28"/>
          <w:lang w:val="uk-UA"/>
        </w:rPr>
        <w:t xml:space="preserve">За статистичними даними МОЗ України </w:t>
      </w:r>
      <w:r w:rsidR="00162F3C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="00BE1699">
        <w:rPr>
          <w:rFonts w:ascii="Times New Roman" w:hAnsi="Times New Roman" w:cs="Times New Roman"/>
          <w:sz w:val="28"/>
          <w:szCs w:val="28"/>
          <w:lang w:val="uk-UA"/>
        </w:rPr>
        <w:t xml:space="preserve">загальна </w:t>
      </w:r>
      <w:r w:rsidR="00162F3C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операцій з трансплантації сягає </w:t>
      </w:r>
      <w:r w:rsidR="00A41933">
        <w:rPr>
          <w:rFonts w:ascii="Times New Roman" w:hAnsi="Times New Roman" w:cs="Times New Roman"/>
          <w:sz w:val="28"/>
          <w:szCs w:val="28"/>
          <w:lang w:val="uk-UA"/>
        </w:rPr>
        <w:t>понад</w:t>
      </w:r>
      <w:r w:rsidR="00BE1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E8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E1699">
        <w:rPr>
          <w:rFonts w:ascii="Times New Roman" w:hAnsi="Times New Roman" w:cs="Times New Roman"/>
          <w:sz w:val="28"/>
          <w:szCs w:val="28"/>
          <w:lang w:val="uk-UA"/>
        </w:rPr>
        <w:t>00.</w:t>
      </w:r>
      <w:r w:rsidR="00613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699">
        <w:rPr>
          <w:rFonts w:ascii="Times New Roman" w:hAnsi="Times New Roman" w:cs="Times New Roman"/>
          <w:sz w:val="28"/>
          <w:szCs w:val="28"/>
          <w:lang w:val="uk-UA"/>
        </w:rPr>
        <w:t>Трансплантаційні центри діють у</w:t>
      </w:r>
      <w:r w:rsidR="00613E50">
        <w:rPr>
          <w:rFonts w:ascii="Times New Roman" w:hAnsi="Times New Roman" w:cs="Times New Roman"/>
          <w:sz w:val="28"/>
          <w:szCs w:val="28"/>
          <w:lang w:val="uk-UA"/>
        </w:rPr>
        <w:t xml:space="preserve"> Києві, Львові, Дніпрі, Харкові та Одесі.</w:t>
      </w:r>
      <w:r w:rsidR="003341B2">
        <w:rPr>
          <w:rFonts w:ascii="Times New Roman" w:hAnsi="Times New Roman" w:cs="Times New Roman"/>
          <w:sz w:val="28"/>
          <w:szCs w:val="28"/>
          <w:lang w:val="uk-UA"/>
        </w:rPr>
        <w:t xml:space="preserve"> Проте </w:t>
      </w:r>
      <w:r w:rsidR="00F6702E">
        <w:rPr>
          <w:rFonts w:ascii="Times New Roman" w:hAnsi="Times New Roman" w:cs="Times New Roman"/>
          <w:sz w:val="28"/>
          <w:szCs w:val="28"/>
          <w:lang w:val="uk-UA"/>
        </w:rPr>
        <w:t xml:space="preserve">справедливо </w:t>
      </w:r>
      <w:r w:rsidR="003341B2">
        <w:rPr>
          <w:rFonts w:ascii="Times New Roman" w:hAnsi="Times New Roman" w:cs="Times New Roman"/>
          <w:sz w:val="28"/>
          <w:szCs w:val="28"/>
          <w:lang w:val="uk-UA"/>
        </w:rPr>
        <w:t xml:space="preserve">зазначити, що </w:t>
      </w:r>
      <w:r w:rsidR="000B4462">
        <w:rPr>
          <w:rFonts w:ascii="Times New Roman" w:hAnsi="Times New Roman" w:cs="Times New Roman"/>
          <w:sz w:val="28"/>
          <w:szCs w:val="28"/>
          <w:lang w:val="uk-UA"/>
        </w:rPr>
        <w:t xml:space="preserve">попри </w:t>
      </w:r>
      <w:r w:rsidR="003341B2">
        <w:rPr>
          <w:rFonts w:ascii="Times New Roman" w:hAnsi="Times New Roman" w:cs="Times New Roman"/>
          <w:sz w:val="28"/>
          <w:szCs w:val="28"/>
          <w:lang w:val="uk-UA"/>
        </w:rPr>
        <w:t xml:space="preserve">зростання кількості </w:t>
      </w:r>
      <w:r w:rsidR="0004110E">
        <w:rPr>
          <w:rFonts w:ascii="Times New Roman" w:hAnsi="Times New Roman" w:cs="Times New Roman"/>
          <w:sz w:val="28"/>
          <w:szCs w:val="28"/>
          <w:lang w:val="uk-UA"/>
        </w:rPr>
        <w:t>проведених трансплантацій</w:t>
      </w:r>
      <w:r w:rsidR="00054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1B2">
        <w:rPr>
          <w:rFonts w:ascii="Times New Roman" w:hAnsi="Times New Roman" w:cs="Times New Roman"/>
          <w:sz w:val="28"/>
          <w:szCs w:val="28"/>
          <w:lang w:val="uk-UA"/>
        </w:rPr>
        <w:t>цього досі недостатньо</w:t>
      </w:r>
      <w:r w:rsidR="0004110E">
        <w:rPr>
          <w:rFonts w:ascii="Times New Roman" w:hAnsi="Times New Roman" w:cs="Times New Roman"/>
          <w:sz w:val="28"/>
          <w:szCs w:val="28"/>
          <w:lang w:val="uk-UA"/>
        </w:rPr>
        <w:t xml:space="preserve"> для якісного</w:t>
      </w:r>
      <w:r w:rsidR="00054049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</w:t>
      </w:r>
      <w:r w:rsidR="0004110E">
        <w:rPr>
          <w:rFonts w:ascii="Times New Roman" w:hAnsi="Times New Roman" w:cs="Times New Roman"/>
          <w:sz w:val="28"/>
          <w:szCs w:val="28"/>
          <w:lang w:val="uk-UA"/>
        </w:rPr>
        <w:t xml:space="preserve">трансплантології в Україні. </w:t>
      </w:r>
    </w:p>
    <w:p w14:paraId="76E8CF24" w14:textId="06256E29" w:rsidR="000B5510" w:rsidRDefault="0026383B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Втім, с</w:t>
      </w:r>
      <w:r w:rsidR="00DE74E5">
        <w:rPr>
          <w:rFonts w:ascii="Times New Roman" w:hAnsi="Times New Roman" w:cs="Times New Roman"/>
          <w:sz w:val="28"/>
          <w:szCs w:val="28"/>
          <w:lang w:val="uk-UA"/>
        </w:rPr>
        <w:t>успільні відносини у сфері</w:t>
      </w:r>
      <w:r w:rsidR="005C1263">
        <w:rPr>
          <w:rFonts w:ascii="Times New Roman" w:hAnsi="Times New Roman" w:cs="Times New Roman"/>
          <w:sz w:val="28"/>
          <w:szCs w:val="28"/>
          <w:lang w:val="uk-UA"/>
        </w:rPr>
        <w:t xml:space="preserve"> трансплантації </w:t>
      </w:r>
      <w:r w:rsidR="00DE74E5">
        <w:rPr>
          <w:rFonts w:ascii="Times New Roman" w:hAnsi="Times New Roman" w:cs="Times New Roman"/>
          <w:sz w:val="28"/>
          <w:szCs w:val="28"/>
          <w:lang w:val="uk-UA"/>
        </w:rPr>
        <w:t xml:space="preserve">все частіше потерпають </w:t>
      </w:r>
      <w:r w:rsidR="00CA4700">
        <w:rPr>
          <w:rFonts w:ascii="Times New Roman" w:hAnsi="Times New Roman" w:cs="Times New Roman"/>
          <w:sz w:val="28"/>
          <w:szCs w:val="28"/>
          <w:lang w:val="uk-UA"/>
        </w:rPr>
        <w:t xml:space="preserve">від кримінальних правопорушень, пов’язаних із незаконною трансплантацією анатомічних матеріалів людини. </w:t>
      </w:r>
      <w:r w:rsidR="002273CD">
        <w:rPr>
          <w:rFonts w:ascii="Times New Roman" w:hAnsi="Times New Roman" w:cs="Times New Roman"/>
          <w:sz w:val="28"/>
          <w:szCs w:val="28"/>
          <w:lang w:val="uk-UA"/>
        </w:rPr>
        <w:t>Їхня</w:t>
      </w:r>
      <w:r w:rsidR="00580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73CD">
        <w:rPr>
          <w:rFonts w:ascii="Times New Roman" w:hAnsi="Times New Roman" w:cs="Times New Roman"/>
          <w:sz w:val="28"/>
          <w:szCs w:val="28"/>
          <w:lang w:val="uk-UA"/>
        </w:rPr>
        <w:t>суспільна небез</w:t>
      </w:r>
      <w:r w:rsidR="003218A6">
        <w:rPr>
          <w:rFonts w:ascii="Times New Roman" w:hAnsi="Times New Roman" w:cs="Times New Roman"/>
          <w:sz w:val="28"/>
          <w:szCs w:val="28"/>
          <w:lang w:val="uk-UA"/>
        </w:rPr>
        <w:t xml:space="preserve">печність </w:t>
      </w:r>
      <w:r w:rsidR="002273CD">
        <w:rPr>
          <w:rFonts w:ascii="Times New Roman" w:hAnsi="Times New Roman" w:cs="Times New Roman"/>
          <w:sz w:val="28"/>
          <w:szCs w:val="28"/>
          <w:lang w:val="uk-UA"/>
        </w:rPr>
        <w:t xml:space="preserve">полягає в тому, що вони посягають на </w:t>
      </w:r>
      <w:r w:rsidR="004A29A0">
        <w:rPr>
          <w:rFonts w:ascii="Times New Roman" w:hAnsi="Times New Roman" w:cs="Times New Roman"/>
          <w:sz w:val="28"/>
          <w:szCs w:val="28"/>
          <w:lang w:val="uk-UA"/>
        </w:rPr>
        <w:t>найвищі людс</w:t>
      </w:r>
      <w:r w:rsidR="00580B3B">
        <w:rPr>
          <w:rFonts w:ascii="Times New Roman" w:hAnsi="Times New Roman" w:cs="Times New Roman"/>
          <w:sz w:val="28"/>
          <w:szCs w:val="28"/>
          <w:lang w:val="uk-UA"/>
        </w:rPr>
        <w:t xml:space="preserve">ькі </w:t>
      </w:r>
      <w:r w:rsidR="004A29A0">
        <w:rPr>
          <w:rFonts w:ascii="Times New Roman" w:hAnsi="Times New Roman" w:cs="Times New Roman"/>
          <w:sz w:val="28"/>
          <w:szCs w:val="28"/>
          <w:lang w:val="uk-UA"/>
        </w:rPr>
        <w:t>цінності – життя та здоров’я.</w:t>
      </w:r>
      <w:r w:rsidR="00255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9A0">
        <w:rPr>
          <w:rFonts w:ascii="Times New Roman" w:hAnsi="Times New Roman" w:cs="Times New Roman"/>
          <w:sz w:val="28"/>
          <w:szCs w:val="28"/>
          <w:lang w:val="uk-UA"/>
        </w:rPr>
        <w:t xml:space="preserve">Головним завданням держави є </w:t>
      </w:r>
      <w:r w:rsidR="00580B3B">
        <w:rPr>
          <w:rFonts w:ascii="Times New Roman" w:hAnsi="Times New Roman" w:cs="Times New Roman"/>
          <w:sz w:val="28"/>
          <w:szCs w:val="28"/>
          <w:lang w:val="uk-UA"/>
        </w:rPr>
        <w:t>запровадження ефективного механізму правового регулювання</w:t>
      </w:r>
      <w:r w:rsidR="006F39DB">
        <w:rPr>
          <w:rFonts w:ascii="Times New Roman" w:hAnsi="Times New Roman" w:cs="Times New Roman"/>
          <w:sz w:val="28"/>
          <w:szCs w:val="28"/>
          <w:lang w:val="uk-UA"/>
        </w:rPr>
        <w:t xml:space="preserve"> порядку</w:t>
      </w:r>
      <w:r w:rsidR="00580B3B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трансплантації анатомічних матеріалів людини та </w:t>
      </w:r>
      <w:r w:rsidR="006F39DB">
        <w:rPr>
          <w:rFonts w:ascii="Times New Roman" w:hAnsi="Times New Roman" w:cs="Times New Roman"/>
          <w:sz w:val="28"/>
          <w:szCs w:val="28"/>
          <w:lang w:val="uk-UA"/>
        </w:rPr>
        <w:t xml:space="preserve">розробка заходів щодо запобігання та протидії </w:t>
      </w:r>
      <w:r w:rsidR="00A869B0">
        <w:rPr>
          <w:rFonts w:ascii="Times New Roman" w:hAnsi="Times New Roman" w:cs="Times New Roman"/>
          <w:sz w:val="28"/>
          <w:szCs w:val="28"/>
          <w:lang w:val="uk-UA"/>
        </w:rPr>
        <w:t xml:space="preserve">незаконній трансплантації. </w:t>
      </w:r>
    </w:p>
    <w:p w14:paraId="76EDA879" w14:textId="0B644556" w:rsidR="00E0726E" w:rsidRDefault="00E60E06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Отже, </w:t>
      </w:r>
      <w:r w:rsidR="0056320E">
        <w:rPr>
          <w:rFonts w:ascii="Times New Roman" w:hAnsi="Times New Roman" w:cs="Times New Roman"/>
          <w:sz w:val="28"/>
          <w:szCs w:val="28"/>
          <w:lang w:val="uk-UA"/>
        </w:rPr>
        <w:t>низьк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56320E">
        <w:rPr>
          <w:rFonts w:ascii="Times New Roman" w:hAnsi="Times New Roman" w:cs="Times New Roman"/>
          <w:sz w:val="28"/>
          <w:szCs w:val="28"/>
          <w:lang w:val="uk-UA"/>
        </w:rPr>
        <w:t>рів</w:t>
      </w:r>
      <w:r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56320E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кримінально-правової охорони суспільних відносин у сфері трансплантації </w:t>
      </w:r>
      <w:r w:rsidR="00A869B0">
        <w:rPr>
          <w:rFonts w:ascii="Times New Roman" w:hAnsi="Times New Roman" w:cs="Times New Roman"/>
          <w:sz w:val="28"/>
          <w:szCs w:val="28"/>
          <w:lang w:val="uk-UA"/>
        </w:rPr>
        <w:t xml:space="preserve">анатомічних матеріалів людини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зумовлює актуальність даного </w:t>
      </w:r>
      <w:r w:rsidR="00F6702E">
        <w:rPr>
          <w:rFonts w:ascii="Times New Roman" w:hAnsi="Times New Roman" w:cs="Times New Roman"/>
          <w:sz w:val="28"/>
          <w:szCs w:val="28"/>
          <w:lang w:val="uk-UA"/>
        </w:rPr>
        <w:t xml:space="preserve">концептуально-аналітичного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дослідження. </w:t>
      </w:r>
    </w:p>
    <w:p w14:paraId="073531D8" w14:textId="6C830B3E" w:rsidR="00C22CEE" w:rsidRPr="003B2353" w:rsidRDefault="00057653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Активний </w:t>
      </w:r>
      <w:r w:rsidR="002D623F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трансплантології </w:t>
      </w:r>
      <w:r>
        <w:rPr>
          <w:rFonts w:ascii="Times New Roman" w:hAnsi="Times New Roman" w:cs="Times New Roman"/>
          <w:sz w:val="28"/>
          <w:szCs w:val="28"/>
          <w:lang w:val="uk-UA"/>
        </w:rPr>
        <w:t>в Україні та світі зу</w:t>
      </w:r>
      <w:r w:rsidR="00F1413E">
        <w:rPr>
          <w:rFonts w:ascii="Times New Roman" w:hAnsi="Times New Roman" w:cs="Times New Roman"/>
          <w:sz w:val="28"/>
          <w:szCs w:val="28"/>
          <w:lang w:val="uk-UA"/>
        </w:rPr>
        <w:t xml:space="preserve">мовив реформування українського законодавства, </w:t>
      </w:r>
      <w:r w:rsidR="00F1413E" w:rsidRPr="00F1413E">
        <w:rPr>
          <w:rFonts w:ascii="Times New Roman" w:hAnsi="Times New Roman" w:cs="Times New Roman"/>
          <w:sz w:val="28"/>
          <w:szCs w:val="28"/>
          <w:lang w:val="uk-UA"/>
        </w:rPr>
        <w:t>яке регулює порядок застосування трансплантації анатомічних матеріалів людини</w:t>
      </w:r>
      <w:r w:rsidR="00F1413E">
        <w:rPr>
          <w:rFonts w:ascii="Times New Roman" w:hAnsi="Times New Roman" w:cs="Times New Roman"/>
          <w:sz w:val="28"/>
          <w:szCs w:val="28"/>
          <w:lang w:val="uk-UA"/>
        </w:rPr>
        <w:t xml:space="preserve">. Так, 17 травня 2018 року був ухвалений Закон України </w:t>
      </w:r>
      <w:r w:rsidR="00F1413E" w:rsidRPr="00F1413E">
        <w:rPr>
          <w:rFonts w:ascii="Times New Roman" w:hAnsi="Times New Roman" w:cs="Times New Roman"/>
          <w:sz w:val="28"/>
          <w:szCs w:val="28"/>
          <w:lang w:val="uk-UA"/>
        </w:rPr>
        <w:t xml:space="preserve">№ 2427-VIII </w:t>
      </w:r>
      <w:r w:rsidR="00F1413E">
        <w:rPr>
          <w:rFonts w:ascii="Times New Roman" w:hAnsi="Times New Roman" w:cs="Times New Roman"/>
          <w:sz w:val="28"/>
          <w:szCs w:val="28"/>
          <w:lang w:val="uk-UA"/>
        </w:rPr>
        <w:t>«Про застосування трансплантації анатомічних матеріалів людині» (далі – Закон)</w:t>
      </w:r>
      <w:r w:rsidR="00321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8A6" w:rsidRPr="003218A6">
        <w:rPr>
          <w:rFonts w:ascii="Times New Roman" w:hAnsi="Times New Roman" w:cs="Times New Roman"/>
          <w:sz w:val="28"/>
          <w:szCs w:val="28"/>
        </w:rPr>
        <w:t>[</w:t>
      </w:r>
      <w:r w:rsidR="001545E7" w:rsidRPr="001545E7">
        <w:rPr>
          <w:rFonts w:ascii="Times New Roman" w:hAnsi="Times New Roman" w:cs="Times New Roman"/>
          <w:sz w:val="28"/>
          <w:szCs w:val="28"/>
        </w:rPr>
        <w:t>5</w:t>
      </w:r>
      <w:r w:rsidR="003218A6" w:rsidRPr="003218A6">
        <w:rPr>
          <w:rFonts w:ascii="Times New Roman" w:hAnsi="Times New Roman" w:cs="Times New Roman"/>
          <w:sz w:val="28"/>
          <w:szCs w:val="28"/>
        </w:rPr>
        <w:t>]</w:t>
      </w:r>
      <w:r w:rsidR="00604447">
        <w:rPr>
          <w:rFonts w:ascii="Times New Roman" w:hAnsi="Times New Roman" w:cs="Times New Roman"/>
          <w:sz w:val="28"/>
          <w:szCs w:val="28"/>
          <w:lang w:val="uk-UA"/>
        </w:rPr>
        <w:t xml:space="preserve">, що змінив і доповнив низку нормативно-правових актів, таких як: Кримінальний кодекс України, Основи законодавства України про охорону здоров’я, </w:t>
      </w:r>
      <w:r w:rsidR="00604447" w:rsidRPr="00604447">
        <w:rPr>
          <w:rFonts w:ascii="Times New Roman" w:hAnsi="Times New Roman" w:cs="Times New Roman"/>
          <w:sz w:val="28"/>
          <w:szCs w:val="28"/>
          <w:lang w:val="uk-UA"/>
        </w:rPr>
        <w:t>закони України «Про загальнообов’язкове державне пенсійне страхування», «Про поховання та похоронну справу», Положення про паспорт громадянина України.</w:t>
      </w:r>
      <w:r w:rsidR="00C36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EB5">
        <w:rPr>
          <w:rFonts w:ascii="Times New Roman" w:hAnsi="Times New Roman" w:cs="Times New Roman"/>
          <w:sz w:val="28"/>
          <w:szCs w:val="28"/>
          <w:lang w:val="uk-UA"/>
        </w:rPr>
        <w:t xml:space="preserve">Новий Закон </w:t>
      </w:r>
      <w:r w:rsidR="0023180F">
        <w:rPr>
          <w:rFonts w:ascii="Times New Roman" w:hAnsi="Times New Roman" w:cs="Times New Roman"/>
          <w:sz w:val="28"/>
          <w:szCs w:val="28"/>
          <w:lang w:val="uk-UA"/>
        </w:rPr>
        <w:t xml:space="preserve">мав </w:t>
      </w:r>
      <w:r w:rsidR="003B2353">
        <w:rPr>
          <w:rFonts w:ascii="Times New Roman" w:hAnsi="Times New Roman" w:cs="Times New Roman"/>
          <w:sz w:val="28"/>
          <w:szCs w:val="28"/>
          <w:lang w:val="uk-UA"/>
        </w:rPr>
        <w:t xml:space="preserve">на меті: а) вдосконалення термінологічного апарату, а також введення нових термінів; б) закріплення умов, діагностичних критеріїв та процедури констатації біологічної смерті людини; в) </w:t>
      </w:r>
      <w:r w:rsidR="003B2353" w:rsidRPr="003B2353">
        <w:rPr>
          <w:rFonts w:ascii="Times New Roman" w:hAnsi="Times New Roman" w:cs="Times New Roman"/>
          <w:sz w:val="28"/>
          <w:szCs w:val="28"/>
          <w:lang w:val="uk-UA"/>
        </w:rPr>
        <w:t>визначення умов та порядку застосування трансплантації реципієнту</w:t>
      </w:r>
      <w:r w:rsidR="003B235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B2353" w:rsidRPr="003B2353">
        <w:rPr>
          <w:rFonts w:ascii="Times New Roman" w:hAnsi="Times New Roman" w:cs="Times New Roman"/>
          <w:sz w:val="28"/>
          <w:szCs w:val="28"/>
          <w:lang w:val="uk-UA"/>
        </w:rPr>
        <w:t>вилучення анатомічних матеріалів у живих донорів</w:t>
      </w:r>
      <w:r w:rsidR="003B23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2353" w:rsidRPr="003B2353">
        <w:rPr>
          <w:rFonts w:ascii="Times New Roman" w:hAnsi="Times New Roman" w:cs="Times New Roman"/>
          <w:sz w:val="28"/>
          <w:szCs w:val="28"/>
          <w:lang w:val="uk-UA"/>
        </w:rPr>
        <w:t>особливостей вилучення гемопоетичних стовбурових</w:t>
      </w:r>
      <w:r w:rsidR="003B23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353" w:rsidRPr="003B2353">
        <w:rPr>
          <w:rFonts w:ascii="Times New Roman" w:hAnsi="Times New Roman" w:cs="Times New Roman"/>
          <w:sz w:val="28"/>
          <w:szCs w:val="28"/>
          <w:lang w:val="uk-UA"/>
        </w:rPr>
        <w:t>клітин</w:t>
      </w:r>
      <w:r w:rsidR="003B2353">
        <w:rPr>
          <w:rFonts w:ascii="Times New Roman" w:hAnsi="Times New Roman" w:cs="Times New Roman"/>
          <w:sz w:val="28"/>
          <w:szCs w:val="28"/>
          <w:lang w:val="uk-UA"/>
        </w:rPr>
        <w:t xml:space="preserve">; г) </w:t>
      </w:r>
      <w:r w:rsidR="003B2353" w:rsidRPr="003B2353">
        <w:rPr>
          <w:rFonts w:ascii="Times New Roman" w:hAnsi="Times New Roman" w:cs="Times New Roman"/>
          <w:sz w:val="28"/>
          <w:szCs w:val="28"/>
          <w:lang w:val="uk-UA"/>
        </w:rPr>
        <w:t>визначення порядку, процедури та інформаційного забезпечення надання згоди або незгоди на вилучення анатомічних матеріалів у померлих осіб</w:t>
      </w:r>
      <w:r w:rsidR="004D624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B2353" w:rsidRPr="003B2353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="004D6248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3B2353" w:rsidRPr="003B2353">
        <w:rPr>
          <w:rFonts w:ascii="Times New Roman" w:hAnsi="Times New Roman" w:cs="Times New Roman"/>
          <w:sz w:val="28"/>
          <w:szCs w:val="28"/>
          <w:lang w:val="uk-UA"/>
        </w:rPr>
        <w:t xml:space="preserve"> порядку</w:t>
      </w:r>
      <w:r w:rsidR="004D6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353" w:rsidRPr="003B2353">
        <w:rPr>
          <w:rFonts w:ascii="Times New Roman" w:hAnsi="Times New Roman" w:cs="Times New Roman"/>
          <w:sz w:val="28"/>
          <w:szCs w:val="28"/>
          <w:lang w:val="uk-UA"/>
        </w:rPr>
        <w:t xml:space="preserve">вилучення анатомічних матеріалів при посмертному донорстві; </w:t>
      </w:r>
      <w:r w:rsidR="004D6248"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="004D6248" w:rsidRPr="004D6248">
        <w:rPr>
          <w:rFonts w:ascii="Times New Roman" w:hAnsi="Times New Roman" w:cs="Times New Roman"/>
          <w:sz w:val="28"/>
          <w:szCs w:val="28"/>
          <w:lang w:val="uk-UA"/>
        </w:rPr>
        <w:t>запровадження електронних автоматизованих інформаційно-телекомунікаційних систем</w:t>
      </w:r>
      <w:r w:rsidR="004D6248">
        <w:rPr>
          <w:rFonts w:ascii="Times New Roman" w:hAnsi="Times New Roman" w:cs="Times New Roman"/>
          <w:sz w:val="28"/>
          <w:szCs w:val="28"/>
          <w:lang w:val="uk-UA"/>
        </w:rPr>
        <w:t xml:space="preserve">; є) визначення особливостей використання певних видів анатомічних матеріалів людини для виготовлення біоімплантів; ж) створення прямої заборони комерційної трансплантації анатомічних матеріалів людини; з) </w:t>
      </w:r>
      <w:r w:rsidR="004D6248" w:rsidRPr="004D6248">
        <w:rPr>
          <w:rFonts w:ascii="Times New Roman" w:hAnsi="Times New Roman" w:cs="Times New Roman"/>
          <w:sz w:val="28"/>
          <w:szCs w:val="28"/>
          <w:lang w:val="uk-UA"/>
        </w:rPr>
        <w:t>визначення основних напрямів міжнародної співпраці у сфері застосування трансплантації анатомічних матеріалів людині</w:t>
      </w:r>
      <w:r w:rsidR="001E4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5F5" w:rsidRPr="001E45F5">
        <w:rPr>
          <w:rFonts w:ascii="Times New Roman" w:hAnsi="Times New Roman" w:cs="Times New Roman"/>
          <w:sz w:val="28"/>
          <w:szCs w:val="28"/>
        </w:rPr>
        <w:t>[</w:t>
      </w:r>
      <w:r w:rsidR="001558B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E45F5" w:rsidRPr="001E45F5">
        <w:rPr>
          <w:rFonts w:ascii="Times New Roman" w:hAnsi="Times New Roman" w:cs="Times New Roman"/>
          <w:sz w:val="28"/>
          <w:szCs w:val="28"/>
        </w:rPr>
        <w:t>]</w:t>
      </w:r>
      <w:r w:rsidR="004D6248" w:rsidRPr="004D62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07C391D" w14:textId="79D2A7C5" w:rsidR="00751AA0" w:rsidRDefault="00C36CB4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 предметом цього дослідження є кримінальне законодавство з питань запобігання кримінальним правопорушенням у сфері трансплантації анатомічних матеріалів людини. </w:t>
      </w:r>
      <w:r w:rsidR="00814990">
        <w:rPr>
          <w:rFonts w:ascii="Times New Roman" w:hAnsi="Times New Roman" w:cs="Times New Roman"/>
          <w:sz w:val="28"/>
          <w:szCs w:val="28"/>
          <w:lang w:val="uk-UA"/>
        </w:rPr>
        <w:t xml:space="preserve">Нормами Кримінального кодексу України (далі </w:t>
      </w:r>
      <w:r w:rsidR="0081499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КК України) передбачено кримінальну відповідальність за порушення встановленого законом порядку застосування трансплантації анатомічних матеріалів людини. </w:t>
      </w:r>
      <w:r w:rsidR="00751AA0">
        <w:rPr>
          <w:rFonts w:ascii="Times New Roman" w:hAnsi="Times New Roman" w:cs="Times New Roman"/>
          <w:sz w:val="28"/>
          <w:szCs w:val="28"/>
          <w:lang w:val="uk-UA"/>
        </w:rPr>
        <w:t xml:space="preserve">До них належать ст. 143 КК України </w:t>
      </w:r>
      <w:r w:rsidR="00751AA0" w:rsidRPr="00751AA0">
        <w:rPr>
          <w:rFonts w:ascii="Times New Roman" w:hAnsi="Times New Roman" w:cs="Times New Roman"/>
          <w:sz w:val="28"/>
          <w:szCs w:val="28"/>
          <w:lang w:val="uk-UA"/>
        </w:rPr>
        <w:t xml:space="preserve">«Порушення встановленого законом порядку трансплантації анатомічних матеріалів людини» </w:t>
      </w:r>
      <w:r w:rsidR="00751AA0">
        <w:rPr>
          <w:rFonts w:ascii="Times New Roman" w:hAnsi="Times New Roman" w:cs="Times New Roman"/>
          <w:sz w:val="28"/>
          <w:szCs w:val="28"/>
          <w:lang w:val="uk-UA"/>
        </w:rPr>
        <w:t>та ст. 144 КК України «Насильницьке донорство»</w:t>
      </w:r>
      <w:r w:rsidR="003218A6" w:rsidRPr="003218A6">
        <w:rPr>
          <w:rFonts w:ascii="Times New Roman" w:hAnsi="Times New Roman" w:cs="Times New Roman"/>
          <w:sz w:val="28"/>
          <w:szCs w:val="28"/>
        </w:rPr>
        <w:t xml:space="preserve"> [</w:t>
      </w:r>
      <w:r w:rsidR="001545E7" w:rsidRPr="001545E7">
        <w:rPr>
          <w:rFonts w:ascii="Times New Roman" w:hAnsi="Times New Roman" w:cs="Times New Roman"/>
          <w:sz w:val="28"/>
          <w:szCs w:val="28"/>
        </w:rPr>
        <w:t>6</w:t>
      </w:r>
      <w:r w:rsidR="003218A6" w:rsidRPr="003218A6">
        <w:rPr>
          <w:rFonts w:ascii="Times New Roman" w:hAnsi="Times New Roman" w:cs="Times New Roman"/>
          <w:sz w:val="28"/>
          <w:szCs w:val="28"/>
        </w:rPr>
        <w:t>]</w:t>
      </w:r>
      <w:r w:rsidR="00751A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5069F95" w14:textId="6587E4D2" w:rsidR="005D750B" w:rsidRDefault="00751AA0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Вступивши у дію 1 січня 2019 року в</w:t>
      </w:r>
      <w:r w:rsidR="00C36CB4">
        <w:rPr>
          <w:rFonts w:ascii="Times New Roman" w:hAnsi="Times New Roman" w:cs="Times New Roman"/>
          <w:sz w:val="28"/>
          <w:szCs w:val="28"/>
          <w:lang w:val="uk-UA"/>
        </w:rPr>
        <w:t>ищезгаданий Закон закріп</w:t>
      </w:r>
      <w:r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C36CB4">
        <w:rPr>
          <w:rFonts w:ascii="Times New Roman" w:hAnsi="Times New Roman" w:cs="Times New Roman"/>
          <w:sz w:val="28"/>
          <w:szCs w:val="28"/>
          <w:lang w:val="uk-UA"/>
        </w:rPr>
        <w:t xml:space="preserve"> нову редакцію ст. 143 КК України</w:t>
      </w:r>
      <w:r w:rsidR="005D750B">
        <w:rPr>
          <w:rFonts w:ascii="Times New Roman" w:hAnsi="Times New Roman" w:cs="Times New Roman"/>
          <w:sz w:val="28"/>
          <w:szCs w:val="28"/>
          <w:lang w:val="uk-UA"/>
        </w:rPr>
        <w:t xml:space="preserve">. Основні зміни полягали в: </w:t>
      </w:r>
    </w:p>
    <w:p w14:paraId="229E7ACC" w14:textId="725D7358" w:rsidR="007B3785" w:rsidRPr="007B3785" w:rsidRDefault="005D750B" w:rsidP="0061164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Удосконаленні предмет</w:t>
      </w:r>
      <w:r w:rsidR="000B446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кримінальних правопорушень, передбачених даною статтею.</w:t>
      </w:r>
      <w:r w:rsidR="003218A6">
        <w:rPr>
          <w:rFonts w:ascii="Times New Roman" w:hAnsi="Times New Roman" w:cs="Times New Roman"/>
          <w:sz w:val="28"/>
          <w:szCs w:val="28"/>
          <w:lang w:val="uk-UA"/>
        </w:rPr>
        <w:t xml:space="preserve"> Раніш</w:t>
      </w:r>
      <w:r w:rsidR="00DF2C6F">
        <w:rPr>
          <w:rFonts w:ascii="Times New Roman" w:hAnsi="Times New Roman" w:cs="Times New Roman"/>
          <w:sz w:val="28"/>
          <w:szCs w:val="28"/>
          <w:lang w:val="uk-UA"/>
        </w:rPr>
        <w:t>е предметом незаконної трансплантації анатомічних матеріалів людини були лише органи або тканини людини, де під органами розумілося відокремлену частину цілого організму, яка виконує одну чи кілька функцій, а під тканинами людини – систему клітин і безклітинних структур, які характеризуються спільністю розвитку, будови та специфічних функцій. Головним питанням поставала складність визначення які види анатомічних матеріалів н</w:t>
      </w:r>
      <w:r w:rsidR="008615D2">
        <w:rPr>
          <w:rFonts w:ascii="Times New Roman" w:hAnsi="Times New Roman" w:cs="Times New Roman"/>
          <w:sz w:val="28"/>
          <w:szCs w:val="28"/>
          <w:lang w:val="uk-UA"/>
        </w:rPr>
        <w:t xml:space="preserve">алежать до тканин людини (напр. судини, клапани тощо). У такий спосіб численні зауваження вчених щодо конкретизації предмета кримінальних правопорушень, передбачених ст. 143 КК України, </w:t>
      </w:r>
      <w:r w:rsidR="00BB0392">
        <w:rPr>
          <w:rFonts w:ascii="Times New Roman" w:hAnsi="Times New Roman" w:cs="Times New Roman"/>
          <w:sz w:val="28"/>
          <w:szCs w:val="28"/>
          <w:lang w:val="uk-UA"/>
        </w:rPr>
        <w:t xml:space="preserve">спонукали законодавця до заміни спірного терміну «органи та тканини людини» на «анатомічні матеріали людини». </w:t>
      </w:r>
    </w:p>
    <w:p w14:paraId="2A364C9A" w14:textId="6E6A7AAD" w:rsidR="00E97273" w:rsidRDefault="00E97273" w:rsidP="0061164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Зміні порядку трансплантації анатомічних матеріалів людині.</w:t>
      </w:r>
      <w:r w:rsidR="007C795D">
        <w:rPr>
          <w:rFonts w:ascii="Times New Roman" w:hAnsi="Times New Roman" w:cs="Times New Roman"/>
          <w:sz w:val="28"/>
          <w:szCs w:val="28"/>
          <w:lang w:val="uk-UA"/>
        </w:rPr>
        <w:t xml:space="preserve"> Новели передбачали: розширення кола близьких родичів або членів сім’ї реципієнта, у яких можливе вилучення анатомічних матеріалів; надання дозволу на вилучення анатомічних матеріалів, які здатні до регенерації у живого донора, що не є близьким </w:t>
      </w:r>
      <w:r w:rsidR="00944484">
        <w:rPr>
          <w:rFonts w:ascii="Times New Roman" w:hAnsi="Times New Roman" w:cs="Times New Roman"/>
          <w:sz w:val="28"/>
          <w:szCs w:val="28"/>
          <w:lang w:val="uk-UA"/>
        </w:rPr>
        <w:t xml:space="preserve">родичем або членом сім’ї реципієнта; дозвіл на застосування перехресного донорства; розширення кола живих осіб, у яких забороняється вилучення анатомічних матеріалів; встановлення чітко визначеного порядку проведення трансплантації; закріплення спеціально уповноваженого </w:t>
      </w:r>
      <w:r w:rsidR="009444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суб’єкта закладу охорони здоров’я – трансплант-координатора, який зобов’язаний здійснювати координацію надання медичної допомоги із застосуванням трансплантації; закріплення обов’язку трансплант-координатора щодо внесення відомостей </w:t>
      </w:r>
      <w:r w:rsidR="00C975A8" w:rsidRPr="00C975A8">
        <w:rPr>
          <w:rFonts w:ascii="Times New Roman" w:hAnsi="Times New Roman" w:cs="Times New Roman"/>
          <w:sz w:val="28"/>
          <w:szCs w:val="28"/>
          <w:lang w:val="uk-UA"/>
        </w:rPr>
        <w:t xml:space="preserve">до Єдиної державної інформаційної системи трансплантації </w:t>
      </w:r>
      <w:r w:rsidR="00944484">
        <w:rPr>
          <w:rFonts w:ascii="Times New Roman" w:hAnsi="Times New Roman" w:cs="Times New Roman"/>
          <w:sz w:val="28"/>
          <w:szCs w:val="28"/>
          <w:lang w:val="uk-UA"/>
        </w:rPr>
        <w:t>про надан</w:t>
      </w:r>
      <w:r w:rsidR="00C975A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44484">
        <w:rPr>
          <w:rFonts w:ascii="Times New Roman" w:hAnsi="Times New Roman" w:cs="Times New Roman"/>
          <w:sz w:val="28"/>
          <w:szCs w:val="28"/>
          <w:lang w:val="uk-UA"/>
        </w:rPr>
        <w:t xml:space="preserve"> живим донором </w:t>
      </w:r>
      <w:r w:rsidR="00C975A8">
        <w:rPr>
          <w:rFonts w:ascii="Times New Roman" w:hAnsi="Times New Roman" w:cs="Times New Roman"/>
          <w:sz w:val="28"/>
          <w:szCs w:val="28"/>
          <w:lang w:val="uk-UA"/>
        </w:rPr>
        <w:t xml:space="preserve">письмової згоди на вилучення у нього анатомічних матеріалів; </w:t>
      </w:r>
    </w:p>
    <w:p w14:paraId="3B56DA91" w14:textId="03C52872" w:rsidR="00E97273" w:rsidRPr="00E97273" w:rsidRDefault="00E97273" w:rsidP="0061164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Посиленні кримінальної відповідальності за вчинення </w:t>
      </w:r>
      <w:r w:rsidR="007B3785">
        <w:rPr>
          <w:rFonts w:ascii="Times New Roman" w:hAnsi="Times New Roman" w:cs="Times New Roman"/>
          <w:sz w:val="28"/>
          <w:szCs w:val="28"/>
          <w:lang w:val="uk-UA"/>
        </w:rPr>
        <w:t>кримінальних правопорушень, пов’язаних із незаконною трансплантацією анатомічних матеріалів людини.</w:t>
      </w:r>
      <w:r w:rsidR="00220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C46">
        <w:rPr>
          <w:rFonts w:ascii="Times New Roman" w:hAnsi="Times New Roman" w:cs="Times New Roman"/>
          <w:sz w:val="28"/>
          <w:szCs w:val="28"/>
          <w:lang w:val="uk-UA"/>
        </w:rPr>
        <w:t>З прийняттям нового Закону відбулося підвищення практично всіх санкцій ст. 143 КК України, крім санкції, передбаченої ч. 1 ст. 143 КК України. У новій редакції було запропоновано аналогічні види та розміри покарання, порівняно з попередньою. Відтак кримінальна відповідальність за вчинення суспільно небезпечних діянь, визначених диспозицією ст. 143 КК України</w:t>
      </w:r>
      <w:r w:rsidR="00AB6104">
        <w:rPr>
          <w:rFonts w:ascii="Times New Roman" w:hAnsi="Times New Roman" w:cs="Times New Roman"/>
          <w:sz w:val="28"/>
          <w:szCs w:val="28"/>
          <w:lang w:val="uk-UA"/>
        </w:rPr>
        <w:t xml:space="preserve">, диференціюється так: у ч. 1 передбачена відповідальність за злочин невеликої тяжкості, у ч. 2 – за злочин середньої тяжкості, у ч. 3 – за тяжкий злочин </w:t>
      </w:r>
      <w:r w:rsidR="00AB6104" w:rsidRPr="00AB610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B2F46" w:rsidRPr="005B2F4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616E" w:rsidRPr="003D616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B61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F914D34" w14:textId="6623BAB4" w:rsidR="001C61EE" w:rsidRDefault="004379CB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Реформування кримінального законодавства з питань запобігання кримінальним правопорушенням у сфері трансплантації анатомічних матеріалів людини </w:t>
      </w:r>
      <w:r w:rsidR="00645AEF">
        <w:rPr>
          <w:rFonts w:ascii="Times New Roman" w:hAnsi="Times New Roman" w:cs="Times New Roman"/>
          <w:sz w:val="28"/>
          <w:szCs w:val="28"/>
          <w:lang w:val="uk-UA"/>
        </w:rPr>
        <w:t>базується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прийнятті нової редакції ч. 1 ст. 143 КК України: «</w:t>
      </w:r>
      <w:r w:rsidRPr="004379CB">
        <w:rPr>
          <w:rFonts w:ascii="Times New Roman" w:hAnsi="Times New Roman" w:cs="Times New Roman"/>
          <w:sz w:val="28"/>
          <w:szCs w:val="28"/>
          <w:lang w:val="uk-UA"/>
        </w:rPr>
        <w:t>Умисне порушення встановленого законом порядку застосування трансплантації анатомічних матеріалів людини, що спричинило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істотну шкоду здоров’ю потерпілого». </w:t>
      </w:r>
      <w:r w:rsidR="00D30B0F">
        <w:rPr>
          <w:rFonts w:ascii="Times New Roman" w:hAnsi="Times New Roman" w:cs="Times New Roman"/>
          <w:sz w:val="28"/>
          <w:szCs w:val="28"/>
          <w:lang w:val="uk-UA"/>
        </w:rPr>
        <w:t xml:space="preserve">Такі зміни суттєво вплинули на практику її застосування, головним чином через зміну складу кримінального правопорушення, передбаченого диспозицією статті. </w:t>
      </w:r>
    </w:p>
    <w:p w14:paraId="0F93888F" w14:textId="2093B07E" w:rsidR="008B3F47" w:rsidRDefault="00D623B1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кримінального правопорушення, передбаченого ст. 143 КК України, </w:t>
      </w:r>
      <w:r w:rsidR="00020B23">
        <w:rPr>
          <w:rFonts w:ascii="Times New Roman" w:hAnsi="Times New Roman" w:cs="Times New Roman"/>
          <w:sz w:val="28"/>
          <w:szCs w:val="28"/>
          <w:lang w:val="uk-UA"/>
        </w:rPr>
        <w:t xml:space="preserve">який до 29 грудня 2019 року включно </w:t>
      </w:r>
      <w:r w:rsidR="006F18DC">
        <w:rPr>
          <w:rFonts w:ascii="Times New Roman" w:hAnsi="Times New Roman" w:cs="Times New Roman"/>
          <w:sz w:val="28"/>
          <w:szCs w:val="28"/>
          <w:lang w:val="uk-UA"/>
        </w:rPr>
        <w:t xml:space="preserve">вважався </w:t>
      </w:r>
      <w:r w:rsidR="00020B23">
        <w:rPr>
          <w:rFonts w:ascii="Times New Roman" w:hAnsi="Times New Roman" w:cs="Times New Roman"/>
          <w:sz w:val="28"/>
          <w:szCs w:val="28"/>
          <w:lang w:val="uk-UA"/>
        </w:rPr>
        <w:t xml:space="preserve">формальним,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перетворився на матеріальний, тобто </w:t>
      </w:r>
      <w:r w:rsidR="00020B23">
        <w:rPr>
          <w:rFonts w:ascii="Times New Roman" w:hAnsi="Times New Roman" w:cs="Times New Roman"/>
          <w:sz w:val="28"/>
          <w:szCs w:val="28"/>
          <w:lang w:val="uk-UA"/>
        </w:rPr>
        <w:t xml:space="preserve">відтоді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настання суспільно небезпечних наслідків є обов’язковою ознакою незаконної трансплантації. </w:t>
      </w:r>
    </w:p>
    <w:p w14:paraId="7F2DE275" w14:textId="3E9D3A23" w:rsidR="004B755A" w:rsidRDefault="004B755A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того ж зміни відбулися також у визначенні суб’єктивної сторони кримінального правопорушення у сфері трансплантації анатомічних матеріалів людини. </w:t>
      </w:r>
      <w:r w:rsidR="008B3F4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900CE">
        <w:rPr>
          <w:rFonts w:ascii="Times New Roman" w:hAnsi="Times New Roman" w:cs="Times New Roman"/>
          <w:sz w:val="28"/>
          <w:szCs w:val="28"/>
          <w:lang w:val="uk-UA"/>
        </w:rPr>
        <w:t>о моменту набрання чинності новою редакцією даної статті</w:t>
      </w:r>
      <w:r w:rsidR="000749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900CE">
        <w:rPr>
          <w:rFonts w:ascii="Times New Roman" w:hAnsi="Times New Roman" w:cs="Times New Roman"/>
          <w:sz w:val="28"/>
          <w:szCs w:val="28"/>
          <w:lang w:val="uk-UA"/>
        </w:rPr>
        <w:t xml:space="preserve">порушення встановленого законом порядку застосування трансплантації анатомічних матеріалів людини передбачало </w:t>
      </w:r>
      <w:r w:rsidR="008B3F47">
        <w:rPr>
          <w:rFonts w:ascii="Times New Roman" w:hAnsi="Times New Roman" w:cs="Times New Roman"/>
          <w:sz w:val="28"/>
          <w:szCs w:val="28"/>
          <w:lang w:val="uk-UA"/>
        </w:rPr>
        <w:t>змішану форму вини</w:t>
      </w:r>
      <w:r w:rsidR="002900CE">
        <w:rPr>
          <w:rFonts w:ascii="Times New Roman" w:hAnsi="Times New Roman" w:cs="Times New Roman"/>
          <w:sz w:val="28"/>
          <w:szCs w:val="28"/>
          <w:lang w:val="uk-UA"/>
        </w:rPr>
        <w:t xml:space="preserve"> – умисел і необережність. </w:t>
      </w:r>
      <w:r w:rsidR="008B3F47">
        <w:rPr>
          <w:rFonts w:ascii="Times New Roman" w:hAnsi="Times New Roman" w:cs="Times New Roman"/>
          <w:sz w:val="28"/>
          <w:szCs w:val="28"/>
          <w:lang w:val="uk-UA"/>
        </w:rPr>
        <w:t>Ст. 143 КК України у новій редакції отримала чітку вказівку на форму вини – прямий умисел. У такий спосіб реформування положень кримінального законодавства щодо незаконн</w:t>
      </w:r>
      <w:r w:rsidR="002275E1">
        <w:rPr>
          <w:rFonts w:ascii="Times New Roman" w:hAnsi="Times New Roman" w:cs="Times New Roman"/>
          <w:sz w:val="28"/>
          <w:szCs w:val="28"/>
          <w:lang w:val="uk-UA"/>
        </w:rPr>
        <w:t>ої т</w:t>
      </w:r>
      <w:r w:rsidR="008B3F47">
        <w:rPr>
          <w:rFonts w:ascii="Times New Roman" w:hAnsi="Times New Roman" w:cs="Times New Roman"/>
          <w:sz w:val="28"/>
          <w:szCs w:val="28"/>
          <w:lang w:val="uk-UA"/>
        </w:rPr>
        <w:t xml:space="preserve">рансплантації </w:t>
      </w:r>
      <w:r w:rsidR="002275E1">
        <w:rPr>
          <w:rFonts w:ascii="Times New Roman" w:hAnsi="Times New Roman" w:cs="Times New Roman"/>
          <w:sz w:val="28"/>
          <w:szCs w:val="28"/>
          <w:lang w:val="uk-UA"/>
        </w:rPr>
        <w:t>декриміналізувала порушення порядку застосування трансплантації з необережності</w:t>
      </w:r>
      <w:r w:rsidR="004D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7615" w:rsidRPr="004D7615">
        <w:rPr>
          <w:rFonts w:ascii="Times New Roman" w:hAnsi="Times New Roman" w:cs="Times New Roman"/>
          <w:sz w:val="28"/>
          <w:szCs w:val="28"/>
        </w:rPr>
        <w:t>[</w:t>
      </w:r>
      <w:r w:rsidR="005B2F46" w:rsidRPr="005B2F46">
        <w:rPr>
          <w:rFonts w:ascii="Times New Roman" w:hAnsi="Times New Roman" w:cs="Times New Roman"/>
          <w:sz w:val="28"/>
          <w:szCs w:val="28"/>
        </w:rPr>
        <w:t>2</w:t>
      </w:r>
      <w:r w:rsidR="003D616E" w:rsidRPr="003D616E">
        <w:rPr>
          <w:rFonts w:ascii="Times New Roman" w:hAnsi="Times New Roman" w:cs="Times New Roman"/>
          <w:sz w:val="28"/>
          <w:szCs w:val="28"/>
        </w:rPr>
        <w:t>]</w:t>
      </w:r>
      <w:r w:rsidR="004D7615" w:rsidRPr="004D7615">
        <w:rPr>
          <w:rFonts w:ascii="Times New Roman" w:hAnsi="Times New Roman" w:cs="Times New Roman"/>
          <w:sz w:val="28"/>
          <w:szCs w:val="28"/>
        </w:rPr>
        <w:t>.</w:t>
      </w:r>
    </w:p>
    <w:p w14:paraId="42224C7C" w14:textId="0F133B6B" w:rsidR="004B755A" w:rsidRPr="00CF4874" w:rsidRDefault="00074950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Безпосередньо о</w:t>
      </w:r>
      <w:r w:rsidR="000D2C27">
        <w:rPr>
          <w:rFonts w:ascii="Times New Roman" w:hAnsi="Times New Roman" w:cs="Times New Roman"/>
          <w:sz w:val="28"/>
          <w:szCs w:val="28"/>
          <w:lang w:val="uk-UA"/>
        </w:rPr>
        <w:t xml:space="preserve">б’єктивна сторона ст. 143 КК України може бути виражена у різних формах: 1) </w:t>
      </w:r>
      <w:r w:rsidR="000D2C27" w:rsidRPr="000D2C27">
        <w:rPr>
          <w:rFonts w:ascii="Times New Roman" w:hAnsi="Times New Roman" w:cs="Times New Roman"/>
          <w:sz w:val="28"/>
          <w:szCs w:val="28"/>
          <w:lang w:val="uk-UA"/>
        </w:rPr>
        <w:t>порушення встановленого законом порядку трансплантації</w:t>
      </w:r>
      <w:r w:rsidR="000D2C27">
        <w:rPr>
          <w:rFonts w:ascii="Times New Roman" w:hAnsi="Times New Roman" w:cs="Times New Roman"/>
          <w:sz w:val="28"/>
          <w:szCs w:val="28"/>
          <w:lang w:val="uk-UA"/>
        </w:rPr>
        <w:t xml:space="preserve"> анатомічних матеріалів </w:t>
      </w:r>
      <w:r w:rsidR="000D2C27" w:rsidRPr="000D2C27">
        <w:rPr>
          <w:rFonts w:ascii="Times New Roman" w:hAnsi="Times New Roman" w:cs="Times New Roman"/>
          <w:sz w:val="28"/>
          <w:szCs w:val="28"/>
          <w:lang w:val="uk-UA"/>
        </w:rPr>
        <w:t>людини (ч. 1 ст. 143</w:t>
      </w:r>
      <w:r w:rsidR="00C61B29">
        <w:rPr>
          <w:rFonts w:ascii="Times New Roman" w:hAnsi="Times New Roman" w:cs="Times New Roman"/>
          <w:sz w:val="28"/>
          <w:szCs w:val="28"/>
          <w:lang w:val="uk-UA"/>
        </w:rPr>
        <w:t xml:space="preserve"> КК України</w:t>
      </w:r>
      <w:r w:rsidR="000D2C27" w:rsidRPr="000D2C27">
        <w:rPr>
          <w:rFonts w:ascii="Times New Roman" w:hAnsi="Times New Roman" w:cs="Times New Roman"/>
          <w:sz w:val="28"/>
          <w:szCs w:val="28"/>
          <w:lang w:val="uk-UA"/>
        </w:rPr>
        <w:t xml:space="preserve">); 2) </w:t>
      </w:r>
      <w:r w:rsidR="000D2C2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D2C27" w:rsidRPr="000D2C27">
        <w:rPr>
          <w:rFonts w:ascii="Times New Roman" w:hAnsi="Times New Roman" w:cs="Times New Roman"/>
          <w:sz w:val="28"/>
          <w:szCs w:val="28"/>
          <w:lang w:val="uk-UA"/>
        </w:rPr>
        <w:t>илучення у людини шляхом примушування або обману її анатомічних матеріалів з метою їх трансплантації</w:t>
      </w:r>
      <w:r w:rsidR="000D2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C27" w:rsidRPr="000D2C27">
        <w:rPr>
          <w:rFonts w:ascii="Times New Roman" w:hAnsi="Times New Roman" w:cs="Times New Roman"/>
          <w:sz w:val="28"/>
          <w:szCs w:val="28"/>
          <w:lang w:val="uk-UA"/>
        </w:rPr>
        <w:t>(ч. 2 ст. 143</w:t>
      </w:r>
      <w:r w:rsidR="00C61B29">
        <w:rPr>
          <w:rFonts w:ascii="Times New Roman" w:hAnsi="Times New Roman" w:cs="Times New Roman"/>
          <w:sz w:val="28"/>
          <w:szCs w:val="28"/>
          <w:lang w:val="uk-UA"/>
        </w:rPr>
        <w:t xml:space="preserve"> КК України</w:t>
      </w:r>
      <w:r w:rsidR="000D2C27" w:rsidRPr="000D2C27">
        <w:rPr>
          <w:rFonts w:ascii="Times New Roman" w:hAnsi="Times New Roman" w:cs="Times New Roman"/>
          <w:sz w:val="28"/>
          <w:szCs w:val="28"/>
          <w:lang w:val="uk-UA"/>
        </w:rPr>
        <w:t xml:space="preserve">); 3) незаконна торгівля </w:t>
      </w:r>
      <w:r w:rsidR="00C61B29">
        <w:rPr>
          <w:rFonts w:ascii="Times New Roman" w:hAnsi="Times New Roman" w:cs="Times New Roman"/>
          <w:sz w:val="28"/>
          <w:szCs w:val="28"/>
          <w:lang w:val="uk-UA"/>
        </w:rPr>
        <w:t xml:space="preserve">анатомічними матеріалами </w:t>
      </w:r>
      <w:r w:rsidR="000D2C27" w:rsidRPr="000D2C27">
        <w:rPr>
          <w:rFonts w:ascii="Times New Roman" w:hAnsi="Times New Roman" w:cs="Times New Roman"/>
          <w:sz w:val="28"/>
          <w:szCs w:val="28"/>
          <w:lang w:val="uk-UA"/>
        </w:rPr>
        <w:t>людини (ч. 4 ст. 143</w:t>
      </w:r>
      <w:r w:rsidR="00C61B29">
        <w:rPr>
          <w:rFonts w:ascii="Times New Roman" w:hAnsi="Times New Roman" w:cs="Times New Roman"/>
          <w:sz w:val="28"/>
          <w:szCs w:val="28"/>
          <w:lang w:val="uk-UA"/>
        </w:rPr>
        <w:t xml:space="preserve"> КК України</w:t>
      </w:r>
      <w:r w:rsidR="000D2C27" w:rsidRPr="000D2C27">
        <w:rPr>
          <w:rFonts w:ascii="Times New Roman" w:hAnsi="Times New Roman" w:cs="Times New Roman"/>
          <w:sz w:val="28"/>
          <w:szCs w:val="28"/>
          <w:lang w:val="uk-UA"/>
        </w:rPr>
        <w:t>); 4)</w:t>
      </w:r>
      <w:r w:rsidR="00C61B29">
        <w:rPr>
          <w:rFonts w:ascii="Times New Roman" w:hAnsi="Times New Roman" w:cs="Times New Roman"/>
          <w:sz w:val="28"/>
          <w:szCs w:val="28"/>
          <w:lang w:val="uk-UA"/>
        </w:rPr>
        <w:t xml:space="preserve"> ті самі дії, </w:t>
      </w:r>
      <w:r w:rsidR="00C61B29" w:rsidRPr="00C61B29">
        <w:rPr>
          <w:rFonts w:ascii="Times New Roman" w:hAnsi="Times New Roman" w:cs="Times New Roman"/>
          <w:sz w:val="28"/>
          <w:szCs w:val="28"/>
          <w:lang w:val="uk-UA"/>
        </w:rPr>
        <w:t>вчинені за попередньою змовою групою осіб, або участь у транснаціональних організаціях, які займаються такою діяльністю</w:t>
      </w:r>
      <w:r w:rsidR="00C61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C27" w:rsidRPr="000D2C27">
        <w:rPr>
          <w:rFonts w:ascii="Times New Roman" w:hAnsi="Times New Roman" w:cs="Times New Roman"/>
          <w:sz w:val="28"/>
          <w:szCs w:val="28"/>
          <w:lang w:val="uk-UA"/>
        </w:rPr>
        <w:t>(ч. 5 ст. 143</w:t>
      </w:r>
      <w:r w:rsidR="00C61B29">
        <w:rPr>
          <w:rFonts w:ascii="Times New Roman" w:hAnsi="Times New Roman" w:cs="Times New Roman"/>
          <w:sz w:val="28"/>
          <w:szCs w:val="28"/>
          <w:lang w:val="uk-UA"/>
        </w:rPr>
        <w:t xml:space="preserve"> КК України</w:t>
      </w:r>
      <w:r w:rsidR="000D2C27" w:rsidRPr="000D2C2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61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B29" w:rsidRPr="00CF487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545E7" w:rsidRPr="00905B7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61B29" w:rsidRPr="00CF4874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12C67799" w14:textId="61E2CC2B" w:rsidR="006F18DC" w:rsidRPr="00535E4B" w:rsidRDefault="006F18DC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C4BC5">
        <w:rPr>
          <w:rFonts w:ascii="Times New Roman" w:hAnsi="Times New Roman" w:cs="Times New Roman"/>
          <w:sz w:val="28"/>
          <w:szCs w:val="28"/>
          <w:lang w:val="uk-UA"/>
        </w:rPr>
        <w:t>гідно з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фіційними даними Національної поліції України та Генеральної </w:t>
      </w:r>
      <w:r w:rsidR="00034EFE">
        <w:rPr>
          <w:rFonts w:ascii="Times New Roman" w:hAnsi="Times New Roman" w:cs="Times New Roman"/>
          <w:sz w:val="28"/>
          <w:szCs w:val="28"/>
          <w:lang w:val="uk-UA"/>
        </w:rPr>
        <w:t>прокуратури України у період з 2010 по 2019 рр. правоохоронними органами України було виявлено 58 випадків вчинення кримінальних правопорушень</w:t>
      </w:r>
      <w:r w:rsidR="008A107E">
        <w:rPr>
          <w:rFonts w:ascii="Times New Roman" w:hAnsi="Times New Roman" w:cs="Times New Roman"/>
          <w:sz w:val="28"/>
          <w:szCs w:val="28"/>
          <w:lang w:val="uk-UA"/>
        </w:rPr>
        <w:t>, передбачених ст. 143 КК України та 4 діяння</w:t>
      </w:r>
      <w:r w:rsidR="00CC4BC5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передбачені ст. 149 КК України </w:t>
      </w:r>
      <w:r w:rsidR="008A107E">
        <w:rPr>
          <w:rFonts w:ascii="Times New Roman" w:hAnsi="Times New Roman" w:cs="Times New Roman"/>
          <w:sz w:val="28"/>
          <w:szCs w:val="28"/>
          <w:lang w:val="uk-UA"/>
        </w:rPr>
        <w:t xml:space="preserve">– торгівля людьми </w:t>
      </w:r>
      <w:r w:rsidR="00CC4BC5">
        <w:rPr>
          <w:rFonts w:ascii="Times New Roman" w:hAnsi="Times New Roman" w:cs="Times New Roman"/>
          <w:sz w:val="28"/>
          <w:szCs w:val="28"/>
          <w:lang w:val="uk-UA"/>
        </w:rPr>
        <w:t>вчинена з метою експлуатації у формі вилучення органів для трансплантації. З огляду на зазначені дані кримінальної статистики щодо зареєстрованих кримінальних правопорушень у сфері трансплантації анатомічних матеріалів людини на території України мо</w:t>
      </w:r>
      <w:r w:rsidR="00DE5097">
        <w:rPr>
          <w:rFonts w:ascii="Times New Roman" w:hAnsi="Times New Roman" w:cs="Times New Roman"/>
          <w:sz w:val="28"/>
          <w:szCs w:val="28"/>
          <w:lang w:val="uk-UA"/>
        </w:rPr>
        <w:t xml:space="preserve">жна зробити </w:t>
      </w:r>
      <w:r w:rsidR="00CC4BC5">
        <w:rPr>
          <w:rFonts w:ascii="Times New Roman" w:hAnsi="Times New Roman" w:cs="Times New Roman"/>
          <w:sz w:val="28"/>
          <w:szCs w:val="28"/>
          <w:lang w:val="uk-UA"/>
        </w:rPr>
        <w:t xml:space="preserve">хибне </w:t>
      </w:r>
      <w:r w:rsidR="00DE5097">
        <w:rPr>
          <w:rFonts w:ascii="Times New Roman" w:hAnsi="Times New Roman" w:cs="Times New Roman"/>
          <w:sz w:val="28"/>
          <w:szCs w:val="28"/>
          <w:lang w:val="uk-UA"/>
        </w:rPr>
        <w:t>припущення</w:t>
      </w:r>
      <w:r w:rsidR="009E78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07BE">
        <w:rPr>
          <w:rFonts w:ascii="Times New Roman" w:hAnsi="Times New Roman" w:cs="Times New Roman"/>
          <w:sz w:val="28"/>
          <w:szCs w:val="28"/>
          <w:lang w:val="uk-UA"/>
        </w:rPr>
        <w:t xml:space="preserve">неначе </w:t>
      </w:r>
      <w:r w:rsidR="009E78C8">
        <w:rPr>
          <w:rFonts w:ascii="Times New Roman" w:hAnsi="Times New Roman" w:cs="Times New Roman"/>
          <w:sz w:val="28"/>
          <w:szCs w:val="28"/>
          <w:lang w:val="uk-UA"/>
        </w:rPr>
        <w:t xml:space="preserve">проблема незаконної трансплантації </w:t>
      </w:r>
      <w:r w:rsidR="003407BE">
        <w:rPr>
          <w:rFonts w:ascii="Times New Roman" w:hAnsi="Times New Roman" w:cs="Times New Roman"/>
          <w:sz w:val="28"/>
          <w:szCs w:val="28"/>
          <w:lang w:val="uk-UA"/>
        </w:rPr>
        <w:t xml:space="preserve">не стосується </w:t>
      </w:r>
      <w:r w:rsidR="009E78C8">
        <w:rPr>
          <w:rFonts w:ascii="Times New Roman" w:hAnsi="Times New Roman" w:cs="Times New Roman"/>
          <w:sz w:val="28"/>
          <w:szCs w:val="28"/>
          <w:lang w:val="uk-UA"/>
        </w:rPr>
        <w:t xml:space="preserve">нашої держави. Проте це не так – </w:t>
      </w:r>
      <w:r w:rsidR="004F3077">
        <w:rPr>
          <w:rFonts w:ascii="Times New Roman" w:hAnsi="Times New Roman" w:cs="Times New Roman"/>
          <w:sz w:val="28"/>
          <w:szCs w:val="28"/>
          <w:lang w:val="uk-UA"/>
        </w:rPr>
        <w:t xml:space="preserve">явище незаконної трансплантації анатомічних матеріалів людини розповсюджене у Східній Європі та </w:t>
      </w:r>
      <w:r w:rsidR="0068411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F3077">
        <w:rPr>
          <w:rFonts w:ascii="Times New Roman" w:hAnsi="Times New Roman" w:cs="Times New Roman"/>
          <w:sz w:val="28"/>
          <w:szCs w:val="28"/>
          <w:lang w:val="uk-UA"/>
        </w:rPr>
        <w:t>Україн</w:t>
      </w:r>
      <w:r w:rsidR="00684113">
        <w:rPr>
          <w:rFonts w:ascii="Times New Roman" w:hAnsi="Times New Roman" w:cs="Times New Roman"/>
          <w:sz w:val="28"/>
          <w:szCs w:val="28"/>
          <w:lang w:val="uk-UA"/>
        </w:rPr>
        <w:t>і зокрема</w:t>
      </w:r>
      <w:r w:rsidR="004F3077">
        <w:rPr>
          <w:rFonts w:ascii="Times New Roman" w:hAnsi="Times New Roman" w:cs="Times New Roman"/>
          <w:sz w:val="28"/>
          <w:szCs w:val="28"/>
          <w:lang w:val="uk-UA"/>
        </w:rPr>
        <w:t xml:space="preserve">, про </w:t>
      </w:r>
      <w:r w:rsidR="004F307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 було сказано під час </w:t>
      </w:r>
      <w:r w:rsidR="00E21CE3">
        <w:rPr>
          <w:rFonts w:ascii="Times New Roman" w:hAnsi="Times New Roman" w:cs="Times New Roman"/>
          <w:sz w:val="28"/>
          <w:szCs w:val="28"/>
          <w:lang w:val="uk-UA"/>
        </w:rPr>
        <w:t>крайнього</w:t>
      </w:r>
      <w:r w:rsidR="004F3077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Ради Європи</w:t>
      </w:r>
      <w:r w:rsidR="00684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113" w:rsidRPr="00684113">
        <w:rPr>
          <w:rFonts w:ascii="Times New Roman" w:hAnsi="Times New Roman" w:cs="Times New Roman"/>
          <w:sz w:val="28"/>
          <w:szCs w:val="28"/>
        </w:rPr>
        <w:t>[</w:t>
      </w:r>
      <w:r w:rsidR="001545E7" w:rsidRPr="001545E7">
        <w:rPr>
          <w:rFonts w:ascii="Times New Roman" w:hAnsi="Times New Roman" w:cs="Times New Roman"/>
          <w:sz w:val="28"/>
          <w:szCs w:val="28"/>
        </w:rPr>
        <w:t>4</w:t>
      </w:r>
      <w:r w:rsidR="00684113" w:rsidRPr="00684113">
        <w:rPr>
          <w:rFonts w:ascii="Times New Roman" w:hAnsi="Times New Roman" w:cs="Times New Roman"/>
          <w:sz w:val="28"/>
          <w:szCs w:val="28"/>
        </w:rPr>
        <w:t>]</w:t>
      </w:r>
      <w:r w:rsidR="004F30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5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B76">
        <w:rPr>
          <w:rFonts w:ascii="Times New Roman" w:hAnsi="Times New Roman" w:cs="Times New Roman"/>
          <w:sz w:val="28"/>
          <w:szCs w:val="28"/>
          <w:lang w:val="uk-UA"/>
        </w:rPr>
        <w:t>Аналіз кримінальної хроніки нов</w:t>
      </w:r>
      <w:r w:rsidR="00535E4B">
        <w:rPr>
          <w:rFonts w:ascii="Times New Roman" w:hAnsi="Times New Roman" w:cs="Times New Roman"/>
          <w:sz w:val="28"/>
          <w:szCs w:val="28"/>
          <w:lang w:val="uk-UA"/>
        </w:rPr>
        <w:t>инних матеріалів також підтверджує, що правоохоронні органи нерідко стикаються з кримінальними правопорушеннями</w:t>
      </w:r>
      <w:r w:rsidR="001558B1">
        <w:rPr>
          <w:rFonts w:ascii="Times New Roman" w:hAnsi="Times New Roman" w:cs="Times New Roman"/>
          <w:sz w:val="28"/>
          <w:szCs w:val="28"/>
          <w:lang w:val="uk-UA"/>
        </w:rPr>
        <w:t xml:space="preserve">, пов’язаними з незаконною трансплантацією </w:t>
      </w:r>
      <w:r w:rsidR="001558B1" w:rsidRPr="009B22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[7]</w:t>
      </w:r>
      <w:r w:rsidR="008D56DD" w:rsidRPr="009B22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4CCA94A0" w14:textId="130726F9" w:rsidR="00E82029" w:rsidRDefault="0081371C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основних детермінантів злочинної діяльності у сфері трансплантології та розуміння їхньої природи сприяє розробці </w:t>
      </w:r>
      <w:r w:rsidR="00A7268B">
        <w:rPr>
          <w:rFonts w:ascii="Times New Roman" w:hAnsi="Times New Roman" w:cs="Times New Roman"/>
          <w:sz w:val="28"/>
          <w:szCs w:val="28"/>
          <w:lang w:val="uk-UA"/>
        </w:rPr>
        <w:t xml:space="preserve">дієвих заходів щодо запобігання та протидії кримінальним правопорушенням, пов’язаним із незаконною трансплантацією. </w:t>
      </w:r>
      <w:r w:rsidR="004B3263">
        <w:rPr>
          <w:rFonts w:ascii="Times New Roman" w:hAnsi="Times New Roman" w:cs="Times New Roman"/>
          <w:sz w:val="28"/>
          <w:szCs w:val="28"/>
          <w:lang w:val="uk-UA"/>
        </w:rPr>
        <w:t xml:space="preserve">Так, першочерговою причиною незаконної трансплантації є нестача живих і мертвих донорів, особливо їх пошук і залучення до медичної допомоги. </w:t>
      </w:r>
    </w:p>
    <w:p w14:paraId="1DABF53E" w14:textId="71F2B5C4" w:rsidR="006A2BB3" w:rsidRPr="007C1925" w:rsidRDefault="007C1925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Законом при прижиттєвому донорстві вилучення анатомічних матеріалів людини </w:t>
      </w:r>
      <w:r w:rsidRPr="00746C84">
        <w:rPr>
          <w:rFonts w:ascii="Times New Roman" w:hAnsi="Times New Roman" w:cs="Times New Roman"/>
          <w:sz w:val="28"/>
          <w:szCs w:val="28"/>
          <w:lang w:val="uk-UA"/>
        </w:rPr>
        <w:t>можливе у разі родинного</w:t>
      </w:r>
      <w:r w:rsidR="00ED3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C84">
        <w:rPr>
          <w:rFonts w:ascii="Times New Roman" w:hAnsi="Times New Roman" w:cs="Times New Roman"/>
          <w:sz w:val="28"/>
          <w:szCs w:val="28"/>
          <w:lang w:val="uk-UA"/>
        </w:rPr>
        <w:t>або перехресного донорства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53FF">
        <w:rPr>
          <w:rFonts w:ascii="Times New Roman" w:hAnsi="Times New Roman" w:cs="Times New Roman"/>
          <w:sz w:val="28"/>
          <w:szCs w:val="28"/>
          <w:lang w:val="uk-UA"/>
        </w:rPr>
        <w:t xml:space="preserve">Законом визначено, що </w:t>
      </w:r>
      <w:r w:rsidR="00E7597A">
        <w:rPr>
          <w:rFonts w:ascii="Times New Roman" w:hAnsi="Times New Roman" w:cs="Times New Roman"/>
          <w:sz w:val="28"/>
          <w:szCs w:val="28"/>
          <w:lang w:val="uk-UA"/>
        </w:rPr>
        <w:t xml:space="preserve">живим </w:t>
      </w:r>
      <w:r w:rsidR="007853FF">
        <w:rPr>
          <w:rFonts w:ascii="Times New Roman" w:hAnsi="Times New Roman" w:cs="Times New Roman"/>
          <w:sz w:val="28"/>
          <w:szCs w:val="28"/>
          <w:lang w:val="uk-UA"/>
        </w:rPr>
        <w:t>донор</w:t>
      </w:r>
      <w:r w:rsidR="00E7597A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="007853FF">
        <w:rPr>
          <w:rFonts w:ascii="Times New Roman" w:hAnsi="Times New Roman" w:cs="Times New Roman"/>
          <w:sz w:val="28"/>
          <w:szCs w:val="28"/>
          <w:lang w:val="uk-UA"/>
        </w:rPr>
        <w:t>мож</w:t>
      </w:r>
      <w:r w:rsidR="00E7597A">
        <w:rPr>
          <w:rFonts w:ascii="Times New Roman" w:hAnsi="Times New Roman" w:cs="Times New Roman"/>
          <w:sz w:val="28"/>
          <w:szCs w:val="28"/>
          <w:lang w:val="uk-UA"/>
        </w:rPr>
        <w:t xml:space="preserve">е бути лише </w:t>
      </w:r>
      <w:r w:rsidR="00E7597A" w:rsidRPr="00E7597A">
        <w:rPr>
          <w:rFonts w:ascii="Times New Roman" w:hAnsi="Times New Roman" w:cs="Times New Roman"/>
          <w:sz w:val="28"/>
          <w:szCs w:val="28"/>
          <w:lang w:val="uk-UA"/>
        </w:rPr>
        <w:t>повнолітня дієздатна фізична особа, крім випадк</w:t>
      </w:r>
      <w:r w:rsidR="00E7597A">
        <w:rPr>
          <w:rFonts w:ascii="Times New Roman" w:hAnsi="Times New Roman" w:cs="Times New Roman"/>
          <w:sz w:val="28"/>
          <w:szCs w:val="28"/>
          <w:lang w:val="uk-UA"/>
        </w:rPr>
        <w:t>ів, передбачених Законом</w:t>
      </w:r>
      <w:r w:rsidR="00282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2A6" w:rsidRPr="002822A6">
        <w:rPr>
          <w:rFonts w:ascii="Times New Roman" w:hAnsi="Times New Roman" w:cs="Times New Roman"/>
          <w:sz w:val="28"/>
          <w:szCs w:val="28"/>
        </w:rPr>
        <w:t>[</w:t>
      </w:r>
      <w:r w:rsidR="001545E7" w:rsidRPr="001545E7">
        <w:rPr>
          <w:rFonts w:ascii="Times New Roman" w:hAnsi="Times New Roman" w:cs="Times New Roman"/>
          <w:sz w:val="28"/>
          <w:szCs w:val="28"/>
        </w:rPr>
        <w:t>5</w:t>
      </w:r>
      <w:r w:rsidR="002822A6" w:rsidRPr="002822A6">
        <w:rPr>
          <w:rFonts w:ascii="Times New Roman" w:hAnsi="Times New Roman" w:cs="Times New Roman"/>
          <w:sz w:val="28"/>
          <w:szCs w:val="28"/>
        </w:rPr>
        <w:t>]</w:t>
      </w:r>
      <w:r w:rsidR="00E759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21C4">
        <w:rPr>
          <w:rFonts w:ascii="Times New Roman" w:hAnsi="Times New Roman" w:cs="Times New Roman"/>
          <w:sz w:val="28"/>
          <w:szCs w:val="28"/>
          <w:lang w:val="uk-UA"/>
        </w:rPr>
        <w:t xml:space="preserve"> Однак, на жаль, часто неможливо утворити пару донор-реципієнт </w:t>
      </w:r>
      <w:r w:rsidR="00CC5230">
        <w:rPr>
          <w:rFonts w:ascii="Times New Roman" w:hAnsi="Times New Roman" w:cs="Times New Roman"/>
          <w:sz w:val="28"/>
          <w:szCs w:val="28"/>
          <w:lang w:val="uk-UA"/>
        </w:rPr>
        <w:t xml:space="preserve">із потрібною гістосумісністю (тканинна сумісність двох людей) між </w:t>
      </w:r>
      <w:r w:rsidR="00482226">
        <w:rPr>
          <w:rFonts w:ascii="Times New Roman" w:hAnsi="Times New Roman" w:cs="Times New Roman"/>
          <w:sz w:val="28"/>
          <w:szCs w:val="28"/>
          <w:lang w:val="uk-UA"/>
        </w:rPr>
        <w:t xml:space="preserve">особою, яка потребує медичних послуг із трансплантації </w:t>
      </w:r>
      <w:r w:rsidR="00E33B8D">
        <w:rPr>
          <w:rFonts w:ascii="Times New Roman" w:hAnsi="Times New Roman" w:cs="Times New Roman"/>
          <w:sz w:val="28"/>
          <w:szCs w:val="28"/>
          <w:lang w:val="uk-UA"/>
        </w:rPr>
        <w:t>та особами, які можуть бути донорами згідно із законом.</w:t>
      </w:r>
      <w:r w:rsidR="00B41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EA3AC2" w14:textId="7DD01730" w:rsidR="007853FF" w:rsidRDefault="00E33B8D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Новела у трансплантаційному законодавстві – перехресне донорство. Його сутність полягає в обміні донорами між сім’ями, котрі стоять у листі очікування на трансплантацію</w:t>
      </w:r>
      <w:r w:rsidR="007D6351">
        <w:rPr>
          <w:rFonts w:ascii="Times New Roman" w:hAnsi="Times New Roman" w:cs="Times New Roman"/>
          <w:sz w:val="28"/>
          <w:szCs w:val="28"/>
          <w:lang w:val="uk-UA"/>
        </w:rPr>
        <w:t xml:space="preserve">, що може позитивно вплинути на кількість прижиттєвих трансплантацій. Проте </w:t>
      </w:r>
      <w:r w:rsidR="00844245">
        <w:rPr>
          <w:rFonts w:ascii="Times New Roman" w:hAnsi="Times New Roman" w:cs="Times New Roman"/>
          <w:sz w:val="28"/>
          <w:szCs w:val="28"/>
          <w:lang w:val="uk-UA"/>
        </w:rPr>
        <w:t xml:space="preserve">механізм перехресного донорства й досі залишається недостатньо врегульованим – закон </w:t>
      </w:r>
      <w:r w:rsidR="00C729DD">
        <w:rPr>
          <w:rFonts w:ascii="Times New Roman" w:hAnsi="Times New Roman" w:cs="Times New Roman"/>
          <w:sz w:val="28"/>
          <w:szCs w:val="28"/>
          <w:lang w:val="uk-UA"/>
        </w:rPr>
        <w:t>офіційно не затверджу</w:t>
      </w:r>
      <w:r w:rsidR="007D635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72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4245">
        <w:rPr>
          <w:rFonts w:ascii="Times New Roman" w:hAnsi="Times New Roman" w:cs="Times New Roman"/>
          <w:sz w:val="28"/>
          <w:szCs w:val="28"/>
          <w:lang w:val="uk-UA"/>
        </w:rPr>
        <w:t>поряд</w:t>
      </w:r>
      <w:r w:rsidR="00C729DD">
        <w:rPr>
          <w:rFonts w:ascii="Times New Roman" w:hAnsi="Times New Roman" w:cs="Times New Roman"/>
          <w:sz w:val="28"/>
          <w:szCs w:val="28"/>
          <w:lang w:val="uk-UA"/>
        </w:rPr>
        <w:t xml:space="preserve">ок </w:t>
      </w:r>
      <w:r w:rsidR="00844245">
        <w:rPr>
          <w:rFonts w:ascii="Times New Roman" w:hAnsi="Times New Roman" w:cs="Times New Roman"/>
          <w:sz w:val="28"/>
          <w:szCs w:val="28"/>
          <w:lang w:val="uk-UA"/>
        </w:rPr>
        <w:t>його застосування</w:t>
      </w:r>
      <w:r w:rsidR="00C72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9DD" w:rsidRPr="007D635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545E7" w:rsidRPr="001545E7">
        <w:rPr>
          <w:rFonts w:ascii="Times New Roman" w:hAnsi="Times New Roman" w:cs="Times New Roman"/>
          <w:sz w:val="28"/>
          <w:szCs w:val="28"/>
        </w:rPr>
        <w:t>3</w:t>
      </w:r>
      <w:r w:rsidR="003D616E" w:rsidRPr="007D635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729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CECE6A2" w14:textId="1506666B" w:rsidR="003C0E61" w:rsidRDefault="007B1A3F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 16 Закону «кожна повнолітня дієздатна особа має право надати у письмовій (електронній) формі згоду або незгоду на вилучення анатомічних матеріалів з її тіла для трансплантації»</w:t>
      </w:r>
      <w:r w:rsidR="00E31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BEB" w:rsidRPr="00E31BEB">
        <w:rPr>
          <w:rFonts w:ascii="Times New Roman" w:hAnsi="Times New Roman" w:cs="Times New Roman"/>
          <w:sz w:val="28"/>
          <w:szCs w:val="28"/>
        </w:rPr>
        <w:t>[</w:t>
      </w:r>
      <w:r w:rsidR="001545E7" w:rsidRPr="001545E7">
        <w:rPr>
          <w:rFonts w:ascii="Times New Roman" w:hAnsi="Times New Roman" w:cs="Times New Roman"/>
          <w:sz w:val="28"/>
          <w:szCs w:val="28"/>
        </w:rPr>
        <w:t>5</w:t>
      </w:r>
      <w:r w:rsidR="00E31BEB" w:rsidRPr="00E31BE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відкликати її у будь-який час. </w:t>
      </w:r>
      <w:r w:rsidRPr="007B1A3F">
        <w:rPr>
          <w:rFonts w:ascii="Times New Roman" w:hAnsi="Times New Roman" w:cs="Times New Roman"/>
          <w:sz w:val="28"/>
          <w:szCs w:val="28"/>
          <w:lang w:val="uk-UA"/>
        </w:rPr>
        <w:t xml:space="preserve">При посмертному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донорстві в Україні попередньо діє «презумпція незгоди»: </w:t>
      </w:r>
      <w:r w:rsidRPr="007B1A3F">
        <w:rPr>
          <w:rFonts w:ascii="Times New Roman" w:hAnsi="Times New Roman" w:cs="Times New Roman"/>
          <w:sz w:val="28"/>
          <w:szCs w:val="28"/>
          <w:lang w:val="uk-UA"/>
        </w:rPr>
        <w:t xml:space="preserve">якщо особа за життя явно не виявила самостійного бажання стати донором після своєї смерті, або якщо родичі або законні </w:t>
      </w:r>
      <w:r w:rsidRPr="007B1A3F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представники не надали згоди на вилучення анатомічних матеріалів померлої особи, або якщо особа за життя висловлювала заперечення проти цього, то вважається, що особа відмовилася від трансплантації.</w:t>
      </w:r>
      <w:r w:rsidR="00143C67">
        <w:rPr>
          <w:rFonts w:ascii="Times New Roman" w:hAnsi="Times New Roman" w:cs="Times New Roman"/>
          <w:sz w:val="28"/>
          <w:szCs w:val="28"/>
          <w:lang w:val="uk-UA"/>
        </w:rPr>
        <w:t xml:space="preserve"> Цей принцип передбачає, що особа заздалегідь не згодна з вилученням в неї анатомічних матеріалів для трансплантації. Інша модель правового регулювання механізму здійснення посмертного донорства – «презумпція згоди», котра функціонує у більшості європейських країн. Вона передбачає, що за умови, якщо померла особа за життя </w:t>
      </w:r>
      <w:r w:rsidR="003C0E61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143C67" w:rsidRPr="00143C67">
        <w:rPr>
          <w:rFonts w:ascii="Times New Roman" w:hAnsi="Times New Roman" w:cs="Times New Roman"/>
          <w:sz w:val="28"/>
          <w:szCs w:val="28"/>
          <w:lang w:val="uk-UA"/>
        </w:rPr>
        <w:t xml:space="preserve">висловила заперечень проти </w:t>
      </w:r>
      <w:r w:rsidR="00143C67">
        <w:rPr>
          <w:rFonts w:ascii="Times New Roman" w:hAnsi="Times New Roman" w:cs="Times New Roman"/>
          <w:sz w:val="28"/>
          <w:szCs w:val="28"/>
          <w:lang w:val="uk-UA"/>
        </w:rPr>
        <w:t xml:space="preserve">вилучення в неї анатомічних матеріалів для трансплантації </w:t>
      </w:r>
      <w:r w:rsidR="00143C67" w:rsidRPr="00143C67">
        <w:rPr>
          <w:rFonts w:ascii="Times New Roman" w:hAnsi="Times New Roman" w:cs="Times New Roman"/>
          <w:sz w:val="28"/>
          <w:szCs w:val="28"/>
          <w:lang w:val="uk-UA"/>
        </w:rPr>
        <w:t>або якщо заперечення не висловлюють її родичі або законні представники</w:t>
      </w:r>
      <w:r w:rsidR="00143C67">
        <w:rPr>
          <w:rFonts w:ascii="Times New Roman" w:hAnsi="Times New Roman" w:cs="Times New Roman"/>
          <w:sz w:val="28"/>
          <w:szCs w:val="28"/>
          <w:lang w:val="uk-UA"/>
        </w:rPr>
        <w:t xml:space="preserve">, то це є підставою вважати, що вона погодилася на трансплантацію </w:t>
      </w:r>
      <w:r w:rsidR="00E31BEB" w:rsidRPr="00CF4874">
        <w:rPr>
          <w:rFonts w:ascii="Times New Roman" w:hAnsi="Times New Roman" w:cs="Times New Roman"/>
          <w:sz w:val="28"/>
          <w:szCs w:val="28"/>
        </w:rPr>
        <w:t>[</w:t>
      </w:r>
      <w:r w:rsidR="001545E7" w:rsidRPr="00905B76">
        <w:rPr>
          <w:rFonts w:ascii="Times New Roman" w:hAnsi="Times New Roman" w:cs="Times New Roman"/>
          <w:sz w:val="28"/>
          <w:szCs w:val="28"/>
        </w:rPr>
        <w:t>3</w:t>
      </w:r>
      <w:r w:rsidR="00E31BEB" w:rsidRPr="00CF4874">
        <w:rPr>
          <w:rFonts w:ascii="Times New Roman" w:hAnsi="Times New Roman" w:cs="Times New Roman"/>
          <w:sz w:val="28"/>
          <w:szCs w:val="28"/>
        </w:rPr>
        <w:t>]</w:t>
      </w:r>
      <w:r w:rsidR="00143C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6B7AA31" w14:textId="77777777" w:rsidR="00C65270" w:rsidRDefault="00C65270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908B1" w:rsidRPr="00B908B1">
        <w:rPr>
          <w:rFonts w:ascii="Times New Roman" w:hAnsi="Times New Roman" w:cs="Times New Roman"/>
          <w:sz w:val="28"/>
          <w:szCs w:val="28"/>
          <w:lang w:val="uk-UA"/>
        </w:rPr>
        <w:t xml:space="preserve">елика доля порушень встановленого законом порядку трансплантації анатомічних матеріалів людини вчиняються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прижиттєвому донорстві, </w:t>
      </w:r>
      <w:r w:rsidR="00A23069">
        <w:rPr>
          <w:rFonts w:ascii="Times New Roman" w:hAnsi="Times New Roman" w:cs="Times New Roman"/>
          <w:sz w:val="28"/>
          <w:szCs w:val="28"/>
          <w:lang w:val="uk-UA"/>
        </w:rPr>
        <w:t>коли через посередників живого донора спеціально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готують до трансплантації та </w:t>
      </w:r>
      <w:r w:rsidR="00A23069">
        <w:rPr>
          <w:rFonts w:ascii="Times New Roman" w:hAnsi="Times New Roman" w:cs="Times New Roman"/>
          <w:sz w:val="28"/>
          <w:szCs w:val="28"/>
          <w:lang w:val="uk-UA"/>
        </w:rPr>
        <w:t>вив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озять до </w:t>
      </w:r>
      <w:r w:rsidR="00A23069">
        <w:rPr>
          <w:rFonts w:ascii="Times New Roman" w:hAnsi="Times New Roman" w:cs="Times New Roman"/>
          <w:sz w:val="28"/>
          <w:szCs w:val="28"/>
          <w:lang w:val="uk-UA"/>
        </w:rPr>
        <w:t>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23069">
        <w:rPr>
          <w:rFonts w:ascii="Times New Roman" w:hAnsi="Times New Roman" w:cs="Times New Roman"/>
          <w:sz w:val="28"/>
          <w:szCs w:val="28"/>
          <w:lang w:val="uk-UA"/>
        </w:rPr>
        <w:t>, де не заборонена трансплантація від чужої людини, або</w:t>
      </w:r>
      <w:r w:rsidR="00B558FD">
        <w:rPr>
          <w:rFonts w:ascii="Times New Roman" w:hAnsi="Times New Roman" w:cs="Times New Roman"/>
          <w:sz w:val="28"/>
          <w:szCs w:val="28"/>
          <w:lang w:val="uk-UA"/>
        </w:rPr>
        <w:t xml:space="preserve"> де така діяльність є дуже корумпована.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93E5FF" w14:textId="0DE3C98C" w:rsidR="00B908B1" w:rsidRDefault="00C65270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27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випадках </w:t>
      </w:r>
      <w:r w:rsidRPr="00C65270">
        <w:rPr>
          <w:rFonts w:ascii="Times New Roman" w:hAnsi="Times New Roman" w:cs="Times New Roman"/>
          <w:sz w:val="28"/>
          <w:szCs w:val="28"/>
          <w:lang w:val="uk-UA"/>
        </w:rPr>
        <w:t>трансплантації від донора ex mortuo є можливість вилучити його анатомічні матеріали для подальшого продажу їх конкретному реципієнтові, який запропонував неправомірну вигоду медичній установі – як правило, приватній лікарні, де ймовірніше здійснити незаконну трансплантаційну діяльність.</w:t>
      </w:r>
    </w:p>
    <w:p w14:paraId="50D8607F" w14:textId="4EC2D3A9" w:rsidR="001412A5" w:rsidRDefault="001412A5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Головним органом, який спеціалізується на запобіганні та протидії міграційним правопорушенням, є Департамент міграційної поліції. Його основні завдання полягають у протидії кримінальним правопорушенням, пов’язаним з експлуатацією людей, </w:t>
      </w:r>
      <w:r w:rsidRPr="001412A5">
        <w:rPr>
          <w:rFonts w:ascii="Times New Roman" w:hAnsi="Times New Roman" w:cs="Times New Roman"/>
          <w:sz w:val="28"/>
          <w:szCs w:val="28"/>
          <w:lang w:val="uk-UA"/>
        </w:rPr>
        <w:t>контрабандою мігрантів і незаконною легалізацією іноземців.</w:t>
      </w:r>
      <w:r w:rsidR="00D222E3">
        <w:rPr>
          <w:rFonts w:ascii="Times New Roman" w:hAnsi="Times New Roman" w:cs="Times New Roman"/>
          <w:sz w:val="28"/>
          <w:szCs w:val="28"/>
          <w:lang w:val="uk-UA"/>
        </w:rPr>
        <w:t xml:space="preserve"> Окрім перелічених, сюди також належить завдання щодо запобігання та протидії незаконній трансплантації анатомічних матеріалів людини, адже більшість таких кримінальних правопорушень опосередковано пов’язані з міграційними кримінальними правопорушеннями. </w:t>
      </w:r>
    </w:p>
    <w:p w14:paraId="233ECAF2" w14:textId="555C51B5" w:rsidR="00710167" w:rsidRDefault="00710167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Окрім раніше згаданого спеціалізованого суб’єкта Департамент кіберполіції Національної поліції України також може взяти участь у запобіганні кримінальним правопорушенням у сфері трансплантації анатомічних матеріалів людини шляхом викриття та припинення «посередницької» чи іншої незаконної діяльності у сфері трансплантації через мережу Інтернет, а також запровадити систему моніторингу для виявлення незаконних оголошень щодо продажу чи купівлі анатомічних матеріалів людини</w:t>
      </w:r>
      <w:r w:rsidR="005B2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F46" w:rsidRPr="005B2F46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="00CA72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FF13F11" w14:textId="77777777" w:rsidR="00CA720C" w:rsidRDefault="00CA720C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20C">
        <w:rPr>
          <w:rFonts w:ascii="Times New Roman" w:hAnsi="Times New Roman" w:cs="Times New Roman"/>
          <w:sz w:val="28"/>
          <w:szCs w:val="28"/>
          <w:lang w:val="uk-UA"/>
        </w:rPr>
        <w:t>Проблема правового регулювання порядку застосування трансплантації анатомічних матеріалів людини та криміналізації його порушення є на порядку денному не лише в Україні, але і в багатьох країнах світу. Зважаючи на це значна кількість європейських держав запровадили відповідне законодавство з питань трансплантації у сфері охорони здоров’я: Положення «Про проведення трансплантації» (Німеччина); Закон «Про пересадку нирок» (Італія); Закон «Про пересадку тканин і органів померлих осіб» (Швеція); Закон «Про охорону здоров’я» (Чехія); Закон «Про охорону здоров’я» (Угорщина); Закон «Про застосування тканин, органів і частин померлої людини в терапевтичних і наукових цілях» (Бразилія).</w:t>
      </w:r>
    </w:p>
    <w:p w14:paraId="750D5FF1" w14:textId="20687C56" w:rsidR="00CA720C" w:rsidRDefault="00CA720C" w:rsidP="006116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Досвід зарубіжних країн щодо трансплантації анатомічних матеріалів демонструє, що такі країни, як США, Великобританія, Ірландія, Німеччина, Данія в якості правової норми закріпили принцип інформованої згоди, тобто презумпцію незгоди. Протилежний згаданому – принцип передбачуваної згоди, або презумпція згоди, </w:t>
      </w:r>
      <w:r w:rsidR="00645AEF">
        <w:rPr>
          <w:rFonts w:ascii="Times New Roman" w:hAnsi="Times New Roman" w:cs="Times New Roman"/>
          <w:sz w:val="28"/>
          <w:szCs w:val="28"/>
          <w:lang w:val="uk-UA"/>
        </w:rPr>
        <w:t xml:space="preserve">трапляється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законах таких держав, як Польща, Словаччина, Угорщина, Чехія, Швеція, Австрія, Португалія. Також цей принцип діє в законодавстві Франції, Італії, Бельгії, Люксембургу та Греції, але практика показує, що з етичних міркувань лікарі віддають перевагу отримувати згоду на посмертне донорство у родичів донора. </w:t>
      </w:r>
    </w:p>
    <w:p w14:paraId="5CDAA512" w14:textId="17A5B35F" w:rsidR="00AE341E" w:rsidRDefault="00AE341E" w:rsidP="00AE34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шляхом глибокого аналізу питань кримінально-правового регулювання порядку застосування трансплантації анатомічних матеріалів людини, </w:t>
      </w:r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можемо зазначити, що законодавцем </w:t>
      </w:r>
      <w:r w:rsidR="00535EFA">
        <w:rPr>
          <w:rFonts w:ascii="Times New Roman" w:hAnsi="Times New Roman" w:cs="Times New Roman"/>
          <w:sz w:val="28"/>
          <w:szCs w:val="28"/>
          <w:lang w:val="uk-UA"/>
        </w:rPr>
        <w:t xml:space="preserve">зроблені </w:t>
      </w:r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чималі зміни в </w:t>
      </w:r>
      <w:r w:rsidR="00E03A7D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трансплантаційному законодавстві</w:t>
      </w:r>
      <w:r w:rsidR="00A3789A">
        <w:rPr>
          <w:rFonts w:ascii="Times New Roman" w:hAnsi="Times New Roman" w:cs="Times New Roman"/>
          <w:sz w:val="28"/>
          <w:szCs w:val="28"/>
          <w:lang w:val="uk-UA"/>
        </w:rPr>
        <w:t xml:space="preserve">, а також в </w:t>
      </w:r>
      <w:r w:rsidR="00E03A7D">
        <w:rPr>
          <w:rFonts w:ascii="Times New Roman" w:hAnsi="Times New Roman" w:cs="Times New Roman"/>
          <w:sz w:val="28"/>
          <w:szCs w:val="28"/>
          <w:lang w:val="uk-UA"/>
        </w:rPr>
        <w:t>інших нормативно-правових актах, які зокрема мають на меті профілактику прояв</w:t>
      </w:r>
      <w:r w:rsidR="00A3789A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E03A7D">
        <w:rPr>
          <w:rFonts w:ascii="Times New Roman" w:hAnsi="Times New Roman" w:cs="Times New Roman"/>
          <w:sz w:val="28"/>
          <w:szCs w:val="28"/>
          <w:lang w:val="uk-UA"/>
        </w:rPr>
        <w:t>незаконності у сфері трансп</w:t>
      </w:r>
      <w:r w:rsidR="00C809C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E03A7D">
        <w:rPr>
          <w:rFonts w:ascii="Times New Roman" w:hAnsi="Times New Roman" w:cs="Times New Roman"/>
          <w:sz w:val="28"/>
          <w:szCs w:val="28"/>
          <w:lang w:val="uk-UA"/>
        </w:rPr>
        <w:t>антації та застосування санкцій у разі порушення їхніх норм</w:t>
      </w:r>
      <w:r w:rsidR="001528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809CC">
        <w:rPr>
          <w:rFonts w:ascii="Times New Roman" w:hAnsi="Times New Roman" w:cs="Times New Roman"/>
          <w:sz w:val="28"/>
          <w:szCs w:val="28"/>
          <w:lang w:val="uk-UA"/>
        </w:rPr>
        <w:t>Злочинна діяльність у сфері трансплантації анатомічних матеріалів людини постає надзвичайно гострою проблемою, що потребує негайної ліквідації шляхом запровадження дієвого механізму правового регулювання запобігання та протидії кримінальним правопорушенням, пов</w:t>
      </w:r>
      <w:r w:rsidR="00BD7A86">
        <w:rPr>
          <w:rFonts w:ascii="Times New Roman" w:hAnsi="Times New Roman" w:cs="Times New Roman"/>
          <w:sz w:val="28"/>
          <w:szCs w:val="28"/>
          <w:lang w:val="uk-UA"/>
        </w:rPr>
        <w:t>’язаним із незаконною трансплантацією, правоохоронними органами. До таких належать підрозділи Національної поліції України, а саме: Департамент міграційної поліції; Департамент кіберполіції Національної поліції України. Головна складність полягає у тому, що у конкретно визначених професійних завданнях перелічених підрозділів прямо не передбачено заходи щодо запобігання та протидії кримінальним правопорушенням</w:t>
      </w:r>
      <w:r w:rsidR="005542D3">
        <w:rPr>
          <w:rFonts w:ascii="Times New Roman" w:hAnsi="Times New Roman" w:cs="Times New Roman"/>
          <w:sz w:val="28"/>
          <w:szCs w:val="28"/>
          <w:lang w:val="uk-UA"/>
        </w:rPr>
        <w:t xml:space="preserve">, пов’язаним із незаконною трансплантацією анатомічних матеріалів людини. </w:t>
      </w:r>
      <w:r w:rsidR="005542D3" w:rsidRPr="005542D3">
        <w:rPr>
          <w:rFonts w:ascii="Times New Roman" w:hAnsi="Times New Roman" w:cs="Times New Roman"/>
          <w:sz w:val="28"/>
          <w:szCs w:val="28"/>
          <w:lang w:val="uk-UA"/>
        </w:rPr>
        <w:t>Як правило такі кримінальні правопорушення виявляються під час виконання основних завдань підрозділу, приміром коли торгівля людьми поєднана з насильницьким донорством.</w:t>
      </w:r>
    </w:p>
    <w:p w14:paraId="3D73E3C6" w14:textId="2DA6D7EC" w:rsidR="001E45F5" w:rsidRDefault="00152883" w:rsidP="001E16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Всупереч здійсненим реформам, Україна й досі перебуває у переліку країн, де поширена проблема актуальності незаконної трансплантації та низький рівень </w:t>
      </w:r>
      <w:r w:rsidR="00F828E5">
        <w:rPr>
          <w:rFonts w:ascii="Times New Roman" w:hAnsi="Times New Roman" w:cs="Times New Roman"/>
          <w:sz w:val="28"/>
          <w:szCs w:val="28"/>
          <w:lang w:val="uk-UA"/>
        </w:rPr>
        <w:t xml:space="preserve">правового </w:t>
      </w:r>
      <w:r w:rsidR="00BA346D">
        <w:rPr>
          <w:rFonts w:ascii="Times New Roman" w:hAnsi="Times New Roman" w:cs="Times New Roman"/>
          <w:sz w:val="28"/>
          <w:szCs w:val="28"/>
          <w:lang w:val="uk-UA"/>
        </w:rPr>
        <w:t xml:space="preserve">регулювання порядку здійснення трансплантації </w:t>
      </w:r>
      <w:r w:rsidR="00F828E5">
        <w:rPr>
          <w:rFonts w:ascii="Times New Roman" w:hAnsi="Times New Roman" w:cs="Times New Roman"/>
          <w:sz w:val="28"/>
          <w:szCs w:val="28"/>
          <w:lang w:val="uk-UA"/>
        </w:rPr>
        <w:t>анатомічних матеріалів людини</w:t>
      </w:r>
      <w:r w:rsidR="001E160C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1E3068">
        <w:rPr>
          <w:rFonts w:ascii="Times New Roman" w:hAnsi="Times New Roman" w:cs="Times New Roman"/>
          <w:sz w:val="28"/>
          <w:szCs w:val="28"/>
          <w:lang w:val="uk-UA"/>
        </w:rPr>
        <w:t xml:space="preserve">надає </w:t>
      </w:r>
      <w:r w:rsidR="001E160C">
        <w:rPr>
          <w:rFonts w:ascii="Times New Roman" w:hAnsi="Times New Roman" w:cs="Times New Roman"/>
          <w:sz w:val="28"/>
          <w:szCs w:val="28"/>
          <w:lang w:val="uk-UA"/>
        </w:rPr>
        <w:t>ґрунт для</w:t>
      </w:r>
      <w:r w:rsidR="001E3068">
        <w:rPr>
          <w:rFonts w:ascii="Times New Roman" w:hAnsi="Times New Roman" w:cs="Times New Roman"/>
          <w:sz w:val="28"/>
          <w:szCs w:val="28"/>
          <w:lang w:val="uk-UA"/>
        </w:rPr>
        <w:t xml:space="preserve"> протиправних діянь</w:t>
      </w:r>
      <w:r w:rsidR="001E160C">
        <w:rPr>
          <w:rFonts w:ascii="Times New Roman" w:hAnsi="Times New Roman" w:cs="Times New Roman"/>
          <w:sz w:val="28"/>
          <w:szCs w:val="28"/>
          <w:lang w:val="uk-UA"/>
        </w:rPr>
        <w:t xml:space="preserve">. З цього випливає, що трансплантаційне законодавство потребує подальшого вдосконалення. Крім того, необхідно покращити дію кримінального закону проти кримінальних правопорушень у сфері трансплантації анатомічних матеріалів людини. Основною метою є запобігання та протидія кримінальним правопорушенням, пов’язаним із незаконною трансплантацією, що </w:t>
      </w:r>
      <w:r w:rsidR="001E3068">
        <w:rPr>
          <w:rFonts w:ascii="Times New Roman" w:hAnsi="Times New Roman" w:cs="Times New Roman"/>
          <w:sz w:val="28"/>
          <w:szCs w:val="28"/>
          <w:lang w:val="uk-UA"/>
        </w:rPr>
        <w:t xml:space="preserve">здійснюють </w:t>
      </w:r>
      <w:r w:rsidR="001E160C">
        <w:rPr>
          <w:rFonts w:ascii="Times New Roman" w:hAnsi="Times New Roman" w:cs="Times New Roman"/>
          <w:sz w:val="28"/>
          <w:szCs w:val="28"/>
          <w:lang w:val="uk-UA"/>
        </w:rPr>
        <w:t xml:space="preserve">правоохоронні органи. </w:t>
      </w:r>
      <w:r w:rsidR="001E3068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усіх підрозділів буде </w:t>
      </w:r>
      <w:r w:rsidR="001E3068" w:rsidRPr="001E3068">
        <w:rPr>
          <w:rFonts w:ascii="Times New Roman" w:hAnsi="Times New Roman" w:cs="Times New Roman"/>
          <w:sz w:val="28"/>
          <w:szCs w:val="28"/>
          <w:lang w:val="uk-UA"/>
        </w:rPr>
        <w:t>максимально ефективною за умови їхньої співпраці під час здійснення заходів щодо запобігання та протидії кримінальним правопорушенням, пов’язаним із незаконною трансплантацією.</w:t>
      </w:r>
    </w:p>
    <w:p w14:paraId="005A36C9" w14:textId="77777777" w:rsidR="005542D3" w:rsidRPr="009B22F1" w:rsidRDefault="005542D3" w:rsidP="006116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BE6C41" w14:textId="77777777" w:rsidR="003218A6" w:rsidRDefault="003218A6" w:rsidP="0061164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СПИСОК ВИКОРИСТАНИХ ДЖЕРЕЛ</w:t>
      </w:r>
    </w:p>
    <w:p w14:paraId="271E13CB" w14:textId="784D9DBC" w:rsidR="005B2F46" w:rsidRPr="005B2F46" w:rsidRDefault="005B2F46" w:rsidP="0061164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F46">
        <w:rPr>
          <w:rFonts w:ascii="Times New Roman" w:hAnsi="Times New Roman" w:cs="Times New Roman"/>
          <w:sz w:val="28"/>
          <w:szCs w:val="28"/>
          <w:lang w:val="uk-UA"/>
        </w:rPr>
        <w:t>Барсученко Ю. О. Кримінально-правові проблеми трансплантології в Україні: шляхи їх вирішення та перспективи розвитку</w:t>
      </w:r>
      <w:r w:rsidRPr="004B71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B716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Інформація і право.</w:t>
      </w:r>
      <w:r w:rsidRPr="005B2F46">
        <w:rPr>
          <w:rFonts w:ascii="Times New Roman" w:hAnsi="Times New Roman" w:cs="Times New Roman"/>
          <w:sz w:val="28"/>
          <w:szCs w:val="28"/>
          <w:lang w:val="uk-UA"/>
        </w:rPr>
        <w:t xml:space="preserve"> 2018. № 2. С. 177-182.</w:t>
      </w:r>
    </w:p>
    <w:p w14:paraId="36FAD5D4" w14:textId="2DEE396F" w:rsidR="003218A6" w:rsidRPr="003926F9" w:rsidRDefault="003218A6" w:rsidP="0061164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6F9">
        <w:rPr>
          <w:rFonts w:ascii="Times New Roman" w:hAnsi="Times New Roman" w:cs="Times New Roman"/>
          <w:sz w:val="28"/>
          <w:szCs w:val="28"/>
          <w:lang w:val="uk-UA"/>
        </w:rPr>
        <w:t xml:space="preserve">Гринчак С. В. Кримінальна відповідальність за незаконну трансплантацію: минуле, сучасне, майбутнє. </w:t>
      </w:r>
      <w:r w:rsidRPr="004E1E5A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Проблеми законності.</w:t>
      </w:r>
      <w:r w:rsidRPr="003926F9">
        <w:rPr>
          <w:rFonts w:ascii="Times New Roman" w:hAnsi="Times New Roman" w:cs="Times New Roman"/>
          <w:sz w:val="28"/>
          <w:szCs w:val="28"/>
          <w:lang w:val="uk-UA"/>
        </w:rPr>
        <w:t xml:space="preserve"> 2021. № 154. С. 244-256.</w:t>
      </w:r>
    </w:p>
    <w:p w14:paraId="4FE9F870" w14:textId="77777777" w:rsidR="003218A6" w:rsidRDefault="003218A6" w:rsidP="0061164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4EB">
        <w:rPr>
          <w:rFonts w:ascii="Times New Roman" w:hAnsi="Times New Roman" w:cs="Times New Roman"/>
          <w:sz w:val="28"/>
          <w:szCs w:val="28"/>
          <w:lang w:val="uk-UA"/>
        </w:rPr>
        <w:t>Жерж 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4EB">
        <w:rPr>
          <w:rFonts w:ascii="Times New Roman" w:hAnsi="Times New Roman" w:cs="Times New Roman"/>
          <w:sz w:val="28"/>
          <w:szCs w:val="28"/>
          <w:lang w:val="uk-UA"/>
        </w:rPr>
        <w:t>А. Заходи запобігання та протидії злочинам, пов’язаним з незаконною трансплантацією</w:t>
      </w:r>
      <w:r w:rsidRPr="004E1E5A">
        <w:rPr>
          <w:rFonts w:ascii="Times New Roman" w:hAnsi="Times New Roman" w:cs="Times New Roman"/>
          <w:i/>
          <w:iCs/>
          <w:sz w:val="28"/>
          <w:szCs w:val="28"/>
          <w:lang w:val="uk-UA"/>
        </w:rPr>
        <w:t>. Ірпінський юридичний часопис.</w:t>
      </w:r>
      <w:r w:rsidRPr="00D554EB">
        <w:rPr>
          <w:rFonts w:ascii="Times New Roman" w:hAnsi="Times New Roman" w:cs="Times New Roman"/>
          <w:sz w:val="28"/>
          <w:szCs w:val="28"/>
          <w:lang w:val="uk-UA"/>
        </w:rPr>
        <w:t xml:space="preserve"> 2019. №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54EB">
        <w:rPr>
          <w:rFonts w:ascii="Times New Roman" w:hAnsi="Times New Roman" w:cs="Times New Roman"/>
          <w:sz w:val="28"/>
          <w:szCs w:val="28"/>
          <w:lang w:val="uk-UA"/>
        </w:rPr>
        <w:t>С. 131-140.</w:t>
      </w:r>
    </w:p>
    <w:p w14:paraId="5DECB308" w14:textId="77777777" w:rsidR="003218A6" w:rsidRPr="00D554EB" w:rsidRDefault="003218A6" w:rsidP="0061164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4EB">
        <w:rPr>
          <w:rFonts w:ascii="Times New Roman" w:hAnsi="Times New Roman" w:cs="Times New Roman"/>
          <w:sz w:val="28"/>
          <w:szCs w:val="28"/>
          <w:lang w:val="uk-UA"/>
        </w:rPr>
        <w:t>Жерж Л. А. Імплементація в Україні позитивного зарубіжного досвіду запобігання злочинам, пов'язаних з незаконною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трансплантацією</w:t>
      </w:r>
      <w:r w:rsidRPr="00D554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E1E5A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Вісник Асоціації кримінального права України.</w:t>
      </w:r>
      <w:r w:rsidRPr="00D554EB">
        <w:rPr>
          <w:rFonts w:ascii="Times New Roman" w:hAnsi="Times New Roman" w:cs="Times New Roman"/>
          <w:sz w:val="28"/>
          <w:szCs w:val="28"/>
          <w:lang w:val="uk-UA"/>
        </w:rPr>
        <w:t xml:space="preserve"> 2020. № 2. С. 286-302.</w:t>
      </w:r>
    </w:p>
    <w:p w14:paraId="55A645FA" w14:textId="481B098B" w:rsidR="00084978" w:rsidRPr="00084978" w:rsidRDefault="00084978" w:rsidP="0061164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4978">
        <w:rPr>
          <w:rFonts w:ascii="Times New Roman" w:hAnsi="Times New Roman" w:cs="Times New Roman"/>
          <w:sz w:val="28"/>
          <w:szCs w:val="28"/>
          <w:lang w:val="uk-UA"/>
        </w:rPr>
        <w:t>Про застосування трансплантації анатомічних матеріалів людині: Закон України від 17.05.2018 року № 2427-VIII.</w:t>
      </w:r>
      <w:r w:rsidR="004B7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168" w:rsidRPr="004B7168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Відомості Верховної Ради України.</w:t>
      </w:r>
      <w:r w:rsidR="004B7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4978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5" w:history="1">
        <w:r w:rsidRPr="00441E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https://zakon.rada.gov.ua/laws/show/2427-19</w:t>
        </w:r>
      </w:hyperlink>
      <w:r w:rsidRPr="000849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A04ECE" w14:textId="4922C32C" w:rsidR="003218A6" w:rsidRPr="003F494F" w:rsidRDefault="003218A6" w:rsidP="0061164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94F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Кримінальний кодекс України: Закон України від 05.04.2001 року № 2341-II. </w:t>
      </w:r>
      <w:r w:rsidRPr="004B7168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Відомості Верховної Ради України.</w:t>
      </w:r>
      <w:r w:rsidRPr="003F494F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hyperlink r:id="rId6" w:history="1">
        <w:r w:rsidRPr="00C33E8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https://zakon.rada.gov.ua/laws/show/2341-14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C2BBEFC" w14:textId="3782D585" w:rsidR="008D56DD" w:rsidRPr="009B22F1" w:rsidRDefault="008D56DD" w:rsidP="0061164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B22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Матеріали по темі </w:t>
      </w:r>
      <w:r w:rsidR="001558B1" w:rsidRPr="009B22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9B22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Чорні трансплантологи</w:t>
      </w:r>
      <w:r w:rsidR="001558B1" w:rsidRPr="009B22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». </w:t>
      </w:r>
      <w:r w:rsidR="001558B1" w:rsidRPr="009B22F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Видання: «</w:t>
      </w:r>
      <w:r w:rsidRPr="009B22F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Лівий берег</w:t>
      </w:r>
      <w:r w:rsidR="001558B1" w:rsidRPr="009B22F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».</w:t>
      </w:r>
      <w:r w:rsidR="001558B1" w:rsidRPr="009B22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B22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B22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7" w:history="1">
        <w:r w:rsidR="001558B1" w:rsidRPr="009B22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https://lb.ua/tag/9666_chorni_transplantologi</w:t>
        </w:r>
      </w:hyperlink>
      <w:r w:rsidRPr="009B22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558B1" w:rsidRPr="009B22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15F3130F" w14:textId="42178A91" w:rsidR="00905B76" w:rsidRPr="00905B76" w:rsidRDefault="005D14DB" w:rsidP="0061164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4DB">
        <w:rPr>
          <w:rFonts w:ascii="Times New Roman" w:hAnsi="Times New Roman" w:cs="Times New Roman"/>
          <w:sz w:val="28"/>
          <w:szCs w:val="28"/>
          <w:lang w:val="uk-UA"/>
        </w:rPr>
        <w:t>Юзікова Н. С. Правове регулювання трансплантації анатомічних матеріалів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D14DB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Науковий вісник Дніпропетровського державного університету внутрішніх справ.</w:t>
      </w:r>
      <w:r w:rsidRPr="005D14DB">
        <w:rPr>
          <w:rFonts w:ascii="Times New Roman" w:hAnsi="Times New Roman" w:cs="Times New Roman"/>
          <w:sz w:val="28"/>
          <w:szCs w:val="28"/>
          <w:lang w:val="uk-UA"/>
        </w:rPr>
        <w:t xml:space="preserve"> 2020. №</w:t>
      </w:r>
      <w:r w:rsidR="009A3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4DB">
        <w:rPr>
          <w:rFonts w:ascii="Times New Roman" w:hAnsi="Times New Roman" w:cs="Times New Roman"/>
          <w:sz w:val="28"/>
          <w:szCs w:val="28"/>
          <w:lang w:val="uk-UA"/>
        </w:rPr>
        <w:t>4. С. 213</w:t>
      </w:r>
      <w:r w:rsidR="004B716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D14DB">
        <w:rPr>
          <w:rFonts w:ascii="Times New Roman" w:hAnsi="Times New Roman" w:cs="Times New Roman"/>
          <w:sz w:val="28"/>
          <w:szCs w:val="28"/>
          <w:lang w:val="uk-UA"/>
        </w:rPr>
        <w:t>218.</w:t>
      </w:r>
    </w:p>
    <w:sectPr w:rsidR="00905B76" w:rsidRPr="00905B76" w:rsidSect="00B922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410F"/>
    <w:multiLevelType w:val="multilevel"/>
    <w:tmpl w:val="291095D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A08270A"/>
    <w:multiLevelType w:val="hybridMultilevel"/>
    <w:tmpl w:val="11426F52"/>
    <w:lvl w:ilvl="0" w:tplc="C55E5D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6017CA"/>
    <w:multiLevelType w:val="hybridMultilevel"/>
    <w:tmpl w:val="FD50A586"/>
    <w:lvl w:ilvl="0" w:tplc="06924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B659B"/>
    <w:multiLevelType w:val="hybridMultilevel"/>
    <w:tmpl w:val="99AA9F1A"/>
    <w:lvl w:ilvl="0" w:tplc="67CA0D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AC431E"/>
    <w:multiLevelType w:val="hybridMultilevel"/>
    <w:tmpl w:val="8BE08C5C"/>
    <w:lvl w:ilvl="0" w:tplc="60EEE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5C5C1241"/>
    <w:multiLevelType w:val="hybridMultilevel"/>
    <w:tmpl w:val="21A8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2FD0"/>
    <w:multiLevelType w:val="multilevel"/>
    <w:tmpl w:val="F8C8B4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1A"/>
    <w:rsid w:val="0001439A"/>
    <w:rsid w:val="00017B2B"/>
    <w:rsid w:val="00020B23"/>
    <w:rsid w:val="00034EFE"/>
    <w:rsid w:val="0004110E"/>
    <w:rsid w:val="00046C46"/>
    <w:rsid w:val="00054049"/>
    <w:rsid w:val="00057653"/>
    <w:rsid w:val="00074950"/>
    <w:rsid w:val="0008334A"/>
    <w:rsid w:val="00084978"/>
    <w:rsid w:val="00094DA2"/>
    <w:rsid w:val="000974AC"/>
    <w:rsid w:val="000B3067"/>
    <w:rsid w:val="000B4462"/>
    <w:rsid w:val="000B5510"/>
    <w:rsid w:val="000B7F84"/>
    <w:rsid w:val="000C6DC6"/>
    <w:rsid w:val="000D2C27"/>
    <w:rsid w:val="00107AC7"/>
    <w:rsid w:val="001412A5"/>
    <w:rsid w:val="00143C67"/>
    <w:rsid w:val="00152883"/>
    <w:rsid w:val="001545E7"/>
    <w:rsid w:val="001558B1"/>
    <w:rsid w:val="00162F3C"/>
    <w:rsid w:val="001C61EE"/>
    <w:rsid w:val="001E160C"/>
    <w:rsid w:val="001E3068"/>
    <w:rsid w:val="001E45F5"/>
    <w:rsid w:val="00220FBD"/>
    <w:rsid w:val="002273CD"/>
    <w:rsid w:val="002275E1"/>
    <w:rsid w:val="0023180F"/>
    <w:rsid w:val="00255E85"/>
    <w:rsid w:val="0026383B"/>
    <w:rsid w:val="002822A6"/>
    <w:rsid w:val="002900CE"/>
    <w:rsid w:val="00290579"/>
    <w:rsid w:val="002D38B7"/>
    <w:rsid w:val="002D623F"/>
    <w:rsid w:val="003218A6"/>
    <w:rsid w:val="003341B2"/>
    <w:rsid w:val="003407BE"/>
    <w:rsid w:val="00345C3F"/>
    <w:rsid w:val="00396FAD"/>
    <w:rsid w:val="003A5575"/>
    <w:rsid w:val="003A7930"/>
    <w:rsid w:val="003B1436"/>
    <w:rsid w:val="003B2353"/>
    <w:rsid w:val="003C0E61"/>
    <w:rsid w:val="003D616E"/>
    <w:rsid w:val="003E3BDC"/>
    <w:rsid w:val="00412DB5"/>
    <w:rsid w:val="004155FB"/>
    <w:rsid w:val="004379CB"/>
    <w:rsid w:val="00443968"/>
    <w:rsid w:val="00451517"/>
    <w:rsid w:val="004579A1"/>
    <w:rsid w:val="0046322E"/>
    <w:rsid w:val="00480121"/>
    <w:rsid w:val="00482226"/>
    <w:rsid w:val="004A29A0"/>
    <w:rsid w:val="004B3263"/>
    <w:rsid w:val="004B54CB"/>
    <w:rsid w:val="004B7031"/>
    <w:rsid w:val="004B7168"/>
    <w:rsid w:val="004B755A"/>
    <w:rsid w:val="004C011D"/>
    <w:rsid w:val="004C1683"/>
    <w:rsid w:val="004D6248"/>
    <w:rsid w:val="004D7615"/>
    <w:rsid w:val="004E17C7"/>
    <w:rsid w:val="004E21C4"/>
    <w:rsid w:val="004E3769"/>
    <w:rsid w:val="004F3077"/>
    <w:rsid w:val="00515FCE"/>
    <w:rsid w:val="00535E4B"/>
    <w:rsid w:val="00535EFA"/>
    <w:rsid w:val="005542D3"/>
    <w:rsid w:val="0056320E"/>
    <w:rsid w:val="00580B3B"/>
    <w:rsid w:val="005B07F1"/>
    <w:rsid w:val="005B0BFC"/>
    <w:rsid w:val="005B2F46"/>
    <w:rsid w:val="005C1263"/>
    <w:rsid w:val="005D14DB"/>
    <w:rsid w:val="005D750B"/>
    <w:rsid w:val="005E4B86"/>
    <w:rsid w:val="00604447"/>
    <w:rsid w:val="0061164A"/>
    <w:rsid w:val="00613E50"/>
    <w:rsid w:val="00613F9E"/>
    <w:rsid w:val="00617290"/>
    <w:rsid w:val="00645AEF"/>
    <w:rsid w:val="0065777C"/>
    <w:rsid w:val="006610D6"/>
    <w:rsid w:val="00684113"/>
    <w:rsid w:val="00687AF0"/>
    <w:rsid w:val="00696D76"/>
    <w:rsid w:val="006A2BB3"/>
    <w:rsid w:val="006B137E"/>
    <w:rsid w:val="006D7C51"/>
    <w:rsid w:val="006F18DC"/>
    <w:rsid w:val="006F39DB"/>
    <w:rsid w:val="00710167"/>
    <w:rsid w:val="00721E4F"/>
    <w:rsid w:val="00746C84"/>
    <w:rsid w:val="00751AA0"/>
    <w:rsid w:val="0078523F"/>
    <w:rsid w:val="007853FF"/>
    <w:rsid w:val="007B1A3F"/>
    <w:rsid w:val="007B3785"/>
    <w:rsid w:val="007C1925"/>
    <w:rsid w:val="007C795D"/>
    <w:rsid w:val="007D6351"/>
    <w:rsid w:val="0081371C"/>
    <w:rsid w:val="00814990"/>
    <w:rsid w:val="00844245"/>
    <w:rsid w:val="008615D2"/>
    <w:rsid w:val="008A107E"/>
    <w:rsid w:val="008A31DE"/>
    <w:rsid w:val="008B3F47"/>
    <w:rsid w:val="008C4076"/>
    <w:rsid w:val="008D56DD"/>
    <w:rsid w:val="008E0510"/>
    <w:rsid w:val="008F69BB"/>
    <w:rsid w:val="00905B76"/>
    <w:rsid w:val="0093001C"/>
    <w:rsid w:val="00944484"/>
    <w:rsid w:val="00972F22"/>
    <w:rsid w:val="009A3091"/>
    <w:rsid w:val="009A734F"/>
    <w:rsid w:val="009B22F1"/>
    <w:rsid w:val="009D2E45"/>
    <w:rsid w:val="009E78C8"/>
    <w:rsid w:val="00A23069"/>
    <w:rsid w:val="00A26E3A"/>
    <w:rsid w:val="00A32954"/>
    <w:rsid w:val="00A3789A"/>
    <w:rsid w:val="00A41933"/>
    <w:rsid w:val="00A45CCC"/>
    <w:rsid w:val="00A53C19"/>
    <w:rsid w:val="00A7268B"/>
    <w:rsid w:val="00A869B0"/>
    <w:rsid w:val="00AB34BD"/>
    <w:rsid w:val="00AB6104"/>
    <w:rsid w:val="00AC4EB5"/>
    <w:rsid w:val="00AE341E"/>
    <w:rsid w:val="00AE4ABA"/>
    <w:rsid w:val="00AF24B7"/>
    <w:rsid w:val="00B35252"/>
    <w:rsid w:val="00B41A1D"/>
    <w:rsid w:val="00B558FD"/>
    <w:rsid w:val="00B664E1"/>
    <w:rsid w:val="00B908B1"/>
    <w:rsid w:val="00B9221A"/>
    <w:rsid w:val="00BA346D"/>
    <w:rsid w:val="00BB0392"/>
    <w:rsid w:val="00BB0FC2"/>
    <w:rsid w:val="00BD1A64"/>
    <w:rsid w:val="00BD7A86"/>
    <w:rsid w:val="00BE1699"/>
    <w:rsid w:val="00C22CEE"/>
    <w:rsid w:val="00C3313D"/>
    <w:rsid w:val="00C36CB4"/>
    <w:rsid w:val="00C546B9"/>
    <w:rsid w:val="00C61B29"/>
    <w:rsid w:val="00C65270"/>
    <w:rsid w:val="00C729DD"/>
    <w:rsid w:val="00C809CC"/>
    <w:rsid w:val="00C975A8"/>
    <w:rsid w:val="00CA1A58"/>
    <w:rsid w:val="00CA4700"/>
    <w:rsid w:val="00CA720C"/>
    <w:rsid w:val="00CC4BC5"/>
    <w:rsid w:val="00CC5230"/>
    <w:rsid w:val="00CC6117"/>
    <w:rsid w:val="00CF4874"/>
    <w:rsid w:val="00D07902"/>
    <w:rsid w:val="00D222E3"/>
    <w:rsid w:val="00D30B0F"/>
    <w:rsid w:val="00D623B1"/>
    <w:rsid w:val="00D77AF1"/>
    <w:rsid w:val="00DC26B6"/>
    <w:rsid w:val="00DE490E"/>
    <w:rsid w:val="00DE5097"/>
    <w:rsid w:val="00DE74E5"/>
    <w:rsid w:val="00DF2C6F"/>
    <w:rsid w:val="00E03A7D"/>
    <w:rsid w:val="00E0726E"/>
    <w:rsid w:val="00E21CE3"/>
    <w:rsid w:val="00E31BEB"/>
    <w:rsid w:val="00E33B8D"/>
    <w:rsid w:val="00E477C3"/>
    <w:rsid w:val="00E556E4"/>
    <w:rsid w:val="00E60E06"/>
    <w:rsid w:val="00E7597A"/>
    <w:rsid w:val="00E82002"/>
    <w:rsid w:val="00E82029"/>
    <w:rsid w:val="00E904E3"/>
    <w:rsid w:val="00E97273"/>
    <w:rsid w:val="00ED358F"/>
    <w:rsid w:val="00F1413E"/>
    <w:rsid w:val="00F4049B"/>
    <w:rsid w:val="00F41914"/>
    <w:rsid w:val="00F6702E"/>
    <w:rsid w:val="00F828E5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9BF7"/>
  <w15:docId w15:val="{0F187672-A123-427C-A675-9B2AF9A8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8A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D358F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4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b.ua/tag/9666_chorni_transplantolo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341-14" TargetMode="External"/><Relationship Id="rId5" Type="http://schemas.openxmlformats.org/officeDocument/2006/relationships/hyperlink" Target="https://zakon.rada.gov.ua/laws/show/2427-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10269</TotalTime>
  <Pages>10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Golubeva</dc:creator>
  <cp:keywords/>
  <dc:description/>
  <cp:lastModifiedBy>Daniela Golubeva</cp:lastModifiedBy>
  <cp:revision>62</cp:revision>
  <dcterms:created xsi:type="dcterms:W3CDTF">2022-11-21T07:23:00Z</dcterms:created>
  <dcterms:modified xsi:type="dcterms:W3CDTF">2023-02-03T11:41:00Z</dcterms:modified>
</cp:coreProperties>
</file>