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FA" w:rsidRDefault="00416FFA" w:rsidP="00416FFA">
      <w:pPr>
        <w:pStyle w:val="1"/>
        <w:spacing w:before="480" w:after="120"/>
      </w:pPr>
      <w:proofErr w:type="spellStart"/>
      <w:r>
        <w:rPr>
          <w:rFonts w:ascii="Arial" w:hAnsi="Arial" w:cs="Arial"/>
          <w:color w:val="000000"/>
          <w:sz w:val="46"/>
          <w:szCs w:val="46"/>
        </w:rPr>
        <w:t>UAsfera</w:t>
      </w:r>
      <w:proofErr w:type="spellEnd"/>
    </w:p>
    <w:p w:rsidR="00416FFA" w:rsidRDefault="00416FFA" w:rsidP="00416FFA">
      <w:pPr>
        <w:pStyle w:val="a4"/>
        <w:spacing w:before="240" w:beforeAutospacing="0" w:after="240" w:afterAutospacing="0"/>
      </w:pPr>
      <w:r>
        <w:rPr>
          <w:rFonts w:ascii="Arial" w:hAnsi="Arial" w:cs="Arial"/>
          <w:color w:val="000000"/>
          <w:sz w:val="22"/>
          <w:szCs w:val="22"/>
        </w:rPr>
        <w:t> </w:t>
      </w:r>
    </w:p>
    <w:p w:rsidR="00416FFA" w:rsidRDefault="00416FFA" w:rsidP="00416FFA">
      <w:pPr>
        <w:pStyle w:val="a4"/>
        <w:bidi/>
        <w:spacing w:before="0" w:beforeAutospacing="0" w:after="0" w:afterAutospacing="0"/>
      </w:pPr>
      <w:r>
        <w:rPr>
          <w:rFonts w:ascii="Arial" w:hAnsi="Arial" w:cs="Arial"/>
          <w:color w:val="000000"/>
          <w:sz w:val="22"/>
          <w:szCs w:val="22"/>
          <w:rtl/>
        </w:rPr>
        <w:t>اليوم، في القرن الحادي والعشرين ، في الوقت الذي تفكر فيه جميع البشرية التقدمية بالفعل في استعمار المريخ وتطوير خطط للانتقال إلى الطاقة الخضراء وحماية الكوكب من كارثة بيئية -  تم إطلاق العنان لمجزرة دموية في المركز ذاته من أوروبا. هاجمت روسيا على قيادة رئيسها بوتين أوكرانيا الحرة دون استفزاز.</w:t>
      </w:r>
    </w:p>
    <w:p w:rsidR="00416FFA" w:rsidRDefault="00416FFA" w:rsidP="00416FFA">
      <w:pPr>
        <w:pStyle w:val="a4"/>
        <w:bidi/>
        <w:spacing w:before="0" w:beforeAutospacing="0" w:after="0" w:afterAutospacing="0"/>
        <w:rPr>
          <w:rtl/>
        </w:rPr>
      </w:pPr>
      <w:r>
        <w:rPr>
          <w:rFonts w:ascii="Arial" w:hAnsi="Arial" w:cs="Arial"/>
          <w:color w:val="000000"/>
          <w:sz w:val="22"/>
          <w:szCs w:val="22"/>
          <w:rtl/>
        </w:rPr>
        <w:t>يقولون إنهم في موقف دفاعي وهذا هو السبب في أنهم يقصفون المدن بالمدفعية الثقيلة والغارات الجوية على مدار الساعة، ويمسحونها عن وجه الأرض. يتم تدمير المدارس والمستشفيات ومخازن المواد الغذائية والبنية التحتية المدنية.</w:t>
      </w:r>
    </w:p>
    <w:p w:rsidR="00416FFA" w:rsidRDefault="00416FFA" w:rsidP="00416FFA">
      <w:pPr>
        <w:pStyle w:val="a4"/>
        <w:bidi/>
        <w:spacing w:before="0" w:beforeAutospacing="0" w:after="0" w:afterAutospacing="0"/>
        <w:rPr>
          <w:rtl/>
        </w:rPr>
      </w:pPr>
      <w:r>
        <w:rPr>
          <w:rFonts w:ascii="Arial" w:hAnsi="Arial" w:cs="Arial"/>
          <w:color w:val="000000"/>
          <w:sz w:val="22"/>
          <w:szCs w:val="22"/>
          <w:rtl/>
        </w:rPr>
        <w:t>إعدام مدنيين ونساء وأطفال وتعذيب وسرقة واغتصاب وجوع وبرد ...</w:t>
      </w:r>
    </w:p>
    <w:p w:rsidR="00416FFA" w:rsidRDefault="00416FFA" w:rsidP="00416FFA">
      <w:pPr>
        <w:pStyle w:val="a4"/>
        <w:bidi/>
        <w:spacing w:before="0" w:beforeAutospacing="0" w:after="0" w:afterAutospacing="0"/>
        <w:rPr>
          <w:rtl/>
        </w:rPr>
      </w:pPr>
      <w:r>
        <w:rPr>
          <w:rFonts w:ascii="Arial" w:hAnsi="Arial" w:cs="Arial"/>
          <w:color w:val="000000"/>
          <w:sz w:val="22"/>
          <w:szCs w:val="22"/>
          <w:rtl/>
        </w:rPr>
        <w:t>لا توجد جريمة حرب من هذا القبيل لم تُرتكب على أراضي أوكرانيا منذ بداية ما يسمى بـ "العملية العسكرية الخاصة" وهي في الواقع أكبر حرب دموية لا معنى لها في أوروبا منذ الحرب العالمية الثانية.</w:t>
      </w:r>
    </w:p>
    <w:p w:rsidR="00416FFA" w:rsidRDefault="00416FFA" w:rsidP="00416FFA">
      <w:pPr>
        <w:pStyle w:val="a4"/>
        <w:bidi/>
        <w:spacing w:before="0" w:beforeAutospacing="0" w:after="0" w:afterAutospacing="0"/>
        <w:rPr>
          <w:rtl/>
        </w:rPr>
      </w:pPr>
      <w:r>
        <w:rPr>
          <w:rFonts w:ascii="Arial" w:hAnsi="Arial" w:cs="Arial"/>
          <w:color w:val="000000"/>
          <w:sz w:val="22"/>
          <w:szCs w:val="22"/>
          <w:rtl/>
        </w:rPr>
        <w:t> </w:t>
      </w:r>
    </w:p>
    <w:p w:rsidR="00416FFA" w:rsidRDefault="00416FFA" w:rsidP="00416FFA">
      <w:pPr>
        <w:pStyle w:val="a4"/>
        <w:bidi/>
        <w:spacing w:before="0" w:beforeAutospacing="0" w:after="0" w:afterAutospacing="0"/>
        <w:rPr>
          <w:rtl/>
        </w:rPr>
      </w:pPr>
      <w:r>
        <w:rPr>
          <w:rFonts w:ascii="Arial" w:hAnsi="Arial" w:cs="Arial"/>
          <w:color w:val="000000"/>
          <w:sz w:val="22"/>
          <w:szCs w:val="22"/>
          <w:rtl/>
        </w:rPr>
        <w:t>أُجبر ملايين الأوكرانيين على ترك منازلهم لإنقاذ حياتهم وأرواح أطفالهم.</w:t>
      </w:r>
    </w:p>
    <w:p w:rsidR="00416FFA" w:rsidRDefault="00416FFA" w:rsidP="00416FFA">
      <w:pPr>
        <w:rPr>
          <w:rtl/>
        </w:rPr>
      </w:pPr>
    </w:p>
    <w:p w:rsidR="00416FFA" w:rsidRDefault="00416FFA" w:rsidP="00416FFA">
      <w:pPr>
        <w:pStyle w:val="a4"/>
        <w:bidi/>
        <w:spacing w:before="0" w:beforeAutospacing="0" w:after="0" w:afterAutospacing="0"/>
        <w:jc w:val="center"/>
      </w:pPr>
      <w:r>
        <w:rPr>
          <w:rFonts w:ascii="Arial" w:hAnsi="Arial" w:cs="Arial"/>
          <w:color w:val="000000"/>
          <w:sz w:val="22"/>
          <w:szCs w:val="22"/>
          <w:rtl/>
        </w:rPr>
        <w:t>بحسب الأمم المتحدة والمنظمة الدولية للهجرة</w:t>
      </w:r>
    </w:p>
    <w:p w:rsidR="00416FFA" w:rsidRDefault="00416FFA" w:rsidP="00416FFA">
      <w:pPr>
        <w:pStyle w:val="a4"/>
        <w:bidi/>
        <w:spacing w:before="0" w:beforeAutospacing="0" w:after="0" w:afterAutospacing="0"/>
        <w:jc w:val="center"/>
        <w:rPr>
          <w:rtl/>
        </w:rPr>
      </w:pPr>
      <w:r>
        <w:rPr>
          <w:rFonts w:ascii="Arial" w:hAnsi="Arial" w:cs="Arial"/>
          <w:color w:val="000000"/>
          <w:sz w:val="22"/>
          <w:szCs w:val="22"/>
          <w:rtl/>
        </w:rPr>
        <w:t>أصبح أكثر من 5.5 مليون شخص لاجئين خارج وطنهم</w:t>
      </w:r>
    </w:p>
    <w:p w:rsidR="00416FFA" w:rsidRDefault="00416FFA" w:rsidP="00416FFA">
      <w:pPr>
        <w:pStyle w:val="a4"/>
        <w:bidi/>
        <w:spacing w:before="0" w:beforeAutospacing="0" w:after="0" w:afterAutospacing="0"/>
        <w:jc w:val="center"/>
        <w:rPr>
          <w:rtl/>
        </w:rPr>
      </w:pPr>
      <w:r>
        <w:rPr>
          <w:rFonts w:ascii="Arial" w:hAnsi="Arial" w:cs="Arial"/>
          <w:color w:val="000000"/>
          <w:sz w:val="22"/>
          <w:szCs w:val="22"/>
          <w:rtl/>
        </w:rPr>
        <w:t>ونزح أكثر من 7.1 مليون شخص داخل البلاد حتى منتصف أبريل / نيسان.</w:t>
      </w:r>
    </w:p>
    <w:p w:rsidR="00416FFA" w:rsidRDefault="00416FFA" w:rsidP="00416FFA">
      <w:pPr>
        <w:rPr>
          <w:rtl/>
        </w:rPr>
      </w:pPr>
    </w:p>
    <w:p w:rsidR="00416FFA" w:rsidRDefault="00416FFA" w:rsidP="00416FFA">
      <w:pPr>
        <w:pStyle w:val="a4"/>
        <w:bidi/>
        <w:spacing w:before="0" w:beforeAutospacing="0" w:after="0" w:afterAutospacing="0"/>
      </w:pPr>
      <w:r>
        <w:rPr>
          <w:rFonts w:ascii="Arial" w:hAnsi="Arial" w:cs="Arial"/>
          <w:color w:val="000000"/>
          <w:sz w:val="22"/>
          <w:szCs w:val="22"/>
          <w:rtl/>
        </w:rPr>
        <w:t>يعاني الناس من نقص حاد في أكثر الأشياء الضرورية - الغذاء والماء والأدوية ومنتجات النظافة. تُرك الملايين بلا مأوى وأجبروا على التجمع في مخيمات اللاجئين. لا يستطيع الأطفال الدراسة بشكل طبيعي ولا يستطيع الكبار العمل. لا يحصل المسنون والمرضى والجرحى في كثير من الأحيان على المساعدة الطبية اللازمة بسبب نقص الأدوية و الشروط اللازمة.</w:t>
      </w:r>
    </w:p>
    <w:p w:rsidR="00416FFA" w:rsidRDefault="00416FFA" w:rsidP="00416FFA">
      <w:pPr>
        <w:pStyle w:val="a4"/>
        <w:bidi/>
        <w:spacing w:before="0" w:beforeAutospacing="0" w:after="0" w:afterAutospacing="0"/>
        <w:rPr>
          <w:rtl/>
        </w:rPr>
      </w:pPr>
      <w:r>
        <w:rPr>
          <w:rFonts w:ascii="Arial" w:hAnsi="Arial" w:cs="Arial"/>
          <w:color w:val="000000"/>
          <w:sz w:val="22"/>
          <w:szCs w:val="22"/>
          <w:rtl/>
        </w:rPr>
        <w:t>دمر جيش بوتين أكثر من 500 مستشفى في أوكرانيا منذ 24 فبراير 2022. تم تدمير كل مدرسة سادسة أو إتلافها.</w:t>
      </w:r>
    </w:p>
    <w:p w:rsidR="00416FFA" w:rsidRDefault="00416FFA" w:rsidP="00416FFA">
      <w:pPr>
        <w:pStyle w:val="a4"/>
        <w:bidi/>
        <w:spacing w:before="0" w:beforeAutospacing="0" w:after="0" w:afterAutospacing="0"/>
        <w:rPr>
          <w:rtl/>
        </w:rPr>
      </w:pPr>
      <w:r>
        <w:rPr>
          <w:rFonts w:ascii="Arial" w:hAnsi="Arial" w:cs="Arial"/>
          <w:color w:val="000000"/>
          <w:sz w:val="22"/>
          <w:szCs w:val="22"/>
          <w:rtl/>
        </w:rPr>
        <w:t> </w:t>
      </w:r>
    </w:p>
    <w:p w:rsidR="00416FFA" w:rsidRDefault="00416FFA" w:rsidP="00416FFA">
      <w:pPr>
        <w:pStyle w:val="a4"/>
        <w:bidi/>
        <w:spacing w:before="0" w:beforeAutospacing="0" w:after="0" w:afterAutospacing="0"/>
        <w:rPr>
          <w:rtl/>
        </w:rPr>
      </w:pPr>
      <w:r>
        <w:rPr>
          <w:rFonts w:ascii="Arial" w:hAnsi="Arial" w:cs="Arial"/>
          <w:color w:val="000000"/>
          <w:sz w:val="22"/>
          <w:szCs w:val="22"/>
          <w:rtl/>
        </w:rPr>
        <w:t>في بلد كان عدد سكانه 44 مليون نسمة قبل الحرب ، تتطور كارثة إنسانية عظيمة بوتيرة جنونية.</w:t>
      </w:r>
    </w:p>
    <w:p w:rsidR="00416FFA" w:rsidRDefault="00416FFA" w:rsidP="00416FFA">
      <w:pPr>
        <w:pStyle w:val="a4"/>
        <w:bidi/>
        <w:spacing w:before="0" w:beforeAutospacing="0" w:after="0" w:afterAutospacing="0"/>
        <w:rPr>
          <w:rtl/>
        </w:rPr>
      </w:pPr>
      <w:r>
        <w:rPr>
          <w:rFonts w:ascii="Arial" w:hAnsi="Arial" w:cs="Arial"/>
          <w:color w:val="000000"/>
          <w:sz w:val="22"/>
          <w:szCs w:val="22"/>
          <w:rtl/>
        </w:rPr>
        <w:t>ويهدد بالانتشار خارج أوكرانيا. يهدد شبح أزمة الغذاء والوقود والطاقة والاقتصاد العالم بأسره.</w:t>
      </w:r>
    </w:p>
    <w:p w:rsidR="00416FFA" w:rsidRDefault="00416FFA" w:rsidP="00416FFA">
      <w:pPr>
        <w:pStyle w:val="a4"/>
        <w:bidi/>
        <w:spacing w:before="0" w:beforeAutospacing="0" w:after="0" w:afterAutospacing="0"/>
        <w:rPr>
          <w:rtl/>
        </w:rPr>
      </w:pPr>
      <w:r>
        <w:rPr>
          <w:rFonts w:ascii="Arial" w:hAnsi="Arial" w:cs="Arial"/>
          <w:b/>
          <w:bCs/>
          <w:color w:val="000000"/>
          <w:sz w:val="22"/>
          <w:szCs w:val="22"/>
          <w:rtl/>
        </w:rPr>
        <w:t>يجب أن يتوقف الشر الآن في أوكرانيا! خلاف ذلك، سينتشر هذا الطاعون غدًا أولاً في جميع أنحاء أوروبا ثم في جميع أنحاء العالم. يجب على البشرية جمعاء أن تتحد وتدافع عن نفسها كما حدث في 1941-1945, عندما تم إيقاف ألمانيا النازية وهزيمتها بجهود مشتركة.</w:t>
      </w:r>
    </w:p>
    <w:p w:rsidR="00416FFA" w:rsidRDefault="00416FFA" w:rsidP="00416FFA">
      <w:pPr>
        <w:pStyle w:val="a4"/>
        <w:bidi/>
        <w:spacing w:before="0" w:beforeAutospacing="0" w:after="0" w:afterAutospacing="0"/>
        <w:rPr>
          <w:rtl/>
        </w:rPr>
      </w:pPr>
      <w:r>
        <w:rPr>
          <w:rFonts w:ascii="Arial" w:hAnsi="Arial" w:cs="Arial"/>
          <w:color w:val="000000"/>
          <w:sz w:val="22"/>
          <w:szCs w:val="22"/>
          <w:rtl/>
        </w:rPr>
        <w:t>يجب على كل شخص الآن الاهتمام بذلك، فمساهمة الجميع أمر مهم للغاية. حتى بضعة دولارات ستساعد في إنقاذ حياة الناس وصحتهم في أوكرانيا وتقريب النصر.</w:t>
      </w:r>
    </w:p>
    <w:p w:rsidR="00416FFA" w:rsidRDefault="00416FFA" w:rsidP="00416FFA">
      <w:pPr>
        <w:pStyle w:val="a4"/>
        <w:bidi/>
        <w:spacing w:before="0" w:beforeAutospacing="0" w:after="0" w:afterAutospacing="0"/>
        <w:rPr>
          <w:rtl/>
        </w:rPr>
      </w:pPr>
      <w:r>
        <w:rPr>
          <w:rFonts w:ascii="Arial" w:hAnsi="Arial" w:cs="Arial"/>
          <w:color w:val="000000"/>
          <w:sz w:val="22"/>
          <w:szCs w:val="22"/>
          <w:rtl/>
        </w:rPr>
        <w:t>أوكرانيا الآن في طليعة الكفاح من أجل السلام والحرية والديمقراطية. إذا كانت هذه المفاهيم ذات قيمة بالنسبة لك، انضم إلينا وساعد الأوكرانيين على البقاء والانتصار!</w:t>
      </w:r>
    </w:p>
    <w:p w:rsidR="00416FFA" w:rsidRDefault="00416FFA" w:rsidP="00416FFA">
      <w:pPr>
        <w:pStyle w:val="a4"/>
        <w:bidi/>
        <w:spacing w:before="0" w:beforeAutospacing="0" w:after="0" w:afterAutospacing="0"/>
        <w:rPr>
          <w:rtl/>
        </w:rPr>
      </w:pPr>
      <w:r>
        <w:rPr>
          <w:rFonts w:ascii="Arial" w:hAnsi="Arial" w:cs="Arial"/>
          <w:color w:val="000000"/>
          <w:sz w:val="22"/>
          <w:szCs w:val="22"/>
          <w:rtl/>
        </w:rPr>
        <w:t> </w:t>
      </w:r>
    </w:p>
    <w:p w:rsidR="00416FFA" w:rsidRDefault="00416FFA" w:rsidP="00416FFA">
      <w:pPr>
        <w:pStyle w:val="a4"/>
        <w:spacing w:before="240" w:beforeAutospacing="0" w:after="240" w:afterAutospacing="0"/>
        <w:jc w:val="right"/>
        <w:rPr>
          <w:rtl/>
        </w:rPr>
      </w:pPr>
      <w:proofErr w:type="spellStart"/>
      <w:r>
        <w:rPr>
          <w:rFonts w:ascii="Arial" w:hAnsi="Arial" w:cs="Arial"/>
          <w:color w:val="000000"/>
          <w:sz w:val="22"/>
          <w:szCs w:val="22"/>
        </w:rPr>
        <w:t>For</w:t>
      </w:r>
      <w:proofErr w:type="spellEnd"/>
      <w:r>
        <w:rPr>
          <w:rFonts w:ascii="Arial" w:hAnsi="Arial" w:cs="Arial"/>
          <w:color w:val="000000"/>
          <w:sz w:val="22"/>
          <w:szCs w:val="22"/>
        </w:rPr>
        <w:t xml:space="preserve"> </w:t>
      </w:r>
      <w:proofErr w:type="spellStart"/>
      <w:r>
        <w:rPr>
          <w:rFonts w:ascii="Arial" w:hAnsi="Arial" w:cs="Arial"/>
          <w:color w:val="000000"/>
          <w:sz w:val="22"/>
          <w:szCs w:val="22"/>
        </w:rPr>
        <w:t>thankyou</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w:t>
      </w:r>
      <w:proofErr w:type="spellEnd"/>
      <w:r>
        <w:rPr>
          <w:rFonts w:ascii="Arial" w:hAnsi="Arial" w:cs="Arial"/>
          <w:color w:val="000000"/>
          <w:sz w:val="22"/>
          <w:szCs w:val="22"/>
        </w:rPr>
        <w:t>.</w:t>
      </w:r>
    </w:p>
    <w:p w:rsidR="00416FFA" w:rsidRDefault="00416FFA" w:rsidP="00416FFA">
      <w:pPr>
        <w:pStyle w:val="a4"/>
        <w:bidi/>
        <w:spacing w:before="0" w:beforeAutospacing="0" w:after="0" w:afterAutospacing="0"/>
      </w:pPr>
      <w:r>
        <w:rPr>
          <w:rFonts w:ascii="Arial" w:hAnsi="Arial" w:cs="Arial"/>
          <w:color w:val="000000"/>
          <w:sz w:val="22"/>
          <w:szCs w:val="22"/>
          <w:rtl/>
        </w:rPr>
        <w:t>شكرا لك على اللامبالاة. من الأموال التي تم جمعها من تبرعاتك، سيتم تمويل المساعدة للضحايا و جمع القوافل بالأغذية والأدوية للمستوطنات على خط المواجهة وسيتم شراء معدات الحماية للجيش. سيتم تنظيم المساعدة المالية والدعم النفسي للمحتاجين.</w:t>
      </w:r>
    </w:p>
    <w:p w:rsidR="00416FFA" w:rsidRDefault="00416FFA" w:rsidP="00416FFA">
      <w:pPr>
        <w:pStyle w:val="a4"/>
        <w:bidi/>
        <w:spacing w:before="0" w:beforeAutospacing="0" w:after="0" w:afterAutospacing="0"/>
        <w:rPr>
          <w:rtl/>
        </w:rPr>
      </w:pPr>
      <w:r>
        <w:rPr>
          <w:rFonts w:ascii="Arial" w:hAnsi="Arial" w:cs="Arial"/>
          <w:color w:val="000000"/>
          <w:sz w:val="22"/>
          <w:szCs w:val="22"/>
          <w:rtl/>
        </w:rPr>
        <w:t>من خلال مساعدة الأوكرانيين في الدفاع عن أنفسهم في هذه الساعة الصعبة - أنت تحمي نفسك وحريتك ومستقبلك أيضًا.</w:t>
      </w:r>
    </w:p>
    <w:p w:rsidR="00D553E1" w:rsidRPr="00416FFA" w:rsidRDefault="00D553E1" w:rsidP="00416FFA">
      <w:pPr>
        <w:rPr>
          <w:lang w:val="uk-UA"/>
        </w:rPr>
      </w:pPr>
      <w:bookmarkStart w:id="0" w:name="_GoBack"/>
      <w:bookmarkEnd w:id="0"/>
    </w:p>
    <w:sectPr w:rsidR="00D553E1" w:rsidRPr="00416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D2746"/>
    <w:multiLevelType w:val="multilevel"/>
    <w:tmpl w:val="B4F6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1"/>
    <w:rsid w:val="00174761"/>
    <w:rsid w:val="00416FFA"/>
    <w:rsid w:val="00D553E1"/>
    <w:rsid w:val="00EA1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A42E"/>
  <w15:chartTrackingRefBased/>
  <w15:docId w15:val="{790C7902-1440-4011-9E14-5D90090A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16F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EA14EE"/>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14EE"/>
    <w:rPr>
      <w:rFonts w:ascii="Times New Roman" w:eastAsia="Times New Roman" w:hAnsi="Times New Roman" w:cs="Times New Roman"/>
      <w:b/>
      <w:bCs/>
      <w:sz w:val="27"/>
      <w:szCs w:val="27"/>
      <w:lang w:val="uk-UA" w:eastAsia="uk-UA"/>
    </w:rPr>
  </w:style>
  <w:style w:type="character" w:styleId="a3">
    <w:name w:val="Hyperlink"/>
    <w:basedOn w:val="a0"/>
    <w:uiPriority w:val="99"/>
    <w:semiHidden/>
    <w:unhideWhenUsed/>
    <w:rsid w:val="00EA14EE"/>
    <w:rPr>
      <w:color w:val="0000FF"/>
      <w:u w:val="single"/>
    </w:rPr>
  </w:style>
  <w:style w:type="paragraph" w:styleId="a4">
    <w:name w:val="Normal (Web)"/>
    <w:basedOn w:val="a"/>
    <w:uiPriority w:val="99"/>
    <w:semiHidden/>
    <w:unhideWhenUsed/>
    <w:rsid w:val="00EA14E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416F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3477">
      <w:bodyDiv w:val="1"/>
      <w:marLeft w:val="0"/>
      <w:marRight w:val="0"/>
      <w:marTop w:val="0"/>
      <w:marBottom w:val="0"/>
      <w:divBdr>
        <w:top w:val="none" w:sz="0" w:space="0" w:color="auto"/>
        <w:left w:val="none" w:sz="0" w:space="0" w:color="auto"/>
        <w:bottom w:val="none" w:sz="0" w:space="0" w:color="auto"/>
        <w:right w:val="none" w:sz="0" w:space="0" w:color="auto"/>
      </w:divBdr>
    </w:div>
    <w:div w:id="864632005">
      <w:bodyDiv w:val="1"/>
      <w:marLeft w:val="0"/>
      <w:marRight w:val="0"/>
      <w:marTop w:val="0"/>
      <w:marBottom w:val="0"/>
      <w:divBdr>
        <w:top w:val="none" w:sz="0" w:space="0" w:color="auto"/>
        <w:left w:val="none" w:sz="0" w:space="0" w:color="auto"/>
        <w:bottom w:val="none" w:sz="0" w:space="0" w:color="auto"/>
        <w:right w:val="none" w:sz="0" w:space="0" w:color="auto"/>
      </w:divBdr>
    </w:div>
    <w:div w:id="2129466625">
      <w:bodyDiv w:val="1"/>
      <w:marLeft w:val="0"/>
      <w:marRight w:val="0"/>
      <w:marTop w:val="0"/>
      <w:marBottom w:val="0"/>
      <w:divBdr>
        <w:top w:val="none" w:sz="0" w:space="0" w:color="auto"/>
        <w:left w:val="none" w:sz="0" w:space="0" w:color="auto"/>
        <w:bottom w:val="none" w:sz="0" w:space="0" w:color="auto"/>
        <w:right w:val="none" w:sz="0" w:space="0" w:color="auto"/>
      </w:divBdr>
      <w:divsChild>
        <w:div w:id="1142506754">
          <w:marLeft w:val="0"/>
          <w:marRight w:val="0"/>
          <w:marTop w:val="0"/>
          <w:marBottom w:val="0"/>
          <w:divBdr>
            <w:top w:val="none" w:sz="0" w:space="0" w:color="auto"/>
            <w:left w:val="none" w:sz="0" w:space="0" w:color="auto"/>
            <w:bottom w:val="none" w:sz="0" w:space="0" w:color="auto"/>
            <w:right w:val="none" w:sz="0" w:space="0" w:color="auto"/>
          </w:divBdr>
        </w:div>
        <w:div w:id="589505905">
          <w:marLeft w:val="0"/>
          <w:marRight w:val="0"/>
          <w:marTop w:val="360"/>
          <w:marBottom w:val="0"/>
          <w:divBdr>
            <w:top w:val="none" w:sz="0" w:space="0" w:color="auto"/>
            <w:left w:val="none" w:sz="0" w:space="0" w:color="auto"/>
            <w:bottom w:val="none" w:sz="0" w:space="0" w:color="auto"/>
            <w:right w:val="none" w:sz="0" w:space="0" w:color="auto"/>
          </w:divBdr>
          <w:divsChild>
            <w:div w:id="1871216454">
              <w:blockQuote w:val="1"/>
              <w:marLeft w:val="360"/>
              <w:marRight w:val="360"/>
              <w:marTop w:val="0"/>
              <w:marBottom w:val="0"/>
              <w:divBdr>
                <w:top w:val="none" w:sz="0" w:space="0" w:color="auto"/>
                <w:left w:val="none" w:sz="0" w:space="0" w:color="auto"/>
                <w:bottom w:val="none" w:sz="0" w:space="0" w:color="auto"/>
                <w:right w:val="none" w:sz="0" w:space="0" w:color="auto"/>
              </w:divBdr>
            </w:div>
            <w:div w:id="1330870811">
              <w:marLeft w:val="360"/>
              <w:marRight w:val="0"/>
              <w:marTop w:val="0"/>
              <w:marBottom w:val="300"/>
              <w:divBdr>
                <w:top w:val="none" w:sz="0" w:space="0" w:color="auto"/>
                <w:left w:val="none" w:sz="0" w:space="0" w:color="auto"/>
                <w:bottom w:val="none" w:sz="0" w:space="0" w:color="auto"/>
                <w:right w:val="none" w:sz="0" w:space="0" w:color="auto"/>
              </w:divBdr>
            </w:div>
            <w:div w:id="2099666286">
              <w:marLeft w:val="0"/>
              <w:marRight w:val="0"/>
              <w:marTop w:val="0"/>
              <w:marBottom w:val="300"/>
              <w:divBdr>
                <w:top w:val="none" w:sz="0" w:space="0" w:color="auto"/>
                <w:left w:val="none" w:sz="0" w:space="0" w:color="auto"/>
                <w:bottom w:val="none" w:sz="0" w:space="0" w:color="auto"/>
                <w:right w:val="none" w:sz="0" w:space="0" w:color="auto"/>
              </w:divBdr>
            </w:div>
            <w:div w:id="1652321864">
              <w:blockQuote w:val="1"/>
              <w:marLeft w:val="360"/>
              <w:marRight w:val="360"/>
              <w:marTop w:val="0"/>
              <w:marBottom w:val="0"/>
              <w:divBdr>
                <w:top w:val="none" w:sz="0" w:space="0" w:color="auto"/>
                <w:left w:val="none" w:sz="0" w:space="0" w:color="auto"/>
                <w:bottom w:val="none" w:sz="0" w:space="0" w:color="auto"/>
                <w:right w:val="none" w:sz="0" w:space="0" w:color="auto"/>
              </w:divBdr>
            </w:div>
            <w:div w:id="1597057043">
              <w:marLeft w:val="0"/>
              <w:marRight w:val="0"/>
              <w:marTop w:val="0"/>
              <w:marBottom w:val="300"/>
              <w:divBdr>
                <w:top w:val="none" w:sz="0" w:space="0" w:color="auto"/>
                <w:left w:val="none" w:sz="0" w:space="0" w:color="auto"/>
                <w:bottom w:val="none" w:sz="0" w:space="0" w:color="auto"/>
                <w:right w:val="none" w:sz="0" w:space="0" w:color="auto"/>
              </w:divBdr>
              <w:divsChild>
                <w:div w:id="1806777801">
                  <w:marLeft w:val="0"/>
                  <w:marRight w:val="0"/>
                  <w:marTop w:val="0"/>
                  <w:marBottom w:val="0"/>
                  <w:divBdr>
                    <w:top w:val="none" w:sz="0" w:space="0" w:color="auto"/>
                    <w:left w:val="none" w:sz="0" w:space="0" w:color="auto"/>
                    <w:bottom w:val="none" w:sz="0" w:space="0" w:color="auto"/>
                    <w:right w:val="none" w:sz="0" w:space="0" w:color="auto"/>
                  </w:divBdr>
                </w:div>
              </w:divsChild>
            </w:div>
            <w:div w:id="2084833782">
              <w:marLeft w:val="0"/>
              <w:marRight w:val="0"/>
              <w:marTop w:val="0"/>
              <w:marBottom w:val="300"/>
              <w:divBdr>
                <w:top w:val="none" w:sz="0" w:space="0" w:color="auto"/>
                <w:left w:val="none" w:sz="0" w:space="0" w:color="auto"/>
                <w:bottom w:val="none" w:sz="0" w:space="0" w:color="auto"/>
                <w:right w:val="none" w:sz="0" w:space="0" w:color="auto"/>
              </w:divBdr>
              <w:divsChild>
                <w:div w:id="2090231815">
                  <w:marLeft w:val="0"/>
                  <w:marRight w:val="0"/>
                  <w:marTop w:val="0"/>
                  <w:marBottom w:val="0"/>
                  <w:divBdr>
                    <w:top w:val="none" w:sz="0" w:space="0" w:color="auto"/>
                    <w:left w:val="none" w:sz="0" w:space="0" w:color="auto"/>
                    <w:bottom w:val="none" w:sz="0" w:space="0" w:color="auto"/>
                    <w:right w:val="none" w:sz="0" w:space="0" w:color="auto"/>
                  </w:divBdr>
                </w:div>
              </w:divsChild>
            </w:div>
            <w:div w:id="1416828436">
              <w:marLeft w:val="0"/>
              <w:marRight w:val="0"/>
              <w:marTop w:val="0"/>
              <w:marBottom w:val="300"/>
              <w:divBdr>
                <w:top w:val="none" w:sz="0" w:space="0" w:color="auto"/>
                <w:left w:val="none" w:sz="0" w:space="0" w:color="auto"/>
                <w:bottom w:val="none" w:sz="0" w:space="0" w:color="auto"/>
                <w:right w:val="none" w:sz="0" w:space="0" w:color="auto"/>
              </w:divBdr>
              <w:divsChild>
                <w:div w:id="531840717">
                  <w:marLeft w:val="0"/>
                  <w:marRight w:val="0"/>
                  <w:marTop w:val="0"/>
                  <w:marBottom w:val="0"/>
                  <w:divBdr>
                    <w:top w:val="none" w:sz="0" w:space="0" w:color="auto"/>
                    <w:left w:val="none" w:sz="0" w:space="0" w:color="auto"/>
                    <w:bottom w:val="none" w:sz="0" w:space="0" w:color="auto"/>
                    <w:right w:val="none" w:sz="0" w:space="0" w:color="auto"/>
                  </w:divBdr>
                </w:div>
              </w:divsChild>
            </w:div>
            <w:div w:id="2082411427">
              <w:marLeft w:val="360"/>
              <w:marRight w:val="0"/>
              <w:marTop w:val="0"/>
              <w:marBottom w:val="300"/>
              <w:divBdr>
                <w:top w:val="none" w:sz="0" w:space="0" w:color="auto"/>
                <w:left w:val="none" w:sz="0" w:space="0" w:color="auto"/>
                <w:bottom w:val="none" w:sz="0" w:space="0" w:color="auto"/>
                <w:right w:val="none" w:sz="0" w:space="0" w:color="auto"/>
              </w:divBdr>
            </w:div>
            <w:div w:id="1633823420">
              <w:marLeft w:val="0"/>
              <w:marRight w:val="0"/>
              <w:marTop w:val="0"/>
              <w:marBottom w:val="360"/>
              <w:divBdr>
                <w:top w:val="none" w:sz="0" w:space="0" w:color="auto"/>
                <w:left w:val="none" w:sz="0" w:space="0" w:color="auto"/>
                <w:bottom w:val="none" w:sz="0" w:space="0" w:color="auto"/>
                <w:right w:val="none" w:sz="0" w:space="0" w:color="auto"/>
              </w:divBdr>
            </w:div>
            <w:div w:id="2125297236">
              <w:marLeft w:val="0"/>
              <w:marRight w:val="0"/>
              <w:marTop w:val="0"/>
              <w:marBottom w:val="300"/>
              <w:divBdr>
                <w:top w:val="none" w:sz="0" w:space="0" w:color="auto"/>
                <w:left w:val="none" w:sz="0" w:space="0" w:color="auto"/>
                <w:bottom w:val="none" w:sz="0" w:space="0" w:color="auto"/>
                <w:right w:val="none" w:sz="0" w:space="0" w:color="auto"/>
              </w:divBdr>
            </w:div>
            <w:div w:id="559171330">
              <w:marLeft w:val="0"/>
              <w:marRight w:val="0"/>
              <w:marTop w:val="0"/>
              <w:marBottom w:val="300"/>
              <w:divBdr>
                <w:top w:val="none" w:sz="0" w:space="0" w:color="auto"/>
                <w:left w:val="none" w:sz="0" w:space="0" w:color="auto"/>
                <w:bottom w:val="none" w:sz="0" w:space="0" w:color="auto"/>
                <w:right w:val="none" w:sz="0" w:space="0" w:color="auto"/>
              </w:divBdr>
            </w:div>
            <w:div w:id="1117525567">
              <w:marLeft w:val="0"/>
              <w:marRight w:val="360"/>
              <w:marTop w:val="0"/>
              <w:marBottom w:val="300"/>
              <w:divBdr>
                <w:top w:val="none" w:sz="0" w:space="0" w:color="auto"/>
                <w:left w:val="none" w:sz="0" w:space="0" w:color="auto"/>
                <w:bottom w:val="none" w:sz="0" w:space="0" w:color="auto"/>
                <w:right w:val="none" w:sz="0" w:space="0" w:color="auto"/>
              </w:divBdr>
            </w:div>
            <w:div w:id="48039990">
              <w:marLeft w:val="0"/>
              <w:marRight w:val="0"/>
              <w:marTop w:val="0"/>
              <w:marBottom w:val="360"/>
              <w:divBdr>
                <w:top w:val="none" w:sz="0" w:space="0" w:color="auto"/>
                <w:left w:val="none" w:sz="0" w:space="0" w:color="auto"/>
                <w:bottom w:val="none" w:sz="0" w:space="0" w:color="auto"/>
                <w:right w:val="none" w:sz="0" w:space="0" w:color="auto"/>
              </w:divBdr>
            </w:div>
            <w:div w:id="13843424">
              <w:marLeft w:val="0"/>
              <w:marRight w:val="0"/>
              <w:marTop w:val="0"/>
              <w:marBottom w:val="300"/>
              <w:divBdr>
                <w:top w:val="none" w:sz="0" w:space="0" w:color="auto"/>
                <w:left w:val="none" w:sz="0" w:space="0" w:color="auto"/>
                <w:bottom w:val="none" w:sz="0" w:space="0" w:color="auto"/>
                <w:right w:val="none" w:sz="0" w:space="0" w:color="auto"/>
              </w:divBdr>
            </w:div>
            <w:div w:id="727151603">
              <w:marLeft w:val="0"/>
              <w:marRight w:val="0"/>
              <w:marTop w:val="0"/>
              <w:marBottom w:val="300"/>
              <w:divBdr>
                <w:top w:val="none" w:sz="0" w:space="0" w:color="auto"/>
                <w:left w:val="none" w:sz="0" w:space="0" w:color="auto"/>
                <w:bottom w:val="none" w:sz="0" w:space="0" w:color="auto"/>
                <w:right w:val="none" w:sz="0" w:space="0" w:color="auto"/>
              </w:divBdr>
            </w:div>
            <w:div w:id="1832721505">
              <w:blockQuote w:val="1"/>
              <w:marLeft w:val="360"/>
              <w:marRight w:val="360"/>
              <w:marTop w:val="0"/>
              <w:marBottom w:val="0"/>
              <w:divBdr>
                <w:top w:val="none" w:sz="0" w:space="0" w:color="auto"/>
                <w:left w:val="none" w:sz="0" w:space="0" w:color="auto"/>
                <w:bottom w:val="none" w:sz="0" w:space="0" w:color="auto"/>
                <w:right w:val="none" w:sz="0" w:space="0" w:color="auto"/>
              </w:divBdr>
            </w:div>
            <w:div w:id="887305096">
              <w:marLeft w:val="360"/>
              <w:marRight w:val="0"/>
              <w:marTop w:val="0"/>
              <w:marBottom w:val="300"/>
              <w:divBdr>
                <w:top w:val="none" w:sz="0" w:space="0" w:color="auto"/>
                <w:left w:val="none" w:sz="0" w:space="0" w:color="auto"/>
                <w:bottom w:val="none" w:sz="0" w:space="0" w:color="auto"/>
                <w:right w:val="none" w:sz="0" w:space="0" w:color="auto"/>
              </w:divBdr>
            </w:div>
            <w:div w:id="1922134554">
              <w:marLeft w:val="0"/>
              <w:marRight w:val="0"/>
              <w:marTop w:val="0"/>
              <w:marBottom w:val="300"/>
              <w:divBdr>
                <w:top w:val="none" w:sz="0" w:space="0" w:color="auto"/>
                <w:left w:val="none" w:sz="0" w:space="0" w:color="auto"/>
                <w:bottom w:val="none" w:sz="0" w:space="0" w:color="auto"/>
                <w:right w:val="none" w:sz="0" w:space="0" w:color="auto"/>
              </w:divBdr>
            </w:div>
            <w:div w:id="2140687455">
              <w:marLeft w:val="0"/>
              <w:marRight w:val="0"/>
              <w:marTop w:val="0"/>
              <w:marBottom w:val="300"/>
              <w:divBdr>
                <w:top w:val="none" w:sz="0" w:space="0" w:color="auto"/>
                <w:left w:val="none" w:sz="0" w:space="0" w:color="auto"/>
                <w:bottom w:val="none" w:sz="0" w:space="0" w:color="auto"/>
                <w:right w:val="none" w:sz="0" w:space="0" w:color="auto"/>
              </w:divBdr>
            </w:div>
            <w:div w:id="1818763602">
              <w:marLeft w:val="0"/>
              <w:marRight w:val="0"/>
              <w:marTop w:val="0"/>
              <w:marBottom w:val="300"/>
              <w:divBdr>
                <w:top w:val="none" w:sz="0" w:space="0" w:color="auto"/>
                <w:left w:val="none" w:sz="0" w:space="0" w:color="auto"/>
                <w:bottom w:val="none" w:sz="0" w:space="0" w:color="auto"/>
                <w:right w:val="none" w:sz="0" w:space="0" w:color="auto"/>
              </w:divBdr>
            </w:div>
            <w:div w:id="1496528942">
              <w:marLeft w:val="0"/>
              <w:marRight w:val="0"/>
              <w:marTop w:val="0"/>
              <w:marBottom w:val="300"/>
              <w:divBdr>
                <w:top w:val="none" w:sz="0" w:space="0" w:color="auto"/>
                <w:left w:val="none" w:sz="0" w:space="0" w:color="auto"/>
                <w:bottom w:val="none" w:sz="0" w:space="0" w:color="auto"/>
                <w:right w:val="none" w:sz="0" w:space="0" w:color="auto"/>
              </w:divBdr>
            </w:div>
            <w:div w:id="1416239911">
              <w:marLeft w:val="0"/>
              <w:marRight w:val="0"/>
              <w:marTop w:val="0"/>
              <w:marBottom w:val="300"/>
              <w:divBdr>
                <w:top w:val="none" w:sz="0" w:space="0" w:color="auto"/>
                <w:left w:val="none" w:sz="0" w:space="0" w:color="auto"/>
                <w:bottom w:val="none" w:sz="0" w:space="0" w:color="auto"/>
                <w:right w:val="none" w:sz="0" w:space="0" w:color="auto"/>
              </w:divBdr>
            </w:div>
            <w:div w:id="717978482">
              <w:marLeft w:val="360"/>
              <w:marRight w:val="0"/>
              <w:marTop w:val="0"/>
              <w:marBottom w:val="300"/>
              <w:divBdr>
                <w:top w:val="none" w:sz="0" w:space="0" w:color="auto"/>
                <w:left w:val="none" w:sz="0" w:space="0" w:color="auto"/>
                <w:bottom w:val="none" w:sz="0" w:space="0" w:color="auto"/>
                <w:right w:val="none" w:sz="0" w:space="0" w:color="auto"/>
              </w:divBdr>
            </w:div>
            <w:div w:id="2005740783">
              <w:marLeft w:val="0"/>
              <w:marRight w:val="0"/>
              <w:marTop w:val="0"/>
              <w:marBottom w:val="360"/>
              <w:divBdr>
                <w:top w:val="none" w:sz="0" w:space="0" w:color="auto"/>
                <w:left w:val="none" w:sz="0" w:space="0" w:color="auto"/>
                <w:bottom w:val="none" w:sz="0" w:space="0" w:color="auto"/>
                <w:right w:val="none" w:sz="0" w:space="0" w:color="auto"/>
              </w:divBdr>
            </w:div>
            <w:div w:id="1718121918">
              <w:marLeft w:val="0"/>
              <w:marRight w:val="0"/>
              <w:marTop w:val="240"/>
              <w:marBottom w:val="384"/>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Words>
  <Characters>912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Друзенко</dc:creator>
  <cp:keywords/>
  <dc:description/>
  <cp:lastModifiedBy>Эльвира Друзенко</cp:lastModifiedBy>
  <cp:revision>2</cp:revision>
  <dcterms:created xsi:type="dcterms:W3CDTF">2023-02-09T15:11:00Z</dcterms:created>
  <dcterms:modified xsi:type="dcterms:W3CDTF">2023-02-09T15:11:00Z</dcterms:modified>
</cp:coreProperties>
</file>