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88C" w:rsidRPr="00D307C8" w:rsidRDefault="0086088C" w:rsidP="00D307C8">
      <w:pPr>
        <w:jc w:val="center"/>
        <w:rPr>
          <w:b/>
          <w:bCs/>
        </w:rPr>
      </w:pPr>
      <w:r w:rsidRPr="00D307C8">
        <w:rPr>
          <w:b/>
          <w:bCs/>
        </w:rPr>
        <w:t>A-</w:t>
      </w:r>
      <w:proofErr w:type="spellStart"/>
      <w:r w:rsidRPr="00D307C8">
        <w:rPr>
          <w:b/>
          <w:bCs/>
        </w:rPr>
        <w:t>Bank</w:t>
      </w:r>
      <w:proofErr w:type="spellEnd"/>
    </w:p>
    <w:p w:rsidR="00C3572E" w:rsidRDefault="00C3572E" w:rsidP="00C34061">
      <w:pPr>
        <w:jc w:val="both"/>
      </w:pPr>
      <w:r>
        <w:t>A-</w:t>
      </w:r>
      <w:proofErr w:type="spellStart"/>
      <w:r>
        <w:t>Bank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commerciale</w:t>
      </w:r>
      <w:proofErr w:type="spellEnd"/>
      <w:r>
        <w:t xml:space="preserve"> </w:t>
      </w:r>
      <w:proofErr w:type="spellStart"/>
      <w:r>
        <w:t>universale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gamma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di </w:t>
      </w:r>
      <w:proofErr w:type="spellStart"/>
      <w:r>
        <w:t>moderni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finanziari</w:t>
      </w:r>
      <w:proofErr w:type="spellEnd"/>
      <w:r>
        <w:t xml:space="preserve"> a </w:t>
      </w:r>
      <w:proofErr w:type="spellStart"/>
      <w:r>
        <w:t>clienti</w:t>
      </w:r>
      <w:proofErr w:type="spellEnd"/>
      <w:r>
        <w:t xml:space="preserve"> </w:t>
      </w:r>
      <w:proofErr w:type="spellStart"/>
      <w:r>
        <w:t>aziendali</w:t>
      </w:r>
      <w:proofErr w:type="spellEnd"/>
      <w:r>
        <w:t xml:space="preserve"> e </w:t>
      </w:r>
      <w:proofErr w:type="spellStart"/>
      <w:r>
        <w:t>privati</w:t>
      </w:r>
      <w:proofErr w:type="spellEnd"/>
      <w:r>
        <w:t xml:space="preserve">. </w:t>
      </w:r>
      <w:proofErr w:type="spellStart"/>
      <w:r>
        <w:t>L'obiettivo</w:t>
      </w:r>
      <w:proofErr w:type="spellEnd"/>
      <w:r>
        <w:t xml:space="preserve"> </w:t>
      </w:r>
      <w:proofErr w:type="spellStart"/>
      <w:r>
        <w:t>strategico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fornendo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bancari</w:t>
      </w:r>
      <w:proofErr w:type="spellEnd"/>
      <w:r>
        <w:t xml:space="preserve"> </w:t>
      </w:r>
      <w:proofErr w:type="spellStart"/>
      <w:r>
        <w:t>comprensibili</w:t>
      </w:r>
      <w:proofErr w:type="spellEnd"/>
      <w:r>
        <w:t xml:space="preserve"> e </w:t>
      </w:r>
      <w:proofErr w:type="spellStart"/>
      <w:r>
        <w:t>richiesti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, </w:t>
      </w:r>
      <w:proofErr w:type="spellStart"/>
      <w:r>
        <w:t>aumentando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produttività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soluzioni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e </w:t>
      </w:r>
      <w:proofErr w:type="spellStart"/>
      <w:r>
        <w:t>tecnologiche</w:t>
      </w:r>
      <w:proofErr w:type="spellEnd"/>
      <w:r>
        <w:t xml:space="preserve"> e </w:t>
      </w:r>
      <w:proofErr w:type="spellStart"/>
      <w:r>
        <w:t>raggiungendo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 di </w:t>
      </w:r>
      <w:proofErr w:type="spellStart"/>
      <w:r>
        <w:t>svalutazione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attivi</w:t>
      </w:r>
      <w:proofErr w:type="spellEnd"/>
      <w:r>
        <w:t>.</w:t>
      </w:r>
    </w:p>
    <w:p w:rsidR="00C3572E" w:rsidRDefault="00C3572E" w:rsidP="00C34061">
      <w:pPr>
        <w:jc w:val="both"/>
      </w:pPr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r>
        <w:t xml:space="preserve">I </w:t>
      </w:r>
      <w:proofErr w:type="spellStart"/>
      <w:r>
        <w:t>clienti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dettaglio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 a</w:t>
      </w:r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carte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e di </w:t>
      </w:r>
      <w:proofErr w:type="spellStart"/>
      <w:r>
        <w:t>debito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depositi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carta</w:t>
      </w:r>
      <w:proofErr w:type="spellEnd"/>
      <w:r>
        <w:t xml:space="preserve"> </w:t>
      </w:r>
      <w:proofErr w:type="spellStart"/>
      <w:r>
        <w:t>pensione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credito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consumo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servizio</w:t>
      </w:r>
      <w:proofErr w:type="spellEnd"/>
      <w:r>
        <w:t xml:space="preserve"> di </w:t>
      </w:r>
      <w:proofErr w:type="spellStart"/>
      <w:r>
        <w:t>cassa</w:t>
      </w:r>
      <w:proofErr w:type="spellEnd"/>
      <w:r>
        <w:t xml:space="preserve"> </w:t>
      </w:r>
      <w:proofErr w:type="spellStart"/>
      <w:r>
        <w:t>veloce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trasferimenti</w:t>
      </w:r>
      <w:proofErr w:type="spellEnd"/>
      <w:r>
        <w:t xml:space="preserve"> di </w:t>
      </w:r>
      <w:proofErr w:type="spellStart"/>
      <w:r>
        <w:t>denaro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pagamenti</w:t>
      </w:r>
      <w:proofErr w:type="spellEnd"/>
      <w:r>
        <w:t xml:space="preserve"> e </w:t>
      </w:r>
      <w:proofErr w:type="spellStart"/>
      <w:r>
        <w:t>transazioni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contanti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banca</w:t>
      </w:r>
      <w:proofErr w:type="spellEnd"/>
      <w:r>
        <w:t xml:space="preserve"> </w:t>
      </w:r>
      <w:proofErr w:type="spellStart"/>
      <w:r>
        <w:t>online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assicurazione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noleggio</w:t>
      </w:r>
      <w:proofErr w:type="spellEnd"/>
      <w:r>
        <w:t xml:space="preserve"> di </w:t>
      </w:r>
      <w:proofErr w:type="spellStart"/>
      <w:r>
        <w:t>cassette</w:t>
      </w:r>
      <w:proofErr w:type="spellEnd"/>
      <w:r>
        <w:t xml:space="preserve"> di </w:t>
      </w:r>
      <w:proofErr w:type="spellStart"/>
      <w:r>
        <w:t>sicurezza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r>
        <w:t xml:space="preserve">I </w:t>
      </w:r>
      <w:proofErr w:type="spellStart"/>
      <w:r>
        <w:t>clienti</w:t>
      </w:r>
      <w:proofErr w:type="spellEnd"/>
      <w:r>
        <w:t xml:space="preserve"> -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giuridiche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organizzare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conti</w:t>
      </w:r>
      <w:proofErr w:type="spellEnd"/>
      <w:r>
        <w:t xml:space="preserve"> di </w:t>
      </w:r>
      <w:proofErr w:type="spellStart"/>
      <w:r>
        <w:t>deposito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programmi</w:t>
      </w:r>
      <w:proofErr w:type="spellEnd"/>
      <w:r>
        <w:t xml:space="preserve"> di </w:t>
      </w:r>
      <w:proofErr w:type="spellStart"/>
      <w:r>
        <w:t>credito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conto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</w:t>
      </w:r>
      <w:proofErr w:type="spellStart"/>
      <w:r>
        <w:t>aziendale</w:t>
      </w:r>
      <w:proofErr w:type="spellEnd"/>
    </w:p>
    <w:p w:rsidR="00C3572E" w:rsidRDefault="00C3572E" w:rsidP="00C34061">
      <w:pPr>
        <w:pStyle w:val="a5"/>
        <w:numPr>
          <w:ilvl w:val="0"/>
          <w:numId w:val="1"/>
        </w:numPr>
        <w:jc w:val="both"/>
      </w:pPr>
      <w:proofErr w:type="spellStart"/>
      <w:r>
        <w:t>banca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imprese</w:t>
      </w:r>
      <w:proofErr w:type="spellEnd"/>
    </w:p>
    <w:p w:rsidR="00435A82" w:rsidRDefault="00435A82" w:rsidP="00C34061">
      <w:pPr>
        <w:jc w:val="both"/>
      </w:pPr>
    </w:p>
    <w:p w:rsidR="00C3572E" w:rsidRDefault="00C3572E" w:rsidP="00C34061">
      <w:pPr>
        <w:jc w:val="both"/>
      </w:pPr>
      <w:proofErr w:type="spellStart"/>
      <w:r>
        <w:t>Presidente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Consiglio</w:t>
      </w:r>
      <w:proofErr w:type="spellEnd"/>
      <w:r>
        <w:t xml:space="preserve"> di </w:t>
      </w:r>
      <w:proofErr w:type="spellStart"/>
      <w:r>
        <w:t>amministrazione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: </w:t>
      </w:r>
      <w:proofErr w:type="spellStart"/>
      <w:r>
        <w:t>Yuri</w:t>
      </w:r>
      <w:proofErr w:type="spellEnd"/>
      <w:r>
        <w:t xml:space="preserve"> </w:t>
      </w:r>
      <w:proofErr w:type="spellStart"/>
      <w:r>
        <w:t>Vasilyevich</w:t>
      </w:r>
      <w:proofErr w:type="spellEnd"/>
      <w:r>
        <w:t xml:space="preserve"> </w:t>
      </w:r>
      <w:proofErr w:type="spellStart"/>
      <w:r>
        <w:t>Kandaurov</w:t>
      </w:r>
      <w:proofErr w:type="spellEnd"/>
      <w:r>
        <w:t xml:space="preserve"> (</w:t>
      </w:r>
      <w:proofErr w:type="spellStart"/>
      <w:r>
        <w:t>dal</w:t>
      </w:r>
      <w:proofErr w:type="spellEnd"/>
      <w:r>
        <w:t xml:space="preserve"> 03 </w:t>
      </w:r>
      <w:proofErr w:type="spellStart"/>
      <w:r>
        <w:t>settembre</w:t>
      </w:r>
      <w:proofErr w:type="spellEnd"/>
      <w:r>
        <w:t xml:space="preserve"> 2015).</w:t>
      </w:r>
    </w:p>
    <w:p w:rsidR="00C3572E" w:rsidRDefault="00C3572E" w:rsidP="00C34061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precedenza</w:t>
      </w:r>
      <w:proofErr w:type="spellEnd"/>
      <w:r>
        <w:t xml:space="preserve">, </w:t>
      </w:r>
      <w:proofErr w:type="spellStart"/>
      <w:r>
        <w:t>Yuri</w:t>
      </w:r>
      <w:proofErr w:type="spellEnd"/>
      <w:r>
        <w:t xml:space="preserve"> </w:t>
      </w:r>
      <w:proofErr w:type="spellStart"/>
      <w:r>
        <w:t>Vasilyevich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ricoperto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ruolo</w:t>
      </w:r>
      <w:proofErr w:type="spellEnd"/>
      <w:r>
        <w:t xml:space="preserve"> di </w:t>
      </w:r>
      <w:proofErr w:type="spellStart"/>
      <w:r>
        <w:t>vicepresidente</w:t>
      </w:r>
      <w:proofErr w:type="spellEnd"/>
      <w:r>
        <w:t xml:space="preserve"> di </w:t>
      </w:r>
      <w:proofErr w:type="spellStart"/>
      <w:r>
        <w:t>Privatbank</w:t>
      </w:r>
      <w:proofErr w:type="spellEnd"/>
      <w:r>
        <w:t xml:space="preserve"> e </w:t>
      </w:r>
      <w:proofErr w:type="spellStart"/>
      <w:r>
        <w:t>da</w:t>
      </w:r>
      <w:proofErr w:type="spellEnd"/>
      <w:r>
        <w:t xml:space="preserve"> </w:t>
      </w:r>
      <w:proofErr w:type="spellStart"/>
      <w:r>
        <w:t>maggio</w:t>
      </w:r>
      <w:proofErr w:type="spellEnd"/>
      <w:r>
        <w:t xml:space="preserve"> 2013 è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filiale</w:t>
      </w:r>
      <w:proofErr w:type="spellEnd"/>
      <w:r>
        <w:t xml:space="preserve"> </w:t>
      </w:r>
      <w:proofErr w:type="spellStart"/>
      <w:r>
        <w:t>georgiana</w:t>
      </w:r>
      <w:proofErr w:type="spellEnd"/>
      <w:r>
        <w:t xml:space="preserve"> </w:t>
      </w:r>
      <w:proofErr w:type="spellStart"/>
      <w:r>
        <w:t>dell'istituto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>.</w:t>
      </w:r>
    </w:p>
    <w:p w:rsidR="00C3572E" w:rsidRDefault="00C3572E" w:rsidP="00C34061">
      <w:pPr>
        <w:jc w:val="both"/>
      </w:pPr>
      <w:proofErr w:type="spellStart"/>
      <w:r>
        <w:t>Risultati</w:t>
      </w:r>
      <w:proofErr w:type="spellEnd"/>
      <w:r>
        <w:t xml:space="preserve"> </w:t>
      </w:r>
      <w:proofErr w:type="spellStart"/>
      <w:r>
        <w:t>finanziari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: </w:t>
      </w:r>
      <w:hyperlink r:id="rId5" w:history="1">
        <w:r w:rsidR="008A291F" w:rsidRPr="000B3947">
          <w:rPr>
            <w:rStyle w:val="a3"/>
          </w:rPr>
          <w:t>https://minfin.com.ua/company/a-bank/rating/</w:t>
        </w:r>
      </w:hyperlink>
    </w:p>
    <w:p w:rsidR="00D451A5" w:rsidRDefault="00C3572E" w:rsidP="00C34061">
      <w:pPr>
        <w:jc w:val="both"/>
      </w:pPr>
      <w:proofErr w:type="spellStart"/>
      <w:r>
        <w:t>Fonti</w:t>
      </w:r>
      <w:proofErr w:type="spellEnd"/>
      <w:r>
        <w:t xml:space="preserve">: https://a-bank.com.ua/, https://www.fg.gov.ua/, </w:t>
      </w:r>
      <w:hyperlink r:id="rId6" w:history="1">
        <w:r w:rsidR="00D451A5" w:rsidRPr="000B3947">
          <w:rPr>
            <w:rStyle w:val="a3"/>
          </w:rPr>
          <w:t>https://minfin.com.ua</w:t>
        </w:r>
      </w:hyperlink>
    </w:p>
    <w:p w:rsidR="009C4CF4" w:rsidRDefault="009C4CF4" w:rsidP="00C34061">
      <w:pPr>
        <w:jc w:val="both"/>
      </w:pPr>
    </w:p>
    <w:p w:rsidR="008A291F" w:rsidRDefault="008A291F" w:rsidP="00A40413">
      <w:pPr>
        <w:jc w:val="center"/>
      </w:pPr>
      <w:proofErr w:type="spellStart"/>
      <w:r w:rsidRPr="00A40413">
        <w:rPr>
          <w:b/>
          <w:bCs/>
        </w:rPr>
        <w:t>Risultati</w:t>
      </w:r>
      <w:proofErr w:type="spellEnd"/>
    </w:p>
    <w:p w:rsidR="008A291F" w:rsidRDefault="008A291F" w:rsidP="00C34061">
      <w:pPr>
        <w:jc w:val="both"/>
      </w:pPr>
    </w:p>
    <w:p w:rsidR="008A291F" w:rsidRDefault="008A291F" w:rsidP="00C34061">
      <w:pPr>
        <w:jc w:val="both"/>
      </w:pPr>
      <w:r>
        <w:t>A-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occupa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posizione</w:t>
      </w:r>
      <w:proofErr w:type="spellEnd"/>
      <w:r>
        <w:t xml:space="preserve"> </w:t>
      </w:r>
      <w:proofErr w:type="spellStart"/>
      <w:r>
        <w:t>elevata</w:t>
      </w:r>
      <w:proofErr w:type="spellEnd"/>
      <w:r>
        <w:t xml:space="preserve"> e </w:t>
      </w:r>
      <w:proofErr w:type="spellStart"/>
      <w:r>
        <w:t>stabile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annuali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</w:t>
      </w:r>
      <w:proofErr w:type="spellStart"/>
      <w:r>
        <w:t>totali</w:t>
      </w:r>
      <w:proofErr w:type="spellEnd"/>
      <w:r>
        <w:t xml:space="preserve"> e </w:t>
      </w:r>
      <w:proofErr w:type="spellStart"/>
      <w:r>
        <w:t>netti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è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prime</w:t>
      </w:r>
      <w:proofErr w:type="spellEnd"/>
      <w:r>
        <w:t xml:space="preserve"> 10 </w:t>
      </w:r>
      <w:proofErr w:type="spellStart"/>
      <w:r>
        <w:t>banche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Ucraina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strutturali</w:t>
      </w:r>
      <w:proofErr w:type="spellEnd"/>
      <w:r>
        <w:t xml:space="preserve"> </w:t>
      </w:r>
      <w:proofErr w:type="spellStart"/>
      <w:r>
        <w:t>operative</w:t>
      </w:r>
      <w:proofErr w:type="spellEnd"/>
      <w:r>
        <w:t>.</w:t>
      </w:r>
    </w:p>
    <w:p w:rsidR="008A291F" w:rsidRDefault="008A291F" w:rsidP="00C34061">
      <w:pPr>
        <w:jc w:val="both"/>
      </w:pPr>
      <w:proofErr w:type="spellStart"/>
      <w:r>
        <w:t>L'istituto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</w:t>
      </w:r>
      <w:proofErr w:type="spellStart"/>
      <w:r>
        <w:t>entra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10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banche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depositanti</w:t>
      </w:r>
      <w:proofErr w:type="spellEnd"/>
      <w:r>
        <w:t>.</w:t>
      </w:r>
    </w:p>
    <w:p w:rsidR="00D451A5" w:rsidRDefault="008A291F" w:rsidP="00C34061">
      <w:pPr>
        <w:jc w:val="both"/>
      </w:pPr>
      <w:r>
        <w:t>A-</w:t>
      </w:r>
      <w:proofErr w:type="spellStart"/>
      <w:r>
        <w:t>Bank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a </w:t>
      </w:r>
      <w:proofErr w:type="spellStart"/>
      <w:r>
        <w:t>introdurre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nell'applicazione</w:t>
      </w:r>
      <w:proofErr w:type="spellEnd"/>
      <w:r>
        <w:t xml:space="preserve"> ABank24 e a </w:t>
      </w:r>
      <w:proofErr w:type="spellStart"/>
      <w:r>
        <w:t>lanciare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condivisione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.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</w:t>
      </w:r>
    </w:p>
    <w:p w:rsidR="00814968" w:rsidRDefault="00814968" w:rsidP="00C34061">
      <w:pPr>
        <w:jc w:val="both"/>
      </w:pPr>
    </w:p>
    <w:p w:rsidR="00814968" w:rsidRDefault="00814968" w:rsidP="00C34061">
      <w:pPr>
        <w:jc w:val="both"/>
      </w:pPr>
    </w:p>
    <w:p w:rsidR="00814968" w:rsidRPr="00BC6E87" w:rsidRDefault="00814968" w:rsidP="00C34061">
      <w:pPr>
        <w:jc w:val="both"/>
        <w:rPr>
          <w:b/>
          <w:bCs/>
        </w:rPr>
      </w:pPr>
      <w:r w:rsidRPr="00B31085">
        <w:rPr>
          <w:b/>
          <w:bCs/>
        </w:rPr>
        <w:lastRenderedPageBreak/>
        <w:t>A-</w:t>
      </w:r>
      <w:proofErr w:type="spellStart"/>
      <w:r w:rsidRPr="00B31085">
        <w:rPr>
          <w:b/>
          <w:bCs/>
        </w:rPr>
        <w:t>Bank</w:t>
      </w:r>
      <w:proofErr w:type="spellEnd"/>
      <w:r w:rsidRPr="00B31085">
        <w:rPr>
          <w:b/>
          <w:bCs/>
        </w:rPr>
        <w:t xml:space="preserve"> e </w:t>
      </w:r>
      <w:proofErr w:type="spellStart"/>
      <w:r w:rsidRPr="00B31085">
        <w:rPr>
          <w:b/>
          <w:bCs/>
        </w:rPr>
        <w:t>Mastercard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hanno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lanciato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una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nuova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carta</w:t>
      </w:r>
      <w:proofErr w:type="spellEnd"/>
      <w:r w:rsidRPr="00B31085">
        <w:rPr>
          <w:b/>
          <w:bCs/>
        </w:rPr>
        <w:t xml:space="preserve"> di </w:t>
      </w:r>
      <w:proofErr w:type="spellStart"/>
      <w:r w:rsidRPr="00B31085">
        <w:rPr>
          <w:b/>
          <w:bCs/>
        </w:rPr>
        <w:t>credito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dal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design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unico</w:t>
      </w:r>
      <w:proofErr w:type="spellEnd"/>
      <w:r w:rsidRPr="00B31085">
        <w:rPr>
          <w:b/>
          <w:bCs/>
        </w:rPr>
        <w:t xml:space="preserve">. </w:t>
      </w:r>
      <w:proofErr w:type="spellStart"/>
      <w:r w:rsidRPr="00B31085">
        <w:rPr>
          <w:b/>
          <w:bCs/>
        </w:rPr>
        <w:t>La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carta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Zelena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dà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libero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accesso</w:t>
      </w:r>
      <w:proofErr w:type="spellEnd"/>
      <w:r w:rsidRPr="00B31085">
        <w:rPr>
          <w:b/>
          <w:bCs/>
        </w:rPr>
        <w:t xml:space="preserve"> a </w:t>
      </w:r>
      <w:proofErr w:type="spellStart"/>
      <w:r w:rsidRPr="00B31085">
        <w:rPr>
          <w:b/>
          <w:bCs/>
        </w:rPr>
        <w:t>un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limite</w:t>
      </w:r>
      <w:proofErr w:type="spellEnd"/>
      <w:r w:rsidRPr="00B31085">
        <w:rPr>
          <w:b/>
          <w:bCs/>
        </w:rPr>
        <w:t xml:space="preserve"> </w:t>
      </w:r>
      <w:proofErr w:type="spellStart"/>
      <w:r w:rsidRPr="00B31085">
        <w:rPr>
          <w:b/>
          <w:bCs/>
        </w:rPr>
        <w:t>fino</w:t>
      </w:r>
      <w:proofErr w:type="spellEnd"/>
      <w:r w:rsidRPr="00B31085">
        <w:rPr>
          <w:b/>
          <w:bCs/>
        </w:rPr>
        <w:t xml:space="preserve"> a 200.000 UAH</w:t>
      </w:r>
    </w:p>
    <w:p w:rsidR="00814968" w:rsidRDefault="00814968" w:rsidP="00C34061">
      <w:pPr>
        <w:jc w:val="both"/>
      </w:pPr>
      <w:r>
        <w:t>A-</w:t>
      </w:r>
      <w:proofErr w:type="spellStart"/>
      <w:r>
        <w:t>Bank</w:t>
      </w:r>
      <w:proofErr w:type="spellEnd"/>
      <w:r>
        <w:t xml:space="preserve"> </w:t>
      </w:r>
      <w:proofErr w:type="spellStart"/>
      <w:r>
        <w:t>permette</w:t>
      </w:r>
      <w:proofErr w:type="spellEnd"/>
      <w:r>
        <w:t xml:space="preserve"> di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denaro</w:t>
      </w:r>
      <w:proofErr w:type="spellEnd"/>
      <w:r>
        <w:t xml:space="preserve"> </w:t>
      </w:r>
      <w:proofErr w:type="spellStart"/>
      <w:r>
        <w:t>gratuitamente</w:t>
      </w:r>
      <w:proofErr w:type="spellEnd"/>
      <w:r>
        <w:t xml:space="preserve"> e di </w:t>
      </w:r>
      <w:proofErr w:type="spellStart"/>
      <w:r>
        <w:t>guadagnare</w:t>
      </w:r>
      <w:proofErr w:type="spellEnd"/>
      <w:r>
        <w:t xml:space="preserve"> </w:t>
      </w:r>
      <w:proofErr w:type="spellStart"/>
      <w:r>
        <w:t>cashback</w:t>
      </w:r>
      <w:proofErr w:type="spellEnd"/>
      <w:r>
        <w:t xml:space="preserve">.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grazia</w:t>
      </w:r>
      <w:proofErr w:type="spellEnd"/>
      <w:r>
        <w:t xml:space="preserve"> di 62 </w:t>
      </w:r>
      <w:proofErr w:type="spellStart"/>
      <w:r>
        <w:t>giorni</w:t>
      </w:r>
      <w:proofErr w:type="spellEnd"/>
      <w:r>
        <w:t>.</w:t>
      </w:r>
    </w:p>
    <w:p w:rsidR="00D41253" w:rsidRDefault="00814968" w:rsidP="00C34061">
      <w:pPr>
        <w:jc w:val="both"/>
      </w:pPr>
      <w:r>
        <w:t xml:space="preserve">I </w:t>
      </w:r>
      <w:proofErr w:type="spellStart"/>
      <w:r>
        <w:t>clienti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permette</w:t>
      </w:r>
      <w:proofErr w:type="spellEnd"/>
      <w:r>
        <w:t xml:space="preserve"> di </w:t>
      </w:r>
      <w:proofErr w:type="spellStart"/>
      <w:r>
        <w:t>dimenticare</w:t>
      </w:r>
      <w:proofErr w:type="spellEnd"/>
      <w:r>
        <w:t xml:space="preserve"> i </w:t>
      </w:r>
      <w:proofErr w:type="spellStart"/>
      <w:r>
        <w:t>contanti</w:t>
      </w:r>
      <w:proofErr w:type="spellEnd"/>
      <w:r>
        <w:t xml:space="preserve"> e di </w:t>
      </w:r>
      <w:proofErr w:type="spellStart"/>
      <w:r>
        <w:t>rendere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i </w:t>
      </w:r>
      <w:proofErr w:type="spellStart"/>
      <w:r>
        <w:t>pagamenti</w:t>
      </w:r>
      <w:proofErr w:type="spellEnd"/>
      <w:r>
        <w:t xml:space="preserve"> </w:t>
      </w:r>
      <w:proofErr w:type="spellStart"/>
      <w:r>
        <w:t>semplici</w:t>
      </w:r>
      <w:proofErr w:type="spellEnd"/>
      <w:r>
        <w:t xml:space="preserve"> e </w:t>
      </w:r>
      <w:proofErr w:type="spellStart"/>
      <w:r>
        <w:t>convenienti</w:t>
      </w:r>
      <w:proofErr w:type="spellEnd"/>
      <w:r>
        <w:t xml:space="preserve">.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"</w:t>
      </w:r>
      <w:proofErr w:type="spellStart"/>
      <w:r>
        <w:t>Zelena</w:t>
      </w:r>
      <w:proofErr w:type="spellEnd"/>
      <w:r>
        <w:t xml:space="preserve">" </w:t>
      </w:r>
      <w:proofErr w:type="spellStart"/>
      <w:r>
        <w:t>consente</w:t>
      </w:r>
      <w:proofErr w:type="spellEnd"/>
      <w:r>
        <w:t xml:space="preserve"> di </w:t>
      </w:r>
      <w:proofErr w:type="spellStart"/>
      <w:r>
        <w:t>accedere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200.000 UAH e di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denaro</w:t>
      </w:r>
      <w:proofErr w:type="spellEnd"/>
      <w:r>
        <w:t xml:space="preserve"> </w:t>
      </w:r>
      <w:proofErr w:type="spellStart"/>
      <w:r>
        <w:t>gratuitamente</w:t>
      </w:r>
      <w:proofErr w:type="spellEnd"/>
      <w:r>
        <w:t xml:space="preserve">. </w:t>
      </w:r>
      <w:proofErr w:type="spellStart"/>
      <w:r>
        <w:t>Nell'ambito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di </w:t>
      </w:r>
      <w:proofErr w:type="spellStart"/>
      <w:r>
        <w:t>prestito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emetterà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</w:t>
      </w:r>
      <w:proofErr w:type="spellStart"/>
      <w:r>
        <w:t>Mastercard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garantisce</w:t>
      </w:r>
      <w:proofErr w:type="spellEnd"/>
      <w:r>
        <w:t xml:space="preserve"> </w:t>
      </w:r>
      <w:proofErr w:type="spellStart"/>
      <w:r>
        <w:t>un'elevata</w:t>
      </w:r>
      <w:proofErr w:type="spellEnd"/>
      <w:r>
        <w:t xml:space="preserve"> </w:t>
      </w:r>
      <w:proofErr w:type="spellStart"/>
      <w:r>
        <w:t>velocità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pagamenti</w:t>
      </w:r>
      <w:proofErr w:type="spellEnd"/>
      <w:r>
        <w:t xml:space="preserve"> e </w:t>
      </w:r>
      <w:proofErr w:type="spellStart"/>
      <w:r>
        <w:t>utilizza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tecnologie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avanzate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transazioni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.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è </w:t>
      </w:r>
      <w:proofErr w:type="spellStart"/>
      <w:r>
        <w:t>dotata</w:t>
      </w:r>
      <w:proofErr w:type="spellEnd"/>
      <w:r>
        <w:t xml:space="preserve"> di </w:t>
      </w:r>
      <w:proofErr w:type="spellStart"/>
      <w:r>
        <w:t>chip</w:t>
      </w:r>
      <w:proofErr w:type="spellEnd"/>
      <w:r>
        <w:t xml:space="preserve"> e di </w:t>
      </w:r>
      <w:proofErr w:type="spellStart"/>
      <w:r>
        <w:t>tecnologia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contactless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utilizzato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terminali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vendita</w:t>
      </w:r>
      <w:proofErr w:type="spellEnd"/>
      <w:r>
        <w:t xml:space="preserve"> di </w:t>
      </w:r>
      <w:proofErr w:type="spellStart"/>
      <w:r>
        <w:t>supermercati</w:t>
      </w:r>
      <w:proofErr w:type="spellEnd"/>
      <w:r>
        <w:t xml:space="preserve">, </w:t>
      </w:r>
      <w:proofErr w:type="spellStart"/>
      <w:r>
        <w:t>farmacie</w:t>
      </w:r>
      <w:proofErr w:type="spellEnd"/>
      <w:r>
        <w:t xml:space="preserve">, </w:t>
      </w:r>
      <w:proofErr w:type="spellStart"/>
      <w:r>
        <w:t>bar</w:t>
      </w:r>
      <w:proofErr w:type="spellEnd"/>
      <w:r>
        <w:t xml:space="preserve">, </w:t>
      </w:r>
      <w:proofErr w:type="spellStart"/>
      <w:r>
        <w:t>stazioni</w:t>
      </w:r>
      <w:proofErr w:type="spellEnd"/>
      <w:r>
        <w:t xml:space="preserve"> di </w:t>
      </w:r>
      <w:proofErr w:type="spellStart"/>
      <w:r>
        <w:t>servizio</w:t>
      </w:r>
      <w:proofErr w:type="spellEnd"/>
      <w:r>
        <w:t xml:space="preserve"> e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vendita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l'Ucraina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1° </w:t>
      </w:r>
      <w:proofErr w:type="spellStart"/>
      <w:r>
        <w:t>trimestre</w:t>
      </w:r>
      <w:proofErr w:type="spellEnd"/>
      <w:r>
        <w:t xml:space="preserve"> 2019,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statistiche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NBU, </w:t>
      </w:r>
      <w:proofErr w:type="spellStart"/>
      <w:r>
        <w:t>era</w:t>
      </w:r>
      <w:proofErr w:type="spellEnd"/>
      <w:r>
        <w:t xml:space="preserve"> di 306.200 </w:t>
      </w:r>
      <w:proofErr w:type="spellStart"/>
      <w:r>
        <w:t>unità</w:t>
      </w:r>
      <w:proofErr w:type="spellEnd"/>
      <w:r>
        <w:t xml:space="preserve">. </w:t>
      </w:r>
      <w:proofErr w:type="spellStart"/>
      <w:r>
        <w:t>Cercate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logo</w:t>
      </w:r>
      <w:proofErr w:type="spellEnd"/>
      <w:r>
        <w:t xml:space="preserve"> 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i </w:t>
      </w:r>
      <w:proofErr w:type="spellStart"/>
      <w:r>
        <w:t>pagamenti</w:t>
      </w:r>
      <w:proofErr w:type="spellEnd"/>
      <w:r>
        <w:t xml:space="preserve"> </w:t>
      </w:r>
      <w:proofErr w:type="spellStart"/>
      <w:r>
        <w:t>contactless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registratore</w:t>
      </w:r>
      <w:proofErr w:type="spellEnd"/>
      <w:r>
        <w:t xml:space="preserve"> di </w:t>
      </w:r>
      <w:proofErr w:type="spellStart"/>
      <w:r>
        <w:t>cassa</w:t>
      </w:r>
      <w:proofErr w:type="spellEnd"/>
      <w:r>
        <w:t xml:space="preserve"> o </w:t>
      </w:r>
      <w:proofErr w:type="spellStart"/>
      <w:r>
        <w:t>un</w:t>
      </w:r>
      <w:proofErr w:type="spellEnd"/>
      <w:r>
        <w:t xml:space="preserve"> </w:t>
      </w:r>
      <w:proofErr w:type="spellStart"/>
      <w:r>
        <w:t>terminale</w:t>
      </w:r>
      <w:proofErr w:type="spellEnd"/>
      <w:r>
        <w:t xml:space="preserve">. </w:t>
      </w:r>
      <w:proofErr w:type="spellStart"/>
      <w:r>
        <w:t>Se</w:t>
      </w:r>
      <w:proofErr w:type="spellEnd"/>
      <w:r>
        <w:t xml:space="preserve"> vi </w:t>
      </w:r>
      <w:proofErr w:type="spellStart"/>
      <w:r>
        <w:t>trovate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i </w:t>
      </w:r>
      <w:proofErr w:type="spellStart"/>
      <w:r>
        <w:t>pagamenti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accettati</w:t>
      </w:r>
      <w:proofErr w:type="spellEnd"/>
      <w:r>
        <w:t xml:space="preserve">, </w:t>
      </w:r>
      <w:proofErr w:type="spellStart"/>
      <w:r>
        <w:t>potete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chip</w:t>
      </w:r>
      <w:proofErr w:type="spellEnd"/>
      <w:r>
        <w:t xml:space="preserve"> o </w:t>
      </w:r>
      <w:proofErr w:type="spellStart"/>
      <w:r>
        <w:t>la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magnetica</w:t>
      </w:r>
      <w:proofErr w:type="spellEnd"/>
      <w:r>
        <w:t>.</w:t>
      </w:r>
    </w:p>
    <w:p w:rsidR="00D41253" w:rsidRDefault="00D41253" w:rsidP="00C34061">
      <w:pPr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Zelena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distingue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banche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di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è </w:t>
      </w:r>
      <w:proofErr w:type="spellStart"/>
      <w:r>
        <w:t>un</w:t>
      </w:r>
      <w:proofErr w:type="spellEnd"/>
      <w:r>
        <w:t xml:space="preserve"> </w:t>
      </w:r>
      <w:proofErr w:type="spellStart"/>
      <w:r>
        <w:t>grigio</w:t>
      </w:r>
      <w:proofErr w:type="spellEnd"/>
      <w:r>
        <w:t xml:space="preserve"> </w:t>
      </w:r>
      <w:proofErr w:type="spellStart"/>
      <w:r>
        <w:t>opaco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è </w:t>
      </w:r>
      <w:proofErr w:type="spellStart"/>
      <w:r>
        <w:t>animato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logo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mela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. </w:t>
      </w:r>
      <w:proofErr w:type="spellStart"/>
      <w:r>
        <w:t>Per</w:t>
      </w:r>
      <w:proofErr w:type="spellEnd"/>
      <w:r>
        <w:t xml:space="preserve"> </w:t>
      </w:r>
      <w:proofErr w:type="spellStart"/>
      <w:r>
        <w:t>rendere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</w:t>
      </w:r>
      <w:proofErr w:type="spellStart"/>
      <w:r>
        <w:t>facile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portafoglio</w:t>
      </w:r>
      <w:proofErr w:type="spellEnd"/>
      <w:r>
        <w:t xml:space="preserve">, i </w:t>
      </w:r>
      <w:proofErr w:type="spellStart"/>
      <w:r>
        <w:t>designer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aggiunto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accento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: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reso</w:t>
      </w:r>
      <w:proofErr w:type="spellEnd"/>
      <w:r>
        <w:t xml:space="preserve"> </w:t>
      </w:r>
      <w:proofErr w:type="spellStart"/>
      <w:r>
        <w:t>colorato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bordo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. </w:t>
      </w:r>
      <w:proofErr w:type="spellStart"/>
      <w:r>
        <w:t>Ora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utenti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scegliere</w:t>
      </w:r>
      <w:proofErr w:type="spellEnd"/>
      <w:r>
        <w:t xml:space="preserve"> </w:t>
      </w:r>
      <w:proofErr w:type="spellStart"/>
      <w:r>
        <w:t>rapidamente</w:t>
      </w:r>
      <w:proofErr w:type="spellEnd"/>
      <w:r>
        <w:t xml:space="preserve"> e </w:t>
      </w:r>
      <w:proofErr w:type="spellStart"/>
      <w:r>
        <w:t>inequivocabilmente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giusta</w:t>
      </w:r>
      <w:proofErr w:type="spellEnd"/>
      <w:r>
        <w:t>.</w:t>
      </w:r>
    </w:p>
    <w:p w:rsidR="00D41253" w:rsidRDefault="00D41253" w:rsidP="00C34061">
      <w:pPr>
        <w:jc w:val="both"/>
      </w:pPr>
      <w:r>
        <w:t xml:space="preserve">A </w:t>
      </w:r>
      <w:proofErr w:type="spellStart"/>
      <w:r>
        <w:t>differenza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A-</w:t>
      </w:r>
      <w:proofErr w:type="spellStart"/>
      <w:r>
        <w:t>Bank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Zelena</w:t>
      </w:r>
      <w:proofErr w:type="spellEnd"/>
      <w:r>
        <w:t xml:space="preserve"> </w:t>
      </w:r>
      <w:proofErr w:type="spellStart"/>
      <w:r>
        <w:t>consente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credito</w:t>
      </w:r>
      <w:proofErr w:type="spellEnd"/>
      <w:r>
        <w:t xml:space="preserve"> </w:t>
      </w:r>
      <w:proofErr w:type="spellStart"/>
      <w:r>
        <w:t>doppio</w:t>
      </w:r>
      <w:proofErr w:type="spellEnd"/>
      <w:r>
        <w:t xml:space="preserve">. </w:t>
      </w:r>
      <w:proofErr w:type="spellStart"/>
      <w:r>
        <w:t>Per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confronto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Universalna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popolare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, </w:t>
      </w:r>
      <w:proofErr w:type="spellStart"/>
      <w:r>
        <w:t>ha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di </w:t>
      </w:r>
      <w:proofErr w:type="spellStart"/>
      <w:r>
        <w:t>soli</w:t>
      </w:r>
      <w:proofErr w:type="spellEnd"/>
      <w:r>
        <w:t xml:space="preserve"> 100 </w:t>
      </w:r>
      <w:proofErr w:type="spellStart"/>
      <w:r>
        <w:t>mila</w:t>
      </w:r>
      <w:proofErr w:type="spellEnd"/>
      <w:r>
        <w:t xml:space="preserve"> UAH. </w:t>
      </w:r>
      <w:proofErr w:type="spellStart"/>
      <w:r>
        <w:t>Inoltre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grazia</w:t>
      </w:r>
      <w:proofErr w:type="spellEnd"/>
      <w:r>
        <w:t xml:space="preserve"> </w:t>
      </w:r>
      <w:proofErr w:type="spellStart"/>
      <w:r>
        <w:t>prolungato</w:t>
      </w:r>
      <w:proofErr w:type="spellEnd"/>
      <w:r>
        <w:t xml:space="preserve"> di 2 </w:t>
      </w:r>
      <w:proofErr w:type="spellStart"/>
      <w:r>
        <w:t>mesi</w:t>
      </w:r>
      <w:proofErr w:type="spellEnd"/>
      <w:r>
        <w:t>.</w:t>
      </w:r>
    </w:p>
    <w:p w:rsidR="00D41253" w:rsidRDefault="00D41253" w:rsidP="00C34061">
      <w:pPr>
        <w:jc w:val="both"/>
      </w:pPr>
      <w:r>
        <w:t xml:space="preserve">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"</w:t>
      </w:r>
      <w:proofErr w:type="spellStart"/>
      <w:r>
        <w:t>Zelena</w:t>
      </w:r>
      <w:proofErr w:type="spellEnd"/>
      <w:r>
        <w:t xml:space="preserve">" </w:t>
      </w:r>
      <w:proofErr w:type="spellStart"/>
      <w:r>
        <w:t>gratuitamente</w:t>
      </w:r>
      <w:proofErr w:type="spellEnd"/>
      <w:r>
        <w:t xml:space="preserve"> e </w:t>
      </w:r>
      <w:proofErr w:type="spellStart"/>
      <w:r>
        <w:t>ottenere</w:t>
      </w:r>
      <w:proofErr w:type="spellEnd"/>
      <w:r>
        <w:t xml:space="preserve"> i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vantaggi</w:t>
      </w:r>
      <w:proofErr w:type="spellEnd"/>
      <w:r>
        <w:t>: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proofErr w:type="spellStart"/>
      <w:r>
        <w:t>limite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- </w:t>
      </w:r>
      <w:proofErr w:type="spellStart"/>
      <w:r>
        <w:t>fino</w:t>
      </w:r>
      <w:proofErr w:type="spellEnd"/>
      <w:r>
        <w:t xml:space="preserve"> a 200.000 UAH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proofErr w:type="spellStart"/>
      <w:r>
        <w:t>Utilizzo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interessi</w:t>
      </w:r>
      <w:proofErr w:type="spellEnd"/>
      <w:r>
        <w:t xml:space="preserve"> - 62 </w:t>
      </w:r>
      <w:proofErr w:type="spellStart"/>
      <w:r>
        <w:t>giorni</w:t>
      </w:r>
      <w:proofErr w:type="spellEnd"/>
      <w:r>
        <w:t xml:space="preserve"> (a </w:t>
      </w:r>
      <w:proofErr w:type="spellStart"/>
      <w:r>
        <w:t>condizione</w:t>
      </w:r>
      <w:proofErr w:type="spellEnd"/>
      <w:r>
        <w:t xml:space="preserve"> di </w:t>
      </w:r>
      <w:proofErr w:type="spellStart"/>
      <w:r>
        <w:t>un</w:t>
      </w:r>
      <w:proofErr w:type="spellEnd"/>
      <w:r>
        <w:t xml:space="preserve"> </w:t>
      </w:r>
      <w:proofErr w:type="spellStart"/>
      <w:r>
        <w:t>rimborso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scadenza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grazia</w:t>
      </w:r>
      <w:proofErr w:type="spellEnd"/>
      <w:r>
        <w:t>)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r>
        <w:t xml:space="preserve">20% di </w:t>
      </w:r>
      <w:proofErr w:type="spellStart"/>
      <w:r>
        <w:t>cashback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</w:t>
      </w:r>
      <w:proofErr w:type="spellStart"/>
      <w:r>
        <w:t>selezionate</w:t>
      </w:r>
      <w:proofErr w:type="spellEnd"/>
      <w:r>
        <w:t xml:space="preserve"> (</w:t>
      </w:r>
      <w:proofErr w:type="spellStart"/>
      <w:r>
        <w:t>la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elenco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mensile</w:t>
      </w:r>
      <w:proofErr w:type="spellEnd"/>
      <w:r>
        <w:t>);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proofErr w:type="spellStart"/>
      <w:r>
        <w:t>utilizzo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(</w:t>
      </w:r>
      <w:proofErr w:type="spellStart"/>
      <w:r>
        <w:t>elaborazione</w:t>
      </w:r>
      <w:proofErr w:type="spellEnd"/>
      <w:r>
        <w:t xml:space="preserve">, </w:t>
      </w:r>
      <w:proofErr w:type="spellStart"/>
      <w:r>
        <w:t>manutenzione</w:t>
      </w:r>
      <w:proofErr w:type="spellEnd"/>
      <w:r>
        <w:t xml:space="preserve">, </w:t>
      </w:r>
      <w:proofErr w:type="spellStart"/>
      <w:r>
        <w:t>riemissione</w:t>
      </w:r>
      <w:proofErr w:type="spellEnd"/>
      <w:r>
        <w:t xml:space="preserve"> e </w:t>
      </w:r>
      <w:proofErr w:type="spellStart"/>
      <w:r>
        <w:t>utilizzo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banca</w:t>
      </w:r>
      <w:proofErr w:type="spellEnd"/>
      <w:r>
        <w:t>)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proofErr w:type="spellStart"/>
      <w:r>
        <w:t>elaborazione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(</w:t>
      </w:r>
      <w:proofErr w:type="spellStart"/>
      <w:r>
        <w:t>solo</w:t>
      </w:r>
      <w:proofErr w:type="spellEnd"/>
      <w:r>
        <w:t xml:space="preserve"> 15 </w:t>
      </w:r>
      <w:proofErr w:type="spellStart"/>
      <w:r>
        <w:t>minuti</w:t>
      </w:r>
      <w:proofErr w:type="spellEnd"/>
      <w:r>
        <w:t xml:space="preserve">,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richiedere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online</w:t>
      </w:r>
      <w:proofErr w:type="spellEnd"/>
      <w:r>
        <w:t>)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proofErr w:type="spellStart"/>
      <w:r>
        <w:t>pagamento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merce</w:t>
      </w:r>
      <w:proofErr w:type="spellEnd"/>
      <w:r>
        <w:t xml:space="preserve"> (</w:t>
      </w:r>
      <w:proofErr w:type="spellStart"/>
      <w:r>
        <w:t>non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addebitata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commissione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>)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proofErr w:type="spellStart"/>
      <w:r>
        <w:t>comodo</w:t>
      </w:r>
      <w:proofErr w:type="spellEnd"/>
      <w:r>
        <w:t xml:space="preserve"> </w:t>
      </w:r>
      <w:proofErr w:type="spellStart"/>
      <w:r>
        <w:t>rifornimento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(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terminale</w:t>
      </w:r>
      <w:proofErr w:type="spellEnd"/>
      <w:r>
        <w:t xml:space="preserve">,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bancaria</w:t>
      </w:r>
      <w:proofErr w:type="spellEnd"/>
      <w:r>
        <w:t xml:space="preserve"> o </w:t>
      </w:r>
      <w:proofErr w:type="spellStart"/>
      <w:r>
        <w:t>bonifico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commissione</w:t>
      </w:r>
      <w:proofErr w:type="spellEnd"/>
      <w:r>
        <w:t xml:space="preserve"> A-</w:t>
      </w:r>
      <w:proofErr w:type="spellStart"/>
      <w:r>
        <w:t>Bank</w:t>
      </w:r>
      <w:proofErr w:type="spellEnd"/>
      <w:r>
        <w:t>);</w:t>
      </w:r>
    </w:p>
    <w:p w:rsidR="00D41253" w:rsidRDefault="00D41253" w:rsidP="00C34061">
      <w:pPr>
        <w:pStyle w:val="a5"/>
        <w:numPr>
          <w:ilvl w:val="0"/>
          <w:numId w:val="2"/>
        </w:numPr>
        <w:jc w:val="both"/>
      </w:pPr>
      <w:r>
        <w:t xml:space="preserve">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pagare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Ucraina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all'estero</w:t>
      </w:r>
      <w:proofErr w:type="spellEnd"/>
      <w:r>
        <w:t xml:space="preserve"> </w:t>
      </w:r>
      <w:proofErr w:type="spellStart"/>
      <w:r>
        <w:t>grazie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Mastercard</w:t>
      </w:r>
      <w:proofErr w:type="spellEnd"/>
      <w:r>
        <w:t>.</w:t>
      </w:r>
    </w:p>
    <w:p w:rsidR="00E87C4A" w:rsidRDefault="00E87C4A" w:rsidP="00C34061">
      <w:pPr>
        <w:jc w:val="both"/>
      </w:pPr>
    </w:p>
    <w:p w:rsidR="00847CE6" w:rsidRPr="00BC6E87" w:rsidRDefault="00847CE6" w:rsidP="00C34061">
      <w:pPr>
        <w:jc w:val="both"/>
        <w:rPr>
          <w:b/>
          <w:bCs/>
        </w:rPr>
      </w:pPr>
      <w:proofErr w:type="spellStart"/>
      <w:r w:rsidRPr="00847CE6">
        <w:rPr>
          <w:b/>
          <w:bCs/>
        </w:rPr>
        <w:t>Quali</w:t>
      </w:r>
      <w:proofErr w:type="spellEnd"/>
      <w:r w:rsidRPr="00847CE6">
        <w:rPr>
          <w:b/>
          <w:bCs/>
        </w:rPr>
        <w:t xml:space="preserve"> </w:t>
      </w:r>
      <w:proofErr w:type="spellStart"/>
      <w:r w:rsidRPr="00847CE6">
        <w:rPr>
          <w:b/>
          <w:bCs/>
        </w:rPr>
        <w:t>operazioni</w:t>
      </w:r>
      <w:proofErr w:type="spellEnd"/>
      <w:r w:rsidRPr="00847CE6">
        <w:rPr>
          <w:b/>
          <w:bCs/>
        </w:rPr>
        <w:t xml:space="preserve"> </w:t>
      </w:r>
      <w:proofErr w:type="spellStart"/>
      <w:r w:rsidRPr="00847CE6">
        <w:rPr>
          <w:b/>
          <w:bCs/>
        </w:rPr>
        <w:t>si</w:t>
      </w:r>
      <w:proofErr w:type="spellEnd"/>
      <w:r w:rsidRPr="00847CE6">
        <w:rPr>
          <w:b/>
          <w:bCs/>
        </w:rPr>
        <w:t xml:space="preserve"> </w:t>
      </w:r>
      <w:proofErr w:type="spellStart"/>
      <w:r w:rsidRPr="00847CE6">
        <w:rPr>
          <w:b/>
          <w:bCs/>
        </w:rPr>
        <w:t>possono</w:t>
      </w:r>
      <w:proofErr w:type="spellEnd"/>
      <w:r w:rsidRPr="00847CE6">
        <w:rPr>
          <w:b/>
          <w:bCs/>
        </w:rPr>
        <w:t xml:space="preserve"> </w:t>
      </w:r>
      <w:proofErr w:type="spellStart"/>
      <w:r w:rsidRPr="00847CE6">
        <w:rPr>
          <w:b/>
          <w:bCs/>
        </w:rPr>
        <w:t>effettuare</w:t>
      </w:r>
      <w:proofErr w:type="spellEnd"/>
      <w:r w:rsidRPr="00847CE6">
        <w:rPr>
          <w:b/>
          <w:bCs/>
        </w:rPr>
        <w:t xml:space="preserve"> </w:t>
      </w:r>
      <w:proofErr w:type="spellStart"/>
      <w:r w:rsidRPr="00847CE6">
        <w:rPr>
          <w:b/>
          <w:bCs/>
        </w:rPr>
        <w:t>in</w:t>
      </w:r>
      <w:proofErr w:type="spellEnd"/>
      <w:r w:rsidRPr="00847CE6">
        <w:rPr>
          <w:b/>
          <w:bCs/>
        </w:rPr>
        <w:t xml:space="preserve"> ABank24?</w:t>
      </w:r>
    </w:p>
    <w:p w:rsidR="00847CE6" w:rsidRDefault="00847CE6" w:rsidP="00C34061">
      <w:pPr>
        <w:jc w:val="both"/>
      </w:pPr>
      <w:r>
        <w:t>A-</w:t>
      </w:r>
      <w:proofErr w:type="spellStart"/>
      <w:r>
        <w:t>Bank</w:t>
      </w:r>
      <w:proofErr w:type="spellEnd"/>
      <w:r>
        <w:t xml:space="preserve"> (</w:t>
      </w:r>
      <w:proofErr w:type="spellStart"/>
      <w:r>
        <w:t>Ucraina</w:t>
      </w:r>
      <w:proofErr w:type="spellEnd"/>
      <w:r>
        <w:t xml:space="preserve">)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l'online</w:t>
      </w:r>
      <w:proofErr w:type="spellEnd"/>
      <w:r>
        <w:t xml:space="preserve"> </w:t>
      </w:r>
      <w:proofErr w:type="spellStart"/>
      <w:r>
        <w:t>banking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un'ampia</w:t>
      </w:r>
      <w:proofErr w:type="spellEnd"/>
      <w:r>
        <w:t xml:space="preserve"> </w:t>
      </w:r>
      <w:proofErr w:type="spellStart"/>
      <w:r>
        <w:t>gamma</w:t>
      </w:r>
      <w:proofErr w:type="spellEnd"/>
      <w:r>
        <w:t xml:space="preserve"> di </w:t>
      </w:r>
      <w:proofErr w:type="spellStart"/>
      <w:r>
        <w:t>funzioni</w:t>
      </w:r>
      <w:proofErr w:type="spellEnd"/>
      <w:r>
        <w:t>:</w:t>
      </w:r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Visualizzazione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saldi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conti</w:t>
      </w:r>
      <w:proofErr w:type="spellEnd"/>
      <w:r>
        <w:t xml:space="preserve"> </w:t>
      </w:r>
      <w:proofErr w:type="spellStart"/>
      <w:r>
        <w:t>correnti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depositi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prestiti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Generazione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estratti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periodo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Trasferimenti</w:t>
      </w:r>
      <w:proofErr w:type="spellEnd"/>
      <w:r>
        <w:t xml:space="preserve"> </w:t>
      </w:r>
      <w:proofErr w:type="spellStart"/>
      <w:r>
        <w:t>all'interno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 e </w:t>
      </w:r>
      <w:proofErr w:type="spellStart"/>
      <w:r>
        <w:t>verso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banche</w:t>
      </w:r>
      <w:proofErr w:type="spellEnd"/>
      <w:r>
        <w:t xml:space="preserve"> </w:t>
      </w:r>
      <w:proofErr w:type="spellStart"/>
      <w:r>
        <w:t>dell'Ucraina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Pagamento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bollette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lastRenderedPageBreak/>
        <w:t>Ricarica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mobili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Invio</w:t>
      </w:r>
      <w:proofErr w:type="spellEnd"/>
      <w:r>
        <w:t xml:space="preserve"> di </w:t>
      </w:r>
      <w:proofErr w:type="spellStart"/>
      <w:r>
        <w:t>trasferimenti</w:t>
      </w:r>
      <w:proofErr w:type="spellEnd"/>
      <w:r>
        <w:t xml:space="preserve"> SWIFT </w:t>
      </w:r>
      <w:proofErr w:type="spellStart"/>
      <w:r>
        <w:t>all'estero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Emissione</w:t>
      </w:r>
      <w:proofErr w:type="spellEnd"/>
      <w:r>
        <w:t xml:space="preserve"> di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aggiuntive</w:t>
      </w:r>
      <w:proofErr w:type="spellEnd"/>
      <w:r>
        <w:t xml:space="preserve">, </w:t>
      </w:r>
      <w:proofErr w:type="spellStart"/>
      <w:r>
        <w:t>apertura</w:t>
      </w:r>
      <w:proofErr w:type="spellEnd"/>
      <w:r>
        <w:t xml:space="preserve"> e </w:t>
      </w:r>
      <w:proofErr w:type="spellStart"/>
      <w:r>
        <w:t>chiusura</w:t>
      </w:r>
      <w:proofErr w:type="spellEnd"/>
      <w:r>
        <w:t xml:space="preserve"> di </w:t>
      </w:r>
      <w:proofErr w:type="spellStart"/>
      <w:r>
        <w:t>conti</w:t>
      </w:r>
      <w:proofErr w:type="spellEnd"/>
      <w:r>
        <w:t xml:space="preserve"> </w:t>
      </w:r>
      <w:proofErr w:type="spellStart"/>
      <w:r>
        <w:t>correnti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Invio</w:t>
      </w:r>
      <w:proofErr w:type="spellEnd"/>
      <w:r>
        <w:t xml:space="preserve"> di </w:t>
      </w:r>
      <w:proofErr w:type="spellStart"/>
      <w:r>
        <w:t>richieste</w:t>
      </w:r>
      <w:proofErr w:type="spellEnd"/>
      <w:r>
        <w:t xml:space="preserve"> di </w:t>
      </w:r>
      <w:proofErr w:type="spellStart"/>
      <w:r>
        <w:t>credito</w:t>
      </w:r>
      <w:proofErr w:type="spellEnd"/>
      <w:r>
        <w:t xml:space="preserve"> o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di </w:t>
      </w:r>
      <w:proofErr w:type="spellStart"/>
      <w:r>
        <w:t>credito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Impostazione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limiti</w:t>
      </w:r>
      <w:proofErr w:type="spellEnd"/>
      <w:r>
        <w:t xml:space="preserve"> di </w:t>
      </w:r>
      <w:proofErr w:type="spellStart"/>
      <w:r>
        <w:t>transazione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Blocco</w:t>
      </w:r>
      <w:proofErr w:type="spellEnd"/>
      <w:r>
        <w:t xml:space="preserve"> e </w:t>
      </w:r>
      <w:proofErr w:type="spellStart"/>
      <w:r>
        <w:t>sblocco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carte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Acquisto</w:t>
      </w:r>
      <w:proofErr w:type="spellEnd"/>
      <w:r>
        <w:t xml:space="preserve"> di </w:t>
      </w:r>
      <w:proofErr w:type="spellStart"/>
      <w:r>
        <w:t>biglietti</w:t>
      </w:r>
      <w:proofErr w:type="spellEnd"/>
      <w:r>
        <w:t xml:space="preserve"> </w:t>
      </w:r>
      <w:proofErr w:type="spellStart"/>
      <w:r>
        <w:t>ferroviari</w:t>
      </w:r>
      <w:proofErr w:type="spellEnd"/>
    </w:p>
    <w:p w:rsidR="00847CE6" w:rsidRDefault="00847CE6" w:rsidP="00C34061">
      <w:pPr>
        <w:pStyle w:val="a5"/>
        <w:numPr>
          <w:ilvl w:val="0"/>
          <w:numId w:val="4"/>
        </w:numPr>
        <w:jc w:val="both"/>
      </w:pPr>
      <w:proofErr w:type="spellStart"/>
      <w:r>
        <w:t>Possibilità</w:t>
      </w:r>
      <w:proofErr w:type="spellEnd"/>
      <w:r>
        <w:t xml:space="preserve"> di </w:t>
      </w:r>
      <w:proofErr w:type="spellStart"/>
      <w:r>
        <w:t>effettuare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operazioni</w:t>
      </w:r>
      <w:proofErr w:type="spellEnd"/>
    </w:p>
    <w:p w:rsidR="00701B49" w:rsidRDefault="00701B49" w:rsidP="00701B49">
      <w:pPr>
        <w:pStyle w:val="a5"/>
        <w:jc w:val="both"/>
      </w:pPr>
    </w:p>
    <w:p w:rsidR="00847CE6" w:rsidRPr="00701B49" w:rsidRDefault="00847CE6" w:rsidP="00C34061">
      <w:pPr>
        <w:jc w:val="both"/>
        <w:rPr>
          <w:b/>
          <w:bCs/>
        </w:rPr>
      </w:pPr>
      <w:proofErr w:type="spellStart"/>
      <w:r w:rsidRPr="00363B19">
        <w:rPr>
          <w:b/>
          <w:bCs/>
        </w:rPr>
        <w:t>Registrazione</w:t>
      </w:r>
      <w:proofErr w:type="spellEnd"/>
      <w:r w:rsidRPr="00363B19">
        <w:rPr>
          <w:b/>
          <w:bCs/>
        </w:rPr>
        <w:t xml:space="preserve"> </w:t>
      </w:r>
      <w:proofErr w:type="spellStart"/>
      <w:r w:rsidRPr="00363B19">
        <w:rPr>
          <w:b/>
          <w:bCs/>
        </w:rPr>
        <w:t>in</w:t>
      </w:r>
      <w:proofErr w:type="spellEnd"/>
      <w:r w:rsidRPr="00363B19">
        <w:rPr>
          <w:b/>
          <w:bCs/>
        </w:rPr>
        <w:t xml:space="preserve"> </w:t>
      </w:r>
      <w:proofErr w:type="spellStart"/>
      <w:r w:rsidRPr="00363B19">
        <w:rPr>
          <w:b/>
          <w:bCs/>
        </w:rPr>
        <w:t>un</w:t>
      </w:r>
      <w:proofErr w:type="spellEnd"/>
      <w:r w:rsidRPr="00363B19">
        <w:rPr>
          <w:b/>
          <w:bCs/>
        </w:rPr>
        <w:t xml:space="preserve"> </w:t>
      </w:r>
      <w:proofErr w:type="spellStart"/>
      <w:r w:rsidRPr="00363B19">
        <w:rPr>
          <w:b/>
          <w:bCs/>
        </w:rPr>
        <w:t>ufficio</w:t>
      </w:r>
      <w:proofErr w:type="spellEnd"/>
      <w:r w:rsidRPr="00363B19">
        <w:rPr>
          <w:b/>
          <w:bCs/>
        </w:rPr>
        <w:t xml:space="preserve"> </w:t>
      </w:r>
      <w:proofErr w:type="spellStart"/>
      <w:r w:rsidRPr="00363B19">
        <w:rPr>
          <w:b/>
          <w:bCs/>
        </w:rPr>
        <w:t>privato</w:t>
      </w:r>
      <w:proofErr w:type="spellEnd"/>
      <w:r w:rsidRPr="00363B19">
        <w:rPr>
          <w:b/>
          <w:bCs/>
        </w:rPr>
        <w:t xml:space="preserve"> di A-</w:t>
      </w:r>
      <w:proofErr w:type="spellStart"/>
      <w:r w:rsidRPr="00363B19">
        <w:rPr>
          <w:b/>
          <w:bCs/>
        </w:rPr>
        <w:t>Bank</w:t>
      </w:r>
      <w:proofErr w:type="spellEnd"/>
    </w:p>
    <w:p w:rsidR="00847CE6" w:rsidRDefault="00847CE6" w:rsidP="00C34061">
      <w:pPr>
        <w:jc w:val="both"/>
      </w:pPr>
      <w:proofErr w:type="spellStart"/>
      <w:r>
        <w:t>Per</w:t>
      </w:r>
      <w:proofErr w:type="spellEnd"/>
      <w:r>
        <w:t xml:space="preserve"> </w:t>
      </w:r>
      <w:proofErr w:type="spellStart"/>
      <w:r>
        <w:t>registrarsi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disporre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attiva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: 0 800 500 809. </w:t>
      </w:r>
      <w:proofErr w:type="spellStart"/>
      <w:r>
        <w:t>Se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condizione</w:t>
      </w:r>
      <w:proofErr w:type="spellEnd"/>
      <w:r>
        <w:t xml:space="preserve"> è </w:t>
      </w:r>
      <w:proofErr w:type="spellStart"/>
      <w:r>
        <w:t>soddisfatta</w:t>
      </w:r>
      <w:proofErr w:type="spellEnd"/>
      <w:r>
        <w:t>:</w:t>
      </w:r>
    </w:p>
    <w:p w:rsidR="00847CE6" w:rsidRDefault="00847CE6" w:rsidP="00C34061">
      <w:pPr>
        <w:pStyle w:val="a5"/>
        <w:numPr>
          <w:ilvl w:val="0"/>
          <w:numId w:val="5"/>
        </w:numPr>
        <w:jc w:val="both"/>
      </w:pPr>
      <w:proofErr w:type="spellStart"/>
      <w:r>
        <w:t>Andare</w:t>
      </w:r>
      <w:proofErr w:type="spellEnd"/>
      <w:r>
        <w:t xml:space="preserve"> </w:t>
      </w:r>
      <w:proofErr w:type="spellStart"/>
      <w:r>
        <w:t>su</w:t>
      </w:r>
      <w:proofErr w:type="spellEnd"/>
      <w:r>
        <w:t>: https://a24m.a-bank.com.ua/</w:t>
      </w:r>
    </w:p>
    <w:p w:rsidR="00847CE6" w:rsidRDefault="00847CE6" w:rsidP="00C34061">
      <w:pPr>
        <w:pStyle w:val="a5"/>
        <w:numPr>
          <w:ilvl w:val="0"/>
          <w:numId w:val="5"/>
        </w:numPr>
        <w:jc w:val="both"/>
      </w:pPr>
      <w:proofErr w:type="spellStart"/>
      <w:r>
        <w:t>Inserire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telefono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</w:t>
      </w:r>
      <w:proofErr w:type="spellStart"/>
      <w:r>
        <w:t>collegato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carta</w:t>
      </w:r>
      <w:proofErr w:type="spellEnd"/>
    </w:p>
    <w:p w:rsidR="00847CE6" w:rsidRDefault="00847CE6" w:rsidP="00C34061">
      <w:pPr>
        <w:pStyle w:val="a5"/>
        <w:numPr>
          <w:ilvl w:val="0"/>
          <w:numId w:val="5"/>
        </w:numPr>
        <w:jc w:val="both"/>
      </w:pPr>
      <w:proofErr w:type="spellStart"/>
      <w:r>
        <w:t>Nel</w:t>
      </w:r>
      <w:proofErr w:type="spellEnd"/>
      <w:r>
        <w:t xml:space="preserve"> </w:t>
      </w:r>
      <w:proofErr w:type="spellStart"/>
      <w:r>
        <w:t>modulo</w:t>
      </w:r>
      <w:proofErr w:type="spellEnd"/>
      <w:r>
        <w:t xml:space="preserve"> </w:t>
      </w:r>
      <w:proofErr w:type="spellStart"/>
      <w:r>
        <w:t>aperto</w:t>
      </w:r>
      <w:proofErr w:type="spellEnd"/>
      <w:r>
        <w:t xml:space="preserve">, 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ultime</w:t>
      </w:r>
      <w:proofErr w:type="spellEnd"/>
      <w:r>
        <w:t xml:space="preserve"> 4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carta</w:t>
      </w:r>
      <w:proofErr w:type="spellEnd"/>
    </w:p>
    <w:p w:rsidR="00847CE6" w:rsidRDefault="00847CE6" w:rsidP="00C34061">
      <w:pPr>
        <w:pStyle w:val="a5"/>
        <w:numPr>
          <w:ilvl w:val="0"/>
          <w:numId w:val="5"/>
        </w:numPr>
        <w:jc w:val="both"/>
      </w:pPr>
      <w:proofErr w:type="spellStart"/>
      <w:r>
        <w:t>Scrivere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e-</w:t>
      </w:r>
      <w:proofErr w:type="spellStart"/>
      <w:r>
        <w:t>mail</w:t>
      </w:r>
      <w:proofErr w:type="spellEnd"/>
    </w:p>
    <w:p w:rsidR="00847CE6" w:rsidRDefault="00847CE6" w:rsidP="00C34061">
      <w:pPr>
        <w:pStyle w:val="a5"/>
        <w:numPr>
          <w:ilvl w:val="0"/>
          <w:numId w:val="5"/>
        </w:numPr>
        <w:jc w:val="both"/>
      </w:pPr>
      <w:proofErr w:type="spellStart"/>
      <w:r>
        <w:t>Inserire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e </w:t>
      </w:r>
      <w:proofErr w:type="spellStart"/>
      <w:r>
        <w:t>premere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pulsante</w:t>
      </w:r>
      <w:proofErr w:type="spellEnd"/>
      <w:r>
        <w:t xml:space="preserve"> "</w:t>
      </w:r>
      <w:proofErr w:type="spellStart"/>
      <w:r>
        <w:t>Continua</w:t>
      </w:r>
      <w:proofErr w:type="spellEnd"/>
      <w:r w:rsidR="00396021">
        <w:t>".</w:t>
      </w:r>
    </w:p>
    <w:p w:rsidR="00847CE6" w:rsidRDefault="00847CE6" w:rsidP="00C34061">
      <w:pPr>
        <w:pStyle w:val="a5"/>
        <w:numPr>
          <w:ilvl w:val="0"/>
          <w:numId w:val="5"/>
        </w:numPr>
        <w:jc w:val="both"/>
      </w:pPr>
      <w:proofErr w:type="spellStart"/>
      <w:r>
        <w:t>Inserite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unica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riceverete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SMS </w:t>
      </w:r>
      <w:proofErr w:type="spellStart"/>
      <w:r>
        <w:t>sul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cellulare</w:t>
      </w:r>
      <w:proofErr w:type="spellEnd"/>
      <w:r>
        <w:t xml:space="preserve"> e </w:t>
      </w:r>
      <w:proofErr w:type="spellStart"/>
      <w:r>
        <w:t>premete</w:t>
      </w:r>
      <w:proofErr w:type="spellEnd"/>
      <w:r>
        <w:t xml:space="preserve"> </w:t>
      </w:r>
      <w:proofErr w:type="spellStart"/>
      <w:r>
        <w:t>nuovamente</w:t>
      </w:r>
      <w:proofErr w:type="spellEnd"/>
      <w:r>
        <w:t xml:space="preserve"> "</w:t>
      </w:r>
      <w:proofErr w:type="spellStart"/>
      <w:r>
        <w:t>Continua</w:t>
      </w:r>
      <w:proofErr w:type="spellEnd"/>
      <w:r>
        <w:t>".</w:t>
      </w:r>
    </w:p>
    <w:p w:rsidR="00847CE6" w:rsidRDefault="00847CE6" w:rsidP="00C34061">
      <w:pPr>
        <w:pStyle w:val="a5"/>
        <w:numPr>
          <w:ilvl w:val="0"/>
          <w:numId w:val="5"/>
        </w:numPr>
        <w:jc w:val="both"/>
      </w:pPr>
      <w:proofErr w:type="spellStart"/>
      <w:r>
        <w:t>Indicare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PIN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A-</w:t>
      </w:r>
      <w:proofErr w:type="spellStart"/>
      <w:r>
        <w:t>Bank</w:t>
      </w:r>
      <w:proofErr w:type="spellEnd"/>
      <w:r>
        <w:t xml:space="preserve"> e </w:t>
      </w:r>
      <w:proofErr w:type="spellStart"/>
      <w:r>
        <w:t>premere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pulsante</w:t>
      </w:r>
      <w:proofErr w:type="spellEnd"/>
      <w:r>
        <w:t xml:space="preserve"> "</w:t>
      </w:r>
      <w:proofErr w:type="spellStart"/>
      <w:r>
        <w:t>Ripristina</w:t>
      </w:r>
      <w:proofErr w:type="spellEnd"/>
      <w:r>
        <w:t>".</w:t>
      </w:r>
    </w:p>
    <w:p w:rsidR="00847CE6" w:rsidRDefault="00847CE6" w:rsidP="00C34061">
      <w:pPr>
        <w:jc w:val="both"/>
      </w:pPr>
      <w:proofErr w:type="spellStart"/>
      <w:r>
        <w:t>Per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l'applicazione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 24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 xml:space="preserve">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scaricare</w:t>
      </w:r>
      <w:proofErr w:type="spellEnd"/>
      <w:r>
        <w:t xml:space="preserve"> </w:t>
      </w:r>
      <w:proofErr w:type="spellStart"/>
      <w:r>
        <w:t>preventivamente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(</w:t>
      </w:r>
      <w:proofErr w:type="spellStart"/>
      <w:r>
        <w:t>per</w:t>
      </w:r>
      <w:proofErr w:type="spellEnd"/>
      <w:r>
        <w:t xml:space="preserve"> </w:t>
      </w:r>
      <w:proofErr w:type="spellStart"/>
      <w:r>
        <w:t>Android</w:t>
      </w:r>
      <w:proofErr w:type="spellEnd"/>
      <w:r>
        <w:t>, IOS).</w:t>
      </w:r>
    </w:p>
    <w:p w:rsidR="00847CE6" w:rsidRPr="00AB5D42" w:rsidRDefault="00847CE6" w:rsidP="00C34061">
      <w:pPr>
        <w:jc w:val="both"/>
        <w:rPr>
          <w:b/>
          <w:bCs/>
        </w:rPr>
      </w:pPr>
    </w:p>
    <w:p w:rsidR="00847CE6" w:rsidRPr="00701B49" w:rsidRDefault="00847CE6" w:rsidP="00701B49">
      <w:pPr>
        <w:jc w:val="center"/>
        <w:rPr>
          <w:b/>
          <w:bCs/>
        </w:rPr>
      </w:pPr>
      <w:proofErr w:type="spellStart"/>
      <w:r w:rsidRPr="00AB5D42">
        <w:rPr>
          <w:b/>
          <w:bCs/>
        </w:rPr>
        <w:t>Accesso</w:t>
      </w:r>
      <w:proofErr w:type="spellEnd"/>
      <w:r w:rsidRPr="00AB5D42">
        <w:rPr>
          <w:b/>
          <w:bCs/>
        </w:rPr>
        <w:t xml:space="preserve"> </w:t>
      </w:r>
      <w:proofErr w:type="spellStart"/>
      <w:r w:rsidRPr="00AB5D42">
        <w:rPr>
          <w:b/>
          <w:bCs/>
        </w:rPr>
        <w:t>all'area</w:t>
      </w:r>
      <w:proofErr w:type="spellEnd"/>
      <w:r w:rsidRPr="00AB5D42">
        <w:rPr>
          <w:b/>
          <w:bCs/>
        </w:rPr>
        <w:t xml:space="preserve"> </w:t>
      </w:r>
      <w:proofErr w:type="spellStart"/>
      <w:r w:rsidRPr="00AB5D42">
        <w:rPr>
          <w:b/>
          <w:bCs/>
        </w:rPr>
        <w:t>personale</w:t>
      </w:r>
      <w:proofErr w:type="spellEnd"/>
      <w:r w:rsidRPr="00AB5D42">
        <w:rPr>
          <w:b/>
          <w:bCs/>
        </w:rPr>
        <w:t xml:space="preserve"> di ABank24</w:t>
      </w:r>
    </w:p>
    <w:p w:rsidR="00E87C4A" w:rsidRPr="002F6FDB" w:rsidRDefault="00847CE6" w:rsidP="00C34061">
      <w:pPr>
        <w:jc w:val="both"/>
      </w:pPr>
      <w:proofErr w:type="spellStart"/>
      <w:r>
        <w:t>Potete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all'Internet</w:t>
      </w:r>
      <w:proofErr w:type="spellEnd"/>
      <w:r>
        <w:t xml:space="preserve"> </w:t>
      </w:r>
      <w:proofErr w:type="spellStart"/>
      <w:r>
        <w:t>banking</w:t>
      </w:r>
      <w:proofErr w:type="spellEnd"/>
      <w:r>
        <w:t xml:space="preserve"> di A-</w:t>
      </w:r>
      <w:proofErr w:type="spellStart"/>
      <w:r>
        <w:t>Bank</w:t>
      </w:r>
      <w:proofErr w:type="spellEnd"/>
      <w:r>
        <w:t xml:space="preserve"> </w:t>
      </w:r>
      <w:proofErr w:type="spellStart"/>
      <w:r>
        <w:t>seguendo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: https://a24m.a-bank.com.ua/.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, 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telefono</w:t>
      </w:r>
      <w:proofErr w:type="spellEnd"/>
      <w:r>
        <w:t xml:space="preserve"> 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>.</w:t>
      </w:r>
    </w:p>
    <w:sectPr w:rsidR="00E87C4A" w:rsidRPr="002F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3B0"/>
    <w:multiLevelType w:val="hybridMultilevel"/>
    <w:tmpl w:val="A9C8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4AA2"/>
    <w:multiLevelType w:val="hybridMultilevel"/>
    <w:tmpl w:val="D53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3082"/>
    <w:multiLevelType w:val="hybridMultilevel"/>
    <w:tmpl w:val="7622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69F5"/>
    <w:multiLevelType w:val="hybridMultilevel"/>
    <w:tmpl w:val="4028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33CFA"/>
    <w:multiLevelType w:val="hybridMultilevel"/>
    <w:tmpl w:val="2B1C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633668">
    <w:abstractNumId w:val="4"/>
  </w:num>
  <w:num w:numId="2" w16cid:durableId="120267560">
    <w:abstractNumId w:val="2"/>
  </w:num>
  <w:num w:numId="3" w16cid:durableId="756706866">
    <w:abstractNumId w:val="1"/>
  </w:num>
  <w:num w:numId="4" w16cid:durableId="1505633154">
    <w:abstractNumId w:val="3"/>
  </w:num>
  <w:num w:numId="5" w16cid:durableId="213956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5"/>
    <w:rsid w:val="000326E2"/>
    <w:rsid w:val="000E1FD2"/>
    <w:rsid w:val="00124D52"/>
    <w:rsid w:val="002114D6"/>
    <w:rsid w:val="002F6FDB"/>
    <w:rsid w:val="00363B19"/>
    <w:rsid w:val="00396021"/>
    <w:rsid w:val="00421BB1"/>
    <w:rsid w:val="00435A82"/>
    <w:rsid w:val="004D4C16"/>
    <w:rsid w:val="00572205"/>
    <w:rsid w:val="00585CFC"/>
    <w:rsid w:val="00692569"/>
    <w:rsid w:val="00701B49"/>
    <w:rsid w:val="00792317"/>
    <w:rsid w:val="00814968"/>
    <w:rsid w:val="00847CE6"/>
    <w:rsid w:val="0086088C"/>
    <w:rsid w:val="008A291F"/>
    <w:rsid w:val="009C4CF4"/>
    <w:rsid w:val="009E58A3"/>
    <w:rsid w:val="00A1675E"/>
    <w:rsid w:val="00A40413"/>
    <w:rsid w:val="00A54E63"/>
    <w:rsid w:val="00A60C36"/>
    <w:rsid w:val="00AB5D42"/>
    <w:rsid w:val="00B31085"/>
    <w:rsid w:val="00B415D9"/>
    <w:rsid w:val="00BC6E87"/>
    <w:rsid w:val="00C34061"/>
    <w:rsid w:val="00C3572E"/>
    <w:rsid w:val="00D307C8"/>
    <w:rsid w:val="00D41253"/>
    <w:rsid w:val="00D451A5"/>
    <w:rsid w:val="00D92EC4"/>
    <w:rsid w:val="00DE4E64"/>
    <w:rsid w:val="00E46577"/>
    <w:rsid w:val="00E77B64"/>
    <w:rsid w:val="00E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E8C16"/>
  <w15:chartTrackingRefBased/>
  <w15:docId w15:val="{5473E5C6-E3ED-F64B-8101-6BD62EE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1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51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infin.com.ua" TargetMode="External" /><Relationship Id="rId5" Type="http://schemas.openxmlformats.org/officeDocument/2006/relationships/hyperlink" Target="https://minfin.com.ua/company/a-bank/rating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Сулицкая</dc:creator>
  <cp:keywords/>
  <dc:description/>
  <cp:lastModifiedBy>Алена Сулицкая</cp:lastModifiedBy>
  <cp:revision>2</cp:revision>
  <dcterms:created xsi:type="dcterms:W3CDTF">2023-02-16T20:47:00Z</dcterms:created>
  <dcterms:modified xsi:type="dcterms:W3CDTF">2023-02-16T20:47:00Z</dcterms:modified>
</cp:coreProperties>
</file>