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</w:t>
      </w:r>
      <w:r>
        <w:t>onobank</w:t>
      </w:r>
    </w:p>
    <w:p>
      <w:pPr>
        <w:pStyle w:val="style0"/>
        <w:rPr/>
      </w:pPr>
      <w:r>
        <w:rPr>
          <w:lang w:val="en-US"/>
        </w:rPr>
        <w:t>M</w:t>
      </w:r>
      <w:r>
        <w:t>onobank to produkt detaliczny Universal Bank JSC, który powstał we współpracy z zespołem Fintech Band. W ramach monobanku wydawane są karty kredytowe dla klientów, istnieje możliwość zakładania lokat i otrzymywania innych usług, a najlepsza aplikacja mobilna sprawi, że zarządzanie finansami będzie tak wygodne, jak to tylko możliwe. monobank działa tylko na urządzeniach mobilnych.</w:t>
      </w:r>
    </w:p>
    <w:p>
      <w:pPr>
        <w:pStyle w:val="style0"/>
        <w:rPr/>
      </w:pPr>
      <w:r>
        <w:t>Rozwijamy kredytowanie ludności Ukrainy i jesteśmy przekonani, że świadczone przez nas usługi będą miały najlepszy wpływ na siłę nabywczą obywateli, co przyczyni się do rozwoju małych i średnich przedsiębiorstw na Ukrainie.</w:t>
      </w:r>
    </w:p>
    <w:p>
      <w:pPr>
        <w:pStyle w:val="style0"/>
        <w:rPr/>
      </w:pPr>
      <w:r>
        <w:t>"Nasz nowy projekt pozwolił nam dostarczyć naszym klientom postępowe narzędzie bankowości osobistej, które jest niezwykle opłacalne i konkurencyjne na rynku usług kredytowych" - powiedziała Iryna Starominska, Prezes Zarządu Universal Bank JSC.</w:t>
      </w:r>
    </w:p>
    <w:p>
      <w:pPr>
        <w:pStyle w:val="style0"/>
        <w:rPr/>
      </w:pPr>
      <w:r>
        <w:t>Aplikacja mobilna, stworzona specjalnie dla monobanku, oferuje szeroki zakres usług bankowych, w tym bezpłatne przelewy pieniężne, wygodne opłacanie rachunków za media, możliwość uczestniczenia w ofertach promocyjnych banku i otrzymywania cashbacku, kontrolowania swoich transakcji finansowych, a szybki i profesjonalny serwis wsparcia, w zwykłych komunikatorach (Viber, Facebook Messenger, Telegram) lub telefonicznie, odpowie na każde pytanie.</w:t>
      </w:r>
    </w:p>
    <w:p>
      <w:pPr>
        <w:pStyle w:val="style0"/>
        <w:rPr/>
      </w:pPr>
      <w:r>
        <w:t>JSC Universal Bank</w:t>
      </w:r>
    </w:p>
    <w:p>
      <w:pPr>
        <w:pStyle w:val="style0"/>
        <w:rPr/>
      </w:pPr>
      <w:r>
        <w:t>Założony w 1994 roku Universal Bank to nowoczesny bank uniwersalny świadczący szeroki zakres usług dla osób fizycznych i prawnych. Od grudnia 2016 roku jest częścią Grupy TAS.</w:t>
      </w:r>
    </w:p>
    <w:p>
      <w:pPr>
        <w:pStyle w:val="style0"/>
        <w:rPr/>
      </w:pPr>
      <w:r>
        <w:t>Procedura i postępowanie w zakresie ochrony danych osobowych</w:t>
      </w:r>
    </w:p>
    <w:p>
      <w:pPr>
        <w:pStyle w:val="style0"/>
        <w:rPr/>
      </w:pPr>
      <w:r>
        <w:t>Porada dotycząca ochrony przed oszustwami telefonicznymi</w:t>
      </w:r>
    </w:p>
    <w:p>
      <w:pPr>
        <w:pStyle w:val="style0"/>
        <w:rPr/>
      </w:pPr>
      <w:r>
        <w:t>Notatka na temat bezpieczeństwa użytkowników kart</w:t>
      </w:r>
    </w:p>
    <w:p>
      <w:pPr>
        <w:pStyle w:val="style0"/>
        <w:jc w:val="both"/>
        <w:rPr/>
      </w:pPr>
      <w:r>
        <w:t>Informacja dla Klientów Banku (osób fizycznych) o procedurze rozpatrywania przez Bank wniosków Klientów o nabycie lub korzystanie z usług bankowych i innych usług finansowych Banku, a także dodatkowo na wniosek Klienta</w:t>
      </w:r>
      <w:r>
        <w:rPr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TH Sarabun 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250</Words>
  <Characters>1640</Characters>
  <Application>WPS Office</Application>
  <Paragraphs>11</Paragraphs>
  <CharactersWithSpaces>1879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2023-02-17T19:59:56Z</dcterms:created>
  <dc:creator>M2006C3MNG</dc:creator>
  <lastModifiedBy>M2006C3MNG</lastModifiedBy>
  <dcterms:modified xsi:type="dcterms:W3CDTF">2023-02-17T20:05:41Z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96530eb20e9840a69d1db9eebe47aa7b</vt:lpwstr>
  </property>
</Properties>
</file>