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C9" w:rsidRPr="00D95C53" w:rsidRDefault="006624A9">
      <w:r w:rsidRPr="00D95C53">
        <w:t>Тайтл:</w:t>
      </w:r>
      <w:r w:rsidR="000A59BC" w:rsidRPr="00D95C53">
        <w:t xml:space="preserve"> </w:t>
      </w:r>
      <w:proofErr w:type="gramStart"/>
      <w:r w:rsidR="00BA12D0" w:rsidRPr="00D95C53">
        <w:t>Лучшие</w:t>
      </w:r>
      <w:proofErr w:type="gramEnd"/>
      <w:r w:rsidR="00BA12D0" w:rsidRPr="00D95C53">
        <w:t xml:space="preserve"> криптовалюты в мае 2022 года</w:t>
      </w:r>
    </w:p>
    <w:p w:rsidR="006624A9" w:rsidRPr="00D95C53" w:rsidRDefault="006624A9">
      <w:r w:rsidRPr="00D95C53">
        <w:t>Дескрипшн:</w:t>
      </w:r>
      <w:r w:rsidR="000A59BC" w:rsidRPr="00D95C53">
        <w:t xml:space="preserve"> ТОП </w:t>
      </w:r>
      <w:proofErr w:type="gramStart"/>
      <w:r w:rsidR="000A59BC" w:rsidRPr="00D95C53">
        <w:t>перспективных</w:t>
      </w:r>
      <w:proofErr w:type="gramEnd"/>
      <w:r w:rsidR="000A59BC" w:rsidRPr="00D95C53">
        <w:t xml:space="preserve"> криптовалют в мае 2022 года. Анонс по рынку монет и токенов, </w:t>
      </w:r>
      <w:proofErr w:type="gramStart"/>
      <w:r w:rsidR="000A59BC" w:rsidRPr="00D95C53">
        <w:t>популярные</w:t>
      </w:r>
      <w:proofErr w:type="gramEnd"/>
      <w:r w:rsidR="000A59BC" w:rsidRPr="00D95C53">
        <w:t xml:space="preserve"> Bitcoin, Ethereum, </w:t>
      </w:r>
    </w:p>
    <w:p w:rsidR="006624A9" w:rsidRPr="00D95C53" w:rsidRDefault="006624A9">
      <w:r w:rsidRPr="00D95C53">
        <w:t>Ключи:</w:t>
      </w:r>
    </w:p>
    <w:p w:rsidR="006624A9" w:rsidRPr="00D95C53" w:rsidRDefault="006624A9">
      <w:r w:rsidRPr="00D95C53">
        <w:t>Анонс:</w:t>
      </w:r>
    </w:p>
    <w:p w:rsidR="00DC3AC9" w:rsidRPr="00D95C53" w:rsidRDefault="00DC3AC9"/>
    <w:p w:rsidR="00BA12D0" w:rsidRPr="00D95C53" w:rsidRDefault="00BA12D0"/>
    <w:p w:rsidR="00BA12D0" w:rsidRPr="00D95C53" w:rsidRDefault="00BA12D0">
      <w:r w:rsidRPr="00D95C53">
        <w:t>Мир не стоит на месте и с каждым годом человечество встречается с новыми испытаниями, изменениями и нов</w:t>
      </w:r>
      <w:r w:rsidR="00C270A2" w:rsidRPr="00D95C53">
        <w:t xml:space="preserve">овведениями. Учитывая предстоящие экономические потрясения, </w:t>
      </w:r>
      <w:proofErr w:type="gramStart"/>
      <w:r w:rsidR="00C270A2" w:rsidRPr="00D95C53">
        <w:t>люди</w:t>
      </w:r>
      <w:proofErr w:type="gramEnd"/>
      <w:r w:rsidR="00C270A2" w:rsidRPr="00D95C53">
        <w:t xml:space="preserve"> предпочитают вкладывать свои долларовые, рублевые и прочие сбережения в фиатной валюте во что-то более стабильное и защищенное. Исхо</w:t>
      </w:r>
      <w:r w:rsidR="00F25984" w:rsidRPr="00D95C53">
        <w:t>дя из этого, криптовалюта становится все более привлекательным способом сохранения ликвидности своих сбережений.</w:t>
      </w:r>
      <w:r w:rsidR="00D95C53" w:rsidRPr="00D95C53">
        <w:t xml:space="preserve"> Согласно данным ЦБ РФ, россияне за предыдущий 2021 года совершили операций с цифровыми активами на общую сумму в 350 </w:t>
      </w:r>
      <w:proofErr w:type="gramStart"/>
      <w:r w:rsidR="00D95C53" w:rsidRPr="00D95C53">
        <w:t>млрд</w:t>
      </w:r>
      <w:proofErr w:type="gramEnd"/>
      <w:r w:rsidR="00D95C53" w:rsidRPr="00D95C53">
        <w:t xml:space="preserve"> российских рублей или 5 млрд долл</w:t>
      </w:r>
      <w:r w:rsidR="00D95C53">
        <w:t>аров США.</w:t>
      </w:r>
    </w:p>
    <w:p w:rsidR="00F25984" w:rsidRPr="00D95C53" w:rsidRDefault="002C2533">
      <w:r w:rsidRPr="00D95C53">
        <w:t xml:space="preserve">Криптовалюта, в первую очередь, показала свою отстраненность от классической экономической системы. Фактически она не зависит от регулирования со стороны государства. </w:t>
      </w:r>
      <w:r w:rsidR="009B4E78" w:rsidRPr="00D95C53">
        <w:t xml:space="preserve">К тому же, это не только цифровой, но и технологический актив. Платформы, на которых базируется стабильность таких монет, как Bitcoin, Ethereum, </w:t>
      </w:r>
      <w:proofErr w:type="spellStart"/>
      <w:r w:rsidR="009B4E78" w:rsidRPr="00D95C53">
        <w:t>Cardano</w:t>
      </w:r>
      <w:proofErr w:type="spellEnd"/>
      <w:r w:rsidR="009B4E78" w:rsidRPr="00D95C53">
        <w:t>, уже продемонстрировали свою технологическую мощь. Эти криптовалюты многократно увеличили свою сто</w:t>
      </w:r>
      <w:r w:rsidR="004E1486" w:rsidRPr="00D95C53">
        <w:t>имость в течение последних лет.</w:t>
      </w:r>
    </w:p>
    <w:p w:rsidR="004E1486" w:rsidRPr="00D95C53" w:rsidRDefault="004E1486">
      <w:r w:rsidRPr="00D95C53">
        <w:t xml:space="preserve">Стоит учесть, что на рынке сегодня представлено более 10 тысяч различных цифровых монет, однако лишь немногие из них действительно прибыльны. </w:t>
      </w:r>
    </w:p>
    <w:p w:rsidR="00C270A2" w:rsidRPr="007F5002" w:rsidRDefault="00E1082E" w:rsidP="002037D7">
      <w:pPr>
        <w:pStyle w:val="2"/>
      </w:pPr>
      <w:r w:rsidRPr="007F5002">
        <w:t xml:space="preserve">Общая ситуация на </w:t>
      </w:r>
      <w:proofErr w:type="spellStart"/>
      <w:r w:rsidR="0072232D" w:rsidRPr="002037D7">
        <w:t>крипторынке</w:t>
      </w:r>
      <w:proofErr w:type="spellEnd"/>
    </w:p>
    <w:p w:rsidR="00640B63" w:rsidRDefault="00E1082E">
      <w:r w:rsidRPr="00D95C53">
        <w:t xml:space="preserve">Минувший 2021 год дал </w:t>
      </w:r>
      <w:r w:rsidR="00D95C53">
        <w:t>нам несколько взлетов и падений</w:t>
      </w:r>
      <w:r w:rsidRPr="00D95C53">
        <w:t xml:space="preserve">. </w:t>
      </w:r>
      <w:r w:rsidR="00D95C53">
        <w:t>Текущий год начался вполне прогнозируемо</w:t>
      </w:r>
      <w:r w:rsidR="00E71FE9">
        <w:t xml:space="preserve"> и уровень покупки крипты продолжил постепенно расти</w:t>
      </w:r>
      <w:r w:rsidR="00D95C53">
        <w:t xml:space="preserve">. Однако </w:t>
      </w:r>
      <w:r w:rsidR="00475C0B">
        <w:t xml:space="preserve">в связи с известным событием </w:t>
      </w:r>
      <w:r w:rsidR="00857560">
        <w:t xml:space="preserve">на Украине </w:t>
      </w:r>
      <w:r w:rsidR="00D95C53">
        <w:t xml:space="preserve">в конце февраля биржа </w:t>
      </w:r>
      <w:r w:rsidR="00D95C53">
        <w:rPr>
          <w:lang w:val="en-US"/>
        </w:rPr>
        <w:t>Binance</w:t>
      </w:r>
      <w:r w:rsidR="00D95C53">
        <w:t xml:space="preserve"> отметила значительный рост торгового объема между </w:t>
      </w:r>
      <w:r w:rsidR="00E71FE9">
        <w:t xml:space="preserve">различными видами цифровых активов и фиатными деньгами. Наибольший рост наблюдается между </w:t>
      </w:r>
      <w:r w:rsidR="00D95C53">
        <w:rPr>
          <w:lang w:val="en-US"/>
        </w:rPr>
        <w:t>BTC</w:t>
      </w:r>
      <w:r w:rsidR="002037D7">
        <w:t xml:space="preserve"> и рублем. Например, спрос</w:t>
      </w:r>
      <w:r w:rsidR="00D616D4">
        <w:t xml:space="preserve"> на </w:t>
      </w:r>
      <w:r w:rsidR="00D616D4">
        <w:rPr>
          <w:lang w:val="en-US"/>
        </w:rPr>
        <w:t>Tether</w:t>
      </w:r>
      <w:r w:rsidR="00D616D4">
        <w:t xml:space="preserve"> от российских пользователей</w:t>
      </w:r>
      <w:r w:rsidR="002037D7">
        <w:t xml:space="preserve"> </w:t>
      </w:r>
      <w:r w:rsidR="00D616D4">
        <w:t>вырос</w:t>
      </w:r>
      <w:r w:rsidR="00475C0B">
        <w:t xml:space="preserve"> </w:t>
      </w:r>
      <w:proofErr w:type="gramStart"/>
      <w:r w:rsidR="00475C0B">
        <w:t>аж</w:t>
      </w:r>
      <w:proofErr w:type="gramEnd"/>
      <w:r w:rsidR="00D616D4">
        <w:t xml:space="preserve"> в 5 раз.</w:t>
      </w:r>
      <w:r w:rsidR="00B07FAE">
        <w:t xml:space="preserve"> </w:t>
      </w:r>
      <w:r w:rsidR="00475C0B">
        <w:t xml:space="preserve">В целом отечественные инвесторы и трейдеры используют около 600 видов криптовалют, согласно данным агентства </w:t>
      </w:r>
      <w:r w:rsidR="00475C0B">
        <w:rPr>
          <w:lang w:val="en-US"/>
        </w:rPr>
        <w:t>Brand</w:t>
      </w:r>
      <w:r w:rsidR="00475C0B" w:rsidRPr="00475C0B">
        <w:t xml:space="preserve"> </w:t>
      </w:r>
      <w:r w:rsidR="00475C0B">
        <w:rPr>
          <w:lang w:val="en-US"/>
        </w:rPr>
        <w:t>Analytics</w:t>
      </w:r>
      <w:r w:rsidR="00475C0B">
        <w:t>.</w:t>
      </w:r>
      <w:r w:rsidR="007F5002">
        <w:t xml:space="preserve"> </w:t>
      </w:r>
      <w:proofErr w:type="gramStart"/>
      <w:r w:rsidR="007F5002">
        <w:rPr>
          <w:lang w:val="en-US"/>
        </w:rPr>
        <w:t>Forbes</w:t>
      </w:r>
      <w:r w:rsidR="007F5002">
        <w:t xml:space="preserve"> по итогам апреля опубликовал ТОП10 цифровых активов, которые были отобраны и отсортированы согласно их уровню безопасности и </w:t>
      </w:r>
      <w:r w:rsidR="004469A5">
        <w:t>рыночной капитализации.</w:t>
      </w:r>
      <w:proofErr w:type="gramEnd"/>
    </w:p>
    <w:p w:rsidR="004469A5" w:rsidRDefault="004469A5">
      <w:r>
        <w:t>В отношении безопасности учитывались:</w:t>
      </w:r>
    </w:p>
    <w:p w:rsidR="00E1082E" w:rsidRDefault="004469A5" w:rsidP="004469A5">
      <w:pPr>
        <w:pStyle w:val="a6"/>
        <w:numPr>
          <w:ilvl w:val="0"/>
          <w:numId w:val="5"/>
        </w:numPr>
      </w:pPr>
      <w:r>
        <w:t>наличие аудита;</w:t>
      </w:r>
    </w:p>
    <w:p w:rsidR="004469A5" w:rsidRDefault="004469A5" w:rsidP="004469A5">
      <w:pPr>
        <w:pStyle w:val="a6"/>
        <w:numPr>
          <w:ilvl w:val="0"/>
          <w:numId w:val="5"/>
        </w:numPr>
      </w:pPr>
      <w:r>
        <w:t>застрахованность;</w:t>
      </w:r>
    </w:p>
    <w:p w:rsidR="004469A5" w:rsidRDefault="004469A5" w:rsidP="004469A5">
      <w:pPr>
        <w:pStyle w:val="a6"/>
        <w:numPr>
          <w:ilvl w:val="0"/>
          <w:numId w:val="5"/>
        </w:numPr>
      </w:pPr>
      <w:r>
        <w:t>состав команды;</w:t>
      </w:r>
    </w:p>
    <w:p w:rsidR="004469A5" w:rsidRDefault="004469A5" w:rsidP="004469A5">
      <w:pPr>
        <w:pStyle w:val="a6"/>
        <w:numPr>
          <w:ilvl w:val="0"/>
          <w:numId w:val="5"/>
        </w:numPr>
      </w:pPr>
      <w:r>
        <w:t xml:space="preserve">устойчивость </w:t>
      </w:r>
      <w:proofErr w:type="gramStart"/>
      <w:r>
        <w:t>ко</w:t>
      </w:r>
      <w:proofErr w:type="gramEnd"/>
      <w:r>
        <w:t xml:space="preserve"> взломам извне;</w:t>
      </w:r>
    </w:p>
    <w:p w:rsidR="004469A5" w:rsidRPr="007F5002" w:rsidRDefault="00AE2591" w:rsidP="004469A5">
      <w:pPr>
        <w:pStyle w:val="a6"/>
        <w:numPr>
          <w:ilvl w:val="0"/>
          <w:numId w:val="5"/>
        </w:numPr>
      </w:pPr>
      <w:r>
        <w:t xml:space="preserve">итоги программы </w:t>
      </w:r>
      <w:r>
        <w:rPr>
          <w:lang w:val="en-US"/>
        </w:rPr>
        <w:t>Bug Bounty</w:t>
      </w:r>
      <w:r>
        <w:t>.</w:t>
      </w:r>
    </w:p>
    <w:p w:rsidR="00640B63" w:rsidRDefault="002037D7" w:rsidP="00640B63">
      <w:r>
        <w:lastRenderedPageBreak/>
        <w:t>Если вы ищете надежный актив для своего портфеля, т</w:t>
      </w:r>
      <w:r w:rsidR="00640B63">
        <w:t>акже стоит учитывать аналитическую оценку согласно расчетам искусственного интеллекта.</w:t>
      </w:r>
    </w:p>
    <w:p w:rsidR="007F5002" w:rsidRDefault="00D5444D">
      <w:r>
        <w:t>Резкая популяризация криптовалюты в РФ также может быть связана с тем, что ее владельцы могут пользоваться преимуществом анонимности. Учитывая последние изменения в законодательстве</w:t>
      </w:r>
      <w:r w:rsidR="002037D7">
        <w:t>,</w:t>
      </w:r>
      <w:r>
        <w:t xml:space="preserve"> такой бонус может помочь сохранить ценность сбережений в условиях падения национальной валюты. Еще одно преимущество криптоактивов – простота обменных операций и соответственно возможность в любое удобное время получить наличные.</w:t>
      </w:r>
    </w:p>
    <w:p w:rsidR="002037D7" w:rsidRDefault="002037D7" w:rsidP="002037D7">
      <w:pPr>
        <w:pStyle w:val="2"/>
      </w:pPr>
      <w:proofErr w:type="gramStart"/>
      <w:r>
        <w:t>Популярные</w:t>
      </w:r>
      <w:proofErr w:type="gramEnd"/>
      <w:r>
        <w:t xml:space="preserve"> криптовалюты в России</w:t>
      </w:r>
    </w:p>
    <w:p w:rsidR="007F5002" w:rsidRDefault="00D5444D">
      <w:r>
        <w:t>Согласно рейтингу</w:t>
      </w:r>
      <w:r w:rsidRPr="00D5444D">
        <w:t xml:space="preserve"> </w:t>
      </w:r>
      <w:proofErr w:type="spellStart"/>
      <w:r>
        <w:rPr>
          <w:lang w:val="en-US"/>
        </w:rPr>
        <w:t>CoinMarketCap</w:t>
      </w:r>
      <w:proofErr w:type="spellEnd"/>
      <w:r>
        <w:t xml:space="preserve"> на конец апреля наибольшее предпочтение со стороны российских пользователей отдавалось следующим видам цифровых валют:</w:t>
      </w:r>
    </w:p>
    <w:p w:rsidR="00D5444D" w:rsidRPr="00D5444D" w:rsidRDefault="00D5444D" w:rsidP="00D5444D">
      <w:pPr>
        <w:pStyle w:val="a6"/>
        <w:numPr>
          <w:ilvl w:val="0"/>
          <w:numId w:val="6"/>
        </w:numPr>
      </w:pPr>
      <w:r>
        <w:rPr>
          <w:lang w:val="en-US"/>
        </w:rPr>
        <w:t>Bitcoin;</w:t>
      </w:r>
    </w:p>
    <w:p w:rsidR="00D5444D" w:rsidRPr="00D5444D" w:rsidRDefault="00D5444D" w:rsidP="00D5444D">
      <w:pPr>
        <w:pStyle w:val="a6"/>
        <w:numPr>
          <w:ilvl w:val="0"/>
          <w:numId w:val="6"/>
        </w:numPr>
      </w:pPr>
      <w:r>
        <w:rPr>
          <w:lang w:val="en-US"/>
        </w:rPr>
        <w:t>Tether;</w:t>
      </w:r>
    </w:p>
    <w:p w:rsidR="00D5444D" w:rsidRPr="00D5444D" w:rsidRDefault="00D5444D" w:rsidP="00D5444D">
      <w:pPr>
        <w:pStyle w:val="a6"/>
        <w:numPr>
          <w:ilvl w:val="0"/>
          <w:numId w:val="6"/>
        </w:numPr>
      </w:pPr>
      <w:r>
        <w:rPr>
          <w:lang w:val="en-US"/>
        </w:rPr>
        <w:t>Litecoin;</w:t>
      </w:r>
    </w:p>
    <w:p w:rsidR="00D5444D" w:rsidRPr="00D5444D" w:rsidRDefault="00D5444D" w:rsidP="00D5444D">
      <w:pPr>
        <w:pStyle w:val="a6"/>
        <w:numPr>
          <w:ilvl w:val="0"/>
          <w:numId w:val="6"/>
        </w:numPr>
      </w:pPr>
      <w:r>
        <w:rPr>
          <w:lang w:val="en-US"/>
        </w:rPr>
        <w:t>Ethereum;</w:t>
      </w:r>
    </w:p>
    <w:p w:rsidR="00D5444D" w:rsidRPr="00D5444D" w:rsidRDefault="00D5444D" w:rsidP="00D5444D">
      <w:pPr>
        <w:pStyle w:val="a6"/>
        <w:numPr>
          <w:ilvl w:val="0"/>
          <w:numId w:val="6"/>
        </w:numPr>
      </w:pPr>
      <w:r>
        <w:rPr>
          <w:lang w:val="en-US"/>
        </w:rPr>
        <w:t>Ripple;</w:t>
      </w:r>
    </w:p>
    <w:p w:rsidR="00D5444D" w:rsidRPr="00D5444D" w:rsidRDefault="00D5444D" w:rsidP="00D5444D">
      <w:pPr>
        <w:pStyle w:val="a6"/>
        <w:numPr>
          <w:ilvl w:val="0"/>
          <w:numId w:val="6"/>
        </w:numPr>
      </w:pPr>
      <w:r>
        <w:rPr>
          <w:lang w:val="en-US"/>
        </w:rPr>
        <w:t>Dogecoin;</w:t>
      </w:r>
    </w:p>
    <w:p w:rsidR="00D5444D" w:rsidRPr="00D5444D" w:rsidRDefault="00D5444D" w:rsidP="00D5444D">
      <w:pPr>
        <w:pStyle w:val="a6"/>
        <w:numPr>
          <w:ilvl w:val="0"/>
          <w:numId w:val="6"/>
        </w:numPr>
      </w:pPr>
      <w:r>
        <w:rPr>
          <w:lang w:val="en-US"/>
        </w:rPr>
        <w:t>Solana;</w:t>
      </w:r>
    </w:p>
    <w:p w:rsidR="00D5444D" w:rsidRPr="00D5444D" w:rsidRDefault="00D5444D" w:rsidP="00D5444D">
      <w:pPr>
        <w:pStyle w:val="a6"/>
        <w:numPr>
          <w:ilvl w:val="0"/>
          <w:numId w:val="6"/>
        </w:numPr>
      </w:pPr>
      <w:r>
        <w:rPr>
          <w:lang w:val="en-US"/>
        </w:rPr>
        <w:t>Monero;</w:t>
      </w:r>
    </w:p>
    <w:p w:rsidR="00D5444D" w:rsidRPr="00D5444D" w:rsidRDefault="00D5444D" w:rsidP="00D5444D">
      <w:pPr>
        <w:pStyle w:val="a6"/>
        <w:numPr>
          <w:ilvl w:val="0"/>
          <w:numId w:val="6"/>
        </w:numPr>
      </w:pPr>
      <w:proofErr w:type="spellStart"/>
      <w:r>
        <w:rPr>
          <w:lang w:val="en-US"/>
        </w:rPr>
        <w:t>BowsCoin</w:t>
      </w:r>
      <w:proofErr w:type="spellEnd"/>
      <w:r>
        <w:rPr>
          <w:lang w:val="en-US"/>
        </w:rPr>
        <w:t>;</w:t>
      </w:r>
    </w:p>
    <w:p w:rsidR="00D5444D" w:rsidRPr="00D5444D" w:rsidRDefault="00D5444D" w:rsidP="00D5444D">
      <w:pPr>
        <w:pStyle w:val="a6"/>
        <w:numPr>
          <w:ilvl w:val="0"/>
          <w:numId w:val="6"/>
        </w:numPr>
      </w:pPr>
      <w:r>
        <w:rPr>
          <w:lang w:val="en-US"/>
        </w:rPr>
        <w:t>Travala.co;</w:t>
      </w:r>
    </w:p>
    <w:p w:rsidR="00D5444D" w:rsidRPr="00D5444D" w:rsidRDefault="00D5444D" w:rsidP="00D5444D">
      <w:pPr>
        <w:pStyle w:val="a6"/>
        <w:numPr>
          <w:ilvl w:val="0"/>
          <w:numId w:val="6"/>
        </w:numPr>
      </w:pPr>
      <w:r>
        <w:rPr>
          <w:lang w:val="en-US"/>
        </w:rPr>
        <w:t>Binance Coin;</w:t>
      </w:r>
    </w:p>
    <w:p w:rsidR="00D5444D" w:rsidRPr="00D5444D" w:rsidRDefault="00D5444D" w:rsidP="00D5444D">
      <w:pPr>
        <w:pStyle w:val="a6"/>
        <w:numPr>
          <w:ilvl w:val="0"/>
          <w:numId w:val="6"/>
        </w:numPr>
      </w:pPr>
      <w:r>
        <w:rPr>
          <w:lang w:val="en-US"/>
        </w:rPr>
        <w:t>USDC;</w:t>
      </w:r>
    </w:p>
    <w:p w:rsidR="00D5444D" w:rsidRPr="00D5444D" w:rsidRDefault="00D5444D" w:rsidP="00D5444D">
      <w:pPr>
        <w:pStyle w:val="a6"/>
        <w:numPr>
          <w:ilvl w:val="0"/>
          <w:numId w:val="6"/>
        </w:numPr>
      </w:pPr>
      <w:proofErr w:type="spellStart"/>
      <w:r>
        <w:rPr>
          <w:lang w:val="en-US"/>
        </w:rPr>
        <w:t>Cardano</w:t>
      </w:r>
      <w:proofErr w:type="spellEnd"/>
      <w:r>
        <w:rPr>
          <w:lang w:val="en-US"/>
        </w:rPr>
        <w:t>;</w:t>
      </w:r>
    </w:p>
    <w:p w:rsidR="00D5444D" w:rsidRPr="00D5444D" w:rsidRDefault="00D5444D" w:rsidP="00D5444D">
      <w:pPr>
        <w:pStyle w:val="a6"/>
        <w:numPr>
          <w:ilvl w:val="0"/>
          <w:numId w:val="6"/>
        </w:numPr>
      </w:pPr>
      <w:r>
        <w:rPr>
          <w:lang w:val="en-US"/>
        </w:rPr>
        <w:t>Terra;</w:t>
      </w:r>
    </w:p>
    <w:p w:rsidR="00D5444D" w:rsidRDefault="00D5444D" w:rsidP="00D5444D">
      <w:pPr>
        <w:pStyle w:val="a6"/>
        <w:numPr>
          <w:ilvl w:val="0"/>
          <w:numId w:val="6"/>
        </w:numPr>
      </w:pPr>
      <w:proofErr w:type="spellStart"/>
      <w:r>
        <w:rPr>
          <w:lang w:val="en-US"/>
        </w:rPr>
        <w:t>Avalance</w:t>
      </w:r>
      <w:proofErr w:type="spellEnd"/>
      <w:r>
        <w:t>.</w:t>
      </w:r>
    </w:p>
    <w:p w:rsidR="002037D7" w:rsidRPr="00D5444D" w:rsidRDefault="002037D7" w:rsidP="002037D7">
      <w:r>
        <w:t>Что можно сказать? Большинство этих монет – классика и символ надежности и роста.</w:t>
      </w:r>
    </w:p>
    <w:p w:rsidR="003D390B" w:rsidRDefault="003D390B" w:rsidP="003D390B">
      <w:pPr>
        <w:pStyle w:val="2"/>
      </w:pPr>
      <w:r>
        <w:t>Перспективные криптовалюты 2022</w:t>
      </w:r>
    </w:p>
    <w:p w:rsidR="00C270A2" w:rsidRDefault="00E1082E">
      <w:r w:rsidRPr="00D95C53">
        <w:t>Считается, что м</w:t>
      </w:r>
      <w:r w:rsidR="00597100" w:rsidRPr="00D95C53">
        <w:t xml:space="preserve">ай </w:t>
      </w:r>
      <w:r w:rsidR="0072232D">
        <w:t xml:space="preserve">– </w:t>
      </w:r>
      <w:r w:rsidR="00597100" w:rsidRPr="00D95C53">
        <w:t>не самый лучш</w:t>
      </w:r>
      <w:r w:rsidR="004F0D1A" w:rsidRPr="00D95C53">
        <w:t>ий месяц для рынка криптовалют</w:t>
      </w:r>
      <w:r w:rsidR="00A5671A" w:rsidRPr="00D95C53">
        <w:t>, как и для рынка акций. Поэтому сейчас</w:t>
      </w:r>
      <w:r w:rsidR="000B7AAF">
        <w:t xml:space="preserve"> большая часть цифровых активов пережила</w:t>
      </w:r>
      <w:r w:rsidR="00802620">
        <w:t xml:space="preserve"> нисходящее движение.</w:t>
      </w:r>
      <w:r w:rsidR="003D390B">
        <w:t xml:space="preserve"> Однако сейчас хорошее время для </w:t>
      </w:r>
      <w:r w:rsidR="000C0EDE">
        <w:t xml:space="preserve">тех, кто ожидает дальнейшего роста и хочет зайти на рынок по минимальной цене. </w:t>
      </w:r>
      <w:r w:rsidR="0072232D">
        <w:t>Таким</w:t>
      </w:r>
      <w:r w:rsidR="000C0EDE">
        <w:t xml:space="preserve"> пользовател</w:t>
      </w:r>
      <w:r w:rsidR="0072232D">
        <w:t>ям</w:t>
      </w:r>
      <w:r w:rsidR="000C0EDE">
        <w:t xml:space="preserve"> мы предлагаем </w:t>
      </w:r>
      <w:r w:rsidR="0072232D">
        <w:t>ознакомиться со списком</w:t>
      </w:r>
      <w:r w:rsidR="000C0EDE">
        <w:t xml:space="preserve"> наиболее перспективных активов в цифре, которые имеют значительные </w:t>
      </w:r>
      <w:r w:rsidR="0048197B">
        <w:t>шанс</w:t>
      </w:r>
      <w:r w:rsidR="002037D7">
        <w:t>ы роста в последующие годы.</w:t>
      </w:r>
    </w:p>
    <w:p w:rsidR="00E30E07" w:rsidRPr="00E30E07" w:rsidRDefault="00E30E07" w:rsidP="00087DC9">
      <w:pPr>
        <w:pStyle w:val="3"/>
      </w:pPr>
      <w:r>
        <w:rPr>
          <w:lang w:val="en-US"/>
        </w:rPr>
        <w:t>Binance</w:t>
      </w:r>
      <w:r w:rsidRPr="00E30E07">
        <w:t xml:space="preserve"> </w:t>
      </w:r>
      <w:r>
        <w:rPr>
          <w:lang w:val="en-US"/>
        </w:rPr>
        <w:t>Coin</w:t>
      </w:r>
    </w:p>
    <w:p w:rsidR="00E30E07" w:rsidRDefault="00E30E07">
      <w:r>
        <w:t xml:space="preserve">Уже зарекомендовавшая себя криптовалюта, в развитие которой компания вкладывает много средств. </w:t>
      </w:r>
      <w:r w:rsidR="00087DC9">
        <w:t xml:space="preserve">Как обещает руководство проекта, обновления в отношении </w:t>
      </w:r>
      <w:r w:rsidR="00087DC9">
        <w:rPr>
          <w:lang w:val="en-US"/>
        </w:rPr>
        <w:t>BNB</w:t>
      </w:r>
      <w:r w:rsidR="00087DC9" w:rsidRPr="00087DC9">
        <w:t xml:space="preserve"> </w:t>
      </w:r>
      <w:r w:rsidR="00087DC9">
        <w:t>удивят пользователей</w:t>
      </w:r>
      <w:r w:rsidR="00087DC9" w:rsidRPr="00087DC9">
        <w:t xml:space="preserve"> </w:t>
      </w:r>
      <w:r w:rsidR="00087DC9">
        <w:t>уже в 2022 году.</w:t>
      </w:r>
    </w:p>
    <w:p w:rsidR="00087DC9" w:rsidRPr="00087DC9" w:rsidRDefault="00087DC9" w:rsidP="00087DC9">
      <w:pPr>
        <w:pStyle w:val="3"/>
      </w:pPr>
      <w:proofErr w:type="spellStart"/>
      <w:r>
        <w:rPr>
          <w:lang w:val="en-US"/>
        </w:rPr>
        <w:t>Cardano</w:t>
      </w:r>
      <w:proofErr w:type="spellEnd"/>
    </w:p>
    <w:p w:rsidR="00087DC9" w:rsidRPr="00087DC9" w:rsidRDefault="00087DC9">
      <w:r>
        <w:t xml:space="preserve">Экологически чистая валюта, которая в будущем вполне сможет обойти по капитализации Биткоин. Создатели </w:t>
      </w:r>
      <w:r>
        <w:rPr>
          <w:lang w:val="en-US"/>
        </w:rPr>
        <w:t>ADA</w:t>
      </w:r>
      <w:r>
        <w:t xml:space="preserve"> уже могут похвастаться высокой технологичностью проекта. В 2021 году </w:t>
      </w:r>
      <w:r>
        <w:lastRenderedPageBreak/>
        <w:t xml:space="preserve">были вложены значительные средства в его совершенствование и потому </w:t>
      </w:r>
      <w:proofErr w:type="gramStart"/>
      <w:r>
        <w:t>текущий</w:t>
      </w:r>
      <w:proofErr w:type="gramEnd"/>
      <w:r>
        <w:t xml:space="preserve"> 2022 и последующие года вероятнее всего станут периодом стремительного роста курса этой криптовалюты.</w:t>
      </w:r>
    </w:p>
    <w:p w:rsidR="000C0EDE" w:rsidRPr="000C0EDE" w:rsidRDefault="000C0EDE" w:rsidP="000C0EDE">
      <w:pPr>
        <w:pStyle w:val="3"/>
      </w:pPr>
      <w:r>
        <w:rPr>
          <w:lang w:val="en-US"/>
        </w:rPr>
        <w:t>Solana</w:t>
      </w:r>
    </w:p>
    <w:p w:rsidR="000C0EDE" w:rsidRDefault="000C0EDE" w:rsidP="000C0EDE">
      <w:r>
        <w:t xml:space="preserve">Прошлый год был крайне удачным для </w:t>
      </w:r>
      <w:r>
        <w:rPr>
          <w:lang w:val="en-US"/>
        </w:rPr>
        <w:t>Solana</w:t>
      </w:r>
      <w:r w:rsidRPr="000C0EDE">
        <w:t xml:space="preserve"> (</w:t>
      </w:r>
      <w:r>
        <w:rPr>
          <w:lang w:val="en-US"/>
        </w:rPr>
        <w:t>SOL</w:t>
      </w:r>
      <w:r w:rsidRPr="000C0EDE">
        <w:t>)</w:t>
      </w:r>
      <w:r>
        <w:t xml:space="preserve">. Благодаря росту уверенности трейдеров в этом активе, его стоимость резко выросла в последние месяцы 2021 года до своего максимального значения за все существование – </w:t>
      </w:r>
      <w:r w:rsidRPr="000C0EDE">
        <w:t>$260</w:t>
      </w:r>
      <w:r>
        <w:t xml:space="preserve">. В январе 2022 доход Солана достиг 1 </w:t>
      </w:r>
      <w:proofErr w:type="gramStart"/>
      <w:r>
        <w:t>млрд</w:t>
      </w:r>
      <w:proofErr w:type="gramEnd"/>
      <w:r>
        <w:t xml:space="preserve"> американских долларов. Сейчас криптовалюта занимает девятое место в рейтинге капитализации в мире.</w:t>
      </w:r>
    </w:p>
    <w:p w:rsidR="000C0EDE" w:rsidRDefault="000C0EDE" w:rsidP="000C0EDE">
      <w:r>
        <w:t>Рынок токенов компании Солана рос с января по май 2022 года и продолжает идти вверх.</w:t>
      </w:r>
      <w:r w:rsidR="002279E1">
        <w:t xml:space="preserve"> </w:t>
      </w:r>
      <w:r w:rsidR="00DA02DE">
        <w:t xml:space="preserve">Интерес к проекту предопределен безопасностью и </w:t>
      </w:r>
      <w:r w:rsidR="008C66F9">
        <w:t xml:space="preserve">инновационной технологичностью. Даже тяжелые транзакции выполняются очень быстро, при этом комиссионные составляют менее </w:t>
      </w:r>
      <w:r w:rsidR="008C66F9" w:rsidRPr="008C66F9">
        <w:t>$1</w:t>
      </w:r>
      <w:r w:rsidR="008C66F9">
        <w:t xml:space="preserve">. </w:t>
      </w:r>
      <w:r w:rsidR="00F9084B">
        <w:t>В общей сложности Солана предлагает пользователям скорость 60 тысяч транзакций в секунду.</w:t>
      </w:r>
    </w:p>
    <w:p w:rsidR="00F9084B" w:rsidRPr="00F9084B" w:rsidRDefault="00F9084B" w:rsidP="0072232D">
      <w:pPr>
        <w:pStyle w:val="3"/>
      </w:pPr>
      <w:r>
        <w:rPr>
          <w:lang w:val="en-US"/>
        </w:rPr>
        <w:t>VeChain</w:t>
      </w:r>
      <w:r w:rsidRPr="00F9084B">
        <w:t xml:space="preserve"> (</w:t>
      </w:r>
      <w:r>
        <w:rPr>
          <w:lang w:val="en-US"/>
        </w:rPr>
        <w:t>VET</w:t>
      </w:r>
      <w:r w:rsidRPr="00F9084B">
        <w:t>)</w:t>
      </w:r>
    </w:p>
    <w:p w:rsidR="00F9084B" w:rsidRDefault="00F9084B" w:rsidP="000C0EDE">
      <w:proofErr w:type="spellStart"/>
      <w:r>
        <w:rPr>
          <w:lang w:val="en-US"/>
        </w:rPr>
        <w:t>VeChainThor</w:t>
      </w:r>
      <w:proofErr w:type="spellEnd"/>
      <w:r>
        <w:t xml:space="preserve"> – сеть блокчейн, которая предлагает токен </w:t>
      </w:r>
      <w:r>
        <w:rPr>
          <w:lang w:val="en-US"/>
        </w:rPr>
        <w:t>VET</w:t>
      </w:r>
      <w:r>
        <w:t>. Данная платформа первого уровня обеспечивает высокими технологиями институты и предприятия для решения их проблем. Одной из целей компании является помощь в создании децентрализованных программ в сфере Интернета вещей.</w:t>
      </w:r>
    </w:p>
    <w:p w:rsidR="00F9084B" w:rsidRDefault="00F9084B" w:rsidP="000C0EDE">
      <w:r>
        <w:t xml:space="preserve">Планируется, что в сеть </w:t>
      </w:r>
      <w:r>
        <w:rPr>
          <w:lang w:val="en-US"/>
        </w:rPr>
        <w:t>VET</w:t>
      </w:r>
      <w:r>
        <w:t xml:space="preserve"> вскоре </w:t>
      </w:r>
      <w:r w:rsidR="00855692">
        <w:t>будет интегрирована</w:t>
      </w:r>
      <w:r>
        <w:t xml:space="preserve"> также и система</w:t>
      </w:r>
      <w:r w:rsidR="00855692">
        <w:t xml:space="preserve"> </w:t>
      </w:r>
      <w:r w:rsidR="00855692">
        <w:rPr>
          <w:lang w:val="en-US"/>
        </w:rPr>
        <w:t>Alchemy</w:t>
      </w:r>
      <w:r w:rsidR="00855692" w:rsidRPr="00855692">
        <w:t xml:space="preserve"> </w:t>
      </w:r>
      <w:r w:rsidR="00855692">
        <w:rPr>
          <w:lang w:val="en-US"/>
        </w:rPr>
        <w:t>Pay</w:t>
      </w:r>
      <w:r w:rsidR="00855692" w:rsidRPr="00855692">
        <w:t xml:space="preserve"> (</w:t>
      </w:r>
      <w:r w:rsidR="00855692">
        <w:rPr>
          <w:lang w:val="en-US"/>
        </w:rPr>
        <w:t>ACH</w:t>
      </w:r>
      <w:r w:rsidR="00855692" w:rsidRPr="00855692">
        <w:t>)</w:t>
      </w:r>
      <w:r>
        <w:t xml:space="preserve">, поддерживающая фиатную валюту. </w:t>
      </w:r>
      <w:r w:rsidR="00855692">
        <w:t xml:space="preserve">Популярность данной системы </w:t>
      </w:r>
      <w:proofErr w:type="gramStart"/>
      <w:r w:rsidR="00855692">
        <w:t>растет</w:t>
      </w:r>
      <w:proofErr w:type="gramEnd"/>
      <w:r w:rsidR="00855692">
        <w:t xml:space="preserve"> в том числе благодаря возможности включения различных видов криптовалютных экономик.</w:t>
      </w:r>
    </w:p>
    <w:p w:rsidR="00855692" w:rsidRPr="00855692" w:rsidRDefault="00855692" w:rsidP="000C0EDE">
      <w:proofErr w:type="gramStart"/>
      <w:r>
        <w:rPr>
          <w:lang w:val="en-US"/>
        </w:rPr>
        <w:t>VeChain</w:t>
      </w:r>
      <w:r>
        <w:t xml:space="preserve"> имеет офисы в КНР и США.</w:t>
      </w:r>
      <w:proofErr w:type="gramEnd"/>
      <w:r>
        <w:t xml:space="preserve"> Среди партнеров компании такие известные имена, как </w:t>
      </w:r>
      <w:proofErr w:type="spellStart"/>
      <w:r>
        <w:rPr>
          <w:lang w:val="en-US"/>
        </w:rPr>
        <w:t>Walmart</w:t>
      </w:r>
      <w:proofErr w:type="spellEnd"/>
      <w:r>
        <w:t xml:space="preserve"> и </w:t>
      </w:r>
      <w:r>
        <w:rPr>
          <w:lang w:val="en-US"/>
        </w:rPr>
        <w:t>BMW</w:t>
      </w:r>
      <w:r>
        <w:t xml:space="preserve">. Наибольший пик оценки данной криптовалюты был в 2021 году и составил 0,28 доллара США за одну </w:t>
      </w:r>
      <w:r>
        <w:rPr>
          <w:lang w:val="en-US"/>
        </w:rPr>
        <w:t>VET</w:t>
      </w:r>
      <w:r>
        <w:t>.</w:t>
      </w:r>
      <w:r w:rsidR="002037D7">
        <w:t xml:space="preserve"> Вполне можно ожидать дальнейшее преодоление данного рубежа, ведь за криптовалютами будущее и с каждым годом их ценят все больше.</w:t>
      </w:r>
    </w:p>
    <w:p w:rsidR="008C66F9" w:rsidRPr="002037D7" w:rsidRDefault="002037D7" w:rsidP="002037D7">
      <w:pPr>
        <w:pStyle w:val="3"/>
      </w:pPr>
      <w:r>
        <w:rPr>
          <w:lang w:val="en-US"/>
        </w:rPr>
        <w:t>Calyx</w:t>
      </w:r>
      <w:r w:rsidRPr="002037D7">
        <w:t xml:space="preserve"> </w:t>
      </w:r>
      <w:r>
        <w:rPr>
          <w:lang w:val="en-US"/>
        </w:rPr>
        <w:t>Token</w:t>
      </w:r>
    </w:p>
    <w:p w:rsidR="002037D7" w:rsidRPr="002037D7" w:rsidRDefault="002037D7" w:rsidP="000C0EDE">
      <w:r>
        <w:t xml:space="preserve">Относительно новый проект в мире крипты – </w:t>
      </w:r>
      <w:r>
        <w:rPr>
          <w:lang w:val="en-US"/>
        </w:rPr>
        <w:t>Calyx</w:t>
      </w:r>
      <w:r w:rsidRPr="002037D7">
        <w:t xml:space="preserve"> </w:t>
      </w:r>
      <w:r>
        <w:rPr>
          <w:lang w:val="en-US"/>
        </w:rPr>
        <w:t>Token</w:t>
      </w:r>
      <w:r w:rsidRPr="002037D7">
        <w:t xml:space="preserve"> (</w:t>
      </w:r>
      <w:r>
        <w:rPr>
          <w:lang w:val="en-US"/>
        </w:rPr>
        <w:t>CLX</w:t>
      </w:r>
      <w:r w:rsidRPr="002037D7">
        <w:t>)</w:t>
      </w:r>
      <w:r>
        <w:t xml:space="preserve">. Согласно ожиданиям компании все пользователи, которые предпочтут приобрести токены </w:t>
      </w:r>
      <w:r>
        <w:rPr>
          <w:lang w:val="en-US"/>
        </w:rPr>
        <w:t>CLX</w:t>
      </w:r>
      <w:r>
        <w:t>, станут в будущем миллионерами. Сейчас инвесторов привлекаю</w:t>
      </w:r>
      <w:r w:rsidR="00B757FB">
        <w:t>т низкие комиссии и быстрая обработка транзакций.</w:t>
      </w:r>
    </w:p>
    <w:p w:rsidR="00C270A2" w:rsidRDefault="00B757FB">
      <w:r>
        <w:t xml:space="preserve">Проект будет поддерживать </w:t>
      </w:r>
      <w:r>
        <w:rPr>
          <w:lang w:val="en-US"/>
        </w:rPr>
        <w:t>Binance</w:t>
      </w:r>
      <w:r w:rsidRPr="00B757FB">
        <w:t xml:space="preserve"> </w:t>
      </w:r>
      <w:r>
        <w:rPr>
          <w:lang w:val="en-US"/>
        </w:rPr>
        <w:t>Smart</w:t>
      </w:r>
      <w:r w:rsidRPr="00B757FB">
        <w:t xml:space="preserve"> </w:t>
      </w:r>
      <w:r>
        <w:rPr>
          <w:lang w:val="en-US"/>
        </w:rPr>
        <w:t>Chain</w:t>
      </w:r>
      <w:r w:rsidRPr="00B757FB">
        <w:t xml:space="preserve">, </w:t>
      </w:r>
      <w:r>
        <w:t xml:space="preserve">Эфириум, </w:t>
      </w:r>
      <w:r>
        <w:rPr>
          <w:lang w:val="en-US"/>
        </w:rPr>
        <w:t>Avalanche</w:t>
      </w:r>
      <w:r>
        <w:t xml:space="preserve"> и </w:t>
      </w:r>
      <w:r>
        <w:rPr>
          <w:lang w:val="en-US"/>
        </w:rPr>
        <w:t>Polygon</w:t>
      </w:r>
      <w:r w:rsidRPr="00B757FB">
        <w:t xml:space="preserve">. </w:t>
      </w:r>
      <w:r>
        <w:t xml:space="preserve">У </w:t>
      </w:r>
      <w:r>
        <w:rPr>
          <w:lang w:val="en-US"/>
        </w:rPr>
        <w:t>CLX</w:t>
      </w:r>
      <w:r>
        <w:t xml:space="preserve"> есть все шансы на то, что войти в ТОП100 наиболее популярных активов уже к 2025 году, а значит перспективы роста довольно большие.</w:t>
      </w:r>
    </w:p>
    <w:p w:rsidR="00066E64" w:rsidRPr="000864BF" w:rsidRDefault="00066E64" w:rsidP="00066E64">
      <w:pPr>
        <w:pStyle w:val="3"/>
      </w:pPr>
      <w:r>
        <w:rPr>
          <w:lang w:val="en-US"/>
        </w:rPr>
        <w:t>Terra</w:t>
      </w:r>
    </w:p>
    <w:p w:rsidR="00066E64" w:rsidRDefault="00066E64" w:rsidP="00066E64">
      <w:r>
        <w:t>Общи</w:t>
      </w:r>
      <w:r w:rsidR="000D646A">
        <w:t xml:space="preserve">й тренд по Терра долгое время показывал восходящую тенденцию. </w:t>
      </w:r>
      <w:r w:rsidR="009C5D1E">
        <w:t>И еще</w:t>
      </w:r>
      <w:proofErr w:type="gramStart"/>
      <w:r w:rsidR="009C5D1E">
        <w:t xml:space="preserve"> </w:t>
      </w:r>
      <w:r w:rsidR="000D646A">
        <w:t>Н</w:t>
      </w:r>
      <w:proofErr w:type="gramEnd"/>
      <w:r w:rsidR="000D646A">
        <w:t>есмотря на последнее сильное падение валюты, компания вкладывает все силы в то, чтобы изменить ситуацию. Проект в целом имеет большую перспективу и при хорошем раскладе</w:t>
      </w:r>
      <w:r>
        <w:t xml:space="preserve"> цена</w:t>
      </w:r>
      <w:r w:rsidR="000D646A">
        <w:t xml:space="preserve"> монеты</w:t>
      </w:r>
      <w:r>
        <w:t xml:space="preserve"> может превысить</w:t>
      </w:r>
      <w:r w:rsidR="00087DC9">
        <w:t xml:space="preserve"> свое предыдущее пиковое значение в</w:t>
      </w:r>
      <w:r>
        <w:t xml:space="preserve"> </w:t>
      </w:r>
      <w:r w:rsidRPr="000864BF">
        <w:t>$119</w:t>
      </w:r>
      <w:r w:rsidR="000D646A">
        <w:t>.</w:t>
      </w:r>
    </w:p>
    <w:p w:rsidR="00066E64" w:rsidRPr="00066E64" w:rsidRDefault="00066E64" w:rsidP="00066E64">
      <w:pPr>
        <w:pStyle w:val="3"/>
      </w:pPr>
      <w:r>
        <w:rPr>
          <w:lang w:val="en-US"/>
        </w:rPr>
        <w:t>Near</w:t>
      </w:r>
    </w:p>
    <w:p w:rsidR="00066E64" w:rsidRPr="0048197B" w:rsidRDefault="00066E64" w:rsidP="00066E64">
      <w:r>
        <w:rPr>
          <w:lang w:val="en-US"/>
        </w:rPr>
        <w:t>Near</w:t>
      </w:r>
      <w:r>
        <w:t xml:space="preserve"> – молодой и перспективный проект. Его можно сравнить с Эфириумом, вот только гораздо лучше. По сумме инвестиций этот проект уже обошел </w:t>
      </w:r>
      <w:r>
        <w:rPr>
          <w:lang w:val="en-US"/>
        </w:rPr>
        <w:t>Solana</w:t>
      </w:r>
      <w:r>
        <w:t xml:space="preserve">. Очевидный восходящий тренд </w:t>
      </w:r>
      <w:r>
        <w:lastRenderedPageBreak/>
        <w:t xml:space="preserve">демонстрирует многообещающий рост и вдохновляет </w:t>
      </w:r>
      <w:proofErr w:type="spellStart"/>
      <w:r>
        <w:t>криптотрейдеров</w:t>
      </w:r>
      <w:proofErr w:type="spellEnd"/>
      <w:r>
        <w:t xml:space="preserve">. Учитывая то, что вскоре состоится презентация собственного </w:t>
      </w:r>
      <w:proofErr w:type="spellStart"/>
      <w:r>
        <w:t>стейблкоина</w:t>
      </w:r>
      <w:proofErr w:type="spellEnd"/>
      <w:r>
        <w:t xml:space="preserve"> </w:t>
      </w:r>
      <w:r>
        <w:rPr>
          <w:lang w:val="en-US"/>
        </w:rPr>
        <w:t>Near</w:t>
      </w:r>
    </w:p>
    <w:p w:rsidR="0048197B" w:rsidRDefault="0048197B" w:rsidP="0048197B">
      <w:pPr>
        <w:pStyle w:val="3"/>
      </w:pPr>
      <w:r>
        <w:rPr>
          <w:lang w:val="en-US"/>
        </w:rPr>
        <w:t>DOGE</w:t>
      </w:r>
      <w:r w:rsidRPr="00DF22F8">
        <w:t xml:space="preserve">, </w:t>
      </w:r>
      <w:r>
        <w:rPr>
          <w:lang w:val="en-US"/>
        </w:rPr>
        <w:t>DOT</w:t>
      </w:r>
      <w:r>
        <w:t xml:space="preserve"> и </w:t>
      </w:r>
      <w:r>
        <w:rPr>
          <w:lang w:val="en-US"/>
        </w:rPr>
        <w:t>PAC</w:t>
      </w:r>
    </w:p>
    <w:p w:rsidR="0048197B" w:rsidRPr="0048197B" w:rsidRDefault="0048197B" w:rsidP="0048197B">
      <w:r>
        <w:t xml:space="preserve">Последняя новость </w:t>
      </w:r>
      <w:proofErr w:type="gramStart"/>
      <w:r>
        <w:t>от</w:t>
      </w:r>
      <w:proofErr w:type="gramEnd"/>
      <w:r>
        <w:t xml:space="preserve"> </w:t>
      </w:r>
      <w:proofErr w:type="gramStart"/>
      <w:r>
        <w:t>Илона</w:t>
      </w:r>
      <w:proofErr w:type="gramEnd"/>
      <w:r>
        <w:t xml:space="preserve">, которая кого-то удивила, а кого-то вдохновила, это приобретение </w:t>
      </w:r>
      <w:r>
        <w:rPr>
          <w:lang w:val="en-US"/>
        </w:rPr>
        <w:t>Twitter</w:t>
      </w:r>
      <w:r>
        <w:t xml:space="preserve">. В связи с этим и </w:t>
      </w:r>
      <w:proofErr w:type="gramStart"/>
      <w:r>
        <w:t>регулярными</w:t>
      </w:r>
      <w:proofErr w:type="gramEnd"/>
      <w:r>
        <w:t xml:space="preserve"> </w:t>
      </w:r>
      <w:proofErr w:type="spellStart"/>
      <w:r>
        <w:t>твитами</w:t>
      </w:r>
      <w:proofErr w:type="spellEnd"/>
      <w:r>
        <w:t xml:space="preserve"> Маска в поддержку криптовалюты </w:t>
      </w:r>
      <w:r>
        <w:rPr>
          <w:lang w:val="en-US"/>
        </w:rPr>
        <w:t>Dogecoin</w:t>
      </w:r>
      <w:r w:rsidRPr="00AE499E">
        <w:t xml:space="preserve"> </w:t>
      </w:r>
      <w:r>
        <w:t xml:space="preserve">стремительно двинулся вверх. Вслед за ним последовал </w:t>
      </w:r>
      <w:proofErr w:type="spellStart"/>
      <w:r>
        <w:rPr>
          <w:lang w:val="en-US"/>
        </w:rPr>
        <w:t>Polkadot</w:t>
      </w:r>
      <w:proofErr w:type="spellEnd"/>
      <w:r>
        <w:t xml:space="preserve">. </w:t>
      </w:r>
      <w:proofErr w:type="gramStart"/>
      <w:r>
        <w:t>Уникальная</w:t>
      </w:r>
      <w:proofErr w:type="gramEnd"/>
      <w:r>
        <w:t xml:space="preserve"> </w:t>
      </w:r>
      <w:proofErr w:type="spellStart"/>
      <w:r>
        <w:rPr>
          <w:lang w:val="en-US"/>
        </w:rPr>
        <w:t>Pacman</w:t>
      </w:r>
      <w:proofErr w:type="spellEnd"/>
      <w:r w:rsidRPr="0048197B">
        <w:t xml:space="preserve"> </w:t>
      </w:r>
      <w:r>
        <w:rPr>
          <w:lang w:val="en-US"/>
        </w:rPr>
        <w:t>Frog</w:t>
      </w:r>
      <w:r>
        <w:t xml:space="preserve"> имеет все шансы на то, чтобы повторить судьбу </w:t>
      </w:r>
      <w:r>
        <w:rPr>
          <w:lang w:val="en-US"/>
        </w:rPr>
        <w:t>Binance</w:t>
      </w:r>
      <w:r w:rsidRPr="0048197B">
        <w:t xml:space="preserve"> </w:t>
      </w:r>
      <w:r>
        <w:rPr>
          <w:lang w:val="en-US"/>
        </w:rPr>
        <w:t>Coin</w:t>
      </w:r>
      <w:r w:rsidRPr="0048197B">
        <w:t xml:space="preserve"> </w:t>
      </w:r>
      <w:r>
        <w:t>и</w:t>
      </w:r>
      <w:r w:rsidRPr="0048197B">
        <w:t xml:space="preserve"> </w:t>
      </w:r>
      <w:proofErr w:type="spellStart"/>
      <w:r>
        <w:rPr>
          <w:lang w:val="en-US"/>
        </w:rPr>
        <w:t>Cardano</w:t>
      </w:r>
      <w:proofErr w:type="spellEnd"/>
      <w:r>
        <w:t>.</w:t>
      </w:r>
    </w:p>
    <w:p w:rsidR="0048197B" w:rsidRDefault="0048197B" w:rsidP="0048197B">
      <w:r>
        <w:t>Интересно, что история</w:t>
      </w:r>
      <w:r w:rsidRPr="00714418">
        <w:t xml:space="preserve"> </w:t>
      </w:r>
      <w:r>
        <w:t xml:space="preserve">с участием Илона Маска, которая случилась в начале мая ровно год назад, привела к резкому падению </w:t>
      </w:r>
      <w:r>
        <w:rPr>
          <w:lang w:val="en-US"/>
        </w:rPr>
        <w:t>Dogecoin</w:t>
      </w:r>
      <w:r>
        <w:t xml:space="preserve">. Тогда миллиардер назвал история с криптой некоей «разводкой», и как следствие кто-то решил прислушаться к его версии и избавиться от своих активов в какой-то степени. Тогда </w:t>
      </w:r>
      <w:r>
        <w:rPr>
          <w:lang w:val="en-US"/>
        </w:rPr>
        <w:t>DOGE</w:t>
      </w:r>
      <w:r>
        <w:t xml:space="preserve"> упала на 30%. При этом ради справедливости стоит отметить, что данный курьез с фразой «это разводка» произошел не по желанию Илона. Он напротив пытался донести до ведущих телепередачи, где тогда выступал, что криптовалюта – это будущее, которое неудержимо захватит наш финансовый мир.</w:t>
      </w:r>
    </w:p>
    <w:p w:rsidR="0048197B" w:rsidRDefault="0048197B" w:rsidP="0048197B">
      <w:r>
        <w:t xml:space="preserve">Сегодня же ситуация с движение </w:t>
      </w:r>
      <w:proofErr w:type="spellStart"/>
      <w:r>
        <w:t>Доджкоина</w:t>
      </w:r>
      <w:proofErr w:type="spellEnd"/>
      <w:r>
        <w:t xml:space="preserve"> иная. На фоне </w:t>
      </w:r>
      <w:proofErr w:type="spellStart"/>
      <w:r>
        <w:t>твитов</w:t>
      </w:r>
      <w:proofErr w:type="spellEnd"/>
      <w:r>
        <w:t xml:space="preserve"> Маска о том, как следует </w:t>
      </w:r>
      <w:proofErr w:type="gramStart"/>
      <w:r>
        <w:t>относится</w:t>
      </w:r>
      <w:proofErr w:type="gramEnd"/>
      <w:r>
        <w:t xml:space="preserve"> к криптовалюте и о перспективах </w:t>
      </w:r>
      <w:r>
        <w:rPr>
          <w:lang w:val="en-US"/>
        </w:rPr>
        <w:t>DOGE</w:t>
      </w:r>
      <w:r>
        <w:t xml:space="preserve">, цена последнего достигла рекорда в мае 2022 года и превысила отметку в 0,69 доллара США. Однако цель инвесторов, которые верят в данный актив, поднять его еще выше, достигнув </w:t>
      </w:r>
      <w:r w:rsidRPr="00A16D3C">
        <w:t>$1</w:t>
      </w:r>
      <w:r>
        <w:t>.</w:t>
      </w:r>
    </w:p>
    <w:p w:rsidR="0048197B" w:rsidRDefault="0048197B" w:rsidP="0048197B">
      <w:proofErr w:type="spellStart"/>
      <w:proofErr w:type="gramStart"/>
      <w:r>
        <w:rPr>
          <w:lang w:val="en-US"/>
        </w:rPr>
        <w:t>Polkadot</w:t>
      </w:r>
      <w:proofErr w:type="spellEnd"/>
      <w:r w:rsidRPr="00AB370E">
        <w:t xml:space="preserve"> </w:t>
      </w:r>
      <w:r>
        <w:t>продолжает маленькими шагами, но стабильно двигаться вверх.</w:t>
      </w:r>
      <w:proofErr w:type="gramEnd"/>
      <w:r>
        <w:t xml:space="preserve"> Очень вероятно, что валюта достигнет 11,56 к концу мая. К началу 2023 года она может приблизится к </w:t>
      </w:r>
      <w:r w:rsidRPr="000864BF">
        <w:t>$19</w:t>
      </w:r>
      <w:r>
        <w:t>, если текущая тенденция будет стабильной.</w:t>
      </w:r>
    </w:p>
    <w:p w:rsidR="00066E64" w:rsidRPr="00B757FB" w:rsidRDefault="00066E64"/>
    <w:p w:rsidR="00BA12D0" w:rsidRPr="00D95C53" w:rsidRDefault="00B665C1" w:rsidP="00B665C1">
      <w:pPr>
        <w:pStyle w:val="2"/>
      </w:pPr>
      <w:r w:rsidRPr="00D95C53">
        <w:t>Каким будет май для Би</w:t>
      </w:r>
      <w:r w:rsidRPr="00D95C53">
        <w:rPr>
          <w:rStyle w:val="20"/>
        </w:rPr>
        <w:t>т</w:t>
      </w:r>
      <w:r w:rsidRPr="00D95C53">
        <w:t>коина</w:t>
      </w:r>
    </w:p>
    <w:p w:rsidR="00DF22F8" w:rsidRDefault="00597100">
      <w:r w:rsidRPr="00D95C53">
        <w:t xml:space="preserve">Биткоин в 2022 году </w:t>
      </w:r>
      <w:r w:rsidR="00564A1C" w:rsidRPr="00D95C53">
        <w:t xml:space="preserve"> в целом </w:t>
      </w:r>
      <w:r w:rsidRPr="00D95C53">
        <w:t xml:space="preserve">демонстрирует отрицательную динамику. </w:t>
      </w:r>
      <w:r w:rsidR="00B757FB">
        <w:t xml:space="preserve">К большому сожалению держателей и к счастью тех, кто планирует докупить долю в </w:t>
      </w:r>
      <w:r w:rsidR="00B757FB">
        <w:rPr>
          <w:lang w:val="en-US"/>
        </w:rPr>
        <w:t>BTC</w:t>
      </w:r>
      <w:r w:rsidR="00B757FB">
        <w:t>, о</w:t>
      </w:r>
      <w:r w:rsidR="00564A1C" w:rsidRPr="00D95C53">
        <w:t>н скатился с 46 тыся</w:t>
      </w:r>
      <w:r w:rsidR="001502BD">
        <w:t xml:space="preserve">ч </w:t>
      </w:r>
      <w:r w:rsidR="00B757FB">
        <w:t>долларов в начале апреля до</w:t>
      </w:r>
      <w:r w:rsidR="00DF22F8">
        <w:t xml:space="preserve"> 38 тысяч на 1 мая. А сейчас его стоимость и вовсе упала </w:t>
      </w:r>
      <w:proofErr w:type="gramStart"/>
      <w:r w:rsidR="00DF22F8">
        <w:t>до</w:t>
      </w:r>
      <w:proofErr w:type="gramEnd"/>
      <w:r w:rsidR="00B757FB" w:rsidRPr="00B757FB">
        <w:t xml:space="preserve"> </w:t>
      </w:r>
      <w:r w:rsidR="00B757FB">
        <w:t xml:space="preserve">приблизительно </w:t>
      </w:r>
      <w:r w:rsidR="00B757FB" w:rsidRPr="00B757FB">
        <w:t>$</w:t>
      </w:r>
      <w:r w:rsidR="00086965">
        <w:t>29500</w:t>
      </w:r>
      <w:r w:rsidR="001502BD">
        <w:t xml:space="preserve"> на сегодняшний день. Разные эксперты по-разному трактуют данное падение. </w:t>
      </w:r>
      <w:r w:rsidR="00086965">
        <w:t xml:space="preserve">В истории наиболее популярной </w:t>
      </w:r>
      <w:proofErr w:type="spellStart"/>
      <w:r w:rsidR="00086965">
        <w:t>криптомонеты</w:t>
      </w:r>
      <w:proofErr w:type="spellEnd"/>
      <w:r w:rsidR="00086965">
        <w:t xml:space="preserve"> мира еще не было таких ситуаций, когда она</w:t>
      </w:r>
      <w:r w:rsidR="00AE368C">
        <w:t xml:space="preserve"> </w:t>
      </w:r>
      <w:r w:rsidR="00086965">
        <w:t>опускалась на более низкий уровень, чем пиковые значения в предыдущем цикле.</w:t>
      </w:r>
      <w:r w:rsidR="00AE368C">
        <w:t xml:space="preserve"> Однако м</w:t>
      </w:r>
      <w:r w:rsidR="001502BD">
        <w:t xml:space="preserve">ногие предрекают битку рост до 100 тысяч долларов и более. </w:t>
      </w:r>
      <w:r w:rsidR="00DF22F8">
        <w:t xml:space="preserve">С чем можно сравнить поведение </w:t>
      </w:r>
      <w:r w:rsidR="00DF22F8">
        <w:rPr>
          <w:lang w:val="en-US"/>
        </w:rPr>
        <w:t>Bitcoin</w:t>
      </w:r>
      <w:r w:rsidR="00DF22F8">
        <w:t xml:space="preserve"> сегодня? В целом динамика схожа с </w:t>
      </w:r>
      <w:proofErr w:type="spellStart"/>
      <w:r w:rsidR="00DF22F8">
        <w:t>халвингом</w:t>
      </w:r>
      <w:proofErr w:type="spellEnd"/>
      <w:r w:rsidR="00DF22F8">
        <w:t xml:space="preserve"> 2016-го года. Предпосылки для роста однозначно есть. Можно предположить, что чем ниже упадет Биткоин сейчас, тем бол</w:t>
      </w:r>
      <w:r w:rsidR="00AE368C">
        <w:t>ьше будет его значение на пике.</w:t>
      </w:r>
      <w:r w:rsidR="006D28A1">
        <w:t xml:space="preserve"> Как предположил инвестор Александр </w:t>
      </w:r>
      <w:proofErr w:type="spellStart"/>
      <w:r w:rsidR="006D28A1">
        <w:t>Мамичев</w:t>
      </w:r>
      <w:proofErr w:type="spellEnd"/>
      <w:r w:rsidR="006D28A1">
        <w:t>, мы можем увидеть в мае-июне колебание Биткоина в пределах от 20 до 222 тысяч долларов. Другой эксперт, Михаил Богданов, предполагает, что политика ФРС и статистика по инфляции в США в прошлом и данном месяце могут привести к снижению стоимости битка до 24 тысяч долларов. Это связано с тем, что в текущих условиях инвесторы будут стараться избавиться от активов с высокими рисками.</w:t>
      </w:r>
    </w:p>
    <w:p w:rsidR="006D28A1" w:rsidRPr="00DF22F8" w:rsidRDefault="006D28A1">
      <w:r>
        <w:t xml:space="preserve">В целом сейчас мы будем видеть снижение доходности по многим позициям на рынке криптовалют, </w:t>
      </w:r>
      <w:proofErr w:type="gramStart"/>
      <w:r>
        <w:t>что</w:t>
      </w:r>
      <w:proofErr w:type="gramEnd"/>
      <w:r>
        <w:t xml:space="preserve"> безусловно связано со стремлением выполнить анонсированное Федеральной резервной системой уменьшение денежной массы и поднятием ставок. В связи с этим есть целый ряд тех, кто считает возможным скорый переход на электронные деньги и прежде всего на </w:t>
      </w:r>
      <w:r>
        <w:lastRenderedPageBreak/>
        <w:t xml:space="preserve">электронный доллар. </w:t>
      </w:r>
      <w:r w:rsidR="002937BE">
        <w:t>Как ранее анонсировал Сбербанк, в РФ в 2022 году также планируется тестирование проведения операций с цифровым рублем. Исходя из этих новостей, можно предположить, что криптовалютные сбережения будут становит</w:t>
      </w:r>
      <w:r w:rsidR="00364EFB">
        <w:t>ь</w:t>
      </w:r>
      <w:r w:rsidR="002937BE">
        <w:t xml:space="preserve">ся все более перспективным видом вкладов. </w:t>
      </w:r>
      <w:proofErr w:type="gramStart"/>
      <w:r w:rsidR="002937BE">
        <w:t>А</w:t>
      </w:r>
      <w:proofErr w:type="gramEnd"/>
      <w:r w:rsidR="002937BE">
        <w:t xml:space="preserve"> следовательно, Биткоин может резко пойти вверх.</w:t>
      </w:r>
    </w:p>
    <w:p w:rsidR="00AE368C" w:rsidRPr="00AE368C" w:rsidRDefault="00AE368C" w:rsidP="00DF22F8">
      <w:bookmarkStart w:id="0" w:name="5"/>
      <w:bookmarkEnd w:id="0"/>
      <w:r>
        <w:t xml:space="preserve">Однако есть и те, кто не верит в перспективу </w:t>
      </w:r>
      <w:r>
        <w:rPr>
          <w:lang w:val="en-US"/>
        </w:rPr>
        <w:t>Bitcoin</w:t>
      </w:r>
      <w:r>
        <w:t xml:space="preserve"> в дальнейшем. В частности много боли для </w:t>
      </w:r>
      <w:proofErr w:type="spellStart"/>
      <w:r>
        <w:t>криптоинвесторов</w:t>
      </w:r>
      <w:proofErr w:type="spellEnd"/>
      <w:r>
        <w:t xml:space="preserve"> обещает </w:t>
      </w:r>
      <w:r w:rsidR="002937BE">
        <w:t xml:space="preserve">Барри </w:t>
      </w:r>
      <w:proofErr w:type="spellStart"/>
      <w:r w:rsidR="002937BE">
        <w:t>Баннистер</w:t>
      </w:r>
      <w:proofErr w:type="spellEnd"/>
      <w:r w:rsidR="002937BE">
        <w:t xml:space="preserve">. Еще в начале 2022 года он сообщил, что </w:t>
      </w:r>
      <w:proofErr w:type="gramStart"/>
      <w:r w:rsidR="002937BE">
        <w:t>к</w:t>
      </w:r>
      <w:proofErr w:type="gramEnd"/>
      <w:r w:rsidR="002937BE">
        <w:t xml:space="preserve"> </w:t>
      </w:r>
      <w:proofErr w:type="gramStart"/>
      <w:r w:rsidR="002937BE">
        <w:t>начало</w:t>
      </w:r>
      <w:proofErr w:type="gramEnd"/>
      <w:r w:rsidR="002937BE">
        <w:t xml:space="preserve"> 2023-го биток может занять позицию на уровне порядка 10 тысяч долларов США. И это он опять-таки связывает с заявлениями ФРС об ужесточении кредитно-денежной политики.</w:t>
      </w:r>
    </w:p>
    <w:p w:rsidR="00DF22F8" w:rsidRDefault="00AE368C" w:rsidP="00DF22F8">
      <w:r>
        <w:t>З</w:t>
      </w:r>
      <w:r w:rsidR="00DF22F8">
        <w:t>десь следует учитывать и такие мнения, как углеродный след, который работает не на пользу этой валюты. В связи с этим ему «наступают на пятки» более «чистые» монеты, разработанные, так сказать, с любовью к природе.</w:t>
      </w:r>
      <w:r w:rsidR="002937BE">
        <w:t xml:space="preserve"> Мы знаем, что в последние годы у битка появляется все больше реальных конкурентов, которые быстро идут вверх благодаря новым технологиям.</w:t>
      </w:r>
    </w:p>
    <w:p w:rsidR="009444D0" w:rsidRDefault="000D646A" w:rsidP="00326F27">
      <w:pPr>
        <w:pStyle w:val="3"/>
      </w:pPr>
      <w:r>
        <w:t>Возможные перспек</w:t>
      </w:r>
      <w:bookmarkStart w:id="1" w:name="_GoBack"/>
      <w:bookmarkEnd w:id="1"/>
      <w:r>
        <w:t>тивы</w:t>
      </w:r>
    </w:p>
    <w:p w:rsidR="009C5D1E" w:rsidRDefault="000D646A">
      <w:r>
        <w:t>Начало данного медвежьего тренда на рынке криптовалюты может говорить о его длительности на протяжении всего 2022 года. Инде</w:t>
      </w:r>
      <w:proofErr w:type="gramStart"/>
      <w:r>
        <w:t>кс стр</w:t>
      </w:r>
      <w:proofErr w:type="gramEnd"/>
      <w:r>
        <w:t xml:space="preserve">аха продолжает расти, </w:t>
      </w:r>
      <w:r w:rsidR="00A60104">
        <w:t>10 мая он достиг 10 пунктов, что свидетельствует об очень высоком страхе среди инвесторов.</w:t>
      </w:r>
      <w:r w:rsidR="009C5D1E">
        <w:t xml:space="preserve"> </w:t>
      </w:r>
      <w:r>
        <w:t xml:space="preserve">Биткоин уже 7-ю неделю движется вниз, чего не было еще ни разу в его истории. График преимущественно красного цвета. Сильных отскоков у </w:t>
      </w:r>
      <w:r>
        <w:rPr>
          <w:lang w:val="en-US"/>
        </w:rPr>
        <w:t>BTC</w:t>
      </w:r>
      <w:r>
        <w:t xml:space="preserve"> не было и возможно не будет еще какое-то время. </w:t>
      </w:r>
      <w:r w:rsidR="009C5D1E">
        <w:t xml:space="preserve">Один из известных владельцев Биткоина, Майкл </w:t>
      </w:r>
      <w:proofErr w:type="spellStart"/>
      <w:r w:rsidR="009C5D1E">
        <w:t>Сейлор</w:t>
      </w:r>
      <w:proofErr w:type="spellEnd"/>
      <w:r w:rsidR="009C5D1E">
        <w:t>, опубликовал свое фото, предполагающее то, что если так пойдет дальше, то ему придется идти работать в Макдональдс. Конечно, он пошутил. Однако в каждой шутке, как известно, есть доля правды. Ситуация на рынке в данный момент требует железной выдержки и холодного ума.</w:t>
      </w:r>
    </w:p>
    <w:p w:rsidR="000D646A" w:rsidRDefault="000D646A">
      <w:r>
        <w:t>Данная ситуация</w:t>
      </w:r>
      <w:r w:rsidR="009C5D1E">
        <w:t xml:space="preserve"> с Биткоином</w:t>
      </w:r>
      <w:r>
        <w:t xml:space="preserve"> уже привела к тому, что многие остальные криптовалюты изменили свое направление и устремились </w:t>
      </w:r>
      <w:r w:rsidR="009C5D1E">
        <w:t>вслед за ним</w:t>
      </w:r>
      <w:r>
        <w:t xml:space="preserve"> в крутое пике. Однако всегда можно найти альтернативу неудачным вложениям. Как вариант, переход на короткие позиции, пересмотр своего портфеля в сторону активов с сильной поддержкой.</w:t>
      </w:r>
    </w:p>
    <w:sectPr w:rsidR="000D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2B9"/>
    <w:multiLevelType w:val="multilevel"/>
    <w:tmpl w:val="FF8E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D758E"/>
    <w:multiLevelType w:val="hybridMultilevel"/>
    <w:tmpl w:val="4228885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597006E"/>
    <w:multiLevelType w:val="multilevel"/>
    <w:tmpl w:val="73C0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426A2"/>
    <w:multiLevelType w:val="hybridMultilevel"/>
    <w:tmpl w:val="9180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B0A05"/>
    <w:multiLevelType w:val="multilevel"/>
    <w:tmpl w:val="1DCE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F6EE0"/>
    <w:multiLevelType w:val="multilevel"/>
    <w:tmpl w:val="9610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C9"/>
    <w:rsid w:val="00000D79"/>
    <w:rsid w:val="00017895"/>
    <w:rsid w:val="00056C93"/>
    <w:rsid w:val="00066E64"/>
    <w:rsid w:val="000864BF"/>
    <w:rsid w:val="00086965"/>
    <w:rsid w:val="00087DC9"/>
    <w:rsid w:val="000A59BC"/>
    <w:rsid w:val="000B7AAF"/>
    <w:rsid w:val="000C0EDE"/>
    <w:rsid w:val="000D646A"/>
    <w:rsid w:val="001502BD"/>
    <w:rsid w:val="001615B0"/>
    <w:rsid w:val="002037D7"/>
    <w:rsid w:val="00216B0E"/>
    <w:rsid w:val="002279E1"/>
    <w:rsid w:val="002937BE"/>
    <w:rsid w:val="002C2533"/>
    <w:rsid w:val="002E1913"/>
    <w:rsid w:val="0031799D"/>
    <w:rsid w:val="00326F27"/>
    <w:rsid w:val="003275C9"/>
    <w:rsid w:val="00364EFB"/>
    <w:rsid w:val="003D390B"/>
    <w:rsid w:val="004469A5"/>
    <w:rsid w:val="00475C0B"/>
    <w:rsid w:val="0048197B"/>
    <w:rsid w:val="00495544"/>
    <w:rsid w:val="004E1486"/>
    <w:rsid w:val="004F0D1A"/>
    <w:rsid w:val="004F760B"/>
    <w:rsid w:val="00564A1C"/>
    <w:rsid w:val="00597100"/>
    <w:rsid w:val="00622D0D"/>
    <w:rsid w:val="00640B63"/>
    <w:rsid w:val="00651AF5"/>
    <w:rsid w:val="006624A9"/>
    <w:rsid w:val="006D28A1"/>
    <w:rsid w:val="00714418"/>
    <w:rsid w:val="0072232D"/>
    <w:rsid w:val="0078246D"/>
    <w:rsid w:val="0078783C"/>
    <w:rsid w:val="007F5002"/>
    <w:rsid w:val="00802620"/>
    <w:rsid w:val="00855692"/>
    <w:rsid w:val="00857560"/>
    <w:rsid w:val="008C66F9"/>
    <w:rsid w:val="008D48E3"/>
    <w:rsid w:val="009444D0"/>
    <w:rsid w:val="009A7629"/>
    <w:rsid w:val="009B4E78"/>
    <w:rsid w:val="009C5D1E"/>
    <w:rsid w:val="009D219C"/>
    <w:rsid w:val="009F798C"/>
    <w:rsid w:val="00A16D3C"/>
    <w:rsid w:val="00A32D15"/>
    <w:rsid w:val="00A53EC3"/>
    <w:rsid w:val="00A5671A"/>
    <w:rsid w:val="00A60104"/>
    <w:rsid w:val="00AB370E"/>
    <w:rsid w:val="00AE2591"/>
    <w:rsid w:val="00AE368C"/>
    <w:rsid w:val="00AE499E"/>
    <w:rsid w:val="00B07FAE"/>
    <w:rsid w:val="00B218B7"/>
    <w:rsid w:val="00B665C1"/>
    <w:rsid w:val="00B757FB"/>
    <w:rsid w:val="00BA12D0"/>
    <w:rsid w:val="00C06A41"/>
    <w:rsid w:val="00C270A2"/>
    <w:rsid w:val="00C705C4"/>
    <w:rsid w:val="00CA048E"/>
    <w:rsid w:val="00CA5170"/>
    <w:rsid w:val="00D5444D"/>
    <w:rsid w:val="00D616D4"/>
    <w:rsid w:val="00D95C53"/>
    <w:rsid w:val="00DA02DE"/>
    <w:rsid w:val="00DC3AC9"/>
    <w:rsid w:val="00DF22F8"/>
    <w:rsid w:val="00E0031C"/>
    <w:rsid w:val="00E1082E"/>
    <w:rsid w:val="00E30E07"/>
    <w:rsid w:val="00E71FE9"/>
    <w:rsid w:val="00F25984"/>
    <w:rsid w:val="00F44EF0"/>
    <w:rsid w:val="00F9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2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705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24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24A9"/>
    <w:rPr>
      <w:color w:val="0000FF"/>
      <w:u w:val="single"/>
    </w:rPr>
  </w:style>
  <w:style w:type="character" w:customStyle="1" w:styleId="commentscountercountvalue">
    <w:name w:val="comments_counter__count__value"/>
    <w:basedOn w:val="a0"/>
    <w:rsid w:val="006624A9"/>
  </w:style>
  <w:style w:type="character" w:customStyle="1" w:styleId="viewsvalue">
    <w:name w:val="views__value"/>
    <w:basedOn w:val="a0"/>
    <w:rsid w:val="006624A9"/>
  </w:style>
  <w:style w:type="character" w:customStyle="1" w:styleId="viewslabel">
    <w:name w:val="views__label"/>
    <w:basedOn w:val="a0"/>
    <w:rsid w:val="006624A9"/>
  </w:style>
  <w:style w:type="character" w:customStyle="1" w:styleId="v-buttonlabel">
    <w:name w:val="v-button__label"/>
    <w:basedOn w:val="a0"/>
    <w:rsid w:val="006624A9"/>
  </w:style>
  <w:style w:type="character" w:customStyle="1" w:styleId="30">
    <w:name w:val="Заголовок 3 Знак"/>
    <w:basedOn w:val="a0"/>
    <w:link w:val="3"/>
    <w:uiPriority w:val="9"/>
    <w:rsid w:val="00C705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9A7629"/>
    <w:rPr>
      <w:b/>
      <w:bCs/>
    </w:rPr>
  </w:style>
  <w:style w:type="paragraph" w:styleId="a6">
    <w:name w:val="List Paragraph"/>
    <w:basedOn w:val="a"/>
    <w:uiPriority w:val="34"/>
    <w:qFormat/>
    <w:rsid w:val="00446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2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705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24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24A9"/>
    <w:rPr>
      <w:color w:val="0000FF"/>
      <w:u w:val="single"/>
    </w:rPr>
  </w:style>
  <w:style w:type="character" w:customStyle="1" w:styleId="commentscountercountvalue">
    <w:name w:val="comments_counter__count__value"/>
    <w:basedOn w:val="a0"/>
    <w:rsid w:val="006624A9"/>
  </w:style>
  <w:style w:type="character" w:customStyle="1" w:styleId="viewsvalue">
    <w:name w:val="views__value"/>
    <w:basedOn w:val="a0"/>
    <w:rsid w:val="006624A9"/>
  </w:style>
  <w:style w:type="character" w:customStyle="1" w:styleId="viewslabel">
    <w:name w:val="views__label"/>
    <w:basedOn w:val="a0"/>
    <w:rsid w:val="006624A9"/>
  </w:style>
  <w:style w:type="character" w:customStyle="1" w:styleId="v-buttonlabel">
    <w:name w:val="v-button__label"/>
    <w:basedOn w:val="a0"/>
    <w:rsid w:val="006624A9"/>
  </w:style>
  <w:style w:type="character" w:customStyle="1" w:styleId="30">
    <w:name w:val="Заголовок 3 Знак"/>
    <w:basedOn w:val="a0"/>
    <w:link w:val="3"/>
    <w:uiPriority w:val="9"/>
    <w:rsid w:val="00C705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9A7629"/>
    <w:rPr>
      <w:b/>
      <w:bCs/>
    </w:rPr>
  </w:style>
  <w:style w:type="paragraph" w:styleId="a6">
    <w:name w:val="List Paragraph"/>
    <w:basedOn w:val="a"/>
    <w:uiPriority w:val="34"/>
    <w:qFormat/>
    <w:rsid w:val="0044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912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10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3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0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6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8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5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5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09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4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46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06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67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5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67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58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2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3099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801154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57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8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2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74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2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4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102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2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75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5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5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8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4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8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0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14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6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7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8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3399</TotalTime>
  <Pages>5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2022-04-25T12:36:00Z</dcterms:created>
  <dcterms:modified xsi:type="dcterms:W3CDTF">2022-05-18T15:51:00Z</dcterms:modified>
</cp:coreProperties>
</file>