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rPr>
          <w:rFonts w:ascii="Open Sans" w:cs="Open Sans" w:eastAsia="Open Sans" w:hAnsi="Open Sans"/>
          <w:color w:val="695d46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color w:val="695d46"/>
          <w:sz w:val="24"/>
          <w:szCs w:val="24"/>
        </w:rPr>
        <w:drawing>
          <wp:inline distB="114300" distT="114300" distL="114300" distR="114300">
            <wp:extent cx="5916349" cy="104775"/>
            <wp:effectExtent b="0" l="0" r="0" t="0"/>
            <wp:docPr descr="Горизонтальная линия" id="1" name="image1.png"/>
            <a:graphic>
              <a:graphicData uri="http://schemas.openxmlformats.org/drawingml/2006/picture">
                <pic:pic>
                  <pic:nvPicPr>
                    <pic:cNvPr descr="Горизонтальная линия" id="0" name="image1.png"/>
                    <pic:cNvPicPr preferRelativeResize="0"/>
                  </pic:nvPicPr>
                  <pic:blipFill>
                    <a:blip r:embed="rId6"/>
                    <a:srcRect b="-3518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6349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color w:val="695d4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Рекламные тексты </w:t>
      </w:r>
    </w:p>
    <w:p w:rsidR="00000000" w:rsidDel="00000000" w:rsidP="00000000" w:rsidRDefault="00000000" w:rsidRPr="00000000" w14:paraId="00000004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09.03.2023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T Sans Narrow" w:cs="PT Sans Narrow" w:eastAsia="PT Sans Narrow" w:hAnsi="PT Sans Narrow"/>
          <w:color w:val="008575"/>
          <w:sz w:val="32"/>
          <w:szCs w:val="32"/>
        </w:rPr>
      </w:pPr>
      <w:r w:rsidDel="00000000" w:rsidR="00000000" w:rsidRPr="00000000">
        <w:rPr>
          <w:rFonts w:ascii="PT Sans Narrow" w:cs="PT Sans Narrow" w:eastAsia="PT Sans Narrow" w:hAnsi="PT Sans Narrow"/>
          <w:color w:val="008575"/>
          <w:sz w:val="32"/>
          <w:szCs w:val="32"/>
          <w:rtl w:val="0"/>
        </w:rPr>
        <w:t xml:space="preserve">Гамидов Карим</w:t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1 Детский магазин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Рекламный текст для сайта-магазина детских игрушек. Оптимизирован под ключевые фразы </w:t>
      </w:r>
      <w:r w:rsidDel="00000000" w:rsidR="00000000" w:rsidRPr="00000000">
        <w:rPr>
          <w:b w:val="1"/>
          <w:sz w:val="18"/>
          <w:szCs w:val="18"/>
          <w:rtl w:val="0"/>
        </w:rPr>
        <w:t xml:space="preserve">"купить детские игрушки"</w:t>
      </w:r>
      <w:r w:rsidDel="00000000" w:rsidR="00000000" w:rsidRPr="00000000">
        <w:rPr>
          <w:sz w:val="18"/>
          <w:szCs w:val="18"/>
          <w:rtl w:val="0"/>
        </w:rPr>
        <w:t xml:space="preserve">, "детские игрушки высокого качества". Текст содержит описание лучших игрушек для разных возрастных категорий, а также преимущества покупки в данном магазине.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ff5e0e"/>
        </w:rPr>
      </w:pPr>
      <w:r w:rsidDel="00000000" w:rsidR="00000000" w:rsidRPr="00000000">
        <w:rPr>
          <w:b w:val="1"/>
          <w:color w:val="ff5e0e"/>
          <w:rtl w:val="0"/>
        </w:rPr>
        <w:t xml:space="preserve">Готовый материал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Хотите купить детские игрушки высокого качества? Тогда вы попали по адресу! Наш магазин предлагает широкий ассортимент игрушек для детей разных возрастов.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Для самых маленьких мы предлагаем мягкие игрушки-погремушки, музыкальные коврики, гимнастические комплексы и многое другое. Эти игрушки помогут развивать моторику, слух и зрение ребенка.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Для детей старшего возраста мы предлагаем конструкторы, пазлы, настольные игры, куклы и многое другое. Эти игрушки помогут развивать мышление, воображение и творческие способности ребенка.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В нашем магазине вы найдете игрушки только высокого качества от ведущих производителей. Мы следим за качеством каждого товара и гарантируем, что все игрушки безопасны для здоровья ребенка.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Кроме того, у нас вы найдете лучшие цены на детские игрушки. Мы постоянно обновляем наш ассортимент и предлагаем самые актуальные новинки по доступной цене.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Если вы хотите купить детские игрушки высокого качества, то наш магазин – это лучший выбор для вас. Мы гарантируем быструю доставку и отличное обслуживание.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Заказать игрушки можно прямо сейчас на нашем сайте. Будем рады видеть вас среди наших клиентов!</w:t>
      </w:r>
    </w:p>
    <w:p w:rsidR="00000000" w:rsidDel="00000000" w:rsidP="00000000" w:rsidRDefault="00000000" w:rsidRPr="00000000" w14:paraId="00000010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t3h5sf" w:id="4"/>
      <w:bookmarkEnd w:id="4"/>
      <w:r w:rsidDel="00000000" w:rsidR="00000000" w:rsidRPr="00000000">
        <w:rPr>
          <w:rtl w:val="0"/>
        </w:rPr>
        <w:t xml:space="preserve">2 Мебель для дома</w:t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Montserrat SemiBold" w:cs="Montserrat SemiBold" w:eastAsia="Montserrat SemiBold" w:hAnsi="Montserrat SemiBold"/>
          <w:sz w:val="24"/>
          <w:szCs w:val="24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 SemiBold" w:cs="Montserrat SemiBold" w:eastAsia="Montserrat SemiBold" w:hAnsi="Montserrat SemiBold"/>
          <w:sz w:val="24"/>
          <w:szCs w:val="24"/>
          <w:rtl w:val="0"/>
        </w:rPr>
        <w:t xml:space="preserve">Хотите купить качественную мебель для своего дома? Тогда вы попали по адресу! Наш магазин является одним из лучших в городе, где вы можете приобрести мебель для любой комнаты.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Montserrat SemiBold" w:cs="Montserrat SemiBold" w:eastAsia="Montserrat SemiBold" w:hAnsi="Montserrat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Montserrat SemiBold" w:cs="Montserrat SemiBold" w:eastAsia="Montserrat SemiBold" w:hAnsi="Montserrat SemiBold"/>
          <w:sz w:val="24"/>
          <w:szCs w:val="24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4"/>
          <w:szCs w:val="24"/>
          <w:rtl w:val="0"/>
        </w:rPr>
        <w:t xml:space="preserve">У нас вы найдете широкий ассортимент мебели: от кроватей и матрасов до столов и кресел. Мы предлагаем только лучшие модели от ведущих производителей, которые отличаются высоким качеством и надежностью.</w:t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rFonts w:ascii="Montserrat SemiBold" w:cs="Montserrat SemiBold" w:eastAsia="Montserrat SemiBold" w:hAnsi="Montserrat SemiBold"/>
          <w:sz w:val="24"/>
          <w:szCs w:val="24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4"/>
          <w:szCs w:val="24"/>
          <w:rtl w:val="0"/>
        </w:rPr>
        <w:t xml:space="preserve">Приобретая мебель у нас, вы можете быть уверены в ее долговечности и комфорте. Кроме того, мы предоставляем услугу доставки по городу, что позволяет сэкономить ваше время и силы.</w:t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Montserrat SemiBold" w:cs="Montserrat SemiBold" w:eastAsia="Montserrat SemiBold" w:hAnsi="Montserrat SemiBold"/>
          <w:sz w:val="24"/>
          <w:szCs w:val="24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4"/>
          <w:szCs w:val="24"/>
          <w:rtl w:val="0"/>
        </w:rPr>
        <w:t xml:space="preserve">Если вы ищете мебель для спальни, то мы готовы предложить вам лучшие модели кроватей и матрасов, которые обеспечат вам комфортный отдых и здоровый сон.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Montserrat SemiBold" w:cs="Montserrat SemiBold" w:eastAsia="Montserrat SemiBold" w:hAnsi="Montserrat SemiBold"/>
          <w:sz w:val="24"/>
          <w:szCs w:val="24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4"/>
          <w:szCs w:val="24"/>
          <w:rtl w:val="0"/>
        </w:rPr>
        <w:t xml:space="preserve">Для гостиной мы предлагаем широкий выбор диванов, кресел и тумб. Вы можете выбрать модель любого цвета и размера, которая идеально подойдет для вашего интерьера.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Montserrat SemiBold" w:cs="Montserrat SemiBold" w:eastAsia="Montserrat SemiBold" w:hAnsi="Montserrat SemiBold"/>
          <w:sz w:val="24"/>
          <w:szCs w:val="24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4"/>
          <w:szCs w:val="24"/>
          <w:rtl w:val="0"/>
        </w:rPr>
        <w:t xml:space="preserve">А если вы ищете мебель для кухни, то у нас вы найдете красивые и практичные столы и стулья, которые помогут создать уютную атмосферу и обеспечат комфорт во время еды.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Montserrat SemiBold" w:cs="Montserrat SemiBold" w:eastAsia="Montserrat SemiBold" w:hAnsi="Montserrat SemiBold"/>
          <w:sz w:val="24"/>
          <w:szCs w:val="24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4"/>
          <w:szCs w:val="24"/>
          <w:rtl w:val="0"/>
        </w:rPr>
        <w:t xml:space="preserve">Не упустите свой шанс купить качественную мебель для своего дома! Закажите ее прямо сейчас и наслаждайтесь комфортом и уютом в своем доме.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Montserra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Open Sans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ind w:right="0"/>
      <w:jc w:val="right"/>
      <w:rPr/>
    </w:pPr>
    <w:bookmarkStart w:colFirst="0" w:colLast="0" w:name="_17dp8vu" w:id="5"/>
    <w:bookmarkEnd w:id="5"/>
    <w:r w:rsidDel="00000000" w:rsidR="00000000" w:rsidRPr="00000000">
      <w:rPr>
        <w:color w:val="000000"/>
        <w:rtl w:val="0"/>
      </w:rPr>
      <w:t xml:space="preserve"> 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/>
      <w:drawing>
        <wp:inline distB="114300" distT="114300" distL="114300" distR="114300">
          <wp:extent cx="5916349" cy="104775"/>
          <wp:effectExtent b="0" l="0" r="0" t="0"/>
          <wp:docPr descr="Горизонтальная линия" id="2" name="image1.png"/>
          <a:graphic>
            <a:graphicData uri="http://schemas.openxmlformats.org/drawingml/2006/picture">
              <pic:pic>
                <pic:nvPicPr>
                  <pic:cNvPr descr="Горизонтальная линия" id="0" name="image1.png"/>
                  <pic:cNvPicPr preferRelativeResize="0"/>
                </pic:nvPicPr>
                <pic:blipFill>
                  <a:blip r:embed="rId1"/>
                  <a:srcRect b="-32286" l="0" r="0" t="0"/>
                  <a:stretch>
                    <a:fillRect/>
                  </a:stretch>
                </pic:blipFill>
                <pic:spPr>
                  <a:xfrm>
                    <a:off x="0" y="0"/>
                    <a:ext cx="5916349" cy="104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ru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before="20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200" w:line="24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-regular.ttf"/><Relationship Id="rId10" Type="http://schemas.openxmlformats.org/officeDocument/2006/relationships/font" Target="fonts/Montserrat-boldItalic.ttf"/><Relationship Id="rId13" Type="http://schemas.openxmlformats.org/officeDocument/2006/relationships/font" Target="fonts/OpenSans-italic.ttf"/><Relationship Id="rId12" Type="http://schemas.openxmlformats.org/officeDocument/2006/relationships/font" Target="fonts/OpenSans-bold.ttf"/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9" Type="http://schemas.openxmlformats.org/officeDocument/2006/relationships/font" Target="fonts/Montserrat-italic.ttf"/><Relationship Id="rId14" Type="http://schemas.openxmlformats.org/officeDocument/2006/relationships/font" Target="fonts/OpenSans-bold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Montserrat-regular.ttf"/><Relationship Id="rId8" Type="http://schemas.openxmlformats.org/officeDocument/2006/relationships/font" Target="fonts/Montserra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