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B463" w14:textId="45A3D475" w:rsidR="00DF5F1A" w:rsidRPr="009773E0" w:rsidRDefault="007B74F0" w:rsidP="00DF5F1A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F71C26" wp14:editId="5693E9C4">
            <wp:simplePos x="0" y="0"/>
            <wp:positionH relativeFrom="column">
              <wp:posOffset>-629920</wp:posOffset>
            </wp:positionH>
            <wp:positionV relativeFrom="paragraph">
              <wp:posOffset>0</wp:posOffset>
            </wp:positionV>
            <wp:extent cx="2155190" cy="3070860"/>
            <wp:effectExtent l="95250" t="95250" r="92710" b="914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30708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F1A" w:rsidRPr="009773E0">
        <w:rPr>
          <w:rFonts w:ascii="Century Gothic" w:hAnsi="Century Gothic"/>
          <w:b/>
          <w:bCs/>
          <w:sz w:val="32"/>
          <w:szCs w:val="32"/>
          <w:lang w:val="uk-UA"/>
        </w:rPr>
        <w:t>Григорій Сковорода.</w:t>
      </w:r>
    </w:p>
    <w:p w14:paraId="62463242" w14:textId="75CFF2D5" w:rsidR="00DF5F1A" w:rsidRPr="009773E0" w:rsidRDefault="00DF5F1A" w:rsidP="00DF5F1A">
      <w:pPr>
        <w:spacing w:line="360" w:lineRule="auto"/>
        <w:jc w:val="center"/>
        <w:rPr>
          <w:rFonts w:ascii="Century Gothic" w:hAnsi="Century Gothic"/>
          <w:i/>
          <w:iCs/>
          <w:sz w:val="30"/>
          <w:szCs w:val="30"/>
          <w:lang w:val="uk-UA"/>
        </w:rPr>
      </w:pPr>
      <w:r w:rsidRPr="009773E0">
        <w:rPr>
          <w:rFonts w:ascii="Century Gothic" w:hAnsi="Century Gothic"/>
          <w:i/>
          <w:iCs/>
          <w:sz w:val="30"/>
          <w:szCs w:val="30"/>
          <w:lang w:val="uk-UA"/>
        </w:rPr>
        <w:t>Хто він є?</w:t>
      </w:r>
    </w:p>
    <w:p w14:paraId="15C7F0EB" w14:textId="31C74722" w:rsidR="00366A0A" w:rsidRDefault="009D7766" w:rsidP="00366A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76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Григорій </w:t>
      </w:r>
      <w:r w:rsidRPr="009D7766">
        <w:rPr>
          <w:rFonts w:ascii="Times New Roman" w:hAnsi="Times New Roman" w:cs="Times New Roman"/>
          <w:i/>
          <w:iCs/>
          <w:sz w:val="28"/>
          <w:szCs w:val="28"/>
          <w:lang w:val="uk-UA"/>
        </w:rPr>
        <w:t>Савич Сковорода</w:t>
      </w:r>
      <w:r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766">
        <w:rPr>
          <w:rFonts w:ascii="Times New Roman" w:hAnsi="Times New Roman" w:cs="Times New Roman"/>
          <w:sz w:val="28"/>
          <w:szCs w:val="28"/>
          <w:lang w:val="uk-UA"/>
        </w:rPr>
        <w:t>український філософ,</w:t>
      </w:r>
      <w:r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766">
        <w:rPr>
          <w:rFonts w:ascii="Times New Roman" w:hAnsi="Times New Roman" w:cs="Times New Roman"/>
          <w:sz w:val="28"/>
          <w:szCs w:val="28"/>
          <w:lang w:val="uk-UA"/>
        </w:rPr>
        <w:t>богослов, поет, педагог,</w:t>
      </w:r>
      <w:r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766">
        <w:rPr>
          <w:rFonts w:ascii="Times New Roman" w:hAnsi="Times New Roman" w:cs="Times New Roman"/>
          <w:sz w:val="28"/>
          <w:szCs w:val="28"/>
          <w:lang w:val="uk-UA"/>
        </w:rPr>
        <w:t>перекладач, композитор</w:t>
      </w:r>
      <w:r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766">
        <w:rPr>
          <w:rFonts w:ascii="Times New Roman" w:hAnsi="Times New Roman" w:cs="Times New Roman"/>
          <w:sz w:val="28"/>
          <w:szCs w:val="28"/>
          <w:lang w:val="uk-UA"/>
        </w:rPr>
        <w:t>літургійної музики.</w:t>
      </w:r>
    </w:p>
    <w:p w14:paraId="120ED5A8" w14:textId="7A6855C8" w:rsidR="00DF2920" w:rsidRDefault="00366A0A" w:rsidP="00DF29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A0A">
        <w:rPr>
          <w:rFonts w:ascii="Times New Roman" w:hAnsi="Times New Roman" w:cs="Times New Roman"/>
          <w:sz w:val="28"/>
          <w:szCs w:val="28"/>
          <w:lang w:val="uk-UA"/>
        </w:rPr>
        <w:t>Він багато мандрував та, хоча й вів усамітнений спосіб життя, мав значний вплив на своїх сучасників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і подальші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>покоління своїми байками,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>піснями, філософськими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>творами, а також способом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66" w:rsidRPr="009D7766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FA3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7FA79A" w14:textId="77777777" w:rsidR="009773E0" w:rsidRDefault="00815117" w:rsidP="009773E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15117">
        <w:rPr>
          <w:rFonts w:ascii="Times New Roman" w:hAnsi="Times New Roman" w:cs="Times New Roman"/>
          <w:sz w:val="28"/>
          <w:szCs w:val="28"/>
          <w:lang w:val="uk-UA"/>
        </w:rPr>
        <w:t xml:space="preserve">Григорій Сковорода </w:t>
      </w:r>
      <w:r w:rsidRPr="00C5492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народився 3 грудня 1722 року</w:t>
      </w:r>
      <w:r w:rsidRPr="00815117">
        <w:rPr>
          <w:rFonts w:ascii="Times New Roman" w:hAnsi="Times New Roman" w:cs="Times New Roman"/>
          <w:sz w:val="28"/>
          <w:szCs w:val="28"/>
          <w:lang w:val="uk-UA"/>
        </w:rPr>
        <w:t xml:space="preserve"> в селі Чорнухах на Полтавщині в сім’ї малоземельного козака.</w:t>
      </w:r>
    </w:p>
    <w:p w14:paraId="2651CE03" w14:textId="7388203D" w:rsidR="009773E0" w:rsidRDefault="009773E0" w:rsidP="009773E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773E0">
        <w:rPr>
          <w:rFonts w:ascii="Times New Roman" w:hAnsi="Times New Roman" w:cs="Times New Roman"/>
          <w:sz w:val="28"/>
          <w:szCs w:val="28"/>
          <w:lang w:val="uk-UA"/>
        </w:rPr>
        <w:t>Григорій Сковорода писав свої твори різновидами староукраїнської літературної мови: художні та філософські твори слов'яноруською (слов'яноукраїнською), поезії та байки — книжною українською (у ній менше церковнослов'янських елементів). Частину листування Сковорода вів також латинською мовою.</w:t>
      </w:r>
    </w:p>
    <w:p w14:paraId="4849CBDB" w14:textId="5563ACF0" w:rsidR="009773E0" w:rsidRDefault="009773E0" w:rsidP="00903357">
      <w:pPr>
        <w:spacing w:before="240" w:line="360" w:lineRule="auto"/>
        <w:jc w:val="center"/>
        <w:rPr>
          <w:rFonts w:ascii="Century Gothic" w:hAnsi="Century Gothic" w:cs="Times New Roman"/>
          <w:i/>
          <w:iCs/>
          <w:sz w:val="30"/>
          <w:szCs w:val="30"/>
          <w:lang w:val="uk-UA"/>
        </w:rPr>
      </w:pPr>
      <w:r w:rsidRPr="009773E0">
        <w:rPr>
          <w:rFonts w:ascii="Century Gothic" w:hAnsi="Century Gothic" w:cs="Times New Roman"/>
          <w:i/>
          <w:iCs/>
          <w:sz w:val="30"/>
          <w:szCs w:val="30"/>
          <w:lang w:val="uk-UA"/>
        </w:rPr>
        <w:t>Якою ж була особливість Григорія Сковороди в українській культурі?</w:t>
      </w:r>
    </w:p>
    <w:p w14:paraId="4630AF6B" w14:textId="5E0308C0" w:rsidR="00BA6C0B" w:rsidRPr="00BA6C0B" w:rsidRDefault="00BA6C0B" w:rsidP="006020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0B"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Особистість Григорія Сковороди віддавна привертає пильну увагу літературознавців. </w:t>
      </w:r>
      <w:r w:rsidRPr="00C5492E">
        <w:rPr>
          <w:rFonts w:ascii="Times New Roman" w:hAnsi="Times New Roman" w:cs="Times New Roman"/>
          <w:i/>
          <w:iCs/>
          <w:sz w:val="28"/>
          <w:szCs w:val="28"/>
          <w:lang w:val="uk-UA"/>
        </w:rPr>
        <w:t>Саме він започаткував нову добу в українській культурі шляхом літературного і світоглядного впливу</w:t>
      </w:r>
      <w:r w:rsidRPr="00BA6C0B">
        <w:rPr>
          <w:rFonts w:ascii="Times New Roman" w:hAnsi="Times New Roman" w:cs="Times New Roman"/>
          <w:sz w:val="28"/>
          <w:szCs w:val="28"/>
          <w:lang w:val="uk-UA"/>
        </w:rPr>
        <w:t xml:space="preserve"> на Тараса Шевченка, Івана Франка та інших відомих українських письменників.</w:t>
      </w:r>
    </w:p>
    <w:p w14:paraId="15571745" w14:textId="77777777" w:rsidR="005E60C4" w:rsidRDefault="00BA6C0B" w:rsidP="006020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0B">
        <w:rPr>
          <w:rFonts w:ascii="Times New Roman" w:hAnsi="Times New Roman" w:cs="Times New Roman"/>
          <w:sz w:val="28"/>
          <w:szCs w:val="28"/>
          <w:lang w:val="uk-UA"/>
        </w:rPr>
        <w:t xml:space="preserve">Григорій Сковорода подарував українській культурі велику кількість різних байок, пісень, біблійних притч, філософських творів. Його навіть називали </w:t>
      </w:r>
      <w:r w:rsidRPr="001D5E0D">
        <w:rPr>
          <w:rFonts w:ascii="Times New Roman" w:hAnsi="Times New Roman" w:cs="Times New Roman"/>
          <w:i/>
          <w:iCs/>
          <w:sz w:val="28"/>
          <w:szCs w:val="28"/>
          <w:lang w:val="uk-UA"/>
        </w:rPr>
        <w:t>«Сократом»,</w:t>
      </w:r>
      <w:r w:rsidRPr="00BA6C0B">
        <w:rPr>
          <w:rFonts w:ascii="Times New Roman" w:hAnsi="Times New Roman" w:cs="Times New Roman"/>
          <w:sz w:val="28"/>
          <w:szCs w:val="28"/>
          <w:lang w:val="uk-UA"/>
        </w:rPr>
        <w:t xml:space="preserve"> маючи на увазі його мудрість та розсудливість. Крім того, як і Сократ, Сковорода вважав, що </w:t>
      </w:r>
      <w:r w:rsidRPr="00EF63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сенс людського життя полягає у пізнанні та житті у істині, а джерелом справжнього щастя є творча праця </w:t>
      </w:r>
      <w:r w:rsidRPr="00EF63BE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за природними нахилами.</w:t>
      </w:r>
      <w:r w:rsidRPr="00BA6C0B">
        <w:rPr>
          <w:rFonts w:ascii="Times New Roman" w:hAnsi="Times New Roman" w:cs="Times New Roman"/>
          <w:sz w:val="28"/>
          <w:szCs w:val="28"/>
          <w:lang w:val="uk-UA"/>
        </w:rPr>
        <w:t xml:space="preserve"> Істинна сутність людини розкривається у працелюбстві, у пошуках шляху до «всенародного щастя». Найбільшою радістю у житті є свобода, тобто воля, а найбільшим багатством — знання.</w:t>
      </w:r>
    </w:p>
    <w:p w14:paraId="18D2D7E5" w14:textId="2D1A2BB4" w:rsidR="00815117" w:rsidRDefault="005E60C4" w:rsidP="006020A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E60C4">
        <w:rPr>
          <w:rFonts w:ascii="Times New Roman" w:hAnsi="Times New Roman" w:cs="Times New Roman"/>
          <w:sz w:val="28"/>
          <w:szCs w:val="28"/>
          <w:lang w:val="uk-UA"/>
        </w:rPr>
        <w:t xml:space="preserve">Своїм способом життя Сковорода започаткував особливий тип українського інтелігента, який отримав назву </w:t>
      </w:r>
      <w:r w:rsidR="00EA0B23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EA0B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«сковородинська людина».</w:t>
      </w:r>
      <w:r w:rsidRPr="005E60C4">
        <w:rPr>
          <w:rFonts w:ascii="Times New Roman" w:hAnsi="Times New Roman" w:cs="Times New Roman"/>
          <w:sz w:val="28"/>
          <w:szCs w:val="28"/>
          <w:lang w:val="uk-UA"/>
        </w:rPr>
        <w:t xml:space="preserve"> ЮНЕСКО визнала Сковороду одним з мудреців світу, які жили за принципом своїх філософських теорій.</w:t>
      </w:r>
    </w:p>
    <w:p w14:paraId="79181579" w14:textId="77777777" w:rsidR="006020AD" w:rsidRDefault="00DC09E3" w:rsidP="00F26A31">
      <w:pPr>
        <w:spacing w:before="240" w:line="360" w:lineRule="auto"/>
        <w:jc w:val="center"/>
        <w:rPr>
          <w:rFonts w:ascii="Century Gothic" w:hAnsi="Century Gothic" w:cs="Times New Roman"/>
          <w:i/>
          <w:iCs/>
          <w:sz w:val="30"/>
          <w:szCs w:val="30"/>
          <w:lang w:val="uk-UA"/>
        </w:rPr>
      </w:pPr>
      <w:r w:rsidRPr="00DC09E3">
        <w:rPr>
          <w:rFonts w:ascii="Century Gothic" w:hAnsi="Century Gothic" w:cs="Times New Roman"/>
          <w:i/>
          <w:iCs/>
          <w:sz w:val="30"/>
          <w:szCs w:val="30"/>
          <w:lang w:val="uk-UA"/>
        </w:rPr>
        <w:t>Що зробив письменник?</w:t>
      </w:r>
    </w:p>
    <w:p w14:paraId="1FB6CD7B" w14:textId="6109DB86" w:rsidR="006020AD" w:rsidRDefault="006020AD" w:rsidP="006020AD">
      <w:pPr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2A5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Головною метою філософії Сковорода називав пошук щастя, гармонії, </w:t>
      </w:r>
      <w:r w:rsidRPr="00302CC8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життєвого балансу.</w:t>
      </w:r>
      <w:r w:rsidRPr="00302C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Григорій Савич є </w:t>
      </w:r>
      <w:r w:rsidRPr="00302CC8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першим і єдиним у світі мандрівним філософом</w:t>
      </w:r>
      <w:r w:rsidRPr="00302CC8">
        <w:rPr>
          <w:rFonts w:ascii="Times New Roman" w:hAnsi="Times New Roman" w:cs="Times New Roman"/>
          <w:color w:val="333333"/>
          <w:sz w:val="28"/>
          <w:szCs w:val="28"/>
          <w:lang w:val="uk-UA"/>
        </w:rPr>
        <w:t>, який поєднував життя з вченням, постійним удосконаленням самого себе. Усім своїм життям він довів, що щастя людини не залежить від місця і часу, плоті або крові, не міститься в високій посаді, владі або багатстві.</w:t>
      </w:r>
    </w:p>
    <w:p w14:paraId="52377E31" w14:textId="44078664" w:rsidR="002A52BA" w:rsidRDefault="007B74F0" w:rsidP="002A52BA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>
        <w:rPr>
          <w:noProof/>
        </w:rPr>
        <w:drawing>
          <wp:inline distT="0" distB="0" distL="0" distR="0" wp14:anchorId="79C721D3" wp14:editId="38C77216">
            <wp:extent cx="4613452" cy="2552700"/>
            <wp:effectExtent l="76200" t="76200" r="130175" b="133350"/>
            <wp:docPr id="4" name="Рисунок 4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46" cy="25683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732A8A" w14:textId="27F291F0" w:rsidR="00F26A31" w:rsidRDefault="00F26A31" w:rsidP="0005268E">
      <w:pPr>
        <w:shd w:val="clear" w:color="auto" w:fill="FFFFFF"/>
        <w:spacing w:before="240" w:line="360" w:lineRule="auto"/>
        <w:jc w:val="center"/>
        <w:rPr>
          <w:rFonts w:ascii="Century Gothic" w:eastAsia="Times New Roman" w:hAnsi="Century Gothic" w:cs="Times New Roman"/>
          <w:i/>
          <w:iCs/>
          <w:color w:val="202124"/>
          <w:sz w:val="30"/>
          <w:szCs w:val="30"/>
          <w:lang w:val="uk-UA" w:eastAsia="ru-UA"/>
        </w:rPr>
      </w:pPr>
      <w:r w:rsidRPr="00F26A31">
        <w:rPr>
          <w:rFonts w:ascii="Century Gothic" w:eastAsia="Times New Roman" w:hAnsi="Century Gothic" w:cs="Times New Roman"/>
          <w:i/>
          <w:iCs/>
          <w:color w:val="202124"/>
          <w:sz w:val="30"/>
          <w:szCs w:val="30"/>
          <w:lang w:val="uk-UA" w:eastAsia="ru-UA"/>
        </w:rPr>
        <w:t>Яки</w:t>
      </w:r>
      <w:r w:rsidR="00903357">
        <w:rPr>
          <w:rFonts w:ascii="Century Gothic" w:eastAsia="Times New Roman" w:hAnsi="Century Gothic" w:cs="Times New Roman"/>
          <w:i/>
          <w:iCs/>
          <w:color w:val="202124"/>
          <w:sz w:val="30"/>
          <w:szCs w:val="30"/>
          <w:lang w:val="uk-UA" w:eastAsia="ru-UA"/>
        </w:rPr>
        <w:t>й</w:t>
      </w:r>
      <w:r w:rsidRPr="00F26A31">
        <w:rPr>
          <w:rFonts w:ascii="Century Gothic" w:eastAsia="Times New Roman" w:hAnsi="Century Gothic" w:cs="Times New Roman"/>
          <w:i/>
          <w:iCs/>
          <w:color w:val="202124"/>
          <w:sz w:val="30"/>
          <w:szCs w:val="30"/>
          <w:lang w:val="uk-UA" w:eastAsia="ru-UA"/>
        </w:rPr>
        <w:t xml:space="preserve"> ж був характер </w:t>
      </w:r>
      <w:r w:rsidR="00903357">
        <w:rPr>
          <w:rFonts w:ascii="Century Gothic" w:eastAsia="Times New Roman" w:hAnsi="Century Gothic" w:cs="Times New Roman"/>
          <w:i/>
          <w:iCs/>
          <w:color w:val="202124"/>
          <w:sz w:val="30"/>
          <w:szCs w:val="30"/>
          <w:lang w:val="uk-UA" w:eastAsia="ru-UA"/>
        </w:rPr>
        <w:t xml:space="preserve">у </w:t>
      </w:r>
      <w:r w:rsidRPr="00F26A31">
        <w:rPr>
          <w:rFonts w:ascii="Century Gothic" w:eastAsia="Times New Roman" w:hAnsi="Century Gothic" w:cs="Times New Roman"/>
          <w:i/>
          <w:iCs/>
          <w:color w:val="202124"/>
          <w:sz w:val="30"/>
          <w:szCs w:val="30"/>
          <w:lang w:val="uk-UA" w:eastAsia="ru-UA"/>
        </w:rPr>
        <w:t>Григорія</w:t>
      </w:r>
      <w:r w:rsidR="00903357">
        <w:rPr>
          <w:rFonts w:ascii="Century Gothic" w:eastAsia="Times New Roman" w:hAnsi="Century Gothic" w:cs="Times New Roman"/>
          <w:i/>
          <w:iCs/>
          <w:color w:val="202124"/>
          <w:sz w:val="30"/>
          <w:szCs w:val="30"/>
          <w:lang w:val="uk-UA" w:eastAsia="ru-UA"/>
        </w:rPr>
        <w:t xml:space="preserve"> Сковороди</w:t>
      </w:r>
      <w:r w:rsidRPr="00F26A31">
        <w:rPr>
          <w:rFonts w:ascii="Century Gothic" w:eastAsia="Times New Roman" w:hAnsi="Century Gothic" w:cs="Times New Roman"/>
          <w:i/>
          <w:iCs/>
          <w:color w:val="202124"/>
          <w:sz w:val="30"/>
          <w:szCs w:val="30"/>
          <w:lang w:val="uk-UA" w:eastAsia="ru-UA"/>
        </w:rPr>
        <w:t>?</w:t>
      </w:r>
    </w:p>
    <w:p w14:paraId="76672F31" w14:textId="3F1015A0" w:rsidR="001C6C8D" w:rsidRPr="00302CC8" w:rsidRDefault="00541993" w:rsidP="001C6C8D">
      <w:pPr>
        <w:shd w:val="clear" w:color="auto" w:fill="FFFFFF"/>
        <w:spacing w:before="240" w:line="360" w:lineRule="auto"/>
        <w:ind w:firstLine="72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302C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Не був лояльним до церковної та світської ієрархії, відкидав будь-який примус, не любив церковних ритуалів, віддаючи перевагу особистій духовній свободі. Від 1769 року вів життя самітника й </w:t>
      </w:r>
      <w:hyperlink r:id="rId6" w:tooltip="Мандрівний філософ (ще не написана)" w:history="1">
        <w:r w:rsidRPr="007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мандрівного філософа</w:t>
        </w:r>
      </w:hyperlink>
      <w:r w:rsidRPr="00302C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; мандрував переважно по </w:t>
      </w:r>
      <w:hyperlink r:id="rId7" w:tooltip="Слобідська Україна" w:history="1">
        <w:r w:rsidRPr="007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Слобожанщині</w:t>
        </w:r>
      </w:hyperlink>
      <w:r w:rsidRPr="00706E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02C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Тоді ж почав писати </w:t>
      </w:r>
      <w:r w:rsidRPr="00302C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lastRenderedPageBreak/>
        <w:t>філософські </w:t>
      </w:r>
      <w:hyperlink r:id="rId8" w:tooltip="Діалог" w:history="1">
        <w:r w:rsidRPr="007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діалоги</w:t>
        </w:r>
      </w:hyperlink>
      <w:r w:rsidRPr="00706E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й </w:t>
      </w:r>
      <w:hyperlink r:id="rId9" w:tooltip="Трактат" w:history="1">
        <w:r w:rsidRPr="007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трактати</w:t>
        </w:r>
      </w:hyperlink>
      <w:r w:rsidRPr="00706E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 яких </w:t>
      </w:r>
      <w:hyperlink r:id="rId10" w:tooltip="Біблія" w:history="1">
        <w:r w:rsidRPr="007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біблійна</w:t>
        </w:r>
      </w:hyperlink>
      <w:r w:rsidRPr="00706E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302C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проблематика переплітається з </w:t>
      </w:r>
      <w:r w:rsidRPr="00706E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ідеями </w:t>
      </w:r>
      <w:hyperlink r:id="rId11" w:tooltip="Платонізм" w:history="1">
        <w:r w:rsidRPr="007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платонізму</w:t>
        </w:r>
      </w:hyperlink>
      <w:r w:rsidRPr="00706E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та </w:t>
      </w:r>
      <w:hyperlink r:id="rId12" w:tooltip="Стоїцизм" w:history="1">
        <w:r w:rsidRPr="007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стоїцизму</w:t>
        </w:r>
      </w:hyperlink>
      <w:r w:rsidRPr="00706E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02C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Головним сенсом людського існування вважав самопізнання.</w:t>
      </w:r>
    </w:p>
    <w:p w14:paraId="671A6B99" w14:textId="6F34586C" w:rsidR="00541993" w:rsidRPr="00302CC8" w:rsidRDefault="00541993" w:rsidP="00541993">
      <w:pPr>
        <w:shd w:val="clear" w:color="auto" w:fill="FFFFFF"/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</w:pP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Григорій Савич був с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покійний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та 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безстрашний, в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семирічному віці виявляв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цікавість до наук, відзначався завзятістю духа, любив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пустощі, чубився з товаришами, непосидючий, вимогливий до себе, наполегливий, привабливий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та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талановитий організатор.</w:t>
      </w:r>
    </w:p>
    <w:p w14:paraId="2A408F15" w14:textId="31697BDF" w:rsidR="00E9768A" w:rsidRPr="00302CC8" w:rsidRDefault="00E9768A" w:rsidP="00E9768A">
      <w:pPr>
        <w:shd w:val="clear" w:color="auto" w:fill="FFFFFF"/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</w:pP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Помер </w:t>
      </w:r>
      <w:r w:rsidR="00AA399B"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Григорій Сковорода </w:t>
      </w:r>
      <w:r w:rsidRPr="00302CC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ru-UA"/>
        </w:rPr>
        <w:t xml:space="preserve">9 листопада 1794 року 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в селі Пан-Іванівка (зараз Сковородинівка) Золочівського району Харківської області. На його надгробку вибиті (як епітафія)</w:t>
      </w:r>
      <w:r w:rsidRPr="00302CC8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.</w:t>
      </w:r>
    </w:p>
    <w:p w14:paraId="67A65C56" w14:textId="77777777" w:rsidR="00E9768A" w:rsidRPr="00302CC8" w:rsidRDefault="00E9768A" w:rsidP="00E9768A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302CC8">
        <w:rPr>
          <w:color w:val="202124"/>
          <w:sz w:val="28"/>
          <w:szCs w:val="28"/>
          <w:lang w:val="uk-UA"/>
        </w:rPr>
        <w:t xml:space="preserve">Отже, внесок Григорія Савича Сковороди в українську культуру, у розвиток нашої нації є по-справжньому неоціненним. </w:t>
      </w:r>
      <w:r w:rsidRPr="00302CC8">
        <w:rPr>
          <w:color w:val="333333"/>
          <w:sz w:val="28"/>
          <w:szCs w:val="28"/>
          <w:lang w:val="uk-UA"/>
        </w:rPr>
        <w:t>Він був найвидатнішим за своєю індивідуальністю поетом у староруській і давній українській літературі. Його творча спадщина є джерелом, з якого черпатимуть наснагу ще десятки нових поколінь.</w:t>
      </w:r>
    </w:p>
    <w:p w14:paraId="58C69EA8" w14:textId="2F1560BB" w:rsidR="00B4269E" w:rsidRPr="00302CC8" w:rsidRDefault="00E9768A" w:rsidP="00B4269E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202124"/>
          <w:sz w:val="28"/>
          <w:szCs w:val="28"/>
          <w:lang w:val="uk-UA"/>
        </w:rPr>
      </w:pPr>
      <w:r w:rsidRPr="00302CC8">
        <w:rPr>
          <w:color w:val="202124"/>
          <w:sz w:val="28"/>
          <w:szCs w:val="28"/>
          <w:lang w:val="uk-UA"/>
        </w:rPr>
        <w:t>Тож не дивно, що його творчість вивчають у школах, а портрет прикрашає українську національну валюту — банкноту номіналом п’ятсот гривень.</w:t>
      </w:r>
    </w:p>
    <w:p w14:paraId="4F82B838" w14:textId="77777777" w:rsidR="00B4269E" w:rsidRPr="00302CC8" w:rsidRDefault="00B4269E" w:rsidP="00434B4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/>
          <w:i/>
          <w:iCs/>
          <w:sz w:val="26"/>
          <w:szCs w:val="26"/>
          <w:lang w:val="uk-UA"/>
        </w:rPr>
      </w:pPr>
      <w:r w:rsidRPr="00302CC8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3FF86389" wp14:editId="36D0D414">
            <wp:simplePos x="0" y="0"/>
            <wp:positionH relativeFrom="margin">
              <wp:posOffset>3194685</wp:posOffset>
            </wp:positionH>
            <wp:positionV relativeFrom="paragraph">
              <wp:posOffset>120015</wp:posOffset>
            </wp:positionV>
            <wp:extent cx="2747645" cy="1777365"/>
            <wp:effectExtent l="0" t="0" r="0" b="0"/>
            <wp:wrapSquare wrapText="bothSides"/>
            <wp:docPr id="5" name="Рисунок 5" descr="Григорій Сковорода. Життя та творчість. Філософські ідеї (9 клас. Українська  література) + Презентація | Шкільне 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игорій Сковорода. Життя та творчість. Філософські ідеї (9 клас. Українська  література) + Презентація | Шкільне житт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8C32E" w14:textId="12BB1B5C" w:rsidR="00DC09E3" w:rsidRPr="00302CC8" w:rsidRDefault="00B4269E" w:rsidP="00B4269E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202124"/>
          <w:sz w:val="28"/>
          <w:szCs w:val="28"/>
          <w:lang w:val="uk-UA"/>
        </w:rPr>
      </w:pPr>
      <w:r w:rsidRPr="00302CC8">
        <w:rPr>
          <w:rFonts w:ascii="Century Gothic" w:hAnsi="Century Gothic"/>
          <w:i/>
          <w:iCs/>
          <w:sz w:val="26"/>
          <w:szCs w:val="26"/>
          <w:lang w:val="uk-UA"/>
        </w:rPr>
        <w:t>Спадщина композитора, поета, байкаря і філософа Григорія</w:t>
      </w:r>
      <w:r w:rsidRPr="00302CC8">
        <w:rPr>
          <w:rFonts w:ascii="Century Gothic" w:hAnsi="Century Gothic"/>
          <w:i/>
          <w:iCs/>
          <w:sz w:val="26"/>
          <w:szCs w:val="26"/>
          <w:lang w:val="uk-UA"/>
        </w:rPr>
        <w:t xml:space="preserve"> </w:t>
      </w:r>
      <w:r w:rsidRPr="00302CC8">
        <w:rPr>
          <w:rFonts w:ascii="Century Gothic" w:hAnsi="Century Gothic"/>
          <w:i/>
          <w:iCs/>
          <w:sz w:val="26"/>
          <w:szCs w:val="26"/>
          <w:lang w:val="uk-UA"/>
        </w:rPr>
        <w:t>Савича Сковороди є дорогим надбанням української</w:t>
      </w:r>
      <w:r w:rsidRPr="00302CC8">
        <w:rPr>
          <w:rFonts w:ascii="Century Gothic" w:hAnsi="Century Gothic"/>
          <w:i/>
          <w:iCs/>
          <w:sz w:val="26"/>
          <w:szCs w:val="26"/>
          <w:lang w:val="uk-UA"/>
        </w:rPr>
        <w:t xml:space="preserve"> </w:t>
      </w:r>
      <w:r w:rsidRPr="00302CC8">
        <w:rPr>
          <w:rFonts w:ascii="Century Gothic" w:hAnsi="Century Gothic"/>
          <w:i/>
          <w:iCs/>
          <w:sz w:val="26"/>
          <w:szCs w:val="26"/>
          <w:lang w:val="uk-UA"/>
        </w:rPr>
        <w:t>національної і світової</w:t>
      </w:r>
      <w:r w:rsidRPr="00302CC8">
        <w:rPr>
          <w:rFonts w:ascii="Century Gothic" w:hAnsi="Century Gothic"/>
          <w:i/>
          <w:iCs/>
          <w:sz w:val="26"/>
          <w:szCs w:val="26"/>
          <w:lang w:val="uk-UA"/>
        </w:rPr>
        <w:t xml:space="preserve"> </w:t>
      </w:r>
      <w:r w:rsidRPr="00302CC8">
        <w:rPr>
          <w:rFonts w:ascii="Century Gothic" w:hAnsi="Century Gothic"/>
          <w:i/>
          <w:iCs/>
          <w:sz w:val="26"/>
          <w:szCs w:val="26"/>
          <w:lang w:val="uk-UA"/>
        </w:rPr>
        <w:t>культури.</w:t>
      </w:r>
    </w:p>
    <w:sectPr w:rsidR="00DC09E3" w:rsidRPr="0030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4D"/>
    <w:rsid w:val="0005268E"/>
    <w:rsid w:val="00096B43"/>
    <w:rsid w:val="00192A52"/>
    <w:rsid w:val="001C6C8D"/>
    <w:rsid w:val="001D5E0D"/>
    <w:rsid w:val="002465C6"/>
    <w:rsid w:val="002A52BA"/>
    <w:rsid w:val="00302CC8"/>
    <w:rsid w:val="00366A0A"/>
    <w:rsid w:val="003E404D"/>
    <w:rsid w:val="00434B41"/>
    <w:rsid w:val="00481649"/>
    <w:rsid w:val="00541993"/>
    <w:rsid w:val="005E60C4"/>
    <w:rsid w:val="006020AD"/>
    <w:rsid w:val="00695200"/>
    <w:rsid w:val="00706E97"/>
    <w:rsid w:val="007672F0"/>
    <w:rsid w:val="007B74F0"/>
    <w:rsid w:val="00815117"/>
    <w:rsid w:val="00903357"/>
    <w:rsid w:val="009773E0"/>
    <w:rsid w:val="009D7766"/>
    <w:rsid w:val="00AA399B"/>
    <w:rsid w:val="00AE0CAF"/>
    <w:rsid w:val="00B4269E"/>
    <w:rsid w:val="00BA6C0B"/>
    <w:rsid w:val="00C5492E"/>
    <w:rsid w:val="00D7775F"/>
    <w:rsid w:val="00DC09E3"/>
    <w:rsid w:val="00DF2920"/>
    <w:rsid w:val="00DF5F1A"/>
    <w:rsid w:val="00E9768A"/>
    <w:rsid w:val="00EA0B23"/>
    <w:rsid w:val="00EF63BE"/>
    <w:rsid w:val="00F26A31"/>
    <w:rsid w:val="00FA3349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9047"/>
  <w15:chartTrackingRefBased/>
  <w15:docId w15:val="{1A437291-E333-4BF2-A992-715C94D0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hgkelc">
    <w:name w:val="hgkelc"/>
    <w:basedOn w:val="a0"/>
    <w:rsid w:val="007B74F0"/>
  </w:style>
  <w:style w:type="character" w:styleId="a4">
    <w:name w:val="Hyperlink"/>
    <w:basedOn w:val="a0"/>
    <w:uiPriority w:val="99"/>
    <w:semiHidden/>
    <w:unhideWhenUsed/>
    <w:rsid w:val="00541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1%96%D0%B0%D0%BB%D0%BE%D0%B3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1%D0%BB%D0%BE%D0%B1%D1%96%D0%B4%D1%81%D1%8C%D0%BA%D0%B0_%D0%A3%D0%BA%D1%80%D0%B0%D1%97%D0%BD%D0%B0" TargetMode="External"/><Relationship Id="rId12" Type="http://schemas.openxmlformats.org/officeDocument/2006/relationships/hyperlink" Target="https://uk.wikipedia.org/wiki/%D0%A1%D1%82%D0%BE%D1%97%D1%86%D0%B8%D0%B7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/index.php?title=%D0%9C%D0%B0%D0%BD%D0%B4%D1%80%D1%96%D0%B2%D0%BD%D0%B8%D0%B9_%D1%84%D1%96%D0%BB%D0%BE%D1%81%D0%BE%D1%84&amp;action=edit&amp;redlink=1" TargetMode="External"/><Relationship Id="rId11" Type="http://schemas.openxmlformats.org/officeDocument/2006/relationships/hyperlink" Target="https://uk.wikipedia.org/wiki/%D0%9F%D0%BB%D0%B0%D1%82%D0%BE%D0%BD%D1%96%D0%B7%D0%BC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1%D1%96%D0%B1%D0%BB%D1%96%D1%8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k.wikipedia.org/wiki/%D0%A2%D1%80%D0%B0%D0%BA%D1%82%D0%B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Kochkina</dc:creator>
  <cp:keywords/>
  <dc:description/>
  <cp:lastModifiedBy>Kate Kochkina</cp:lastModifiedBy>
  <cp:revision>35</cp:revision>
  <dcterms:created xsi:type="dcterms:W3CDTF">2023-02-20T16:04:00Z</dcterms:created>
  <dcterms:modified xsi:type="dcterms:W3CDTF">2023-02-20T17:11:00Z</dcterms:modified>
</cp:coreProperties>
</file>