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FF0000"/>
          <w:sz w:val="40"/>
          <w:szCs w:val="40"/>
        </w:rPr>
        <w:t>Биологическое</w:t>
      </w:r>
      <w:proofErr w:type="spellEnd"/>
      <w:r w:rsidRPr="39A28405">
        <w:rPr>
          <w:rFonts w:ascii="Roboto" w:eastAsia="Roboto" w:hAnsi="Roboto" w:cs="Roboto"/>
          <w:color w:val="FF0000"/>
          <w:sz w:val="40"/>
          <w:szCs w:val="40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FF0000"/>
          <w:sz w:val="40"/>
          <w:szCs w:val="40"/>
        </w:rPr>
        <w:t>психологическое</w:t>
      </w:r>
      <w:proofErr w:type="spellEnd"/>
      <w:r w:rsidRPr="39A28405">
        <w:rPr>
          <w:rFonts w:ascii="Roboto" w:eastAsia="Roboto" w:hAnsi="Roboto" w:cs="Roboto"/>
          <w:color w:val="FF0000"/>
          <w:sz w:val="40"/>
          <w:szCs w:val="40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FF0000"/>
          <w:sz w:val="40"/>
          <w:szCs w:val="40"/>
        </w:rPr>
        <w:t>значение</w:t>
      </w:r>
      <w:proofErr w:type="spellEnd"/>
      <w:r w:rsidRPr="39A28405">
        <w:rPr>
          <w:rFonts w:ascii="Roboto" w:eastAsia="Roboto" w:hAnsi="Roboto" w:cs="Roboto"/>
          <w:color w:val="FF0000"/>
          <w:sz w:val="40"/>
          <w:szCs w:val="40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FF0000"/>
          <w:sz w:val="40"/>
          <w:szCs w:val="40"/>
        </w:rPr>
        <w:t>эмоций</w:t>
      </w:r>
      <w:proofErr w:type="spellEnd"/>
      <w:r>
        <w:rPr>
          <w:noProof/>
          <w:lang w:eastAsia="uk-UA"/>
        </w:rPr>
        <w:drawing>
          <wp:inline distT="0" distB="0" distL="0" distR="0">
            <wp:extent cx="4991100" cy="3647716"/>
            <wp:effectExtent l="0" t="0" r="0" b="0"/>
            <wp:docPr id="1635640871" name="Рисунок 163564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4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называем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переживания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сопровождаемые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приятного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неприятного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удовольствия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неудовольствия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также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разнообразными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оттенками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сочетаниями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Удовольствие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неудовольствие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простейшие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Более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сложные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варианты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представлены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такими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радость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печаль,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грусть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страх,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гнев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Неожиданно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оказавшись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вблизи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пропасти,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испытываем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страха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Под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влиянием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опасения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отходим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безопасную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зону. Сама по себе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ситуация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еще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причинила нам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вреда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через наше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она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отразилась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угрожающая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нашему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самосохранению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Сигнализируя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непосредственном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положительном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отрицательном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значении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различных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явлений,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рефлекторно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регулируют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наше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побуждают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тормозят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наши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общая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генерализованная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реакция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организма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жизненно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значимые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(от лат. «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emoveo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»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волную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).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lastRenderedPageBreak/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регулируют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психическую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активность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специфично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а через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соответствующие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общие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психические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состояния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влияя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протекание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всех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психических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процессов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Особенностью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является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интегрированность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возникая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при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соответствующих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эмоциогенных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воздействиях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захватывают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весь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объединяют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все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функции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соответствующий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генерализованный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стереотипный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поведенческий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акт.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являются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приспособительным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продуктом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эволюции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эволюционно-обобщенные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способы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типичных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ситуациях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Именно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благодаря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оказывается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чрезвычайно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выгодно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приспособленным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окружающим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условиям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поскольку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он,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даже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определяя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форму, тип,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механизм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другие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параметры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может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спасительной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быстротой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отреагировать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определенным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состоянием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сведя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так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сказать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общему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биологическому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знаменателю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т.е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определить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полезно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вредно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для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данное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конкретное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возникают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ответ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ключевые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для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удовлетворения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определенной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особенности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предметов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Отдельные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биологически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значимые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свойства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предметов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ситуаций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вызывают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эмоциональный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тон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ощущений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Они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сигнализируют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встрече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организма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искомым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опасным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свойством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предметов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субъективное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отношение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предметам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явлениям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возникающее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результате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отражения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непосредственной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актуализированными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потребностями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Все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предметно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соотнесены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двухвалентны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они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положительные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отрицательные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(потому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предметы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либо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удовлетворяют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либо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удовлетворяют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соответствующие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).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побуждают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стереотипным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формам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Однако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особенности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человеческих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определяются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общим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законом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психического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развития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высшие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образования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высшие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психические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функции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формируясь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lastRenderedPageBreak/>
        <w:t xml:space="preserve">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основе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низших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функций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перестраивают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Эмоционально-оценочная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деятельность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неразрывно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связана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понятийно-оценочной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сферой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сфера сама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влияет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состояние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рациональная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регуляция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одной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стороны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побуждается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другой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стороны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она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противостоит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текущим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Все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волевые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совершаются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вопреки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сильным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конкурирующим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действует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превозмогая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боль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жажду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голод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всевозможные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влечения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Однако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ниже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уровень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регуляции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тем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большую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свободу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получают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эмоционально-импульсивные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имеют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мотивации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цели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также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формируются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а однозначно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предопределяются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характером самого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например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импульсивное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отстранение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от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падающего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нас предмета).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доминируют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там,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где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недостаточна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регуляция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: при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дефиците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информации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для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построения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при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недостаточности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фонда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способов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поведения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значит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тем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меньшую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значимость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имеют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Даже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мыслительные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организуются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основе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обеспечивают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энергетический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потенциал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усиливают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направление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результативность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которого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наиболее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вероятна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Допуская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большую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свободу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сознательного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выбора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целей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определяют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основные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направления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жизнедеятельности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Положительные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постоянно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сочетаясь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удовлетворением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становятся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настоятельной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потребностью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стремится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положительным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Лишение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дезорганизует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психику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длительное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лишение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положительных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lastRenderedPageBreak/>
        <w:t>воздействий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детстве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может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привести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отрицательным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деформациям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Замещая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по себе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являются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многих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случаях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побуждением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фактором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мотивации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Различаются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низшие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связанные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безусловно-рефлекторной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деятельностью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основанные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инстинктах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являющиеся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выражением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голода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жажды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страха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эгоизма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т.п.),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высшие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подлинно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человеческие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-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связаны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удовлетворением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социально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выработанных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потребностей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долга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любви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товарищества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стыда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любознательности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т.п.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формируются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по мере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включения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социальные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т.е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по мере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становления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индивидуума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Переживая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оперирует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исторически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выработанными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нравственными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эстетическими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понятиями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(«добро», «зло», «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справедливость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», «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прекрасное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», «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безобразное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» и т.д.),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Таким образом,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большей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мере,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связаны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второй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сигнальной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системой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ситуативно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обусловлены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могут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быть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длительными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устойчивыми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Наиболее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устойчивые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являются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свойствами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честность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гуманность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т.п.).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Факт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тесной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жизненными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процессами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указывает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природное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происхождение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крайней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мере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самых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простейших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всех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случаях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когда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живого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существа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замирает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частично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полностью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утрачивается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прежде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всего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обнаруживаем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исчезли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внешние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проявления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Участок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кожи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временно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лишенный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кровоснабжения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перестает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быть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чувствительным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физически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больной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становится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апатичным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безразличным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тому,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происходит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вокруг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т. е.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бесчувственным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Он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теряет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способность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откликаться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внешние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воздействия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так,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при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нормальном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течении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lastRenderedPageBreak/>
        <w:t xml:space="preserve">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всех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высших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животных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мозге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структуры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тесно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связанные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эмоциональной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жизнью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так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называемая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лимбическая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система,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которую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входят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скопления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нервных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клеток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расположенные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под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корой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головного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мозга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непосредственной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близости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центру,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управляющему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основными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органическими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процессами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: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кровообращением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пищеварением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железами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внутренней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секреции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Отсюда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тесная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связь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сознанием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так и с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состояниями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организма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Имея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виду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важное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жизненное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значение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Ч.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Дарвин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предложил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теорию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объясняющую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происхождение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назначение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органических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изменений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движений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которые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обычно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сопровождают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ярко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выраженные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естествоиспытатель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обратил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внимание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тот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факт,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удовольствие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неудовольствие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радость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страх,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гнев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печаль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примерно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одинаковым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образом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проявляются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так и у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человекообразных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обезьян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Ч.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Дарвина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заинтересовал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жизненный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смысл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тех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изменений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организме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которые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сопровождают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соответствующие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Сопоставив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факты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Дарвин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пришел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следующим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выводам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природе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роли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pStyle w:val="a3"/>
        <w:numPr>
          <w:ilvl w:val="0"/>
          <w:numId w:val="1"/>
        </w:num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1.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Внутренние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органические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)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внешние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(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двигательные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)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проявления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выполняют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человека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важную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приспособительную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роль.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Они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настраивают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определенные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кроме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того,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для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него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сигнал о том,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настроено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намерено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предпринять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другое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живое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существо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pStyle w:val="a3"/>
        <w:numPr>
          <w:ilvl w:val="0"/>
          <w:numId w:val="1"/>
        </w:num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2.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Когда-то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процессе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эволюции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живых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существ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те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органические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двигательные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реакции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которые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у них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есть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настоящее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время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были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компонентами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полноценных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развернутых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практических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приспособительных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действий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Впоследствии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их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внешние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компоненты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сократились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жизненная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функция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осталась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прежней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Например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человек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или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животное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гневе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оскаливают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зубы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напрягают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мышцы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lastRenderedPageBreak/>
        <w:t>как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бы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готовясь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нападению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, у них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учащается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дыхание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и пульс.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сигнал: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живое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существо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готово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совершить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 xml:space="preserve"> акт </w:t>
      </w:r>
      <w:proofErr w:type="spellStart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агрессии</w:t>
      </w:r>
      <w:proofErr w:type="spellEnd"/>
      <w:r w:rsidRPr="39A28405">
        <w:rPr>
          <w:rFonts w:ascii="Roboto" w:eastAsia="Roboto" w:hAnsi="Roboto" w:cs="Roboto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Roboto" w:eastAsia="Roboto" w:hAnsi="Roboto" w:cs="Roboto"/>
          <w:color w:val="0D0D0D" w:themeColor="text1" w:themeTint="F2"/>
          <w:sz w:val="32"/>
          <w:szCs w:val="32"/>
        </w:rPr>
      </w:pPr>
    </w:p>
    <w:p w:rsidR="39A28405" w:rsidRDefault="39A28405" w:rsidP="39A28405"/>
    <w:p w:rsidR="39A28405" w:rsidRDefault="39A28405" w:rsidP="39A28405">
      <w:pPr>
        <w:rPr>
          <w:color w:val="00B050"/>
          <w:sz w:val="40"/>
          <w:szCs w:val="40"/>
        </w:rPr>
      </w:pPr>
      <w:r w:rsidRPr="39A28405">
        <w:rPr>
          <w:color w:val="00B050"/>
          <w:sz w:val="40"/>
          <w:szCs w:val="40"/>
        </w:rPr>
        <w:t xml:space="preserve">  </w:t>
      </w:r>
      <w:proofErr w:type="spellStart"/>
      <w:r w:rsidRPr="39A28405">
        <w:rPr>
          <w:color w:val="00B050"/>
          <w:sz w:val="40"/>
          <w:szCs w:val="40"/>
        </w:rPr>
        <w:t>Психология</w:t>
      </w:r>
      <w:proofErr w:type="spellEnd"/>
      <w:r w:rsidRPr="39A28405">
        <w:rPr>
          <w:color w:val="00B050"/>
          <w:sz w:val="40"/>
          <w:szCs w:val="40"/>
        </w:rPr>
        <w:t xml:space="preserve"> </w:t>
      </w:r>
      <w:proofErr w:type="spellStart"/>
      <w:r w:rsidRPr="39A28405">
        <w:rPr>
          <w:color w:val="00B050"/>
          <w:sz w:val="40"/>
          <w:szCs w:val="40"/>
        </w:rPr>
        <w:t>личности</w:t>
      </w:r>
      <w:proofErr w:type="spellEnd"/>
    </w:p>
    <w:p w:rsidR="39A28405" w:rsidRDefault="39A28405" w:rsidP="39A28405">
      <w:r>
        <w:rPr>
          <w:noProof/>
          <w:lang w:eastAsia="uk-UA"/>
        </w:rPr>
        <w:drawing>
          <wp:inline distT="0" distB="0" distL="0" distR="0">
            <wp:extent cx="3457575" cy="3457575"/>
            <wp:effectExtent l="0" t="0" r="0" b="0"/>
            <wp:docPr id="944101377" name="Рисунок 94410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—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раздел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изучающий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различные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индивидуальные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процессы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. Акцент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делается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попытке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создать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согласованную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картину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ее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взаимосвязях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с миром,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жизнью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социумом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другими.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Кроме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того,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изучаются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динамические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аспекты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душевной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индивидуальные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различия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.</w:t>
      </w:r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Различные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определения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понятия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личность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: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–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совокупность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общественных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отношений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реализующихся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многообразных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деятельностях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( А.Н. Леонтьев).</w:t>
      </w: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– "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живой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человек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плоти и крови",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вплетенный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множество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отношений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 миру;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эпицентр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"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взрывных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"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lastRenderedPageBreak/>
        <w:t>изменений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бытия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бытие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переходящее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идеальную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форму ( С.Л.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Рубинштейн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).</w:t>
      </w: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–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субъект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: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активный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ответственный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обладающий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способностью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временной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регуляции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разрешению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жизненных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противоречий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(К.А.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Абульханова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)</w:t>
      </w: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ЧЕЛОВЕК —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существо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воплощающее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высшую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ступень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развития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субъект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общественно-исторической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деятельности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Основные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направления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психологии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: 1)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Глубинная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личности-</w:t>
      </w:r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Психоанализ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З. Фрейда</w:t>
      </w:r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Индивидуальная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А.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Адлера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Гуманистический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психоанализ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Э.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Фромма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Психоаналитическая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невротических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конфликтов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Хорни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Аналитическая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К. Г. Юнга</w:t>
      </w:r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Эго-психоанализ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Э.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Эриксона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Трансакционный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анализ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Э. Берна</w:t>
      </w:r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Гуманистическая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психология-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Гуманистическая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А.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Маслоу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Человеко-центрированный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подход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Роджерса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Экзистенциальная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психология-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Dasein-анализ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Л.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Бинсвангера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и М.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Босса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Американская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школа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экзистенциальной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— И. Ялом, Р.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Мэй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Дж.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Бьюдженталь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.</w:t>
      </w:r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Логотерапия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В.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Франкла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Экзистенциальный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анализ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А.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Лэнгле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Когнитивное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социально-когнитивное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направления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психологии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личности-</w:t>
      </w:r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личностных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конструктов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Дж.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Келли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Социально-когнитивная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А.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Бандуры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Социально-когнитивная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Дж.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Роттер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Бихевиориальная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оперантного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научения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Б.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Скиннера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Диспозициональное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направление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теории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>личности-</w:t>
      </w:r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Диспозициональная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Г.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Олпорта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Структурная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черт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Р.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Кэттелла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Психопатология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психопатологии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душевной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жизни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Ясперса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Теория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личностных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акцентуаций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К. Леонгарда</w:t>
      </w:r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Патопсихология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Б. В.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Зейгарник</w:t>
      </w:r>
      <w:proofErr w:type="spellEnd"/>
      <w:r w:rsidRPr="39A28405">
        <w:rPr>
          <w:rFonts w:ascii="Arial" w:eastAsia="Arial" w:hAnsi="Arial" w:cs="Arial"/>
          <w:b/>
          <w:bCs/>
          <w:color w:val="0D0D0D" w:themeColor="text1" w:themeTint="F2"/>
          <w:sz w:val="32"/>
          <w:szCs w:val="32"/>
        </w:rPr>
        <w:t xml:space="preserve">;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Клиническая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П.С. Гуревич.</w:t>
      </w: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</w:rPr>
      </w:pPr>
    </w:p>
    <w:p w:rsidR="39A28405" w:rsidRDefault="39A28405" w:rsidP="39A28405">
      <w:pPr>
        <w:rPr>
          <w:rFonts w:ascii="Arial" w:eastAsia="Arial" w:hAnsi="Arial" w:cs="Arial"/>
          <w:color w:val="0D0D0D" w:themeColor="text1" w:themeTint="F2"/>
          <w:sz w:val="32"/>
          <w:szCs w:val="32"/>
          <w:vertAlign w:val="superscript"/>
        </w:rPr>
      </w:pPr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При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определении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предмета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изучения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можно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столкнуться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с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некоторыми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трудностями, так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как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—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это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собирательное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понятие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включающее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в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себя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несколько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проявлений и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поэтому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данная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наука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делится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ещё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несколько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дисциплин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изучающих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различные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проявления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.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подразделяется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на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психологию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эмоций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мотивации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hyperlink r:id="rId7"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воли</w:t>
        </w:r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и др. В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общем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можно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сказать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что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психология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со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всеми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её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подразделениями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изучает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hyperlink r:id="rId8">
        <w:proofErr w:type="spellStart"/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эмоции</w:t>
        </w:r>
        <w:proofErr w:type="spellEnd"/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чувства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hyperlink r:id="rId9">
        <w:proofErr w:type="spellStart"/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мысли</w:t>
        </w:r>
        <w:proofErr w:type="spellEnd"/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hyperlink r:id="rId10">
        <w:proofErr w:type="spellStart"/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самосознание</w:t>
        </w:r>
        <w:proofErr w:type="spellEnd"/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hyperlink r:id="rId11"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ВНД</w:t>
        </w:r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мотивы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hyperlink r:id="rId12">
        <w:proofErr w:type="spellStart"/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интеллект</w:t>
        </w:r>
        <w:proofErr w:type="spellEnd"/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, </w:t>
      </w:r>
      <w:hyperlink r:id="rId13">
        <w:proofErr w:type="spellStart"/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>социальные</w:t>
        </w:r>
        <w:proofErr w:type="spellEnd"/>
        <w:r w:rsidRPr="39A28405">
          <w:rPr>
            <w:rStyle w:val="a4"/>
            <w:rFonts w:ascii="Arial" w:eastAsia="Arial" w:hAnsi="Arial" w:cs="Arial"/>
            <w:color w:val="0D0D0D" w:themeColor="text1" w:themeTint="F2"/>
            <w:sz w:val="32"/>
            <w:szCs w:val="32"/>
          </w:rPr>
          <w:t xml:space="preserve"> роли</w:t>
        </w:r>
      </w:hyperlink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и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иные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проявления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 xml:space="preserve"> </w:t>
      </w:r>
      <w:proofErr w:type="spellStart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личности</w:t>
      </w:r>
      <w:proofErr w:type="spellEnd"/>
      <w:r w:rsidRPr="39A28405">
        <w:rPr>
          <w:rFonts w:ascii="Arial" w:eastAsia="Arial" w:hAnsi="Arial" w:cs="Arial"/>
          <w:color w:val="0D0D0D" w:themeColor="text1" w:themeTint="F2"/>
          <w:sz w:val="32"/>
          <w:szCs w:val="32"/>
        </w:rPr>
        <w:t>.</w:t>
      </w:r>
    </w:p>
    <w:p w:rsidR="39A28405" w:rsidRDefault="39A28405" w:rsidP="39A28405">
      <w:pPr>
        <w:rPr>
          <w:color w:val="0D0D0D" w:themeColor="text1" w:themeTint="F2"/>
          <w:sz w:val="32"/>
          <w:szCs w:val="32"/>
        </w:rPr>
      </w:pPr>
    </w:p>
    <w:sectPr w:rsidR="39A28405" w:rsidSect="00C4591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0385"/>
    <w:multiLevelType w:val="hybridMultilevel"/>
    <w:tmpl w:val="FFFFFFFF"/>
    <w:lvl w:ilvl="0" w:tplc="5E543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C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42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27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6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C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0E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2B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12407D3F"/>
    <w:rsid w:val="001C7545"/>
    <w:rsid w:val="00985C5A"/>
    <w:rsid w:val="00C4591E"/>
    <w:rsid w:val="12407D3F"/>
    <w:rsid w:val="39A28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59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1%8F" TargetMode="External"/><Relationship Id="rId13" Type="http://schemas.openxmlformats.org/officeDocument/2006/relationships/hyperlink" Target="https://ru.wikipedia.org/wiki/%D0%A1%D0%BE%D1%86%D0%B8%D0%B0%D0%BB%D1%8C%D0%BD%D0%B0%D1%8F_%D1%80%D0%BE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B%D1%8F" TargetMode="External"/><Relationship Id="rId12" Type="http://schemas.openxmlformats.org/officeDocument/2006/relationships/hyperlink" Target="https://ru.wikipedia.org/wiki/%D0%98%D0%BD%D1%82%D0%B5%D0%BB%D0%BB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2%D1%8B%D1%81%D1%88%D0%B0%D1%8F_%D0%BD%D0%B5%D1%80%D0%B2%D0%BD%D0%B0%D1%8F_%D0%B4%D0%B5%D1%8F%D1%82%D0%B5%D0%BB%D1%8C%D0%BD%D0%BE%D1%81%D1%82%D1%8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0%D0%BC%D0%BE%D1%81%D0%BE%D0%B7%D0%BD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B%D1%81%D0%BB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7364</Words>
  <Characters>4198</Characters>
  <Application>Microsoft Office Word</Application>
  <DocSecurity>0</DocSecurity>
  <Lines>34</Lines>
  <Paragraphs>23</Paragraphs>
  <ScaleCrop>false</ScaleCrop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Глухоцкий</dc:creator>
  <cp:lastModifiedBy>USER</cp:lastModifiedBy>
  <cp:revision>2</cp:revision>
  <dcterms:created xsi:type="dcterms:W3CDTF">2023-03-11T23:30:00Z</dcterms:created>
  <dcterms:modified xsi:type="dcterms:W3CDTF">2023-03-11T23:30:00Z</dcterms:modified>
</cp:coreProperties>
</file>