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4FF8369C" w:rsidP="2FFCB2D0" w:rsidRDefault="4FF8369C" w14:paraId="0BE108D7" w14:textId="4AAE65D4">
      <w:pPr>
        <w:pStyle w:val="Heading1"/>
        <w:rPr>
          <w:b w:val="1"/>
          <w:bCs w:val="1"/>
          <w:sz w:val="44"/>
          <w:szCs w:val="44"/>
        </w:rPr>
      </w:pPr>
      <w:r w:rsidRPr="2FFCB2D0" w:rsidR="2FFCB2D0">
        <w:rPr>
          <w:b w:val="1"/>
          <w:bCs w:val="1"/>
          <w:sz w:val="44"/>
          <w:szCs w:val="44"/>
        </w:rPr>
        <w:t>Майбутнє електромобілів виклики та можливості</w:t>
      </w:r>
    </w:p>
    <w:p w:rsidR="4FF8369C" w:rsidP="4FF8369C" w:rsidRDefault="4FF8369C" w14:paraId="77B1DCB9" w14:textId="0EF3861B">
      <w:pPr>
        <w:pStyle w:val="Normal"/>
      </w:pPr>
    </w:p>
    <w:p xmlns:wp14="http://schemas.microsoft.com/office/word/2010/wordml" w:rsidP="2FFCB2D0" w14:paraId="44757918" wp14:textId="0060A4D3">
      <w:pPr>
        <w:rPr>
          <w:sz w:val="24"/>
          <w:szCs w:val="24"/>
        </w:rPr>
      </w:pPr>
      <w:bookmarkStart w:name="_GoBack" w:id="0"/>
      <w:bookmarkEnd w:id="0"/>
      <w:r w:rsidRPr="2FFCB2D0" w:rsidR="2FFCB2D0">
        <w:rPr>
          <w:sz w:val="24"/>
          <w:szCs w:val="24"/>
        </w:rPr>
        <w:t>Протягом останніх кількох років популярність електромобілів зростає, оскільки вони вважаються сталою альтернативою традиційним автомобілям з бензиновим двигуном. Ринок електромобілів неухильно зростає, а найбільші автовиробники інвестують значні кошти в технологію електромобілів (EV). Однак, незважаючи на досягнутий прогрес, все ще існують значні проблеми, які необхідно вирішити, щоб зробити електромобілі життєздатним і практичним варіантом для споживачів. У цій статті ми розглянемо виклики та можливості, які чекають на майбутнє електромобілів.</w:t>
      </w:r>
    </w:p>
    <w:p xmlns:wp14="http://schemas.microsoft.com/office/word/2010/wordml" w:rsidP="4FF8369C" w14:paraId="218226FD" wp14:textId="3DACD444">
      <w:pPr>
        <w:pStyle w:val="Normal"/>
      </w:pPr>
      <w:r w:rsidR="4FF8369C">
        <w:rPr/>
        <w:t xml:space="preserve"> </w:t>
      </w:r>
    </w:p>
    <w:p xmlns:wp14="http://schemas.microsoft.com/office/word/2010/wordml" w:rsidP="4FF8369C" w14:paraId="743DBB8F" wp14:textId="2107E4D6">
      <w:pPr>
        <w:pStyle w:val="Heading1"/>
        <w:rPr>
          <w:b w:val="1"/>
          <w:bCs w:val="1"/>
          <w:sz w:val="32"/>
          <w:szCs w:val="32"/>
        </w:rPr>
      </w:pPr>
      <w:r w:rsidRPr="2FFCB2D0" w:rsidR="2FFCB2D0">
        <w:rPr>
          <w:b w:val="1"/>
          <w:bCs w:val="1"/>
          <w:sz w:val="32"/>
          <w:szCs w:val="32"/>
        </w:rPr>
        <w:t>Виклики</w:t>
      </w:r>
    </w:p>
    <w:p xmlns:wp14="http://schemas.microsoft.com/office/word/2010/wordml" w:rsidP="4FF8369C" w14:paraId="26D4E7FB" wp14:textId="65BB8327">
      <w:pPr>
        <w:pStyle w:val="Normal"/>
      </w:pPr>
      <w:r w:rsidR="4FF8369C">
        <w:rPr/>
        <w:t xml:space="preserve"> </w:t>
      </w:r>
    </w:p>
    <w:p xmlns:wp14="http://schemas.microsoft.com/office/word/2010/wordml" w:rsidP="2FFCB2D0" w14:paraId="2A08C0C0" wp14:textId="6F202613">
      <w:pPr>
        <w:pStyle w:val="Normal"/>
        <w:rPr>
          <w:sz w:val="24"/>
          <w:szCs w:val="24"/>
        </w:rPr>
      </w:pPr>
      <w:r w:rsidRPr="2FFCB2D0" w:rsidR="2FFCB2D0">
        <w:rPr>
          <w:sz w:val="24"/>
          <w:szCs w:val="24"/>
        </w:rPr>
        <w:t>Однією з найбільших проблем, що стоять перед індустрією електромобілів, є висока вартість акумуляторів. Батареї складають значну частину загальної вартості електромобіля, і, як наслідок, електромобілі дорожчі за свої бензинові аналоги. Хоча вартість акумуляторів неухильно знижується протягом багатьох років, вони все ще залишаються одним з основних бар'єрів на шляху до впровадження електромобілів.</w:t>
      </w:r>
    </w:p>
    <w:p xmlns:wp14="http://schemas.microsoft.com/office/word/2010/wordml" w:rsidP="2FFCB2D0" w14:paraId="0D9070E3" wp14:textId="0DDCD91F">
      <w:pPr>
        <w:pStyle w:val="Normal"/>
        <w:rPr>
          <w:sz w:val="24"/>
          <w:szCs w:val="24"/>
        </w:rPr>
      </w:pPr>
      <w:r w:rsidRPr="2FFCB2D0" w:rsidR="2FFCB2D0">
        <w:rPr>
          <w:sz w:val="24"/>
          <w:szCs w:val="24"/>
        </w:rPr>
        <w:t xml:space="preserve"> </w:t>
      </w:r>
    </w:p>
    <w:p xmlns:wp14="http://schemas.microsoft.com/office/word/2010/wordml" w:rsidP="2FFCB2D0" w14:paraId="159B9844" wp14:textId="48B53BD2">
      <w:pPr>
        <w:pStyle w:val="Normal"/>
        <w:rPr>
          <w:sz w:val="24"/>
          <w:szCs w:val="24"/>
        </w:rPr>
      </w:pPr>
      <w:r w:rsidRPr="2FFCB2D0" w:rsidR="2FFCB2D0">
        <w:rPr>
          <w:sz w:val="24"/>
          <w:szCs w:val="24"/>
        </w:rPr>
        <w:t>Ще однією проблемою, з якою стикається індустрія електромобілів, є відсутність зарядної інфраструктури. Незважаючи на те, що кількість зарядних станцій по всьому світу збільшилася, все ще існує багато регіонів, де зарядних станцій мало і вони розташовані далеко один від одного. Це обмежує запас ходу електромобілів і робить їх непрактичними для поїздок на далекі відстані.</w:t>
      </w:r>
    </w:p>
    <w:p xmlns:wp14="http://schemas.microsoft.com/office/word/2010/wordml" w:rsidP="2FFCB2D0" w14:paraId="1979EACE" wp14:textId="1F1B06DC">
      <w:pPr>
        <w:pStyle w:val="Normal"/>
        <w:rPr>
          <w:sz w:val="24"/>
          <w:szCs w:val="24"/>
        </w:rPr>
      </w:pPr>
      <w:r w:rsidRPr="2FFCB2D0" w:rsidR="2FFCB2D0">
        <w:rPr>
          <w:sz w:val="24"/>
          <w:szCs w:val="24"/>
        </w:rPr>
        <w:t xml:space="preserve"> </w:t>
      </w:r>
    </w:p>
    <w:p xmlns:wp14="http://schemas.microsoft.com/office/word/2010/wordml" w:rsidP="2FFCB2D0" w14:paraId="3FB17880" wp14:textId="439A9DFD">
      <w:pPr>
        <w:pStyle w:val="Normal"/>
        <w:rPr>
          <w:sz w:val="24"/>
          <w:szCs w:val="24"/>
        </w:rPr>
      </w:pPr>
      <w:r w:rsidRPr="2FFCB2D0" w:rsidR="2FFCB2D0">
        <w:rPr>
          <w:sz w:val="24"/>
          <w:szCs w:val="24"/>
        </w:rPr>
        <w:t>Третьою проблемою, з якою стикається електромобільна галузь, є обмежений запас ходу електромобілів. Хоча запас ходу електромобілів з роками збільшується, вони все ще мають обмежений запас ходу порівняно з автомобілями, що працюють на бензині. Це обмежує практичність електромобілів для поїздок на далекі відстані і робить їх менш привабливими для споживачів.</w:t>
      </w:r>
    </w:p>
    <w:p xmlns:wp14="http://schemas.microsoft.com/office/word/2010/wordml" w:rsidP="4FF8369C" w14:paraId="4E6590CA" wp14:textId="1B01DFC5">
      <w:pPr>
        <w:pStyle w:val="Normal"/>
      </w:pPr>
      <w:r w:rsidR="4FF8369C">
        <w:rPr/>
        <w:t xml:space="preserve"> </w:t>
      </w:r>
    </w:p>
    <w:p xmlns:wp14="http://schemas.microsoft.com/office/word/2010/wordml" w:rsidP="4FF8369C" w14:paraId="66220304" wp14:textId="52FD6DB3">
      <w:pPr>
        <w:pStyle w:val="Heading1"/>
        <w:rPr>
          <w:b w:val="1"/>
          <w:bCs w:val="1"/>
          <w:sz w:val="28"/>
          <w:szCs w:val="28"/>
        </w:rPr>
      </w:pPr>
      <w:r w:rsidRPr="2FFCB2D0" w:rsidR="2FFCB2D0">
        <w:rPr>
          <w:b w:val="1"/>
          <w:bCs w:val="1"/>
          <w:sz w:val="28"/>
          <w:szCs w:val="28"/>
        </w:rPr>
        <w:t>Можливості:</w:t>
      </w:r>
    </w:p>
    <w:p w:rsidR="2FFCB2D0" w:rsidP="2FFCB2D0" w:rsidRDefault="2FFCB2D0" w14:paraId="38AEF049" w14:textId="175B9246">
      <w:pPr>
        <w:pStyle w:val="Normal"/>
      </w:pPr>
    </w:p>
    <w:p xmlns:wp14="http://schemas.microsoft.com/office/word/2010/wordml" w:rsidP="2FFCB2D0" w14:paraId="679D1358" wp14:textId="6BF8055D">
      <w:pPr>
        <w:pStyle w:val="Normal"/>
        <w:rPr>
          <w:sz w:val="24"/>
          <w:szCs w:val="24"/>
        </w:rPr>
      </w:pPr>
      <w:r w:rsidRPr="2FFCB2D0" w:rsidR="2FFCB2D0">
        <w:rPr>
          <w:sz w:val="24"/>
          <w:szCs w:val="24"/>
        </w:rPr>
        <w:t xml:space="preserve">Незважаючи на ці виклики, майбутнє електромобілів пов'язане з багатьма можливостями. Однією з найбільших можливостей є потенціал для розвитку технології акумуляторів. Завдяки постійним дослідженням і розробкам, цілком можливо, що батареї стануть дешевшими та ефективнішими, що зробить електромобілі доступнішими та </w:t>
      </w:r>
      <w:r w:rsidRPr="2FFCB2D0" w:rsidR="2FFCB2D0">
        <w:rPr>
          <w:sz w:val="24"/>
          <w:szCs w:val="24"/>
        </w:rPr>
        <w:t>практичнішими</w:t>
      </w:r>
      <w:r w:rsidRPr="2FFCB2D0" w:rsidR="2FFCB2D0">
        <w:rPr>
          <w:sz w:val="24"/>
          <w:szCs w:val="24"/>
        </w:rPr>
        <w:t xml:space="preserve"> для споживачів.</w:t>
      </w:r>
    </w:p>
    <w:p xmlns:wp14="http://schemas.microsoft.com/office/word/2010/wordml" w:rsidP="2FFCB2D0" w14:paraId="04408FAB" wp14:textId="7A21B8D5">
      <w:pPr>
        <w:pStyle w:val="Normal"/>
        <w:rPr>
          <w:sz w:val="24"/>
          <w:szCs w:val="24"/>
        </w:rPr>
      </w:pPr>
      <w:r w:rsidRPr="2FFCB2D0" w:rsidR="2FFCB2D0">
        <w:rPr>
          <w:sz w:val="24"/>
          <w:szCs w:val="24"/>
        </w:rPr>
        <w:t xml:space="preserve"> </w:t>
      </w:r>
    </w:p>
    <w:p xmlns:wp14="http://schemas.microsoft.com/office/word/2010/wordml" w:rsidP="2FFCB2D0" w14:paraId="14F4DCD6" wp14:textId="3096E758">
      <w:pPr>
        <w:pStyle w:val="Normal"/>
        <w:rPr>
          <w:sz w:val="24"/>
          <w:szCs w:val="24"/>
        </w:rPr>
      </w:pPr>
      <w:r w:rsidRPr="2FFCB2D0" w:rsidR="2FFCB2D0">
        <w:rPr>
          <w:sz w:val="24"/>
          <w:szCs w:val="24"/>
        </w:rPr>
        <w:t>Ще однією можливістю для електромобільної індустрії є потенціал збільшення державної підтримки. Уряди багатьох країн світу пропонують споживачам стимули, щоб заохотити їх купувати електромобілі. Ці стимули включають податкові пільги, знижки та інші фінансові заохочення. Чим більше урядів запроваджуватимуть таку політику, тим більша ймовірність, що попит на електромобілі зростатиме.</w:t>
      </w:r>
    </w:p>
    <w:p xmlns:wp14="http://schemas.microsoft.com/office/word/2010/wordml" w:rsidP="2FFCB2D0" w14:paraId="03655CCC" wp14:textId="7EBB021E">
      <w:pPr>
        <w:pStyle w:val="Normal"/>
        <w:rPr>
          <w:sz w:val="24"/>
          <w:szCs w:val="24"/>
        </w:rPr>
      </w:pPr>
      <w:r w:rsidRPr="2FFCB2D0" w:rsidR="2FFCB2D0">
        <w:rPr>
          <w:sz w:val="24"/>
          <w:szCs w:val="24"/>
        </w:rPr>
        <w:t xml:space="preserve"> </w:t>
      </w:r>
    </w:p>
    <w:p xmlns:wp14="http://schemas.microsoft.com/office/word/2010/wordml" w:rsidP="2FFCB2D0" w14:paraId="7AB4305E" wp14:textId="0A31A94D">
      <w:pPr>
        <w:pStyle w:val="Normal"/>
        <w:rPr>
          <w:sz w:val="24"/>
          <w:szCs w:val="24"/>
        </w:rPr>
      </w:pPr>
      <w:r w:rsidRPr="2FFCB2D0" w:rsidR="2FFCB2D0">
        <w:rPr>
          <w:sz w:val="24"/>
          <w:szCs w:val="24"/>
        </w:rPr>
        <w:t>Третя можливість для електромобільної індустрії - це потенціал для підвищення обізнаності громадськості та прийняття електромобілів. Чим більше людей дізнаються про переваги електромобілів, тим більша ймовірність того, що вони замисляться про їх придбання. Крім того, в міру вдосконалення технологій і зниження вартості електромобілів, ймовірно, все більше людей будуть готові розглядати їх як життєздатну альтернативу традиційним автомобілям з бензиновим двигуном.</w:t>
      </w:r>
    </w:p>
    <w:p xmlns:wp14="http://schemas.microsoft.com/office/word/2010/wordml" w:rsidP="4FF8369C" w14:paraId="20C04484" wp14:textId="03295829">
      <w:pPr>
        <w:pStyle w:val="Normal"/>
      </w:pPr>
      <w:r w:rsidR="4FF8369C">
        <w:rPr/>
        <w:t xml:space="preserve"> </w:t>
      </w:r>
    </w:p>
    <w:p xmlns:wp14="http://schemas.microsoft.com/office/word/2010/wordml" w:rsidP="4FF8369C" w14:paraId="68CAD6D2" wp14:textId="568B86F1">
      <w:pPr>
        <w:pStyle w:val="Heading1"/>
        <w:rPr>
          <w:b w:val="1"/>
          <w:bCs w:val="1"/>
          <w:sz w:val="36"/>
          <w:szCs w:val="36"/>
        </w:rPr>
      </w:pPr>
      <w:r w:rsidRPr="4FF8369C" w:rsidR="4FF8369C">
        <w:rPr>
          <w:b w:val="1"/>
          <w:bCs w:val="1"/>
          <w:sz w:val="36"/>
          <w:szCs w:val="36"/>
        </w:rPr>
        <w:t>Висновок</w:t>
      </w:r>
    </w:p>
    <w:p xmlns:wp14="http://schemas.microsoft.com/office/word/2010/wordml" w:rsidP="2FFCB2D0" w14:paraId="6821079B" wp14:textId="3745B7F5">
      <w:pPr>
        <w:pStyle w:val="Normal"/>
        <w:rPr>
          <w:sz w:val="24"/>
          <w:szCs w:val="24"/>
        </w:rPr>
      </w:pPr>
      <w:r w:rsidRPr="2FFCB2D0" w:rsidR="2FFCB2D0">
        <w:rPr>
          <w:sz w:val="24"/>
          <w:szCs w:val="24"/>
        </w:rPr>
        <w:t xml:space="preserve"> </w:t>
      </w:r>
    </w:p>
    <w:p xmlns:wp14="http://schemas.microsoft.com/office/word/2010/wordml" w:rsidP="2FFCB2D0" w14:paraId="5B965794" wp14:textId="49BD7D45">
      <w:pPr>
        <w:pStyle w:val="Normal"/>
        <w:rPr>
          <w:sz w:val="24"/>
          <w:szCs w:val="24"/>
        </w:rPr>
      </w:pPr>
      <w:r w:rsidRPr="2FFCB2D0" w:rsidR="2FFCB2D0">
        <w:rPr>
          <w:sz w:val="24"/>
          <w:szCs w:val="24"/>
        </w:rPr>
        <w:t>Майбутнє електромобілів світле, але все ще існують значні проблеми, які потребують вирішення. Висока вартість акумуляторів, відсутність зарядної інфраструктури та обмежений запас ходу електромобілів є основними бар'єрами на шляху до їх широкого розповсюдження. Однак для індустрії електромобілів існує також багато можливостей, зокрема, вдосконалення технології акумуляторів, посилення державної підтримки, а також підвищення рівня обізнаності та сприйняття громадськості.</w:t>
      </w:r>
    </w:p>
    <w:p xmlns:wp14="http://schemas.microsoft.com/office/word/2010/wordml" w:rsidP="2FFCB2D0" w14:paraId="124136C4" wp14:textId="599408A5">
      <w:pPr>
        <w:pStyle w:val="Normal"/>
        <w:rPr>
          <w:sz w:val="24"/>
          <w:szCs w:val="24"/>
        </w:rPr>
      </w:pPr>
      <w:r w:rsidRPr="2FFCB2D0" w:rsidR="2FFCB2D0">
        <w:rPr>
          <w:sz w:val="24"/>
          <w:szCs w:val="24"/>
        </w:rPr>
        <w:t xml:space="preserve"> </w:t>
      </w:r>
    </w:p>
    <w:p xmlns:wp14="http://schemas.microsoft.com/office/word/2010/wordml" w:rsidP="2FFCB2D0" w14:paraId="4BA196E7" wp14:textId="22DBAC7A">
      <w:pPr>
        <w:pStyle w:val="Normal"/>
        <w:rPr>
          <w:sz w:val="24"/>
          <w:szCs w:val="24"/>
        </w:rPr>
      </w:pPr>
      <w:r w:rsidRPr="2FFCB2D0" w:rsidR="2FFCB2D0">
        <w:rPr>
          <w:sz w:val="24"/>
          <w:szCs w:val="24"/>
        </w:rPr>
        <w:t>Оскільки індустрія електромобілів продовжує зростати і розвиватися, важливо, щоб ми вирішували ці проблеми і використовували ці можливості. Таким чином ми можемо допомогти створити більш стійке майбутнє і зменшити нашу залежність від викопного палива.</w:t>
      </w:r>
    </w:p>
    <w:sectPr>
      <w:pgSz w:w="11906" w:h="16838" w:orient="portrait"/>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47E6EF"/>
    <w:rsid w:val="2FFCB2D0"/>
    <w:rsid w:val="3047E6EF"/>
    <w:rsid w:val="4FF836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6647C"/>
  <w15:chartTrackingRefBased/>
  <w15:docId w15:val="{758FDECC-1884-4E84-9467-FCB59611739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2023-03-30T10:35:45.2013856Z</dcterms:created>
  <dcterms:modified xsi:type="dcterms:W3CDTF">2023-03-30T11:30:46.0138082Z</dcterms:modified>
  <dc:creator>Stas Konechnyj</dc:creator>
  <lastModifiedBy>Stas Konechnyj</lastModifiedBy>
</coreProperties>
</file>