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C4CF3" w14:textId="77777777" w:rsidR="0096478E" w:rsidRDefault="002637B2">
      <w:pPr>
        <w:spacing w:after="63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5080DBEB" w14:textId="77777777" w:rsidR="0096478E" w:rsidRDefault="002637B2">
      <w:pPr>
        <w:spacing w:after="0" w:line="259" w:lineRule="auto"/>
        <w:ind w:left="-5"/>
        <w:jc w:val="left"/>
      </w:pPr>
      <w:r>
        <w:rPr>
          <w:b/>
          <w:sz w:val="32"/>
        </w:rPr>
        <w:t xml:space="preserve">Лекция № 7. </w:t>
      </w:r>
    </w:p>
    <w:p w14:paraId="7A81B7CF" w14:textId="77777777" w:rsidR="0096478E" w:rsidRDefault="002637B2">
      <w:pPr>
        <w:spacing w:after="6" w:line="259" w:lineRule="auto"/>
        <w:ind w:left="0" w:firstLine="0"/>
        <w:jc w:val="left"/>
      </w:pPr>
      <w:r>
        <w:rPr>
          <w:b/>
          <w:sz w:val="32"/>
        </w:rPr>
        <w:t xml:space="preserve"> </w:t>
      </w:r>
      <w:r>
        <w:rPr>
          <w:b/>
          <w:sz w:val="12"/>
        </w:rPr>
        <w:t xml:space="preserve"> </w:t>
      </w:r>
    </w:p>
    <w:p w14:paraId="5D75808D" w14:textId="77777777" w:rsidR="0096478E" w:rsidRDefault="002637B2">
      <w:pPr>
        <w:spacing w:after="0" w:line="259" w:lineRule="auto"/>
        <w:ind w:left="-5"/>
        <w:jc w:val="left"/>
      </w:pPr>
      <w:r>
        <w:rPr>
          <w:b/>
          <w:sz w:val="32"/>
        </w:rPr>
        <w:t xml:space="preserve">Базы данных и СУБД </w:t>
      </w:r>
    </w:p>
    <w:p w14:paraId="7FD180E7" w14:textId="77777777" w:rsidR="0096478E" w:rsidRDefault="002637B2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14:paraId="234B1C66" w14:textId="77777777" w:rsidR="0096478E" w:rsidRDefault="002637B2">
      <w:pPr>
        <w:spacing w:after="592" w:line="239" w:lineRule="auto"/>
        <w:ind w:left="0" w:right="2" w:firstLine="0"/>
      </w:pPr>
      <w:r>
        <w:rPr>
          <w:rFonts w:ascii="Calibri" w:eastAsia="Calibri" w:hAnsi="Calibri" w:cs="Calibri"/>
          <w:sz w:val="22"/>
        </w:rPr>
        <w:t>Баз</w:t>
      </w:r>
      <w:r>
        <w:rPr>
          <w:rFonts w:ascii="Calibri" w:eastAsia="Calibri" w:hAnsi="Calibri" w:cs="Calibri"/>
          <w:sz w:val="22"/>
        </w:rPr>
        <w:t xml:space="preserve">ы данных и системы управления базами данных СУБД. Пользователи базы данных. Архитектура базы данных. Модели представления данных (иерархическая, сетевая, реляционная). Классификация БД по способу хранения БД. Элементы реляционных БД. Языковые средства БД. </w:t>
      </w:r>
    </w:p>
    <w:p w14:paraId="138D3FE9" w14:textId="77777777" w:rsidR="0096478E" w:rsidRDefault="002637B2">
      <w:pPr>
        <w:pStyle w:val="1"/>
        <w:ind w:left="268" w:hanging="283"/>
      </w:pPr>
      <w:r>
        <w:t xml:space="preserve">Основные понятия баз данных </w:t>
      </w:r>
    </w:p>
    <w:p w14:paraId="2CD992BB" w14:textId="77777777" w:rsidR="0096478E" w:rsidRDefault="002637B2">
      <w:pPr>
        <w:spacing w:after="144" w:line="259" w:lineRule="auto"/>
        <w:ind w:left="283" w:firstLine="0"/>
        <w:jc w:val="left"/>
      </w:pPr>
      <w:r>
        <w:rPr>
          <w:b/>
          <w:sz w:val="12"/>
        </w:rPr>
        <w:t xml:space="preserve"> </w:t>
      </w:r>
    </w:p>
    <w:p w14:paraId="31DED58B" w14:textId="77777777" w:rsidR="0096478E" w:rsidRDefault="002637B2">
      <w:pPr>
        <w:spacing w:after="34"/>
        <w:ind w:left="2"/>
      </w:pPr>
      <w:r>
        <w:t xml:space="preserve">Одним из важнейших условий обеспечения эффективного функционирования любого предприятия или организации является наличие развитой </w:t>
      </w:r>
      <w:r>
        <w:rPr>
          <w:i/>
        </w:rPr>
        <w:t>информационной системы</w:t>
      </w:r>
      <w:r>
        <w:t xml:space="preserve">. </w:t>
      </w:r>
    </w:p>
    <w:p w14:paraId="4CB30585" w14:textId="77777777" w:rsidR="0096478E" w:rsidRDefault="002637B2">
      <w:pPr>
        <w:ind w:left="-8" w:firstLine="566"/>
      </w:pPr>
      <w:r>
        <w:rPr>
          <w:b/>
        </w:rPr>
        <w:t>Информационная система</w:t>
      </w:r>
      <w:r>
        <w:t xml:space="preserve"> представляет собой систему, реализующую автома</w:t>
      </w:r>
      <w:r>
        <w:t xml:space="preserve">тизированный сбор, обработку и манипулирование данными и включающую технические средства обработки данных, программное обеспечение и обслуживающий персонал. Современной формой информационных систем являются </w:t>
      </w:r>
      <w:r>
        <w:rPr>
          <w:i/>
        </w:rPr>
        <w:t>банки данных</w:t>
      </w:r>
      <w:r>
        <w:rPr>
          <w:i/>
          <w:vertAlign w:val="superscript"/>
        </w:rPr>
        <w:footnoteReference w:id="1"/>
      </w:r>
      <w:r>
        <w:t xml:space="preserve">. </w:t>
      </w:r>
    </w:p>
    <w:p w14:paraId="0AE798DC" w14:textId="77777777" w:rsidR="0096478E" w:rsidRDefault="002637B2">
      <w:pPr>
        <w:spacing w:after="248" w:line="259" w:lineRule="auto"/>
        <w:ind w:left="540" w:firstLine="0"/>
        <w:jc w:val="left"/>
      </w:pPr>
      <w:r>
        <w:rPr>
          <w:i/>
          <w:sz w:val="8"/>
        </w:rPr>
        <w:t xml:space="preserve"> </w:t>
      </w:r>
    </w:p>
    <w:p w14:paraId="71DFE5B8" w14:textId="77777777" w:rsidR="0096478E" w:rsidRDefault="002637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BE4D5"/>
        <w:spacing w:after="5" w:line="292" w:lineRule="auto"/>
        <w:ind w:left="103" w:right="101"/>
      </w:pPr>
      <w:r>
        <w:rPr>
          <w:b/>
        </w:rPr>
        <w:t>Банк данных</w:t>
      </w:r>
      <w:r>
        <w:t xml:space="preserve"> – это система специальным образом организованных данных – баз данных, а также технических, программных, языковых и организационно-методических средств, предназначенных для обеспечения централизованного накопления и коллективного многоцелевого использовани</w:t>
      </w:r>
      <w:r>
        <w:t xml:space="preserve">я данных. </w:t>
      </w:r>
    </w:p>
    <w:p w14:paraId="357CADB8" w14:textId="77777777" w:rsidR="0096478E" w:rsidRDefault="002637B2">
      <w:pPr>
        <w:spacing w:after="152" w:line="259" w:lineRule="auto"/>
        <w:ind w:left="0" w:firstLine="0"/>
        <w:jc w:val="left"/>
      </w:pPr>
      <w:r>
        <w:rPr>
          <w:rFonts w:ascii="Calibri" w:eastAsia="Calibri" w:hAnsi="Calibri" w:cs="Calibri"/>
          <w:sz w:val="12"/>
        </w:rPr>
        <w:t xml:space="preserve"> </w:t>
      </w:r>
    </w:p>
    <w:p w14:paraId="0B2138A6" w14:textId="77777777" w:rsidR="0096478E" w:rsidRDefault="002637B2">
      <w:pPr>
        <w:spacing w:after="81"/>
        <w:ind w:left="2"/>
      </w:pPr>
      <w:r>
        <w:t xml:space="preserve">Основными компонентами банка данных являются: </w:t>
      </w:r>
    </w:p>
    <w:p w14:paraId="1486F2C0" w14:textId="77777777" w:rsidR="0096478E" w:rsidRDefault="002637B2">
      <w:pPr>
        <w:numPr>
          <w:ilvl w:val="0"/>
          <w:numId w:val="1"/>
        </w:numPr>
        <w:spacing w:after="40"/>
        <w:ind w:hanging="348"/>
      </w:pPr>
      <w:r>
        <w:t xml:space="preserve">вычислительная система (технические средства и операционная система); </w:t>
      </w:r>
    </w:p>
    <w:p w14:paraId="181B7D4E" w14:textId="77777777" w:rsidR="0096478E" w:rsidRDefault="002637B2">
      <w:pPr>
        <w:numPr>
          <w:ilvl w:val="0"/>
          <w:numId w:val="1"/>
        </w:numPr>
        <w:spacing w:after="43"/>
        <w:ind w:hanging="348"/>
      </w:pPr>
      <w:r>
        <w:t xml:space="preserve">база данных (непосредственно вся информация); </w:t>
      </w:r>
    </w:p>
    <w:p w14:paraId="71A2CCBC" w14:textId="77777777" w:rsidR="0096478E" w:rsidRDefault="002637B2">
      <w:pPr>
        <w:numPr>
          <w:ilvl w:val="0"/>
          <w:numId w:val="1"/>
        </w:numPr>
        <w:spacing w:after="71"/>
        <w:ind w:hanging="348"/>
      </w:pPr>
      <w:r>
        <w:t>система управления базой данных, СУБД (программное обеспечение для организации</w:t>
      </w:r>
      <w:r>
        <w:t xml:space="preserve"> хранения и использования информации);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набор прикладных программ. </w:t>
      </w:r>
    </w:p>
    <w:p w14:paraId="0D95395E" w14:textId="77777777" w:rsidR="0096478E" w:rsidRDefault="002637B2">
      <w:pPr>
        <w:spacing w:after="56"/>
        <w:ind w:left="2"/>
      </w:pPr>
      <w:r>
        <w:t xml:space="preserve">К основным функциям банка данных относятся: </w:t>
      </w:r>
    </w:p>
    <w:p w14:paraId="30C6825F" w14:textId="77777777" w:rsidR="0096478E" w:rsidRDefault="002637B2">
      <w:pPr>
        <w:numPr>
          <w:ilvl w:val="0"/>
          <w:numId w:val="2"/>
        </w:numPr>
        <w:ind w:right="845" w:hanging="348"/>
        <w:jc w:val="left"/>
      </w:pPr>
      <w:r>
        <w:t xml:space="preserve">хранение данных и их защита; </w:t>
      </w:r>
    </w:p>
    <w:p w14:paraId="4A844B55" w14:textId="77777777" w:rsidR="0096478E" w:rsidRDefault="002637B2">
      <w:pPr>
        <w:numPr>
          <w:ilvl w:val="0"/>
          <w:numId w:val="2"/>
        </w:numPr>
        <w:spacing w:after="0" w:line="279" w:lineRule="auto"/>
        <w:ind w:right="845" w:hanging="348"/>
        <w:jc w:val="left"/>
      </w:pPr>
      <w:r>
        <w:t xml:space="preserve">изменение (обновление, добавление и удаление) хранимых данных;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поиск и отбор данных по запросам пользователей;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обработка данных и вывод результатов. </w:t>
      </w:r>
    </w:p>
    <w:p w14:paraId="504AC708" w14:textId="77777777" w:rsidR="0096478E" w:rsidRDefault="002637B2">
      <w:pPr>
        <w:spacing w:after="237" w:line="259" w:lineRule="auto"/>
        <w:ind w:left="720" w:firstLine="0"/>
        <w:jc w:val="left"/>
      </w:pPr>
      <w:r>
        <w:rPr>
          <w:i/>
          <w:sz w:val="8"/>
        </w:rPr>
        <w:t xml:space="preserve"> </w:t>
      </w:r>
    </w:p>
    <w:p w14:paraId="5FC25EDD" w14:textId="77777777" w:rsidR="0096478E" w:rsidRDefault="002637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BE4D5"/>
        <w:spacing w:after="124" w:line="292" w:lineRule="auto"/>
        <w:ind w:left="103" w:right="101"/>
      </w:pPr>
      <w:r>
        <w:rPr>
          <w:b/>
        </w:rPr>
        <w:t>База данных (БД)</w:t>
      </w:r>
      <w:r>
        <w:t xml:space="preserve"> является ядром банка данных и представляет совокупность взаимосвязанных и вместе хр</w:t>
      </w:r>
      <w:r>
        <w:t xml:space="preserve">анящихся данных из определенной предметной области, </w:t>
      </w:r>
      <w:r>
        <w:lastRenderedPageBreak/>
        <w:t xml:space="preserve">организованных специальным образом и хранимых во внешней памяти (файлах базы данных). </w:t>
      </w:r>
    </w:p>
    <w:p w14:paraId="3EBE1FC6" w14:textId="77777777" w:rsidR="0096478E" w:rsidRDefault="002637B2">
      <w:pPr>
        <w:spacing w:after="39"/>
        <w:ind w:left="2"/>
      </w:pPr>
      <w:r>
        <w:t>В компьютерных базах данных может содержаться любая информация: от простого текста (например, фамилия, имя и адрес) д</w:t>
      </w:r>
      <w:r>
        <w:t xml:space="preserve">о сложной структуры, включая рисунки, звуки и изображения. Хранение данных в заранее известном формате позволяет извлекать данные в желаемом формате благодаря использованию разных методов обработки. Функционирование базы данных обеспечивает </w:t>
      </w:r>
      <w:r>
        <w:rPr>
          <w:i/>
        </w:rPr>
        <w:t>администратор б</w:t>
      </w:r>
      <w:r>
        <w:rPr>
          <w:i/>
        </w:rPr>
        <w:t>азы данных</w:t>
      </w:r>
      <w:r>
        <w:t xml:space="preserve">. </w:t>
      </w:r>
    </w:p>
    <w:p w14:paraId="1ED5C074" w14:textId="77777777" w:rsidR="0096478E" w:rsidRDefault="002637B2">
      <w:pPr>
        <w:ind w:left="-8" w:firstLine="566"/>
      </w:pPr>
      <w:r>
        <w:rPr>
          <w:b/>
        </w:rPr>
        <w:t>Администратор базы данных</w:t>
      </w:r>
      <w:r>
        <w:t xml:space="preserve"> — лицо, отвечающее за выработку требований к базе данных, её проектирование, реализацию, эффективное использование и сопровождение, включая управление учётными записями пользователей БД и защиту от несанкционированног</w:t>
      </w:r>
      <w:r>
        <w:t xml:space="preserve">о доступа. Не менее важной функцией администратора БД является поддержка целостности базы данных. </w:t>
      </w:r>
      <w:r>
        <w:rPr>
          <w:b/>
        </w:rPr>
        <w:t>Целостность БД</w:t>
      </w:r>
      <w:r>
        <w:t xml:space="preserve"> – свойство БД, означающее, что база данных содержит полную и непротиворечивую информацию, необходимую и достаточную для корректного функциониро</w:t>
      </w:r>
      <w:r>
        <w:t xml:space="preserve">вания приложений. </w:t>
      </w:r>
    </w:p>
    <w:p w14:paraId="0944ED99" w14:textId="77777777" w:rsidR="0096478E" w:rsidRDefault="002637B2">
      <w:pPr>
        <w:spacing w:after="238" w:line="259" w:lineRule="auto"/>
        <w:ind w:left="720" w:firstLine="0"/>
        <w:jc w:val="left"/>
      </w:pPr>
      <w:r>
        <w:rPr>
          <w:i/>
          <w:sz w:val="8"/>
        </w:rPr>
        <w:t xml:space="preserve"> </w:t>
      </w:r>
    </w:p>
    <w:p w14:paraId="345BB6B0" w14:textId="77777777" w:rsidR="0096478E" w:rsidRDefault="002637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BE4D5"/>
        <w:spacing w:after="5" w:line="292" w:lineRule="auto"/>
        <w:ind w:left="103" w:right="101"/>
      </w:pPr>
      <w:r>
        <w:rPr>
          <w:b/>
        </w:rPr>
        <w:t>Система управления базой данных (СУБД)</w:t>
      </w:r>
      <w:r>
        <w:t xml:space="preserve"> – это совокупность языковых и программных средств, предназначенных для создания, ведения и совместного использования БД многими пользователями.  </w:t>
      </w:r>
    </w:p>
    <w:p w14:paraId="3D7C48F1" w14:textId="77777777" w:rsidR="0096478E" w:rsidRDefault="002637B2">
      <w:pPr>
        <w:spacing w:after="158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64071892" w14:textId="77777777" w:rsidR="0096478E" w:rsidRDefault="002637B2">
      <w:pPr>
        <w:spacing w:after="58"/>
        <w:ind w:left="2"/>
      </w:pPr>
      <w:r>
        <w:t xml:space="preserve">К функциям СУБД относится: </w:t>
      </w:r>
    </w:p>
    <w:p w14:paraId="7F467CC4" w14:textId="77777777" w:rsidR="0096478E" w:rsidRDefault="002637B2">
      <w:pPr>
        <w:numPr>
          <w:ilvl w:val="0"/>
          <w:numId w:val="3"/>
        </w:numPr>
        <w:spacing w:after="52"/>
        <w:ind w:hanging="348"/>
      </w:pPr>
      <w:r>
        <w:t xml:space="preserve">перевод схемы, определяющей структуру данных и записанной на языке определения данных в некоторое внутреннее представление, используемой системой при дальнейшей работе с данными; </w:t>
      </w:r>
    </w:p>
    <w:p w14:paraId="4E2D6257" w14:textId="77777777" w:rsidR="0096478E" w:rsidRDefault="002637B2">
      <w:pPr>
        <w:numPr>
          <w:ilvl w:val="0"/>
          <w:numId w:val="3"/>
        </w:numPr>
        <w:ind w:hanging="348"/>
      </w:pPr>
      <w:r>
        <w:t xml:space="preserve">создание БД (загрузка данных в БД); </w:t>
      </w:r>
    </w:p>
    <w:p w14:paraId="3E227640" w14:textId="77777777" w:rsidR="0096478E" w:rsidRDefault="002637B2">
      <w:pPr>
        <w:numPr>
          <w:ilvl w:val="0"/>
          <w:numId w:val="3"/>
        </w:numPr>
        <w:spacing w:after="53"/>
        <w:ind w:hanging="348"/>
      </w:pPr>
      <w:r>
        <w:t>реализация запросов пользователей (форм</w:t>
      </w:r>
      <w:r>
        <w:t xml:space="preserve">улируемых на специальном языке, принятом в данной СУБД) на сортировку и отбор по заданным критериям, а также извлечение некоторой части БД, что может сопровождаться редактированием и обработкой информации; </w:t>
      </w:r>
    </w:p>
    <w:p w14:paraId="4B1F5C80" w14:textId="77777777" w:rsidR="0096478E" w:rsidRDefault="002637B2">
      <w:pPr>
        <w:numPr>
          <w:ilvl w:val="0"/>
          <w:numId w:val="3"/>
        </w:numPr>
        <w:ind w:hanging="348"/>
      </w:pPr>
      <w:r>
        <w:t>обновление некоторой части БД без изменения струк</w:t>
      </w:r>
      <w:r>
        <w:t xml:space="preserve">туры данных;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обеспечение защиты данных и приоритетов в их использовании. </w:t>
      </w:r>
    </w:p>
    <w:p w14:paraId="0D2C7FE2" w14:textId="77777777" w:rsidR="0096478E" w:rsidRDefault="002637B2">
      <w:pPr>
        <w:spacing w:after="229" w:line="259" w:lineRule="auto"/>
        <w:ind w:left="720" w:firstLine="0"/>
        <w:jc w:val="left"/>
      </w:pPr>
      <w:r>
        <w:rPr>
          <w:i/>
          <w:sz w:val="8"/>
        </w:rPr>
        <w:t xml:space="preserve"> </w:t>
      </w:r>
    </w:p>
    <w:p w14:paraId="7F32AB5C" w14:textId="77777777" w:rsidR="0096478E" w:rsidRDefault="002637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pacing w:after="5" w:line="292" w:lineRule="auto"/>
        <w:ind w:left="103" w:right="101"/>
      </w:pPr>
      <w:r>
        <w:t xml:space="preserve">Можно сказать, что основная функция СУБД – это </w:t>
      </w:r>
      <w:r>
        <w:rPr>
          <w:i/>
        </w:rPr>
        <w:t>предоставление пользователю БД возможности работы с ней, не вникая в детали на уровне аппаратного обеспечения</w:t>
      </w:r>
      <w:r>
        <w:t xml:space="preserve">. То есть все запросы </w:t>
      </w:r>
      <w:r>
        <w:t xml:space="preserve">пользователя к БД, добавление и удаление данных, выборки, обновление данных – все это обеспечивает СУБД. </w:t>
      </w:r>
    </w:p>
    <w:p w14:paraId="55E4D358" w14:textId="77777777" w:rsidR="0096478E" w:rsidRDefault="002637B2">
      <w:pPr>
        <w:spacing w:after="161" w:line="259" w:lineRule="auto"/>
        <w:ind w:left="720" w:firstLine="0"/>
        <w:jc w:val="left"/>
      </w:pPr>
      <w:r>
        <w:rPr>
          <w:sz w:val="12"/>
        </w:rPr>
        <w:t xml:space="preserve"> </w:t>
      </w:r>
    </w:p>
    <w:p w14:paraId="468CB89A" w14:textId="77777777" w:rsidR="0096478E" w:rsidRDefault="002637B2">
      <w:pPr>
        <w:spacing w:after="39"/>
        <w:ind w:left="-8" w:firstLine="566"/>
      </w:pPr>
      <w:r>
        <w:t xml:space="preserve">Программы, с помощью которых пользователи работают с базой данных, называются </w:t>
      </w:r>
      <w:r>
        <w:rPr>
          <w:b/>
        </w:rPr>
        <w:t>приложениями</w:t>
      </w:r>
      <w:r>
        <w:t>. В общем случае с одной базой данных могут работать множе</w:t>
      </w:r>
      <w:r>
        <w:t>ство различных приложений. Например, если база данных моделирует некоторое предприятие, то для работы с ней может быть создано приложение, которое обслуживает подсистему учета кадров, другое приложение может использоваться для расчета заработной платы сотр</w:t>
      </w:r>
      <w:r>
        <w:t xml:space="preserve">удников, третье предназначено для планирования производственного процесса и т. д. </w:t>
      </w:r>
      <w:r>
        <w:lastRenderedPageBreak/>
        <w:t>При рассмотрении приложений, работающих с одной базой данных, предполагается, что они могут работать параллельно и независимо друг от друга, и именно СУБД призвана обеспечить</w:t>
      </w:r>
      <w:r>
        <w:t xml:space="preserve"> работу множества приложений с единой базой данных таким образом, чтобы каждое из них выполнялось корректно, но учитывало все изменения в базе данных, вносимые другими приложениями. Приложения могут создаваться как в среде СУБД, так и вне </w:t>
      </w:r>
    </w:p>
    <w:p w14:paraId="1F92B96C" w14:textId="77777777" w:rsidR="0096478E" w:rsidRDefault="002637B2">
      <w:pPr>
        <w:ind w:left="2"/>
      </w:pPr>
      <w:r>
        <w:t xml:space="preserve">СУБД – с помощью системы программирования, использующей средства доступа к БД (например, </w:t>
      </w:r>
      <w:proofErr w:type="spellStart"/>
      <w:r>
        <w:t>Delphi</w:t>
      </w:r>
      <w:proofErr w:type="spellEnd"/>
      <w:r>
        <w:t xml:space="preserve"> или C++ </w:t>
      </w:r>
      <w:proofErr w:type="spellStart"/>
      <w:r>
        <w:t>Builder</w:t>
      </w:r>
      <w:proofErr w:type="spellEnd"/>
      <w:r>
        <w:t xml:space="preserve">).  </w:t>
      </w:r>
    </w:p>
    <w:p w14:paraId="5AE03707" w14:textId="77777777" w:rsidR="0096478E" w:rsidRDefault="002637B2">
      <w:pPr>
        <w:spacing w:after="158" w:line="259" w:lineRule="auto"/>
        <w:ind w:left="540" w:firstLine="0"/>
        <w:jc w:val="left"/>
      </w:pPr>
      <w:r>
        <w:rPr>
          <w:i/>
          <w:sz w:val="8"/>
        </w:rPr>
        <w:t xml:space="preserve"> </w:t>
      </w:r>
    </w:p>
    <w:p w14:paraId="66ABFCBB" w14:textId="77777777" w:rsidR="0096478E" w:rsidRDefault="002637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pacing w:after="5" w:line="292" w:lineRule="auto"/>
        <w:ind w:left="103" w:right="101"/>
      </w:pPr>
      <w:r>
        <w:t>Для работы с базой данных во многих случаях можно обойтись только средствами СУБД, скажем, создавая запросы и отчеты. Приложения разрабаты</w:t>
      </w:r>
      <w:r>
        <w:t xml:space="preserve">вают главным образом в случаях, когда требуется обеспечить удобство работы с БД неквалифицированным пользователям или интерфейс СУБД не устраивает пользователя. </w:t>
      </w:r>
    </w:p>
    <w:p w14:paraId="6F0B6F11" w14:textId="77777777" w:rsidR="0096478E" w:rsidRDefault="002637B2">
      <w:pPr>
        <w:spacing w:after="152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24B0D6EA" w14:textId="77777777" w:rsidR="0096478E" w:rsidRDefault="002637B2">
      <w:pPr>
        <w:spacing w:after="29" w:line="259" w:lineRule="auto"/>
        <w:ind w:left="283" w:firstLine="0"/>
        <w:jc w:val="left"/>
      </w:pPr>
      <w:r>
        <w:rPr>
          <w:b/>
          <w:sz w:val="28"/>
        </w:rPr>
        <w:t xml:space="preserve"> </w:t>
      </w:r>
    </w:p>
    <w:p w14:paraId="2F318CAD" w14:textId="77777777" w:rsidR="0096478E" w:rsidRDefault="002637B2">
      <w:pPr>
        <w:pStyle w:val="1"/>
        <w:ind w:left="268" w:hanging="283"/>
      </w:pPr>
      <w:r>
        <w:t xml:space="preserve">Пользователи банков данных </w:t>
      </w:r>
    </w:p>
    <w:p w14:paraId="1AEE8F22" w14:textId="77777777" w:rsidR="0096478E" w:rsidRDefault="002637B2">
      <w:pPr>
        <w:spacing w:after="156" w:line="259" w:lineRule="auto"/>
        <w:ind w:left="0" w:firstLine="0"/>
        <w:jc w:val="left"/>
      </w:pPr>
      <w:r>
        <w:rPr>
          <w:b/>
          <w:sz w:val="12"/>
        </w:rPr>
        <w:t xml:space="preserve"> </w:t>
      </w:r>
    </w:p>
    <w:p w14:paraId="4CF5CD5D" w14:textId="77777777" w:rsidR="0096478E" w:rsidRDefault="002637B2">
      <w:pPr>
        <w:spacing w:after="33"/>
        <w:ind w:left="2"/>
      </w:pPr>
      <w:r>
        <w:t>Как любой программно-организационный и технический комплекс,</w:t>
      </w:r>
      <w:r>
        <w:t xml:space="preserve"> банк данных существует во времени и в пространстве. Он имеет определенные стадии своего развития: </w:t>
      </w:r>
    </w:p>
    <w:p w14:paraId="0CD4439A" w14:textId="77777777" w:rsidR="0096478E" w:rsidRDefault="002637B2">
      <w:pPr>
        <w:numPr>
          <w:ilvl w:val="0"/>
          <w:numId w:val="4"/>
        </w:numPr>
        <w:spacing w:after="32"/>
        <w:ind w:hanging="360"/>
      </w:pPr>
      <w:r>
        <w:t xml:space="preserve">Проектирование. </w:t>
      </w:r>
    </w:p>
    <w:p w14:paraId="4632241E" w14:textId="77777777" w:rsidR="0096478E" w:rsidRDefault="002637B2">
      <w:pPr>
        <w:numPr>
          <w:ilvl w:val="0"/>
          <w:numId w:val="4"/>
        </w:numPr>
        <w:spacing w:after="33"/>
        <w:ind w:hanging="360"/>
      </w:pPr>
      <w:r>
        <w:t xml:space="preserve">Реализация. </w:t>
      </w:r>
    </w:p>
    <w:p w14:paraId="0CA05D15" w14:textId="77777777" w:rsidR="0096478E" w:rsidRDefault="002637B2">
      <w:pPr>
        <w:numPr>
          <w:ilvl w:val="0"/>
          <w:numId w:val="4"/>
        </w:numPr>
        <w:spacing w:after="39"/>
        <w:ind w:hanging="360"/>
      </w:pPr>
      <w:r>
        <w:t xml:space="preserve">Эксплуатация. </w:t>
      </w:r>
    </w:p>
    <w:p w14:paraId="7F1F9B5C" w14:textId="77777777" w:rsidR="0096478E" w:rsidRDefault="002637B2">
      <w:pPr>
        <w:numPr>
          <w:ilvl w:val="0"/>
          <w:numId w:val="4"/>
        </w:numPr>
        <w:spacing w:after="35"/>
        <w:ind w:hanging="360"/>
      </w:pPr>
      <w:r>
        <w:t xml:space="preserve">Модернизация и развитие. </w:t>
      </w:r>
    </w:p>
    <w:p w14:paraId="7A98031E" w14:textId="77777777" w:rsidR="0096478E" w:rsidRDefault="002637B2">
      <w:pPr>
        <w:numPr>
          <w:ilvl w:val="0"/>
          <w:numId w:val="4"/>
        </w:numPr>
        <w:ind w:hanging="360"/>
      </w:pPr>
      <w:r>
        <w:t xml:space="preserve">Полная реорганизация. </w:t>
      </w:r>
    </w:p>
    <w:p w14:paraId="34BC88EA" w14:textId="77777777" w:rsidR="0096478E" w:rsidRDefault="002637B2">
      <w:pPr>
        <w:ind w:left="2"/>
      </w:pPr>
      <w:r>
        <w:t xml:space="preserve">На каждом этапе своего существования с банком данных связаны разные категории пользователей. Определим основные категории пользователей и их роль в функционировании банка данных. </w:t>
      </w:r>
    </w:p>
    <w:p w14:paraId="3FDD4BF4" w14:textId="77777777" w:rsidR="0096478E" w:rsidRDefault="002637B2">
      <w:pPr>
        <w:spacing w:after="166" w:line="259" w:lineRule="auto"/>
        <w:ind w:left="0" w:firstLine="0"/>
        <w:jc w:val="left"/>
      </w:pPr>
      <w:r>
        <w:rPr>
          <w:b/>
          <w:sz w:val="12"/>
        </w:rPr>
        <w:t xml:space="preserve"> </w:t>
      </w:r>
    </w:p>
    <w:p w14:paraId="27B7AC67" w14:textId="77777777" w:rsidR="0096478E" w:rsidRDefault="002637B2">
      <w:pPr>
        <w:pStyle w:val="2"/>
        <w:spacing w:after="44"/>
        <w:ind w:left="103"/>
      </w:pPr>
      <w:r>
        <w:t xml:space="preserve">Конечные пользователи </w:t>
      </w:r>
    </w:p>
    <w:p w14:paraId="4C5DC050" w14:textId="77777777" w:rsidR="0096478E" w:rsidRDefault="002637B2">
      <w:pPr>
        <w:ind w:left="2"/>
      </w:pPr>
      <w:r>
        <w:t>Это основная категория пользователей, в интересах к</w:t>
      </w:r>
      <w:r>
        <w:t>оторых и создается банк данных. В зависимости от особенностей создаваемого банка данных круг конечных пользователей может существенно различаться. Это могут быть случайные пользователи, обращающиеся к БД время от времени за получением некоторой информации,</w:t>
      </w:r>
      <w:r>
        <w:t xml:space="preserve"> а могут быть регулярные пользователи. В качестве случайных пользователей могут рассматриваться, например, возможные клиенты фирмы, просматривающие каталог продукции или услуг с обобщенным или подробным их описанием. Регулярными пользователями могут быть с</w:t>
      </w:r>
      <w:r>
        <w:t>отрудники организации, работающие со специально разработанными для них программами, которые обеспечивают автоматизацию их деятельности при выполнении своих должностных обязанностей. Главный принцип состоит в том, что от конечного пользователя не должно тре</w:t>
      </w:r>
      <w:r>
        <w:t>боваться каких-либо специальных знаний в области вычислительной техники и языковых средств.</w:t>
      </w:r>
      <w:r>
        <w:rPr>
          <w:b/>
        </w:rPr>
        <w:t xml:space="preserve"> </w:t>
      </w:r>
    </w:p>
    <w:p w14:paraId="43A78F2F" w14:textId="77777777" w:rsidR="0096478E" w:rsidRDefault="002637B2">
      <w:pPr>
        <w:spacing w:after="164" w:line="259" w:lineRule="auto"/>
        <w:ind w:left="0" w:firstLine="0"/>
        <w:jc w:val="left"/>
      </w:pPr>
      <w:r>
        <w:rPr>
          <w:b/>
          <w:sz w:val="12"/>
        </w:rPr>
        <w:t xml:space="preserve"> </w:t>
      </w:r>
    </w:p>
    <w:p w14:paraId="0E2CDAEA" w14:textId="77777777" w:rsidR="0096478E" w:rsidRDefault="002637B2">
      <w:pPr>
        <w:pStyle w:val="2"/>
        <w:ind w:left="103"/>
      </w:pPr>
      <w:r>
        <w:lastRenderedPageBreak/>
        <w:t xml:space="preserve">Администраторы банка данных </w:t>
      </w:r>
    </w:p>
    <w:p w14:paraId="69D6F881" w14:textId="77777777" w:rsidR="0096478E" w:rsidRDefault="002637B2">
      <w:pPr>
        <w:ind w:left="2"/>
      </w:pPr>
      <w:r>
        <w:t>Это группа пользователей, которая на начальной стадии разработки банка данных отвечает за его оптимальную организацию с точки зрения</w:t>
      </w:r>
      <w:r>
        <w:t xml:space="preserve"> одновременной работы множества конечных пользователей, на стадии эксплуатации отвечает за корректность работы данного банка информации в многопользовательском режиме. На стадии развития и реорганизации эта группа пользователей отвечает за возможность корр</w:t>
      </w:r>
      <w:r>
        <w:t xml:space="preserve">ектной реорганизации банка без изменения или прекращения его текущей эксплуатации. Таким образом, пользователи этой группы отвечают за создание БД, технический контроль, обеспечение быстродействия системы, ее техническое обслуживание. </w:t>
      </w:r>
    </w:p>
    <w:p w14:paraId="77086139" w14:textId="77777777" w:rsidR="0096478E" w:rsidRDefault="002637B2">
      <w:pPr>
        <w:spacing w:after="165" w:line="259" w:lineRule="auto"/>
        <w:ind w:left="0" w:firstLine="0"/>
        <w:jc w:val="left"/>
      </w:pPr>
      <w:r>
        <w:rPr>
          <w:b/>
          <w:sz w:val="12"/>
        </w:rPr>
        <w:t xml:space="preserve"> </w:t>
      </w:r>
    </w:p>
    <w:p w14:paraId="1786CB49" w14:textId="77777777" w:rsidR="0096478E" w:rsidRDefault="002637B2">
      <w:pPr>
        <w:pStyle w:val="2"/>
        <w:ind w:left="103"/>
      </w:pPr>
      <w:r>
        <w:t>Разработчики и адм</w:t>
      </w:r>
      <w:r>
        <w:t xml:space="preserve">инистраторы приложений (прикладные программисты) </w:t>
      </w:r>
    </w:p>
    <w:p w14:paraId="29316180" w14:textId="77777777" w:rsidR="0096478E" w:rsidRDefault="002637B2">
      <w:pPr>
        <w:ind w:left="2"/>
      </w:pPr>
      <w:r>
        <w:t>Это группа пользователей, которая функционирует во время проектирования, создания и реорганизации банка данных. Администраторы приложений координируют работу программистов при разработке конкретного приложе</w:t>
      </w:r>
      <w:r>
        <w:t>ния или группы приложений, объединенных в функциональную подсистему. Разработчики конкретных приложений работают с той частью информации из базы данных, которая требуется для конкретного приложения, они отвечают за написание прикладных программ, использующ</w:t>
      </w:r>
      <w:r>
        <w:t xml:space="preserve">их БД. Для этих целей применимы различные языки программирования.  </w:t>
      </w:r>
    </w:p>
    <w:p w14:paraId="667624E5" w14:textId="77777777" w:rsidR="0096478E" w:rsidRDefault="002637B2">
      <w:pPr>
        <w:spacing w:after="111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5D724446" w14:textId="77777777" w:rsidR="0096478E" w:rsidRDefault="002637B2">
      <w:pPr>
        <w:ind w:left="-8" w:firstLine="566"/>
      </w:pPr>
      <w:r>
        <w:t>Не в каждом банке данных могут быть выделены все типы пользователей. Так при разработке информационных систем с использованием настольных СУБД администратор банка данных, администратор приложений и разработчики часто существует в одном лице. Однако при пос</w:t>
      </w:r>
      <w:r>
        <w:t xml:space="preserve">троении современных сложных корпоративных баз данных, которые используются для автоматизации всех или большей части бизнес-процессов в крупной фирме или корпорации, могут существовать и группы администраторов приложений, и отделы разработчиков.  </w:t>
      </w:r>
    </w:p>
    <w:p w14:paraId="03B21E87" w14:textId="77777777" w:rsidR="0096478E" w:rsidRDefault="002637B2">
      <w:pPr>
        <w:pStyle w:val="1"/>
        <w:spacing w:after="50"/>
        <w:ind w:left="268" w:hanging="283"/>
      </w:pPr>
      <w:r>
        <w:t>Архитекту</w:t>
      </w:r>
      <w:r>
        <w:t xml:space="preserve">ра базы данных  </w:t>
      </w:r>
    </w:p>
    <w:p w14:paraId="6349E680" w14:textId="77777777" w:rsidR="0096478E" w:rsidRDefault="002637B2">
      <w:pPr>
        <w:ind w:left="2"/>
      </w:pPr>
      <w:r>
        <w:t>В процессе научных исследований, посвященных тому, как именно должны быть устроена СУБД, предлагались различные способы реализации. Самым жизнеспособным из них оказалась предложенная американским комитетом по стандартизации ANSI (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Standard</w:t>
      </w:r>
      <w:r>
        <w:t>s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) трехуровневая система организации БД, в соответствии с которой выделяют три уровня представления данных (рис. 1). </w:t>
      </w:r>
    </w:p>
    <w:p w14:paraId="251CA4F4" w14:textId="77777777" w:rsidR="0096478E" w:rsidRDefault="002637B2">
      <w:pPr>
        <w:spacing w:after="0" w:line="259" w:lineRule="auto"/>
        <w:ind w:left="0" w:firstLine="0"/>
        <w:jc w:val="left"/>
      </w:pPr>
      <w:r>
        <w:t xml:space="preserve"> </w:t>
      </w:r>
    </w:p>
    <w:p w14:paraId="56F0E00F" w14:textId="77777777" w:rsidR="0096478E" w:rsidRDefault="002637B2">
      <w:pPr>
        <w:spacing w:after="0" w:line="259" w:lineRule="auto"/>
        <w:ind w:left="0" w:firstLine="0"/>
        <w:jc w:val="left"/>
      </w:pPr>
      <w:r>
        <w:t xml:space="preserve"> </w:t>
      </w:r>
    </w:p>
    <w:p w14:paraId="71D07ADC" w14:textId="77777777" w:rsidR="0096478E" w:rsidRDefault="002637B2">
      <w:pPr>
        <w:spacing w:after="4" w:line="259" w:lineRule="auto"/>
        <w:ind w:left="0" w:right="1657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0E047A" wp14:editId="79CE7F61">
                <wp:extent cx="4891354" cy="2016125"/>
                <wp:effectExtent l="0" t="0" r="0" b="0"/>
                <wp:docPr id="3" name="Group 14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1354" cy="2016125"/>
                          <a:chOff x="0" y="0"/>
                          <a:chExt cx="4891354" cy="2016125"/>
                        </a:xfrm>
                      </wpg:grpSpPr>
                      <wps:wsp>
                        <wps:cNvPr id="1" name="Прямоугольник 1"/>
                        <wps:cNvSpPr/>
                        <wps:spPr bwMode="auto">
                          <a:xfrm>
                            <a:off x="0" y="84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4A290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 bwMode="auto">
                          <a:xfrm>
                            <a:off x="2970860" y="226568"/>
                            <a:ext cx="421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A20B2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 bwMode="auto">
                          <a:xfrm>
                            <a:off x="2970860" y="414020"/>
                            <a:ext cx="421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A296A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 bwMode="auto">
                          <a:xfrm>
                            <a:off x="2970860" y="601471"/>
                            <a:ext cx="421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1B58E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 bwMode="auto">
                          <a:xfrm>
                            <a:off x="2970860" y="788923"/>
                            <a:ext cx="421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FD062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 bwMode="auto">
                          <a:xfrm>
                            <a:off x="2970860" y="976375"/>
                            <a:ext cx="421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23C72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 bwMode="auto">
                          <a:xfrm>
                            <a:off x="2970860" y="1164209"/>
                            <a:ext cx="421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6D497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 bwMode="auto">
                          <a:xfrm>
                            <a:off x="2970860" y="1351660"/>
                            <a:ext cx="421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B636E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 bwMode="auto">
                          <a:xfrm>
                            <a:off x="2970860" y="1539112"/>
                            <a:ext cx="421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4F67F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 bwMode="auto">
                          <a:xfrm>
                            <a:off x="2970860" y="1726564"/>
                            <a:ext cx="421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1CC23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Полилиния: фигура 12"/>
                        <wps:cNvSpPr/>
                        <wps:spPr bwMode="auto">
                          <a:xfrm>
                            <a:off x="957529" y="704850"/>
                            <a:ext cx="388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extrusionOk="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илиния: фигура 13"/>
                        <wps:cNvSpPr/>
                        <wps:spPr bwMode="auto">
                          <a:xfrm>
                            <a:off x="1370279" y="45085"/>
                            <a:ext cx="90487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0385" extrusionOk="0">
                                <a:moveTo>
                                  <a:pt x="90043" y="0"/>
                                </a:moveTo>
                                <a:lnTo>
                                  <a:pt x="814832" y="0"/>
                                </a:lnTo>
                                <a:cubicBezTo>
                                  <a:pt x="864489" y="0"/>
                                  <a:pt x="904875" y="40386"/>
                                  <a:pt x="904875" y="90043"/>
                                </a:cubicBezTo>
                                <a:lnTo>
                                  <a:pt x="904875" y="450342"/>
                                </a:lnTo>
                                <a:cubicBezTo>
                                  <a:pt x="904875" y="499999"/>
                                  <a:pt x="864489" y="540385"/>
                                  <a:pt x="814832" y="540385"/>
                                </a:cubicBezTo>
                                <a:lnTo>
                                  <a:pt x="90043" y="540385"/>
                                </a:lnTo>
                                <a:cubicBezTo>
                                  <a:pt x="40386" y="540385"/>
                                  <a:pt x="0" y="499999"/>
                                  <a:pt x="0" y="450342"/>
                                </a:cubicBezTo>
                                <a:lnTo>
                                  <a:pt x="0" y="90043"/>
                                </a:lnTo>
                                <a:cubicBezTo>
                                  <a:pt x="0" y="40386"/>
                                  <a:pt x="40386" y="0"/>
                                  <a:pt x="900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>
                              <a:alpha val="50196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08" name="Picture 1690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1353515" y="14478"/>
                            <a:ext cx="911352" cy="545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09" name="Полилиния: фигура 16909"/>
                        <wps:cNvSpPr/>
                        <wps:spPr bwMode="auto">
                          <a:xfrm>
                            <a:off x="1357579" y="19685"/>
                            <a:ext cx="90487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0385" extrusionOk="0">
                                <a:moveTo>
                                  <a:pt x="90043" y="0"/>
                                </a:moveTo>
                                <a:cubicBezTo>
                                  <a:pt x="40386" y="0"/>
                                  <a:pt x="0" y="40386"/>
                                  <a:pt x="0" y="90043"/>
                                </a:cubicBezTo>
                                <a:lnTo>
                                  <a:pt x="0" y="450342"/>
                                </a:lnTo>
                                <a:cubicBezTo>
                                  <a:pt x="0" y="499999"/>
                                  <a:pt x="40386" y="540385"/>
                                  <a:pt x="90043" y="540385"/>
                                </a:cubicBezTo>
                                <a:lnTo>
                                  <a:pt x="814832" y="540385"/>
                                </a:lnTo>
                                <a:cubicBezTo>
                                  <a:pt x="864489" y="540385"/>
                                  <a:pt x="904875" y="499999"/>
                                  <a:pt x="904875" y="450342"/>
                                </a:cubicBezTo>
                                <a:lnTo>
                                  <a:pt x="904875" y="90043"/>
                                </a:lnTo>
                                <a:cubicBezTo>
                                  <a:pt x="904875" y="40386"/>
                                  <a:pt x="864489" y="0"/>
                                  <a:pt x="814832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8D08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0" name="Прямоугольник 16910"/>
                        <wps:cNvSpPr/>
                        <wps:spPr bwMode="auto">
                          <a:xfrm>
                            <a:off x="1570050" y="95123"/>
                            <a:ext cx="67596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21A56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Внешняя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11" name="Прямоугольник 16911"/>
                        <wps:cNvSpPr/>
                        <wps:spPr bwMode="auto">
                          <a:xfrm>
                            <a:off x="1605102" y="218567"/>
                            <a:ext cx="58310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8C932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модель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12" name="Прямоугольник 16912"/>
                        <wps:cNvSpPr/>
                        <wps:spPr bwMode="auto">
                          <a:xfrm>
                            <a:off x="2045538" y="21856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6DF18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13" name="Прямоугольник 16913"/>
                        <wps:cNvSpPr/>
                        <wps:spPr bwMode="auto">
                          <a:xfrm>
                            <a:off x="1560906" y="343534"/>
                            <a:ext cx="66267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D6788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данных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14" name="Прямоугольник 16914"/>
                        <wps:cNvSpPr/>
                        <wps:spPr bwMode="auto">
                          <a:xfrm>
                            <a:off x="2059254" y="3332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606BB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15" name="Прямоугольник 16915"/>
                        <wps:cNvSpPr/>
                        <wps:spPr bwMode="auto">
                          <a:xfrm>
                            <a:off x="2092782" y="34353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941FC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16" name="Полилиния: фигура 16916"/>
                        <wps:cNvSpPr/>
                        <wps:spPr bwMode="auto">
                          <a:xfrm>
                            <a:off x="2475179" y="35560"/>
                            <a:ext cx="904875" cy="549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9910" extrusionOk="0">
                                <a:moveTo>
                                  <a:pt x="91694" y="0"/>
                                </a:moveTo>
                                <a:lnTo>
                                  <a:pt x="813181" y="0"/>
                                </a:lnTo>
                                <a:cubicBezTo>
                                  <a:pt x="863854" y="0"/>
                                  <a:pt x="904875" y="41021"/>
                                  <a:pt x="904875" y="91694"/>
                                </a:cubicBezTo>
                                <a:lnTo>
                                  <a:pt x="904875" y="458216"/>
                                </a:lnTo>
                                <a:cubicBezTo>
                                  <a:pt x="904875" y="508889"/>
                                  <a:pt x="863854" y="549910"/>
                                  <a:pt x="813181" y="549910"/>
                                </a:cubicBezTo>
                                <a:lnTo>
                                  <a:pt x="91694" y="549910"/>
                                </a:lnTo>
                                <a:cubicBezTo>
                                  <a:pt x="41021" y="549910"/>
                                  <a:pt x="0" y="508889"/>
                                  <a:pt x="0" y="458216"/>
                                </a:cubicBezTo>
                                <a:lnTo>
                                  <a:pt x="0" y="91694"/>
                                </a:lnTo>
                                <a:cubicBezTo>
                                  <a:pt x="0" y="41021"/>
                                  <a:pt x="41021" y="0"/>
                                  <a:pt x="9169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>
                              <a:alpha val="50196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690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2457906" y="5334"/>
                            <a:ext cx="911352" cy="554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17" name="Полилиния: фигура 16917"/>
                        <wps:cNvSpPr/>
                        <wps:spPr bwMode="auto">
                          <a:xfrm>
                            <a:off x="2462479" y="10160"/>
                            <a:ext cx="904875" cy="549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9910" extrusionOk="0">
                                <a:moveTo>
                                  <a:pt x="91694" y="0"/>
                                </a:moveTo>
                                <a:cubicBezTo>
                                  <a:pt x="41021" y="0"/>
                                  <a:pt x="0" y="41021"/>
                                  <a:pt x="0" y="91694"/>
                                </a:cubicBezTo>
                                <a:lnTo>
                                  <a:pt x="0" y="458216"/>
                                </a:lnTo>
                                <a:cubicBezTo>
                                  <a:pt x="0" y="508889"/>
                                  <a:pt x="41021" y="549910"/>
                                  <a:pt x="91694" y="549910"/>
                                </a:cubicBezTo>
                                <a:lnTo>
                                  <a:pt x="813181" y="549910"/>
                                </a:lnTo>
                                <a:cubicBezTo>
                                  <a:pt x="863854" y="549910"/>
                                  <a:pt x="904875" y="508889"/>
                                  <a:pt x="904875" y="458216"/>
                                </a:cubicBezTo>
                                <a:lnTo>
                                  <a:pt x="904875" y="91694"/>
                                </a:lnTo>
                                <a:cubicBezTo>
                                  <a:pt x="904875" y="41021"/>
                                  <a:pt x="863854" y="0"/>
                                  <a:pt x="813181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8D08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8" name="Прямоугольник 16918"/>
                        <wps:cNvSpPr/>
                        <wps:spPr bwMode="auto">
                          <a:xfrm>
                            <a:off x="2676474" y="85979"/>
                            <a:ext cx="67596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79EA1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Внешняя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19" name="Прямоугольник 16919"/>
                        <wps:cNvSpPr/>
                        <wps:spPr bwMode="auto">
                          <a:xfrm>
                            <a:off x="2711526" y="209423"/>
                            <a:ext cx="58310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C1D8B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модель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20" name="Прямоугольник 16920"/>
                        <wps:cNvSpPr/>
                        <wps:spPr bwMode="auto">
                          <a:xfrm>
                            <a:off x="3152216" y="20942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16FB6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21" name="Прямоугольник 16921"/>
                        <wps:cNvSpPr/>
                        <wps:spPr bwMode="auto">
                          <a:xfrm>
                            <a:off x="2667330" y="334391"/>
                            <a:ext cx="57687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382C4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данных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22" name="Прямоугольник 16922"/>
                        <wps:cNvSpPr/>
                        <wps:spPr bwMode="auto">
                          <a:xfrm>
                            <a:off x="3101924" y="334391"/>
                            <a:ext cx="852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E4B46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23" name="Прямоугольник 16923"/>
                        <wps:cNvSpPr/>
                        <wps:spPr bwMode="auto">
                          <a:xfrm>
                            <a:off x="3165932" y="324103"/>
                            <a:ext cx="421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82D68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24" name="Прямоугольник 16924"/>
                        <wps:cNvSpPr/>
                        <wps:spPr bwMode="auto">
                          <a:xfrm>
                            <a:off x="3199460" y="33439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56652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25" name="Полилиния: фигура 16925"/>
                        <wps:cNvSpPr/>
                        <wps:spPr bwMode="auto">
                          <a:xfrm>
                            <a:off x="3541979" y="25400"/>
                            <a:ext cx="904875" cy="560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60070" extrusionOk="0">
                                <a:moveTo>
                                  <a:pt x="93345" y="0"/>
                                </a:moveTo>
                                <a:lnTo>
                                  <a:pt x="811530" y="0"/>
                                </a:lnTo>
                                <a:cubicBezTo>
                                  <a:pt x="863092" y="0"/>
                                  <a:pt x="904875" y="41783"/>
                                  <a:pt x="904875" y="93345"/>
                                </a:cubicBezTo>
                                <a:lnTo>
                                  <a:pt x="904875" y="466725"/>
                                </a:lnTo>
                                <a:cubicBezTo>
                                  <a:pt x="904875" y="518287"/>
                                  <a:pt x="863092" y="560070"/>
                                  <a:pt x="811530" y="560070"/>
                                </a:cubicBezTo>
                                <a:lnTo>
                                  <a:pt x="93345" y="560070"/>
                                </a:lnTo>
                                <a:cubicBezTo>
                                  <a:pt x="41783" y="560070"/>
                                  <a:pt x="0" y="518287"/>
                                  <a:pt x="0" y="466725"/>
                                </a:cubicBezTo>
                                <a:lnTo>
                                  <a:pt x="0" y="93345"/>
                                </a:lnTo>
                                <a:cubicBezTo>
                                  <a:pt x="0" y="41783"/>
                                  <a:pt x="41783" y="0"/>
                                  <a:pt x="9334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>
                              <a:alpha val="50196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9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3524707" y="-4825"/>
                            <a:ext cx="911352" cy="566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26" name="Полилиния: фигура 16926"/>
                        <wps:cNvSpPr/>
                        <wps:spPr bwMode="auto">
                          <a:xfrm>
                            <a:off x="3529279" y="0"/>
                            <a:ext cx="904875" cy="560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60070" extrusionOk="0">
                                <a:moveTo>
                                  <a:pt x="93345" y="0"/>
                                </a:moveTo>
                                <a:cubicBezTo>
                                  <a:pt x="41783" y="0"/>
                                  <a:pt x="0" y="41783"/>
                                  <a:pt x="0" y="93345"/>
                                </a:cubicBezTo>
                                <a:lnTo>
                                  <a:pt x="0" y="466725"/>
                                </a:lnTo>
                                <a:cubicBezTo>
                                  <a:pt x="0" y="518287"/>
                                  <a:pt x="41783" y="560070"/>
                                  <a:pt x="93345" y="560070"/>
                                </a:cubicBezTo>
                                <a:lnTo>
                                  <a:pt x="811530" y="560070"/>
                                </a:lnTo>
                                <a:cubicBezTo>
                                  <a:pt x="863092" y="560070"/>
                                  <a:pt x="904875" y="518287"/>
                                  <a:pt x="904875" y="466725"/>
                                </a:cubicBezTo>
                                <a:lnTo>
                                  <a:pt x="904875" y="93345"/>
                                </a:lnTo>
                                <a:cubicBezTo>
                                  <a:pt x="904875" y="41783"/>
                                  <a:pt x="863092" y="0"/>
                                  <a:pt x="811530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8D08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7" name="Прямоугольник 16927"/>
                        <wps:cNvSpPr/>
                        <wps:spPr bwMode="auto">
                          <a:xfrm>
                            <a:off x="3742004" y="75311"/>
                            <a:ext cx="67596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999DC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Внешняя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28" name="Прямоугольник 16928"/>
                        <wps:cNvSpPr/>
                        <wps:spPr bwMode="auto">
                          <a:xfrm>
                            <a:off x="3777056" y="200279"/>
                            <a:ext cx="58310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ED40E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модель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29" name="Прямоугольник 16929"/>
                        <wps:cNvSpPr/>
                        <wps:spPr bwMode="auto">
                          <a:xfrm>
                            <a:off x="4217492" y="20027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1DA38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30" name="Прямоугольник 16930"/>
                        <wps:cNvSpPr/>
                        <wps:spPr bwMode="auto">
                          <a:xfrm>
                            <a:off x="3732860" y="322199"/>
                            <a:ext cx="57687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6A077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данных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31" name="Прямоугольник 16931"/>
                        <wps:cNvSpPr/>
                        <wps:spPr bwMode="auto">
                          <a:xfrm>
                            <a:off x="4167200" y="322199"/>
                            <a:ext cx="852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3E7C7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32" name="Прямоугольник 16932"/>
                        <wps:cNvSpPr/>
                        <wps:spPr bwMode="auto">
                          <a:xfrm>
                            <a:off x="4231208" y="311911"/>
                            <a:ext cx="421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428C6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33" name="Прямоугольник 16933"/>
                        <wps:cNvSpPr/>
                        <wps:spPr bwMode="auto">
                          <a:xfrm>
                            <a:off x="4264736" y="32219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6E1E2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34" name="Полилиния: фигура 16934"/>
                        <wps:cNvSpPr/>
                        <wps:spPr bwMode="auto">
                          <a:xfrm>
                            <a:off x="1760804" y="933450"/>
                            <a:ext cx="24384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0" h="260985" extrusionOk="0">
                                <a:moveTo>
                                  <a:pt x="43561" y="0"/>
                                </a:moveTo>
                                <a:lnTo>
                                  <a:pt x="2394966" y="0"/>
                                </a:lnTo>
                                <a:cubicBezTo>
                                  <a:pt x="2418969" y="0"/>
                                  <a:pt x="2438400" y="19431"/>
                                  <a:pt x="2438400" y="43434"/>
                                </a:cubicBezTo>
                                <a:lnTo>
                                  <a:pt x="2438400" y="217424"/>
                                </a:lnTo>
                                <a:cubicBezTo>
                                  <a:pt x="2438400" y="241553"/>
                                  <a:pt x="2418969" y="260985"/>
                                  <a:pt x="2394966" y="260985"/>
                                </a:cubicBezTo>
                                <a:lnTo>
                                  <a:pt x="43561" y="260985"/>
                                </a:lnTo>
                                <a:cubicBezTo>
                                  <a:pt x="19431" y="260985"/>
                                  <a:pt x="0" y="241553"/>
                                  <a:pt x="0" y="217424"/>
                                </a:cubicBezTo>
                                <a:lnTo>
                                  <a:pt x="0" y="43434"/>
                                </a:lnTo>
                                <a:cubicBezTo>
                                  <a:pt x="0" y="19431"/>
                                  <a:pt x="19431" y="0"/>
                                  <a:pt x="4356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>
                              <a:alpha val="50196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91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1743659" y="903478"/>
                            <a:ext cx="2444496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35" name="Полилиния: фигура 16935"/>
                        <wps:cNvSpPr/>
                        <wps:spPr bwMode="auto">
                          <a:xfrm>
                            <a:off x="1748104" y="908050"/>
                            <a:ext cx="24384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0" h="260985" extrusionOk="0">
                                <a:moveTo>
                                  <a:pt x="43561" y="0"/>
                                </a:moveTo>
                                <a:cubicBezTo>
                                  <a:pt x="19431" y="0"/>
                                  <a:pt x="0" y="19431"/>
                                  <a:pt x="0" y="43434"/>
                                </a:cubicBezTo>
                                <a:lnTo>
                                  <a:pt x="0" y="217424"/>
                                </a:lnTo>
                                <a:cubicBezTo>
                                  <a:pt x="0" y="241553"/>
                                  <a:pt x="19431" y="260985"/>
                                  <a:pt x="43561" y="260985"/>
                                </a:cubicBezTo>
                                <a:lnTo>
                                  <a:pt x="2394839" y="260985"/>
                                </a:lnTo>
                                <a:cubicBezTo>
                                  <a:pt x="2418969" y="260985"/>
                                  <a:pt x="2438400" y="241553"/>
                                  <a:pt x="2438400" y="217424"/>
                                </a:cubicBezTo>
                                <a:lnTo>
                                  <a:pt x="2438400" y="43434"/>
                                </a:lnTo>
                                <a:cubicBezTo>
                                  <a:pt x="2438400" y="19431"/>
                                  <a:pt x="2418969" y="0"/>
                                  <a:pt x="2394839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4B0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6" name="Прямоугольник 16936"/>
                        <wps:cNvSpPr/>
                        <wps:spPr bwMode="auto">
                          <a:xfrm>
                            <a:off x="2274138" y="966851"/>
                            <a:ext cx="67411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E72D9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Концепту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37" name="Прямоугольник 16937"/>
                        <wps:cNvSpPr/>
                        <wps:spPr bwMode="auto">
                          <a:xfrm>
                            <a:off x="2781630" y="966851"/>
                            <a:ext cx="116653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A667E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альный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уровень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38" name="Прямоугольник 16938"/>
                        <wps:cNvSpPr/>
                        <wps:spPr bwMode="auto">
                          <a:xfrm>
                            <a:off x="3659708" y="956563"/>
                            <a:ext cx="421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8387E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39" name="Прямоугольник 16939"/>
                        <wps:cNvSpPr/>
                        <wps:spPr bwMode="auto">
                          <a:xfrm>
                            <a:off x="3693236" y="96685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68719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40" name="Полилиния: фигура 16940"/>
                        <wps:cNvSpPr/>
                        <wps:spPr bwMode="auto">
                          <a:xfrm>
                            <a:off x="1855038" y="563880"/>
                            <a:ext cx="268732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732" h="337820" extrusionOk="0">
                                <a:moveTo>
                                  <a:pt x="23622" y="0"/>
                                </a:moveTo>
                                <a:lnTo>
                                  <a:pt x="135890" y="22987"/>
                                </a:lnTo>
                                <a:lnTo>
                                  <a:pt x="101854" y="45339"/>
                                </a:lnTo>
                                <a:lnTo>
                                  <a:pt x="234823" y="247904"/>
                                </a:lnTo>
                                <a:lnTo>
                                  <a:pt x="268732" y="225679"/>
                                </a:lnTo>
                                <a:lnTo>
                                  <a:pt x="245110" y="337820"/>
                                </a:lnTo>
                                <a:lnTo>
                                  <a:pt x="132842" y="314834"/>
                                </a:lnTo>
                                <a:lnTo>
                                  <a:pt x="166878" y="292481"/>
                                </a:lnTo>
                                <a:lnTo>
                                  <a:pt x="33909" y="89916"/>
                                </a:lnTo>
                                <a:lnTo>
                                  <a:pt x="0" y="112141"/>
                                </a:ln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966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1" name="Полилиния: фигура 16941"/>
                        <wps:cNvSpPr/>
                        <wps:spPr bwMode="auto">
                          <a:xfrm>
                            <a:off x="1855038" y="563880"/>
                            <a:ext cx="268732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732" h="337820" extrusionOk="0">
                                <a:moveTo>
                                  <a:pt x="23622" y="0"/>
                                </a:moveTo>
                                <a:lnTo>
                                  <a:pt x="135890" y="22987"/>
                                </a:lnTo>
                                <a:lnTo>
                                  <a:pt x="101854" y="45339"/>
                                </a:lnTo>
                                <a:lnTo>
                                  <a:pt x="234823" y="247904"/>
                                </a:lnTo>
                                <a:lnTo>
                                  <a:pt x="268732" y="225679"/>
                                </a:lnTo>
                                <a:lnTo>
                                  <a:pt x="245110" y="337820"/>
                                </a:lnTo>
                                <a:lnTo>
                                  <a:pt x="132842" y="314834"/>
                                </a:lnTo>
                                <a:lnTo>
                                  <a:pt x="166878" y="292481"/>
                                </a:lnTo>
                                <a:lnTo>
                                  <a:pt x="33909" y="89916"/>
                                </a:lnTo>
                                <a:lnTo>
                                  <a:pt x="0" y="112141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2" name="Полилиния: фигура 16942"/>
                        <wps:cNvSpPr/>
                        <wps:spPr bwMode="auto">
                          <a:xfrm>
                            <a:off x="3693363" y="583565"/>
                            <a:ext cx="268732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732" h="337185" extrusionOk="0">
                                <a:moveTo>
                                  <a:pt x="244983" y="0"/>
                                </a:moveTo>
                                <a:lnTo>
                                  <a:pt x="268732" y="112013"/>
                                </a:lnTo>
                                <a:lnTo>
                                  <a:pt x="234696" y="89662"/>
                                </a:lnTo>
                                <a:lnTo>
                                  <a:pt x="101981" y="292100"/>
                                </a:lnTo>
                                <a:lnTo>
                                  <a:pt x="136017" y="314325"/>
                                </a:lnTo>
                                <a:lnTo>
                                  <a:pt x="23749" y="337185"/>
                                </a:lnTo>
                                <a:lnTo>
                                  <a:pt x="0" y="225171"/>
                                </a:lnTo>
                                <a:lnTo>
                                  <a:pt x="34036" y="247523"/>
                                </a:lnTo>
                                <a:lnTo>
                                  <a:pt x="166751" y="45212"/>
                                </a:lnTo>
                                <a:lnTo>
                                  <a:pt x="132715" y="22860"/>
                                </a:lnTo>
                                <a:lnTo>
                                  <a:pt x="24498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966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3" name="Полилиния: фигура 16943"/>
                        <wps:cNvSpPr/>
                        <wps:spPr bwMode="auto">
                          <a:xfrm>
                            <a:off x="3693363" y="583565"/>
                            <a:ext cx="268732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732" h="337185" extrusionOk="0">
                                <a:moveTo>
                                  <a:pt x="244983" y="0"/>
                                </a:moveTo>
                                <a:lnTo>
                                  <a:pt x="132715" y="22860"/>
                                </a:lnTo>
                                <a:lnTo>
                                  <a:pt x="166751" y="45212"/>
                                </a:lnTo>
                                <a:lnTo>
                                  <a:pt x="34036" y="247523"/>
                                </a:lnTo>
                                <a:lnTo>
                                  <a:pt x="0" y="225171"/>
                                </a:lnTo>
                                <a:lnTo>
                                  <a:pt x="23749" y="337185"/>
                                </a:lnTo>
                                <a:lnTo>
                                  <a:pt x="136017" y="314325"/>
                                </a:lnTo>
                                <a:lnTo>
                                  <a:pt x="101981" y="292100"/>
                                </a:lnTo>
                                <a:lnTo>
                                  <a:pt x="234696" y="89662"/>
                                </a:lnTo>
                                <a:lnTo>
                                  <a:pt x="268732" y="112013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4" name="Полилиния: фигура 16944"/>
                        <wps:cNvSpPr/>
                        <wps:spPr bwMode="auto">
                          <a:xfrm>
                            <a:off x="2853004" y="560070"/>
                            <a:ext cx="17145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338455" extrusionOk="0">
                                <a:moveTo>
                                  <a:pt x="85725" y="0"/>
                                </a:moveTo>
                                <a:lnTo>
                                  <a:pt x="171450" y="67691"/>
                                </a:lnTo>
                                <a:lnTo>
                                  <a:pt x="128651" y="67691"/>
                                </a:lnTo>
                                <a:lnTo>
                                  <a:pt x="128651" y="270764"/>
                                </a:lnTo>
                                <a:lnTo>
                                  <a:pt x="171450" y="270764"/>
                                </a:lnTo>
                                <a:lnTo>
                                  <a:pt x="85725" y="338455"/>
                                </a:lnTo>
                                <a:lnTo>
                                  <a:pt x="0" y="270764"/>
                                </a:lnTo>
                                <a:lnTo>
                                  <a:pt x="42926" y="270764"/>
                                </a:lnTo>
                                <a:lnTo>
                                  <a:pt x="42926" y="67691"/>
                                </a:lnTo>
                                <a:lnTo>
                                  <a:pt x="0" y="67691"/>
                                </a:lnTo>
                                <a:lnTo>
                                  <a:pt x="8572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966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5" name="Полилиния: фигура 16945"/>
                        <wps:cNvSpPr/>
                        <wps:spPr bwMode="auto">
                          <a:xfrm>
                            <a:off x="2853004" y="560070"/>
                            <a:ext cx="17145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338455" extrusionOk="0">
                                <a:moveTo>
                                  <a:pt x="85725" y="0"/>
                                </a:moveTo>
                                <a:lnTo>
                                  <a:pt x="171450" y="67691"/>
                                </a:lnTo>
                                <a:lnTo>
                                  <a:pt x="128651" y="67691"/>
                                </a:lnTo>
                                <a:lnTo>
                                  <a:pt x="128651" y="270764"/>
                                </a:lnTo>
                                <a:lnTo>
                                  <a:pt x="171450" y="270764"/>
                                </a:lnTo>
                                <a:lnTo>
                                  <a:pt x="85725" y="338455"/>
                                </a:lnTo>
                                <a:lnTo>
                                  <a:pt x="0" y="270764"/>
                                </a:lnTo>
                                <a:lnTo>
                                  <a:pt x="42926" y="270764"/>
                                </a:lnTo>
                                <a:lnTo>
                                  <a:pt x="42926" y="67691"/>
                                </a:lnTo>
                                <a:lnTo>
                                  <a:pt x="0" y="67691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6" name="Полилиния: фигура 16946"/>
                        <wps:cNvSpPr/>
                        <wps:spPr bwMode="auto">
                          <a:xfrm>
                            <a:off x="1005154" y="1410970"/>
                            <a:ext cx="388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extrusionOk="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7" name="Полилиния: фигура 16947"/>
                        <wps:cNvSpPr/>
                        <wps:spPr bwMode="auto">
                          <a:xfrm>
                            <a:off x="2853004" y="1188085"/>
                            <a:ext cx="17145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338455" extrusionOk="0">
                                <a:moveTo>
                                  <a:pt x="85725" y="0"/>
                                </a:moveTo>
                                <a:lnTo>
                                  <a:pt x="171450" y="67691"/>
                                </a:lnTo>
                                <a:lnTo>
                                  <a:pt x="128651" y="67691"/>
                                </a:lnTo>
                                <a:lnTo>
                                  <a:pt x="128651" y="270764"/>
                                </a:lnTo>
                                <a:lnTo>
                                  <a:pt x="171450" y="270764"/>
                                </a:lnTo>
                                <a:lnTo>
                                  <a:pt x="85725" y="338455"/>
                                </a:lnTo>
                                <a:lnTo>
                                  <a:pt x="0" y="270764"/>
                                </a:lnTo>
                                <a:lnTo>
                                  <a:pt x="42926" y="270764"/>
                                </a:lnTo>
                                <a:lnTo>
                                  <a:pt x="42926" y="67691"/>
                                </a:lnTo>
                                <a:lnTo>
                                  <a:pt x="0" y="67691"/>
                                </a:lnTo>
                                <a:lnTo>
                                  <a:pt x="857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966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8" name="Полилиния: фигура 16948"/>
                        <wps:cNvSpPr/>
                        <wps:spPr bwMode="auto">
                          <a:xfrm>
                            <a:off x="2853004" y="1188085"/>
                            <a:ext cx="17145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338455" extrusionOk="0">
                                <a:moveTo>
                                  <a:pt x="85725" y="0"/>
                                </a:moveTo>
                                <a:lnTo>
                                  <a:pt x="171450" y="67691"/>
                                </a:lnTo>
                                <a:lnTo>
                                  <a:pt x="128651" y="67691"/>
                                </a:lnTo>
                                <a:lnTo>
                                  <a:pt x="128651" y="270764"/>
                                </a:lnTo>
                                <a:lnTo>
                                  <a:pt x="171450" y="270764"/>
                                </a:lnTo>
                                <a:lnTo>
                                  <a:pt x="85725" y="338455"/>
                                </a:lnTo>
                                <a:lnTo>
                                  <a:pt x="0" y="270764"/>
                                </a:lnTo>
                                <a:lnTo>
                                  <a:pt x="42926" y="270764"/>
                                </a:lnTo>
                                <a:lnTo>
                                  <a:pt x="42926" y="67691"/>
                                </a:lnTo>
                                <a:lnTo>
                                  <a:pt x="0" y="67691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9" name="Полилиния: фигура 16949"/>
                        <wps:cNvSpPr/>
                        <wps:spPr bwMode="auto">
                          <a:xfrm>
                            <a:off x="2437079" y="1571625"/>
                            <a:ext cx="100965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0" h="444500" extrusionOk="0">
                                <a:moveTo>
                                  <a:pt x="504825" y="0"/>
                                </a:moveTo>
                                <a:cubicBezTo>
                                  <a:pt x="783590" y="0"/>
                                  <a:pt x="1009650" y="31242"/>
                                  <a:pt x="1009650" y="69723"/>
                                </a:cubicBezTo>
                                <a:lnTo>
                                  <a:pt x="1009650" y="374777"/>
                                </a:lnTo>
                                <a:cubicBezTo>
                                  <a:pt x="1009650" y="413258"/>
                                  <a:pt x="783590" y="444500"/>
                                  <a:pt x="504825" y="444500"/>
                                </a:cubicBezTo>
                                <a:cubicBezTo>
                                  <a:pt x="226060" y="444500"/>
                                  <a:pt x="0" y="413258"/>
                                  <a:pt x="0" y="374777"/>
                                </a:cubicBezTo>
                                <a:lnTo>
                                  <a:pt x="0" y="69723"/>
                                </a:lnTo>
                                <a:cubicBezTo>
                                  <a:pt x="0" y="31242"/>
                                  <a:pt x="226060" y="0"/>
                                  <a:pt x="50482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3763">
                              <a:alpha val="50196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6912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2420315" y="1541526"/>
                            <a:ext cx="1014984" cy="451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50" name="Полилиния: фигура 16950"/>
                        <wps:cNvSpPr/>
                        <wps:spPr bwMode="auto">
                          <a:xfrm>
                            <a:off x="2424379" y="1546225"/>
                            <a:ext cx="100965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0" h="444500" extrusionOk="0">
                                <a:moveTo>
                                  <a:pt x="504825" y="0"/>
                                </a:moveTo>
                                <a:cubicBezTo>
                                  <a:pt x="226060" y="0"/>
                                  <a:pt x="0" y="31242"/>
                                  <a:pt x="0" y="69723"/>
                                </a:cubicBezTo>
                                <a:lnTo>
                                  <a:pt x="0" y="374777"/>
                                </a:lnTo>
                                <a:cubicBezTo>
                                  <a:pt x="0" y="413258"/>
                                  <a:pt x="226060" y="444500"/>
                                  <a:pt x="504825" y="444500"/>
                                </a:cubicBezTo>
                                <a:cubicBezTo>
                                  <a:pt x="783590" y="444500"/>
                                  <a:pt x="1009650" y="413258"/>
                                  <a:pt x="1009650" y="374777"/>
                                </a:cubicBezTo>
                                <a:lnTo>
                                  <a:pt x="1009650" y="69723"/>
                                </a:lnTo>
                                <a:cubicBezTo>
                                  <a:pt x="1009650" y="31242"/>
                                  <a:pt x="783590" y="0"/>
                                  <a:pt x="504825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EA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1" name="Полилиния: фигура 16951"/>
                        <wps:cNvSpPr/>
                        <wps:spPr bwMode="auto">
                          <a:xfrm>
                            <a:off x="2424379" y="1615948"/>
                            <a:ext cx="10096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0" h="69850" extrusionOk="0">
                                <a:moveTo>
                                  <a:pt x="0" y="0"/>
                                </a:moveTo>
                                <a:cubicBezTo>
                                  <a:pt x="0" y="38608"/>
                                  <a:pt x="226060" y="69850"/>
                                  <a:pt x="504825" y="69850"/>
                                </a:cubicBezTo>
                                <a:cubicBezTo>
                                  <a:pt x="783590" y="69850"/>
                                  <a:pt x="1009650" y="38608"/>
                                  <a:pt x="1009650" y="0"/>
                                </a:cubicBez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EA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2" name="Прямоугольник 16952"/>
                        <wps:cNvSpPr/>
                        <wps:spPr bwMode="auto">
                          <a:xfrm>
                            <a:off x="2556078" y="1732661"/>
                            <a:ext cx="99503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655BD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База данных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53" name="Прямоугольник 16953"/>
                        <wps:cNvSpPr/>
                        <wps:spPr bwMode="auto">
                          <a:xfrm>
                            <a:off x="3303092" y="1732661"/>
                            <a:ext cx="421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72512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" o:spid="_x0000_s0000" style="width:385.1pt;height:158.8pt;mso-wrap-distance-left:0.0pt;mso-wrap-distance-top:0.0pt;mso-wrap-distance-right:0.0pt;mso-wrap-distance-bottom:0.0pt;" coordorigin="0,0" coordsize="48913,20161">
                <v:shape id="shape 5" o:spid="_x0000_s5" o:spt="1" type="#_x0000_t1" style="position:absolute;left:0;top:84;width:506;height:224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" o:spid="_x0000_s6" o:spt="1" type="#_x0000_t1" style="position:absolute;left:29708;top:2265;width:421;height:1899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2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7" o:spid="_x0000_s7" o:spt="1" type="#_x0000_t1" style="position:absolute;left:29708;top:4140;width:421;height:1899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2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8" o:spid="_x0000_s8" o:spt="1" type="#_x0000_t1" style="position:absolute;left:29708;top:6014;width:421;height:1899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2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9" o:spid="_x0000_s9" o:spt="1" type="#_x0000_t1" style="position:absolute;left:29708;top:7889;width:421;height:1899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2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0" o:spid="_x0000_s10" o:spt="1" type="#_x0000_t1" style="position:absolute;left:29708;top:9763;width:421;height:1899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2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1" o:spid="_x0000_s11" o:spt="1" type="#_x0000_t1" style="position:absolute;left:29708;top:11642;width:421;height:1899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2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2" o:spid="_x0000_s12" o:spt="1" type="#_x0000_t1" style="position:absolute;left:29708;top:13516;width:421;height:1899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2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3" o:spid="_x0000_s13" o:spt="1" type="#_x0000_t1" style="position:absolute;left:29708;top:15391;width:421;height:1899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2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4" o:spid="_x0000_s14" o:spt="1" type="#_x0000_t1" style="position:absolute;left:29708;top:17265;width:421;height:1899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2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5" o:spid="_x0000_s15" style="position:absolute;left:9575;top:7048;width:38862;height:0;visibility:visible;" path="m0,0l100000,0e" coordsize="100000,100000" filled="f" strokecolor="#000000" strokeweight="0.75pt">
                  <v:path textboxrect="0,0,0,0"/>
                  <v:stroke dashstyle="solid"/>
                </v:shape>
                <v:shape id="shape 16" o:spid="_x0000_s16" style="position:absolute;left:13702;top:450;width:9048;height:5403;visibility:visible;" path="m9949,0l90049,0l90049,0c95535,0,100000,7472,100000,16662l100000,83336l100000,83336c100000,92525,95535,100000,90049,100000l9949,100000l9949,100000c4463,100000,0,92525,0,83336l0,16662l0,16662c0,7472,4463,0,9949,0xe" coordsize="100000,100000" fillcolor="#375623" strokeweight="0.00pt">
                  <v:path textboxrect="0,0,0,0"/>
                  <v:fill opacity="-32539f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7" o:spid="_x0000_s17" type="#_x0000_t75" style="position:absolute;left:13535;top:144;width:9113;height:5455;" stroked="false">
                  <v:path textboxrect="0,0,0,0"/>
                  <v:imagedata r:id="rId12" o:title=""/>
                </v:shape>
                <v:shape id="shape 18" o:spid="_x0000_s18" style="position:absolute;left:13575;top:196;width:9048;height:5403;visibility:visible;" path="m9949,0l9949,0c4463,0,0,7472,0,16662l0,83336l0,83336c0,92525,4463,100000,9949,100000l90049,100000l90049,100000c95535,100000,100000,92525,100000,83336l100000,16662l100000,16662c100000,7472,95535,0,90049,0xe" coordsize="100000,100000" filled="f" strokecolor="#A8D08D" strokeweight="1.00pt">
                  <v:path textboxrect="0,0,0,0"/>
                  <v:stroke dashstyle="solid"/>
                </v:shape>
                <v:shape id="shape 19" o:spid="_x0000_s19" o:spt="1" type="#_x0000_t1" style="position:absolute;left:15700;top:951;width:6759;height:171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</w:rPr>
                          <w:t xml:space="preserve">Внешняя </w:t>
                        </w:r>
                        <w:r/>
                      </w:p>
                    </w:txbxContent>
                  </v:textbox>
                </v:shape>
                <v:shape id="shape 20" o:spid="_x0000_s20" o:spt="1" type="#_x0000_t1" style="position:absolute;left:16051;top:2185;width:5831;height:171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</w:rPr>
                          <w:t xml:space="preserve">модель </w:t>
                        </w:r>
                        <w:r/>
                      </w:p>
                    </w:txbxContent>
                  </v:textbox>
                </v:shape>
                <v:shape id="shape 21" o:spid="_x0000_s21" o:spt="1" type="#_x0000_t1" style="position:absolute;left:20455;top:2185;width:380;height:171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2" o:spid="_x0000_s22" o:spt="1" type="#_x0000_t1" style="position:absolute;left:15609;top:3435;width:6626;height:171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</w:rPr>
                          <w:t xml:space="preserve">данных 1</w:t>
                        </w:r>
                        <w:r/>
                      </w:p>
                    </w:txbxContent>
                  </v:textbox>
                </v:shape>
                <v:shape id="shape 23" o:spid="_x0000_s23" o:spt="1" type="#_x0000_t1" style="position:absolute;left:20592;top:3332;width:421;height:1899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2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4" o:spid="_x0000_s24" o:spt="1" type="#_x0000_t1" style="position:absolute;left:20927;top:3435;width:380;height:171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5" o:spid="_x0000_s25" style="position:absolute;left:24751;top:355;width:9048;height:5499;visibility:visible;" path="m10132,0l89866,0l89866,0c95465,0,100000,7458,100000,16674l100000,83324l100000,83324c100000,92539,95465,100000,89866,100000l10132,100000l10132,100000c4532,100000,0,92539,0,83324l0,16674l0,16674c0,7458,4532,0,10132,0xe" coordsize="100000,100000" fillcolor="#375623" strokeweight="0.00pt">
                  <v:path textboxrect="0,0,0,0"/>
                  <v:fill opacity="-32539f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6" o:spid="_x0000_s26" type="#_x0000_t75" style="position:absolute;left:24579;top:53;width:9113;height:5547;" stroked="false">
                  <v:path textboxrect="0,0,0,0"/>
                  <v:imagedata r:id="rId13" o:title=""/>
                </v:shape>
                <v:shape id="shape 27" o:spid="_x0000_s27" style="position:absolute;left:24624;top:101;width:9048;height:5499;visibility:visible;" path="m10132,0l10132,0c4532,0,0,7458,0,16674l0,83324l0,83324c0,92539,4532,100000,10132,100000l89866,100000l89866,100000c95465,100000,100000,92539,100000,83324l100000,16674l100000,16674c100000,7458,95465,0,89866,0xe" coordsize="100000,100000" filled="f" strokecolor="#A8D08D" strokeweight="1.00pt">
                  <v:path textboxrect="0,0,0,0"/>
                  <v:stroke dashstyle="solid"/>
                </v:shape>
                <v:shape id="shape 28" o:spid="_x0000_s28" o:spt="1" type="#_x0000_t1" style="position:absolute;left:26764;top:859;width:6759;height:171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</w:rPr>
                          <w:t xml:space="preserve">Внешняя </w:t>
                        </w:r>
                        <w:r/>
                      </w:p>
                    </w:txbxContent>
                  </v:textbox>
                </v:shape>
                <v:shape id="shape 29" o:spid="_x0000_s29" o:spt="1" type="#_x0000_t1" style="position:absolute;left:27115;top:2094;width:5831;height:171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</w:rPr>
                          <w:t xml:space="preserve">модель </w:t>
                        </w:r>
                        <w:r/>
                      </w:p>
                    </w:txbxContent>
                  </v:textbox>
                </v:shape>
                <v:shape id="shape 30" o:spid="_x0000_s30" o:spt="1" type="#_x0000_t1" style="position:absolute;left:31522;top:2094;width:380;height:171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31" o:spid="_x0000_s31" o:spt="1" type="#_x0000_t1" style="position:absolute;left:26673;top:3343;width:5768;height:171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</w:rPr>
                          <w:t xml:space="preserve">данных </w:t>
                        </w:r>
                        <w:r/>
                      </w:p>
                    </w:txbxContent>
                  </v:textbox>
                </v:shape>
                <v:shape id="shape 32" o:spid="_x0000_s32" o:spt="1" type="#_x0000_t1" style="position:absolute;left:31019;top:3343;width:852;height:171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33" o:spid="_x0000_s33" o:spt="1" type="#_x0000_t1" style="position:absolute;left:31659;top:3241;width:421;height:1899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2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34" o:spid="_x0000_s34" o:spt="1" type="#_x0000_t1" style="position:absolute;left:31994;top:3343;width:380;height:171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35" o:spid="_x0000_s35" style="position:absolute;left:35419;top:254;width:9048;height:5600;visibility:visible;" path="m10315,0l89683,0l89683,0c95382,0,100000,7458,100000,16667l100000,83333l100000,83333c100000,92539,95382,100000,89683,100000l10315,100000l10315,100000c4616,100000,0,92539,0,83333l0,16667l0,16667c0,7458,4616,0,10315,0xe" coordsize="100000,100000" fillcolor="#375623" strokeweight="0.00pt">
                  <v:path textboxrect="0,0,0,0"/>
                  <v:fill opacity="-32539f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6" o:spid="_x0000_s36" type="#_x0000_t75" style="position:absolute;left:35247;top:-48;width:9113;height:5669;" stroked="false">
                  <v:path textboxrect="0,0,0,0"/>
                  <v:imagedata r:id="rId14" o:title=""/>
                </v:shape>
                <v:shape id="shape 37" o:spid="_x0000_s37" style="position:absolute;left:35292;top:0;width:9048;height:5600;visibility:visible;" path="m10315,0l10315,0c4616,0,0,7458,0,16667l0,83333l0,83333c0,92539,4616,100000,10315,100000l89683,100000l89683,100000c95382,100000,100000,92539,100000,83333l100000,16667l100000,16667c100000,7458,95382,0,89683,0xe" coordsize="100000,100000" filled="f" strokecolor="#A8D08D" strokeweight="1.00pt">
                  <v:path textboxrect="0,0,0,0"/>
                  <v:stroke dashstyle="solid"/>
                </v:shape>
                <v:shape id="shape 38" o:spid="_x0000_s38" o:spt="1" type="#_x0000_t1" style="position:absolute;left:37420;top:753;width:6759;height:171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</w:rPr>
                          <w:t xml:space="preserve">Внешняя </w:t>
                        </w:r>
                        <w:r/>
                      </w:p>
                    </w:txbxContent>
                  </v:textbox>
                </v:shape>
                <v:shape id="shape 39" o:spid="_x0000_s39" o:spt="1" type="#_x0000_t1" style="position:absolute;left:37770;top:2002;width:5831;height:171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</w:rPr>
                          <w:t xml:space="preserve">модель </w:t>
                        </w:r>
                        <w:r/>
                      </w:p>
                    </w:txbxContent>
                  </v:textbox>
                </v:shape>
                <v:shape id="shape 40" o:spid="_x0000_s40" o:spt="1" type="#_x0000_t1" style="position:absolute;left:42174;top:2002;width:380;height:171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1" o:spid="_x0000_s41" o:spt="1" type="#_x0000_t1" style="position:absolute;left:37328;top:3221;width:5768;height:171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</w:rPr>
                          <w:t xml:space="preserve">данных </w:t>
                        </w:r>
                        <w:r/>
                      </w:p>
                    </w:txbxContent>
                  </v:textbox>
                </v:shape>
                <v:shape id="shape 42" o:spid="_x0000_s42" o:spt="1" type="#_x0000_t1" style="position:absolute;left:41672;top:3221;width:852;height:171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</w:rP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43" o:spid="_x0000_s43" o:spt="1" type="#_x0000_t1" style="position:absolute;left:42312;top:3119;width:421;height:1899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2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4" o:spid="_x0000_s44" o:spt="1" type="#_x0000_t1" style="position:absolute;left:42647;top:3221;width:380;height:171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5" o:spid="_x0000_s45" style="position:absolute;left:17608;top:9334;width:24384;height:2609;visibility:visible;" path="m1785,0l98218,0l98218,0c99201,0,100000,7444,100000,16641l100000,83308l100000,83308c100000,92553,99201,100000,98218,100000l1785,100000l1785,100000c796,100000,0,92553,0,83308l0,16641l0,16641c0,7444,796,0,1785,0xe" coordsize="100000,100000" fillcolor="#823B0B" strokeweight="0.00pt">
                  <v:path textboxrect="0,0,0,0"/>
                  <v:fill opacity="-32539f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6" o:spid="_x0000_s46" type="#_x0000_t75" style="position:absolute;left:17436;top:9034;width:24444;height:2682;" stroked="false">
                  <v:path textboxrect="0,0,0,0"/>
                  <v:imagedata r:id="rId15" o:title=""/>
                </v:shape>
                <v:shape id="shape 47" o:spid="_x0000_s47" style="position:absolute;left:17481;top:9080;width:24384;height:2609;visibility:visible;" path="m1785,0l1785,0c796,0,0,7444,0,16641l0,83308l0,83308c0,92553,796,100000,1785,100000l98213,100000l98213,100000c99201,100000,100000,92553,100000,83308l100000,16641l100000,16641c100000,7444,99201,0,98213,0xe" coordsize="100000,100000" filled="f" strokecolor="#F4B083" strokeweight="1.00pt">
                  <v:path textboxrect="0,0,0,0"/>
                  <v:stroke dashstyle="solid"/>
                </v:shape>
                <v:shape id="shape 48" o:spid="_x0000_s48" o:spt="1" type="#_x0000_t1" style="position:absolute;left:22741;top:9668;width:6741;height:171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</w:rPr>
                          <w:t xml:space="preserve">Концепту</w:t>
                        </w:r>
                        <w:r/>
                      </w:p>
                    </w:txbxContent>
                  </v:textbox>
                </v:shape>
                <v:shape id="shape 49" o:spid="_x0000_s49" o:spt="1" type="#_x0000_t1" style="position:absolute;left:27816;top:9668;width:11665;height:171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</w:rPr>
                          <w:t xml:space="preserve">альный уровень</w:t>
                        </w:r>
                        <w:r/>
                      </w:p>
                    </w:txbxContent>
                  </v:textbox>
                </v:shape>
                <v:shape id="shape 50" o:spid="_x0000_s50" o:spt="1" type="#_x0000_t1" style="position:absolute;left:36597;top:9565;width:421;height:1899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2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1" o:spid="_x0000_s51" o:spt="1" type="#_x0000_t1" style="position:absolute;left:36932;top:9668;width:380;height:171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2" o:spid="_x0000_s52" style="position:absolute;left:18550;top:5638;width:2687;height:3378;visibility:visible;" path="m8789,0l50565,6803l37900,13419l87380,73382l100000,66803l91208,100000l49433,93194l62097,86579l12618,26616l0,33194l8789,0xe" coordsize="100000,100000" fillcolor="#FFD966" strokeweight="0.00pt">
                  <v:path textboxrect="0,0,0,0"/>
                </v:shape>
                <v:shape id="shape 53" o:spid="_x0000_s53" style="position:absolute;left:18550;top:5638;width:2687;height:3378;visibility:visible;" path="m8789,0l50565,6803l37900,13419l87380,73382l100000,66803l91208,100000l49433,93194l62097,86579l12618,26616l0,33194xe" coordsize="100000,100000" filled="f" strokecolor="#000000" strokeweight="0.75pt">
                  <v:path textboxrect="0,0,0,0"/>
                  <v:stroke dashstyle="solid"/>
                </v:shape>
                <v:shape id="shape 54" o:spid="_x0000_s54" style="position:absolute;left:36933;top:5835;width:2687;height:3371;visibility:visible;" path="m91162,0l100000,33220l87333,26590l37947,86627l50613,93220l8836,100000l0,66778l12664,73407l62051,13407l49384,6778l91162,0xe" coordsize="100000,100000" fillcolor="#FFD966" strokeweight="0.00pt">
                  <v:path textboxrect="0,0,0,0"/>
                </v:shape>
                <v:shape id="shape 55" o:spid="_x0000_s55" style="position:absolute;left:36933;top:5835;width:2687;height:3371;visibility:visible;" path="m91162,0l49384,6778l62051,13407l12664,73407l0,66778l8836,100000l50613,93220l37947,86627l87333,26590l100000,33220xe" coordsize="100000,100000" filled="f" strokecolor="#000000" strokeweight="0.75pt">
                  <v:path textboxrect="0,0,0,0"/>
                  <v:stroke dashstyle="solid"/>
                </v:shape>
                <v:shape id="shape 56" o:spid="_x0000_s56" style="position:absolute;left:28530;top:5600;width:1714;height:3384;visibility:visible;" path="m50000,0l100000,20000l75037,20000l75037,80000l100000,80000l50000,100000l0,80000l25037,80000l25037,20000l0,20000l50000,0xe" coordsize="100000,100000" fillcolor="#FFD966" strokeweight="0.00pt">
                  <v:path textboxrect="0,0,0,0"/>
                </v:shape>
                <v:shape id="shape 57" o:spid="_x0000_s57" style="position:absolute;left:28530;top:5600;width:1714;height:3384;visibility:visible;" path="m50000,0l100000,20000l75037,20000l75037,80000l100000,80000l50000,100000l0,80000l25037,80000l25037,20000l0,20000xe" coordsize="100000,100000" filled="f" strokecolor="#000000" strokeweight="0.75pt">
                  <v:path textboxrect="0,0,0,0"/>
                  <v:stroke dashstyle="solid"/>
                </v:shape>
                <v:shape id="shape 58" o:spid="_x0000_s58" style="position:absolute;left:10051;top:14109;width:38862;height:0;visibility:visible;" path="m0,0l100000,0e" coordsize="100000,100000" filled="f" strokecolor="#000000" strokeweight="0.75pt">
                  <v:path textboxrect="0,0,0,0"/>
                  <v:stroke dashstyle="solid"/>
                </v:shape>
                <v:shape id="shape 59" o:spid="_x0000_s59" style="position:absolute;left:28530;top:11880;width:1714;height:3384;visibility:visible;" path="m50000,0l100000,20000l75037,20000l75037,80000l100000,80000l50000,100000l0,80000l25037,80000l25037,20000l0,20000l50000,0xe" coordsize="100000,100000" fillcolor="#FFD966" strokeweight="0.00pt">
                  <v:path textboxrect="0,0,0,0"/>
                </v:shape>
                <v:shape id="shape 60" o:spid="_x0000_s60" style="position:absolute;left:28530;top:11880;width:1714;height:3384;visibility:visible;" path="m50000,0l100000,20000l75037,20000l75037,80000l100000,80000l50000,100000l0,80000l25037,80000l25037,20000l0,20000xe" coordsize="100000,100000" filled="f" strokecolor="#000000" strokeweight="0.75pt">
                  <v:path textboxrect="0,0,0,0"/>
                  <v:stroke dashstyle="solid"/>
                </v:shape>
                <v:shape id="shape 61" o:spid="_x0000_s61" style="position:absolute;left:24370;top:15716;width:10096;height:4445;visibility:visible;" path="m50000,0l50000,0c77609,0,100000,7028,100000,15685l100000,84313l100000,84313c100000,92970,77609,100000,50000,100000l50000,100000c22389,100000,0,92970,0,84313l0,15685l0,15685c0,7028,22389,0,50000,0xe" coordsize="100000,100000" fillcolor="#1F3763" strokeweight="0.00pt">
                  <v:path textboxrect="0,0,0,0"/>
                  <v:fill opacity="-32539f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2" o:spid="_x0000_s62" type="#_x0000_t75" style="position:absolute;left:24203;top:15415;width:10149;height:4511;" stroked="false">
                  <v:path textboxrect="0,0,0,0"/>
                  <v:imagedata r:id="rId16" o:title=""/>
                </v:shape>
                <v:shape id="shape 63" o:spid="_x0000_s63" style="position:absolute;left:24243;top:15462;width:10096;height:4445;visibility:visible;" path="m50000,0l50000,0c22389,0,0,7028,0,15685l0,84313l0,84313c0,92970,22389,100000,50000,100000l50000,100000c77609,100000,100000,92970,100000,84313l100000,15685l100000,15685c100000,7028,77609,0,50000,0xe" coordsize="100000,100000" filled="f" strokecolor="#8EAADB" strokeweight="1.00pt">
                  <v:path textboxrect="0,0,0,0"/>
                  <v:stroke dashstyle="solid"/>
                </v:shape>
                <v:shape id="shape 64" o:spid="_x0000_s64" style="position:absolute;left:24243;top:16159;width:10096;height:698;visibility:visible;" path="m0,0l0,0c0,55271,22389,100000,50000,100000l50000,100000c77609,100000,100000,55271,100000,0e" coordsize="100000,100000" filled="f" strokecolor="#8EAADB" strokeweight="1.00pt">
                  <v:path textboxrect="0,0,0,0"/>
                  <v:stroke dashstyle="solid"/>
                </v:shape>
                <v:shape id="shape 65" o:spid="_x0000_s65" o:spt="1" type="#_x0000_t1" style="position:absolute;left:25560;top:17326;width:9950;height:1899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2"/>
                          </w:rPr>
                          <w:t xml:space="preserve">База данных</w:t>
                        </w:r>
                        <w:r/>
                      </w:p>
                    </w:txbxContent>
                  </v:textbox>
                </v:shape>
                <v:shape id="shape 66" o:spid="_x0000_s66" o:spt="1" type="#_x0000_t1" style="position:absolute;left:33030;top:17326;width:421;height:1899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rFonts w:ascii="Calibri" w:hAnsi="Calibri" w:eastAsia="Calibri" w:cs="Calibri"/>
                            <w:sz w:val="22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14:paraId="66063AD6" w14:textId="77777777" w:rsidR="0096478E" w:rsidRDefault="002637B2">
      <w:pPr>
        <w:spacing w:after="7" w:line="259" w:lineRule="auto"/>
        <w:ind w:left="47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180C19C2" w14:textId="77777777" w:rsidR="0096478E" w:rsidRDefault="002637B2">
      <w:pPr>
        <w:spacing w:after="134" w:line="259" w:lineRule="auto"/>
        <w:ind w:right="4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Рис. 1. Трехуровневая система организации БД </w:t>
      </w:r>
    </w:p>
    <w:p w14:paraId="2344DE2D" w14:textId="77777777" w:rsidR="0096478E" w:rsidRDefault="002637B2">
      <w:pPr>
        <w:spacing w:after="0" w:line="259" w:lineRule="auto"/>
        <w:ind w:left="0" w:firstLine="0"/>
        <w:jc w:val="left"/>
      </w:pPr>
      <w:r>
        <w:t xml:space="preserve"> </w:t>
      </w:r>
    </w:p>
    <w:p w14:paraId="240C2EC1" w14:textId="77777777" w:rsidR="0096478E" w:rsidRDefault="002637B2">
      <w:pPr>
        <w:spacing w:after="166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026A63C1" w14:textId="77777777" w:rsidR="0096478E" w:rsidRDefault="002637B2">
      <w:pPr>
        <w:pStyle w:val="2"/>
        <w:shd w:val="clear" w:color="auto" w:fill="D9E2F3"/>
        <w:ind w:left="103"/>
      </w:pPr>
      <w:r>
        <w:t xml:space="preserve">Внешний уровень </w:t>
      </w:r>
    </w:p>
    <w:p w14:paraId="46819B16" w14:textId="77777777" w:rsidR="0096478E" w:rsidRDefault="002637B2">
      <w:pPr>
        <w:spacing w:after="184" w:line="259" w:lineRule="auto"/>
        <w:ind w:left="0" w:firstLine="0"/>
        <w:jc w:val="left"/>
      </w:pPr>
      <w:r>
        <w:rPr>
          <w:sz w:val="8"/>
        </w:rPr>
        <w:t xml:space="preserve"> </w:t>
      </w:r>
    </w:p>
    <w:p w14:paraId="752768C4" w14:textId="77777777" w:rsidR="0096478E" w:rsidRDefault="002637B2">
      <w:pPr>
        <w:ind w:left="2"/>
      </w:pPr>
      <w:r>
        <w:t>Является самым верхним уровнем или уровнем пользователя. Это совокупность внешних представлений данных, которые обрабатывают приложения и какими их видит пользователь на экране. Это может быть таблица с отсортированными данными, с примененным фильтром, фор</w:t>
      </w:r>
      <w:r>
        <w:t xml:space="preserve">ма, отчет, результат запроса. Внешние представления взаимосвязаны, т.е. из одного внешнего представления можно получить другое. </w:t>
      </w:r>
    </w:p>
    <w:p w14:paraId="03EB2CE1" w14:textId="77777777" w:rsidR="0096478E" w:rsidRDefault="002637B2">
      <w:pPr>
        <w:spacing w:after="166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70256902" w14:textId="77777777" w:rsidR="0096478E" w:rsidRDefault="002637B2">
      <w:pPr>
        <w:pStyle w:val="2"/>
        <w:shd w:val="clear" w:color="auto" w:fill="D9E2F3"/>
        <w:spacing w:after="124"/>
        <w:ind w:left="103"/>
      </w:pPr>
      <w:r>
        <w:t xml:space="preserve">Концептуальный уровень </w:t>
      </w:r>
    </w:p>
    <w:p w14:paraId="663A778C" w14:textId="77777777" w:rsidR="0096478E" w:rsidRDefault="002637B2">
      <w:pPr>
        <w:ind w:left="2"/>
      </w:pPr>
      <w:r>
        <w:t>Является центральным.  Здесь БД представлена в наиболее общем виде, который объединяет данные, исполь</w:t>
      </w:r>
      <w:r>
        <w:t xml:space="preserve">зуемые всеми приложениями. Фактически концептуальный уровень отражает обобщенную модель предметной области (объектов реального мира), для которой создавалась БД.  </w:t>
      </w:r>
    </w:p>
    <w:p w14:paraId="6C091F95" w14:textId="77777777" w:rsidR="0096478E" w:rsidRDefault="002637B2">
      <w:pPr>
        <w:spacing w:after="166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350D7C48" w14:textId="77777777" w:rsidR="0096478E" w:rsidRDefault="002637B2">
      <w:pPr>
        <w:shd w:val="clear" w:color="auto" w:fill="D9E2F3"/>
        <w:spacing w:after="0" w:line="259" w:lineRule="auto"/>
        <w:ind w:left="103"/>
        <w:jc w:val="left"/>
      </w:pPr>
      <w:r>
        <w:rPr>
          <w:b/>
        </w:rPr>
        <w:t xml:space="preserve">Физический уровень </w:t>
      </w:r>
    </w:p>
    <w:p w14:paraId="6165B863" w14:textId="77777777" w:rsidR="0096478E" w:rsidRDefault="002637B2">
      <w:pPr>
        <w:spacing w:after="186" w:line="259" w:lineRule="auto"/>
        <w:ind w:left="0" w:firstLine="0"/>
        <w:jc w:val="left"/>
      </w:pPr>
      <w:r>
        <w:rPr>
          <w:sz w:val="8"/>
        </w:rPr>
        <w:t xml:space="preserve"> </w:t>
      </w:r>
    </w:p>
    <w:p w14:paraId="165F8CD4" w14:textId="77777777" w:rsidR="0096478E" w:rsidRDefault="002637B2">
      <w:pPr>
        <w:spacing w:after="115"/>
        <w:ind w:left="2"/>
      </w:pPr>
      <w:r>
        <w:t xml:space="preserve">Это собственно данные, расположенные на внешних носителях. </w:t>
      </w:r>
    </w:p>
    <w:p w14:paraId="6AAA52D7" w14:textId="77777777" w:rsidR="0096478E" w:rsidRDefault="002637B2">
      <w:pPr>
        <w:spacing w:after="0" w:line="259" w:lineRule="auto"/>
        <w:ind w:left="0" w:firstLine="0"/>
        <w:jc w:val="left"/>
      </w:pPr>
      <w:r>
        <w:rPr>
          <w:sz w:val="40"/>
        </w:rPr>
        <w:t xml:space="preserve"> </w:t>
      </w:r>
    </w:p>
    <w:p w14:paraId="2338FA4B" w14:textId="77777777" w:rsidR="0096478E" w:rsidRDefault="002637B2">
      <w:pPr>
        <w:pStyle w:val="1"/>
        <w:ind w:left="268" w:hanging="283"/>
      </w:pPr>
      <w:r>
        <w:t xml:space="preserve">Модели баз данных </w:t>
      </w:r>
    </w:p>
    <w:p w14:paraId="5BE6D035" w14:textId="77777777" w:rsidR="0096478E" w:rsidRDefault="002637B2">
      <w:pPr>
        <w:spacing w:after="111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40CE6D9A" w14:textId="77777777" w:rsidR="0096478E" w:rsidRDefault="002637B2">
      <w:pPr>
        <w:ind w:left="2"/>
      </w:pPr>
      <w:r>
        <w:t xml:space="preserve">Основная задача проектирования базы данных состоит в устранении необходимости переделывания созданной структуры по мере развития системы. Для ее решения создается комплекс взаимосвязанных </w:t>
      </w:r>
      <w:r>
        <w:rPr>
          <w:b/>
        </w:rPr>
        <w:t>моделей данных</w:t>
      </w:r>
      <w:r>
        <w:t xml:space="preserve">.   </w:t>
      </w:r>
    </w:p>
    <w:p w14:paraId="4A4F7972" w14:textId="77777777" w:rsidR="0096478E" w:rsidRDefault="002637B2">
      <w:pPr>
        <w:spacing w:after="0" w:line="259" w:lineRule="auto"/>
        <w:ind w:left="540" w:firstLine="0"/>
        <w:jc w:val="left"/>
      </w:pPr>
      <w:r>
        <w:rPr>
          <w:i/>
          <w:sz w:val="8"/>
        </w:rPr>
        <w:t xml:space="preserve"> </w:t>
      </w:r>
    </w:p>
    <w:p w14:paraId="65F2F5B6" w14:textId="77777777" w:rsidR="0096478E" w:rsidRDefault="002637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BE4D5"/>
        <w:spacing w:after="5" w:line="292" w:lineRule="auto"/>
        <w:ind w:left="103" w:right="101"/>
      </w:pPr>
      <w:r>
        <w:rPr>
          <w:b/>
        </w:rPr>
        <w:t>Модель данных</w:t>
      </w:r>
      <w:r>
        <w:t xml:space="preserve"> – это некото</w:t>
      </w:r>
      <w:r>
        <w:t xml:space="preserve">рая абстракция, </w:t>
      </w:r>
      <w:proofErr w:type="gramStart"/>
      <w:r>
        <w:t>которая</w:t>
      </w:r>
      <w:proofErr w:type="gramEnd"/>
      <w:r>
        <w:t xml:space="preserve"> будучи приложима к конкретным данным, позволяет пользователям и разработчикам трактовать их уже как информацию, т.е. сведения, содержащие не только данные, но и взаимосвязь между ними. </w:t>
      </w:r>
    </w:p>
    <w:p w14:paraId="34C92527" w14:textId="77777777" w:rsidR="0096478E" w:rsidRDefault="002637B2">
      <w:pPr>
        <w:spacing w:after="106" w:line="259" w:lineRule="auto"/>
        <w:ind w:left="0" w:firstLine="0"/>
        <w:jc w:val="left"/>
      </w:pPr>
      <w:r>
        <w:rPr>
          <w:rFonts w:ascii="Calibri" w:eastAsia="Calibri" w:hAnsi="Calibri" w:cs="Calibri"/>
          <w:sz w:val="12"/>
        </w:rPr>
        <w:t xml:space="preserve"> </w:t>
      </w:r>
    </w:p>
    <w:p w14:paraId="23A32170" w14:textId="77777777" w:rsidR="0096478E" w:rsidRDefault="002637B2">
      <w:pPr>
        <w:spacing w:after="32"/>
        <w:ind w:left="-8" w:firstLine="566"/>
      </w:pPr>
      <w:r>
        <w:t>Первым этапом проектирования является разраб</w:t>
      </w:r>
      <w:r>
        <w:t xml:space="preserve">отка концептуальной модели, когда определяется, какие именно данные необходимо хранить в БД – отражается предметная область в виде совокупностей информационных объектов и их структурных связей. </w:t>
      </w:r>
    </w:p>
    <w:p w14:paraId="4446781D" w14:textId="77777777" w:rsidR="0096478E" w:rsidRDefault="002637B2">
      <w:pPr>
        <w:ind w:left="-8" w:firstLine="566"/>
      </w:pPr>
      <w:r>
        <w:t>Далее строится внутренняя модель, когда решается, как данные должны быть представлены в БД – создается соответствующая структура хранения, а также определяется отображение между внутренней и концептуальными схемами. Впоследствии создается внешняя модель, к</w:t>
      </w:r>
      <w:r>
        <w:t xml:space="preserve">огда осуществляется представление необходимых данных для пользователей, а также определяется отображением между внешней и концептуальными схемами. </w:t>
      </w:r>
    </w:p>
    <w:p w14:paraId="5E7AD3BD" w14:textId="77777777" w:rsidR="0096478E" w:rsidRDefault="002637B2">
      <w:pPr>
        <w:spacing w:after="34"/>
        <w:ind w:left="-8" w:firstLine="566"/>
      </w:pPr>
      <w:r>
        <w:t>Модель данных должна быть разработана таким образом, чтобы по возможности быть стабильной. Известны три осно</w:t>
      </w:r>
      <w:r>
        <w:t xml:space="preserve">вные модели данных: </w:t>
      </w:r>
    </w:p>
    <w:p w14:paraId="2919E662" w14:textId="77777777" w:rsidR="0096478E" w:rsidRDefault="002637B2">
      <w:pPr>
        <w:numPr>
          <w:ilvl w:val="0"/>
          <w:numId w:val="5"/>
        </w:numPr>
        <w:spacing w:after="52"/>
        <w:ind w:hanging="350"/>
      </w:pPr>
      <w:r>
        <w:rPr>
          <w:b/>
        </w:rPr>
        <w:lastRenderedPageBreak/>
        <w:t>Иерархическая модель</w:t>
      </w:r>
      <w:r>
        <w:t xml:space="preserve"> предполагает организацию данных в виде древовидной структуры. На самом верхнем уровне структуры находится корень дерева, не имеющий вышестоящих узлов. Остальные узлы связаны между собой через исходный узел, находящийся выше (рис. 2). </w:t>
      </w:r>
    </w:p>
    <w:p w14:paraId="61A80694" w14:textId="77777777" w:rsidR="0096478E" w:rsidRDefault="002637B2">
      <w:pPr>
        <w:spacing w:after="67" w:line="259" w:lineRule="auto"/>
        <w:ind w:left="70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1F99BE3" wp14:editId="5FDDF974">
                <wp:extent cx="4439285" cy="2371090"/>
                <wp:effectExtent l="0" t="0" r="0" b="0"/>
                <wp:docPr id="26" name="Picture 7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4" name="Picture 774"/>
                        <pic:cNvPic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439285" cy="2371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7" o:spid="_x0000_s67" type="#_x0000_t75" style="width:349.6pt;height:186.7pt;mso-wrap-distance-left:0.0pt;mso-wrap-distance-top:0.0pt;mso-wrap-distance-right:0.0pt;mso-wrap-distance-bottom:0.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14:paraId="061158D3" w14:textId="77777777" w:rsidR="0096478E" w:rsidRDefault="002637B2">
      <w:pPr>
        <w:spacing w:after="9" w:line="259" w:lineRule="auto"/>
        <w:ind w:right="5"/>
        <w:jc w:val="center"/>
      </w:pPr>
      <w:r>
        <w:rPr>
          <w:rFonts w:ascii="Calibri" w:eastAsia="Calibri" w:hAnsi="Calibri" w:cs="Calibri"/>
          <w:sz w:val="22"/>
        </w:rPr>
        <w:t>Рис. 2. Пример ие</w:t>
      </w:r>
      <w:r>
        <w:rPr>
          <w:rFonts w:ascii="Calibri" w:eastAsia="Calibri" w:hAnsi="Calibri" w:cs="Calibri"/>
          <w:sz w:val="22"/>
        </w:rPr>
        <w:t xml:space="preserve">рархической структуры данных </w:t>
      </w:r>
    </w:p>
    <w:p w14:paraId="62895032" w14:textId="77777777" w:rsidR="0096478E" w:rsidRDefault="002637B2">
      <w:pPr>
        <w:spacing w:after="173" w:line="259" w:lineRule="auto"/>
        <w:ind w:left="708" w:firstLine="0"/>
        <w:jc w:val="left"/>
      </w:pPr>
      <w:r>
        <w:t xml:space="preserve"> </w:t>
      </w:r>
    </w:p>
    <w:p w14:paraId="48D67B2F" w14:textId="77777777" w:rsidR="0096478E" w:rsidRDefault="002637B2">
      <w:pPr>
        <w:numPr>
          <w:ilvl w:val="0"/>
          <w:numId w:val="5"/>
        </w:numPr>
        <w:spacing w:after="103"/>
        <w:ind w:hanging="350"/>
      </w:pPr>
      <w:r>
        <w:rPr>
          <w:b/>
        </w:rPr>
        <w:t>Сетевая модель</w:t>
      </w:r>
      <w:r>
        <w:t xml:space="preserve"> предполагает организацию данных в виде сетевой структуры, когда любой элемент может быть связан с любым другим элементом (рис. 3).  </w:t>
      </w:r>
    </w:p>
    <w:p w14:paraId="67409EED" w14:textId="77777777" w:rsidR="0096478E" w:rsidRDefault="002637B2">
      <w:pPr>
        <w:spacing w:after="144" w:line="259" w:lineRule="auto"/>
        <w:ind w:left="713" w:firstLine="0"/>
        <w:jc w:val="left"/>
      </w:pPr>
      <w:r>
        <w:t xml:space="preserve"> </w:t>
      </w:r>
    </w:p>
    <w:p w14:paraId="351DD6AB" w14:textId="77777777" w:rsidR="0096478E" w:rsidRDefault="002637B2">
      <w:pPr>
        <w:spacing w:after="0" w:line="259" w:lineRule="auto"/>
        <w:ind w:left="0" w:right="1148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1B7B480" wp14:editId="5F948FC7">
                <wp:extent cx="3942715" cy="1077595"/>
                <wp:effectExtent l="0" t="0" r="0" b="0"/>
                <wp:docPr id="27" name="Picture 79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5" name="Picture 795"/>
                        <pic:cNvPic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3942715" cy="1077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8" o:spid="_x0000_s68" type="#_x0000_t75" style="width:310.4pt;height:84.8pt;mso-wrap-distance-left:0.0pt;mso-wrap-distance-top:0.0pt;mso-wrap-distance-right:0.0pt;mso-wrap-distance-bottom:0.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rFonts w:ascii="Calibri" w:eastAsia="Calibri" w:hAnsi="Calibri" w:cs="Calibri"/>
          <w:sz w:val="32"/>
        </w:rPr>
        <w:t xml:space="preserve"> </w:t>
      </w:r>
    </w:p>
    <w:p w14:paraId="54C13F87" w14:textId="77777777" w:rsidR="0096478E" w:rsidRDefault="002637B2">
      <w:pPr>
        <w:spacing w:after="216" w:line="259" w:lineRule="auto"/>
        <w:ind w:left="24" w:firstLine="0"/>
        <w:jc w:val="center"/>
      </w:pPr>
      <w:r>
        <w:rPr>
          <w:rFonts w:ascii="Calibri" w:eastAsia="Calibri" w:hAnsi="Calibri" w:cs="Calibri"/>
          <w:sz w:val="12"/>
        </w:rPr>
        <w:t xml:space="preserve"> </w:t>
      </w:r>
    </w:p>
    <w:p w14:paraId="14AEFCFB" w14:textId="77777777" w:rsidR="0096478E" w:rsidRDefault="002637B2">
      <w:pPr>
        <w:spacing w:after="9" w:line="259" w:lineRule="auto"/>
        <w:ind w:right="4"/>
        <w:jc w:val="center"/>
      </w:pPr>
      <w:r>
        <w:rPr>
          <w:rFonts w:ascii="Calibri" w:eastAsia="Calibri" w:hAnsi="Calibri" w:cs="Calibri"/>
          <w:sz w:val="22"/>
        </w:rPr>
        <w:t xml:space="preserve">Рис. 3. Пример сетевой модели данных </w:t>
      </w:r>
    </w:p>
    <w:p w14:paraId="182BE1FB" w14:textId="77777777" w:rsidR="0096478E" w:rsidRDefault="002637B2">
      <w:pPr>
        <w:spacing w:after="0" w:line="259" w:lineRule="auto"/>
        <w:ind w:left="768" w:firstLine="0"/>
        <w:jc w:val="center"/>
      </w:pPr>
      <w:r>
        <w:t xml:space="preserve"> </w:t>
      </w:r>
    </w:p>
    <w:p w14:paraId="668927E2" w14:textId="77777777" w:rsidR="0096478E" w:rsidRDefault="002637B2">
      <w:pPr>
        <w:numPr>
          <w:ilvl w:val="0"/>
          <w:numId w:val="5"/>
        </w:numPr>
        <w:ind w:hanging="350"/>
      </w:pPr>
      <w:r>
        <w:rPr>
          <w:b/>
        </w:rPr>
        <w:t>Реляционная модель</w:t>
      </w:r>
      <w:r>
        <w:t xml:space="preserve"> (от слова </w:t>
      </w:r>
      <w:proofErr w:type="spellStart"/>
      <w:r>
        <w:t>relation</w:t>
      </w:r>
      <w:proofErr w:type="spellEnd"/>
      <w:r>
        <w:t xml:space="preserve"> – отношение) предполагает использование двумерных таблиц (отношений), связь между которыми осуществляется посредством значений одного или нескольких совпадающих полей. При этом каждая строка таблицы уникальна, что обес</w:t>
      </w:r>
      <w:r>
        <w:t xml:space="preserve">печивается использованием ключей, содержащих одно или несколько полей таблицы (рис. 4). </w:t>
      </w:r>
    </w:p>
    <w:p w14:paraId="36CBF0CE" w14:textId="77777777" w:rsidR="0096478E" w:rsidRDefault="002637B2">
      <w:pPr>
        <w:spacing w:after="0" w:line="259" w:lineRule="auto"/>
        <w:ind w:left="720" w:firstLine="0"/>
        <w:jc w:val="left"/>
      </w:pPr>
      <w:r>
        <w:t xml:space="preserve"> </w:t>
      </w:r>
    </w:p>
    <w:p w14:paraId="48E1D14C" w14:textId="77777777" w:rsidR="0096478E" w:rsidRDefault="002637B2">
      <w:pPr>
        <w:spacing w:after="67" w:line="259" w:lineRule="auto"/>
        <w:ind w:left="0" w:right="16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15CBA1B" wp14:editId="3D5C7E77">
                <wp:extent cx="5501640" cy="1543685"/>
                <wp:effectExtent l="0" t="0" r="0" b="0"/>
                <wp:docPr id="28" name="Picture 84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4" name="Picture 844"/>
                        <pic:cNvPic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5501640" cy="154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9" o:spid="_x0000_s69" type="#_x0000_t75" style="width:433.2pt;height:121.5pt;mso-wrap-distance-left:0.0pt;mso-wrap-distance-top:0.0pt;mso-wrap-distance-right:0.0pt;mso-wrap-distance-bottom:0.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14:paraId="1A272EDF" w14:textId="77777777" w:rsidR="0096478E" w:rsidRDefault="002637B2">
      <w:pPr>
        <w:spacing w:after="295" w:line="259" w:lineRule="auto"/>
        <w:ind w:right="3"/>
        <w:jc w:val="center"/>
      </w:pPr>
      <w:r>
        <w:rPr>
          <w:rFonts w:ascii="Calibri" w:eastAsia="Calibri" w:hAnsi="Calibri" w:cs="Calibri"/>
          <w:sz w:val="22"/>
        </w:rPr>
        <w:t xml:space="preserve">Рис. 4. Пример реляционной модели данных </w:t>
      </w:r>
    </w:p>
    <w:p w14:paraId="6C3DE7D1" w14:textId="77777777" w:rsidR="0096478E" w:rsidRDefault="002637B2">
      <w:pPr>
        <w:spacing w:after="0" w:line="259" w:lineRule="auto"/>
        <w:ind w:left="88" w:firstLine="0"/>
        <w:jc w:val="center"/>
      </w:pPr>
      <w:r>
        <w:rPr>
          <w:rFonts w:ascii="Calibri" w:eastAsia="Calibri" w:hAnsi="Calibri" w:cs="Calibri"/>
          <w:sz w:val="40"/>
        </w:rPr>
        <w:lastRenderedPageBreak/>
        <w:t xml:space="preserve"> </w:t>
      </w:r>
    </w:p>
    <w:p w14:paraId="1DF32FB8" w14:textId="77777777" w:rsidR="0096478E" w:rsidRDefault="002637B2">
      <w:pPr>
        <w:pStyle w:val="1"/>
        <w:ind w:left="268" w:hanging="283"/>
      </w:pPr>
      <w:r>
        <w:t xml:space="preserve">Основные подходы к хранению данных  </w:t>
      </w:r>
    </w:p>
    <w:p w14:paraId="157A63D0" w14:textId="77777777" w:rsidR="0096478E" w:rsidRDefault="002637B2">
      <w:pPr>
        <w:spacing w:after="95" w:line="259" w:lineRule="auto"/>
        <w:ind w:left="283" w:firstLine="0"/>
        <w:jc w:val="left"/>
      </w:pPr>
      <w:r>
        <w:rPr>
          <w:b/>
          <w:sz w:val="12"/>
        </w:rPr>
        <w:t xml:space="preserve"> </w:t>
      </w:r>
    </w:p>
    <w:p w14:paraId="1353DE5C" w14:textId="77777777" w:rsidR="0096478E" w:rsidRDefault="002637B2">
      <w:pPr>
        <w:spacing w:after="151"/>
        <w:ind w:left="2"/>
      </w:pPr>
      <w:r>
        <w:t>Какая бы модель не была использована для хранения и обработки данных необходимо</w:t>
      </w:r>
      <w:r>
        <w:t xml:space="preserve">, чтобы выполнялись правила полноты, непротиворечивости и целостности данных.  </w:t>
      </w:r>
    </w:p>
    <w:p w14:paraId="138620F4" w14:textId="77777777" w:rsidR="0096478E" w:rsidRDefault="002637B2">
      <w:pPr>
        <w:spacing w:after="158"/>
        <w:ind w:left="2"/>
      </w:pPr>
      <w:r>
        <w:rPr>
          <w:b/>
        </w:rPr>
        <w:t xml:space="preserve">Полнота данных </w:t>
      </w:r>
      <w:r>
        <w:t xml:space="preserve">— база данных должна обеспечивать полное и адекватное описание предметной области. При этом должен соблюдаться принцип минимальной избыточности. Особое внимание </w:t>
      </w:r>
      <w:r>
        <w:t xml:space="preserve">на полноту обращается на этапе проектирования базы данных.  </w:t>
      </w:r>
    </w:p>
    <w:p w14:paraId="1BAAE697" w14:textId="77777777" w:rsidR="0096478E" w:rsidRDefault="002637B2">
      <w:pPr>
        <w:ind w:left="2"/>
      </w:pPr>
      <w:r>
        <w:rPr>
          <w:b/>
        </w:rPr>
        <w:t xml:space="preserve">Непротиворечивость данных </w:t>
      </w:r>
      <w:r>
        <w:t xml:space="preserve">— данные, которые хранятся в базе данных, должны проверяться на правильность при вводе, существует запрет на дублирование данных.  </w:t>
      </w:r>
    </w:p>
    <w:p w14:paraId="065D004E" w14:textId="77777777" w:rsidR="0096478E" w:rsidRDefault="002637B2">
      <w:pPr>
        <w:spacing w:after="159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38E174D2" w14:textId="77777777" w:rsidR="0096478E" w:rsidRDefault="002637B2">
      <w:pPr>
        <w:spacing w:after="69" w:line="259" w:lineRule="auto"/>
        <w:ind w:left="0" w:firstLine="0"/>
        <w:jc w:val="left"/>
      </w:pPr>
      <w:r>
        <w:rPr>
          <w:b/>
        </w:rPr>
        <w:t>Целостность данных</w:t>
      </w:r>
      <w:r>
        <w:t xml:space="preserve">:  </w:t>
      </w:r>
    </w:p>
    <w:p w14:paraId="3C4B76E1" w14:textId="77777777" w:rsidR="0096478E" w:rsidRDefault="002637B2">
      <w:pPr>
        <w:numPr>
          <w:ilvl w:val="0"/>
          <w:numId w:val="6"/>
        </w:numPr>
        <w:spacing w:after="134"/>
        <w:ind w:hanging="350"/>
      </w:pPr>
      <w:r>
        <w:t xml:space="preserve">при описании связей должна обеспечиваться правильность ссылок между таблицами, что обеспечивается каскадным обновлением и удалением;  </w:t>
      </w:r>
    </w:p>
    <w:p w14:paraId="361C605E" w14:textId="77777777" w:rsidR="0096478E" w:rsidRDefault="002637B2">
      <w:pPr>
        <w:numPr>
          <w:ilvl w:val="0"/>
          <w:numId w:val="6"/>
        </w:numPr>
        <w:spacing w:after="93"/>
        <w:ind w:hanging="350"/>
      </w:pPr>
      <w:r>
        <w:t xml:space="preserve">блокировка модифицируемых записей, при одновременной работе с БД;  </w:t>
      </w:r>
    </w:p>
    <w:p w14:paraId="79A9CCB0" w14:textId="77777777" w:rsidR="0096478E" w:rsidRDefault="002637B2">
      <w:pPr>
        <w:numPr>
          <w:ilvl w:val="0"/>
          <w:numId w:val="6"/>
        </w:numPr>
        <w:ind w:hanging="350"/>
      </w:pPr>
      <w:r>
        <w:t>механизм транзакций (последоват</w:t>
      </w:r>
      <w:r>
        <w:t xml:space="preserve">ельность операций над БД), позволяющий вернуться на несколько шагов назад, отменив последние действия, осуществив «откат».  </w:t>
      </w:r>
    </w:p>
    <w:p w14:paraId="021E7447" w14:textId="77777777" w:rsidR="0096478E" w:rsidRDefault="002637B2">
      <w:pPr>
        <w:spacing w:after="111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655F707A" w14:textId="77777777" w:rsidR="0096478E" w:rsidRDefault="002637B2">
      <w:pPr>
        <w:spacing w:after="33"/>
        <w:ind w:left="2"/>
      </w:pPr>
      <w:r>
        <w:t>Основываясь на физическом представлении организации хранения данных, можно выделить следующие виды архитектуры для хранения данны</w:t>
      </w:r>
      <w:r>
        <w:t xml:space="preserve">х:  </w:t>
      </w:r>
    </w:p>
    <w:p w14:paraId="196AEA5E" w14:textId="77777777" w:rsidR="0096478E" w:rsidRDefault="002637B2">
      <w:pPr>
        <w:spacing w:after="158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35ADCDCC" w14:textId="77777777" w:rsidR="0096478E" w:rsidRDefault="002637B2">
      <w:pPr>
        <w:shd w:val="clear" w:color="auto" w:fill="D9E2F3"/>
        <w:spacing w:after="0" w:line="259" w:lineRule="auto"/>
        <w:ind w:left="103"/>
        <w:jc w:val="left"/>
      </w:pPr>
      <w:r>
        <w:rPr>
          <w:i/>
        </w:rPr>
        <w:t>Локальные базы данных</w:t>
      </w:r>
      <w:r>
        <w:rPr>
          <w:b/>
        </w:rPr>
        <w:t xml:space="preserve"> </w:t>
      </w:r>
    </w:p>
    <w:p w14:paraId="67BCE70B" w14:textId="77777777" w:rsidR="0096478E" w:rsidRDefault="002637B2">
      <w:pPr>
        <w:spacing w:after="186" w:line="259" w:lineRule="auto"/>
        <w:ind w:left="0" w:firstLine="0"/>
        <w:jc w:val="left"/>
      </w:pPr>
      <w:r>
        <w:rPr>
          <w:sz w:val="8"/>
        </w:rPr>
        <w:t xml:space="preserve"> </w:t>
      </w:r>
    </w:p>
    <w:p w14:paraId="54F88C54" w14:textId="77777777" w:rsidR="0096478E" w:rsidRDefault="002637B2">
      <w:pPr>
        <w:spacing w:after="33"/>
        <w:ind w:left="2"/>
      </w:pPr>
      <w:r>
        <w:t xml:space="preserve">Располагаются на компьютере, на котором работает пользователь. Вся информация используется в монопольном режиме. Пользователь сам регулирует доступ к данным.  </w:t>
      </w:r>
    </w:p>
    <w:p w14:paraId="5E2C4B9B" w14:textId="77777777" w:rsidR="0096478E" w:rsidRDefault="002637B2">
      <w:pPr>
        <w:spacing w:after="158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645D5206" w14:textId="77777777" w:rsidR="0096478E" w:rsidRDefault="002637B2">
      <w:pPr>
        <w:shd w:val="clear" w:color="auto" w:fill="D9E2F3"/>
        <w:spacing w:after="0" w:line="259" w:lineRule="auto"/>
        <w:ind w:left="103"/>
        <w:jc w:val="left"/>
      </w:pPr>
      <w:r>
        <w:rPr>
          <w:i/>
        </w:rPr>
        <w:t>Централизованные базы данных</w:t>
      </w:r>
      <w:r>
        <w:rPr>
          <w:b/>
        </w:rPr>
        <w:t xml:space="preserve"> </w:t>
      </w:r>
    </w:p>
    <w:p w14:paraId="6B208C6A" w14:textId="77777777" w:rsidR="0096478E" w:rsidRDefault="002637B2">
      <w:pPr>
        <w:spacing w:after="138" w:line="259" w:lineRule="auto"/>
        <w:ind w:left="0" w:firstLine="0"/>
        <w:jc w:val="left"/>
      </w:pPr>
      <w:r>
        <w:rPr>
          <w:sz w:val="8"/>
        </w:rPr>
        <w:t xml:space="preserve"> </w:t>
      </w:r>
    </w:p>
    <w:p w14:paraId="5AB7AF59" w14:textId="77777777" w:rsidR="0096478E" w:rsidRDefault="002637B2">
      <w:pPr>
        <w:spacing w:after="32"/>
        <w:ind w:left="2"/>
      </w:pPr>
      <w:r>
        <w:t>Централизованная база данных хранится на центральном компьютере, пользователи и прикладные программы имеют удаленный доступ к базе данных. Преимущества централизованной БД — минимальные затраты на корректировку. Такая система предпочтительна, если важны тр</w:t>
      </w:r>
      <w:r>
        <w:t xml:space="preserve">ебования к безопасности и целостности данных. Недостатком является сложность в обслуживании, увеличение времени отклика, затраты на передачу данных, неисправность центральной системы выводит из рабочего состояния всю сеть.  </w:t>
      </w:r>
    </w:p>
    <w:p w14:paraId="53CED873" w14:textId="77777777" w:rsidR="0096478E" w:rsidRDefault="002637B2">
      <w:pPr>
        <w:spacing w:after="50"/>
        <w:ind w:left="-8" w:firstLine="566"/>
      </w:pPr>
      <w:r>
        <w:t>Централизованные базы данных ре</w:t>
      </w:r>
      <w:r>
        <w:t xml:space="preserve">ализуются на базе двух архитектур с сетевым доступом: </w:t>
      </w:r>
    </w:p>
    <w:p w14:paraId="41529BEE" w14:textId="77777777" w:rsidR="0096478E" w:rsidRDefault="002637B2">
      <w:pPr>
        <w:numPr>
          <w:ilvl w:val="0"/>
          <w:numId w:val="7"/>
        </w:numPr>
        <w:spacing w:after="60"/>
        <w:ind w:hanging="348"/>
      </w:pPr>
      <w:r>
        <w:t>Архитектура «файл – сервер» предполагает выделение одной из машин в сети в качестве центральной (сервер файлов), на которой хранится совместно используемая централизованная база данных. Остальные машин</w:t>
      </w:r>
      <w:r>
        <w:t xml:space="preserve">ы сети исполняют роль рабочих </w:t>
      </w:r>
      <w:r>
        <w:lastRenderedPageBreak/>
        <w:t xml:space="preserve">станций, на которых в основном и производится обработка данных, получаемых в виде файлов базы данных в соответствии с запросами пользователей; </w:t>
      </w:r>
    </w:p>
    <w:p w14:paraId="1934BF5F" w14:textId="77777777" w:rsidR="0096478E" w:rsidRDefault="002637B2">
      <w:pPr>
        <w:numPr>
          <w:ilvl w:val="0"/>
          <w:numId w:val="7"/>
        </w:numPr>
        <w:ind w:hanging="348"/>
      </w:pPr>
      <w:r>
        <w:t>Архитектура «клиент – сервер</w:t>
      </w:r>
      <w:r>
        <w:rPr>
          <w:vertAlign w:val="superscript"/>
        </w:rPr>
        <w:footnoteReference w:id="2"/>
      </w:r>
      <w:r>
        <w:t>» стала стандартом для современных СУБД, когда серве</w:t>
      </w:r>
      <w:r>
        <w:t xml:space="preserve">р владеет и распоряжается информационными ресурсами системы, а клиент пользуется ими. Центральная машина (сервер базы данных) помимо хранения базы данных обеспечивает выполнение основного объема обработки данных. Запрос клиента (рабочей станции) порождает </w:t>
      </w:r>
      <w:r>
        <w:t xml:space="preserve">поиск и извлечение данных на сервере, которые затем транспортируются по сети к клиенту (в отличие от передаваемых файлов в предыдущей архитектуре). </w:t>
      </w:r>
    </w:p>
    <w:p w14:paraId="179E650C" w14:textId="77777777" w:rsidR="0096478E" w:rsidRDefault="002637B2">
      <w:pPr>
        <w:spacing w:after="158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3297466A" w14:textId="77777777" w:rsidR="0096478E" w:rsidRDefault="002637B2">
      <w:pPr>
        <w:shd w:val="clear" w:color="auto" w:fill="D9E2F3"/>
        <w:spacing w:after="0" w:line="259" w:lineRule="auto"/>
        <w:ind w:left="103"/>
        <w:jc w:val="left"/>
      </w:pPr>
      <w:r>
        <w:rPr>
          <w:i/>
        </w:rPr>
        <w:t>Распределенные базы данных</w:t>
      </w:r>
      <w:r>
        <w:rPr>
          <w:b/>
        </w:rPr>
        <w:t xml:space="preserve"> </w:t>
      </w:r>
    </w:p>
    <w:p w14:paraId="70752E2A" w14:textId="77777777" w:rsidR="0096478E" w:rsidRDefault="002637B2">
      <w:pPr>
        <w:spacing w:after="195" w:line="259" w:lineRule="auto"/>
        <w:ind w:left="0" w:firstLine="0"/>
        <w:jc w:val="left"/>
      </w:pPr>
      <w:r>
        <w:rPr>
          <w:b/>
          <w:sz w:val="8"/>
        </w:rPr>
        <w:t xml:space="preserve"> </w:t>
      </w:r>
    </w:p>
    <w:p w14:paraId="5A790368" w14:textId="77777777" w:rsidR="0096478E" w:rsidRDefault="002637B2">
      <w:pPr>
        <w:spacing w:after="135"/>
        <w:ind w:left="2"/>
      </w:pPr>
      <w:r>
        <w:t>Распределенная база данных предполагает хранение и управление данными в нес</w:t>
      </w:r>
      <w:r>
        <w:t>кольких узлах компьютерной сети и передачу данных между ними в процессе выполнения запросов. На разных компьютерах могут храниться не только различные таблицы, но и разные фрагменты одной огромной таблицы. При этом для пользователя не имеет значения, как о</w:t>
      </w:r>
      <w:r>
        <w:t xml:space="preserve">рганизовано хранение данных.  </w:t>
      </w:r>
    </w:p>
    <w:p w14:paraId="6F849A40" w14:textId="77777777" w:rsidR="0096478E" w:rsidRDefault="002637B2">
      <w:pPr>
        <w:spacing w:after="0" w:line="259" w:lineRule="auto"/>
        <w:ind w:left="0" w:firstLine="0"/>
        <w:jc w:val="left"/>
      </w:pPr>
      <w:r>
        <w:rPr>
          <w:sz w:val="40"/>
        </w:rPr>
        <w:t xml:space="preserve"> </w:t>
      </w:r>
    </w:p>
    <w:p w14:paraId="4D1E718D" w14:textId="77777777" w:rsidR="0096478E" w:rsidRDefault="002637B2">
      <w:pPr>
        <w:pStyle w:val="1"/>
        <w:ind w:left="268" w:hanging="283"/>
      </w:pPr>
      <w:r>
        <w:t xml:space="preserve">Элементы реляционных баз данных </w:t>
      </w:r>
    </w:p>
    <w:p w14:paraId="23F70212" w14:textId="77777777" w:rsidR="0096478E" w:rsidRDefault="002637B2">
      <w:pPr>
        <w:spacing w:after="112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561729D4" w14:textId="77777777" w:rsidR="0096478E" w:rsidRDefault="002637B2">
      <w:pPr>
        <w:ind w:left="2"/>
      </w:pPr>
      <w:r>
        <w:t xml:space="preserve">Основным объектом реляционных баз данных является </w:t>
      </w:r>
      <w:r>
        <w:rPr>
          <w:i/>
        </w:rPr>
        <w:t>таблица</w:t>
      </w:r>
      <w:r>
        <w:t xml:space="preserve">. Простейшая база данных имеет хотя бы одну таблицу. Структуру любой двумерной таблицы составляют столбцы и строки, аналогами которых в базе данных являются </w:t>
      </w:r>
      <w:r>
        <w:rPr>
          <w:i/>
        </w:rPr>
        <w:t>поля</w:t>
      </w:r>
      <w:r>
        <w:t xml:space="preserve"> и </w:t>
      </w:r>
      <w:r>
        <w:rPr>
          <w:i/>
        </w:rPr>
        <w:t>записи</w:t>
      </w:r>
      <w:r>
        <w:t xml:space="preserve"> (рис. 5). </w:t>
      </w:r>
    </w:p>
    <w:p w14:paraId="51AC9A2F" w14:textId="77777777" w:rsidR="0096478E" w:rsidRDefault="002637B2">
      <w:pPr>
        <w:spacing w:after="0" w:line="259" w:lineRule="auto"/>
        <w:ind w:left="0" w:firstLine="0"/>
        <w:jc w:val="left"/>
      </w:pPr>
      <w:r>
        <w:t xml:space="preserve"> </w:t>
      </w:r>
    </w:p>
    <w:p w14:paraId="65A3D3B0" w14:textId="77777777" w:rsidR="0096478E" w:rsidRDefault="002637B2">
      <w:pPr>
        <w:spacing w:after="0" w:line="259" w:lineRule="auto"/>
        <w:ind w:left="0" w:right="1069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06C8136" wp14:editId="7DA5B042">
                <wp:extent cx="4523105" cy="1807210"/>
                <wp:effectExtent l="0" t="0" r="0" b="0"/>
                <wp:docPr id="29" name="Picture 1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1" name="Picture 1051"/>
                        <pic:cNvPic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4523105" cy="1807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0" o:spid="_x0000_s70" type="#_x0000_t75" style="width:356.1pt;height:142.3pt;mso-wrap-distance-left:0.0pt;mso-wrap-distance-top:0.0pt;mso-wrap-distance-right:0.0pt;mso-wrap-distance-bottom:0.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14:paraId="58FD063D" w14:textId="77777777" w:rsidR="0096478E" w:rsidRDefault="002637B2">
      <w:pPr>
        <w:spacing w:after="4" w:line="259" w:lineRule="auto"/>
        <w:ind w:left="47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7DE5434C" w14:textId="77777777" w:rsidR="0096478E" w:rsidRDefault="002637B2">
      <w:pPr>
        <w:spacing w:after="9" w:line="259" w:lineRule="auto"/>
        <w:ind w:right="6"/>
        <w:jc w:val="center"/>
      </w:pPr>
      <w:r>
        <w:rPr>
          <w:rFonts w:ascii="Calibri" w:eastAsia="Calibri" w:hAnsi="Calibri" w:cs="Calibri"/>
          <w:sz w:val="22"/>
        </w:rPr>
        <w:t xml:space="preserve">Рис. 5. Пример </w:t>
      </w:r>
      <w:proofErr w:type="gramStart"/>
      <w:r>
        <w:rPr>
          <w:rFonts w:ascii="Calibri" w:eastAsia="Calibri" w:hAnsi="Calibri" w:cs="Calibri"/>
          <w:sz w:val="22"/>
        </w:rPr>
        <w:t>реляционной  БД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14:paraId="5F53C573" w14:textId="77777777" w:rsidR="0096478E" w:rsidRDefault="002637B2">
      <w:pPr>
        <w:spacing w:after="0" w:line="259" w:lineRule="auto"/>
        <w:ind w:left="47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2BCABCF2" w14:textId="77777777" w:rsidR="0096478E" w:rsidRDefault="002637B2">
      <w:pPr>
        <w:spacing w:after="0" w:line="259" w:lineRule="auto"/>
        <w:ind w:left="540" w:firstLine="0"/>
        <w:jc w:val="left"/>
      </w:pPr>
      <w:r>
        <w:rPr>
          <w:i/>
          <w:sz w:val="8"/>
        </w:rPr>
        <w:t xml:space="preserve"> </w:t>
      </w:r>
    </w:p>
    <w:p w14:paraId="1BBF6689" w14:textId="77777777" w:rsidR="0096478E" w:rsidRDefault="002637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BE4D5"/>
        <w:spacing w:after="5" w:line="292" w:lineRule="auto"/>
        <w:ind w:left="103" w:right="101"/>
      </w:pPr>
      <w:r>
        <w:rPr>
          <w:b/>
        </w:rPr>
        <w:t>Поле</w:t>
      </w:r>
      <w:r>
        <w:t xml:space="preserve"> – это элементарная единица логической организации данных, которая соответствует неделимой единице информации (реквизиту).  </w:t>
      </w:r>
    </w:p>
    <w:p w14:paraId="18CD4859" w14:textId="77777777" w:rsidR="0096478E" w:rsidRDefault="002637B2">
      <w:pPr>
        <w:spacing w:after="153" w:line="259" w:lineRule="auto"/>
        <w:ind w:left="0" w:firstLine="0"/>
        <w:jc w:val="left"/>
      </w:pPr>
      <w:r>
        <w:rPr>
          <w:rFonts w:ascii="Calibri" w:eastAsia="Calibri" w:hAnsi="Calibri" w:cs="Calibri"/>
          <w:sz w:val="12"/>
        </w:rPr>
        <w:t xml:space="preserve"> </w:t>
      </w:r>
    </w:p>
    <w:p w14:paraId="165D491D" w14:textId="77777777" w:rsidR="0096478E" w:rsidRDefault="002637B2">
      <w:pPr>
        <w:spacing w:after="41"/>
        <w:ind w:left="2"/>
      </w:pPr>
      <w:r>
        <w:t xml:space="preserve">Поле обладает следующими характеристиками: </w:t>
      </w:r>
    </w:p>
    <w:p w14:paraId="13CA9BA7" w14:textId="77777777" w:rsidR="0096478E" w:rsidRDefault="002637B2">
      <w:pPr>
        <w:numPr>
          <w:ilvl w:val="0"/>
          <w:numId w:val="8"/>
        </w:numPr>
        <w:spacing w:after="40"/>
        <w:ind w:right="389" w:hanging="336"/>
        <w:jc w:val="left"/>
      </w:pPr>
      <w:r>
        <w:rPr>
          <w:i/>
        </w:rPr>
        <w:lastRenderedPageBreak/>
        <w:t>имя</w:t>
      </w:r>
      <w:r>
        <w:t xml:space="preserve"> – определяет, как следует обращаться к данным этого поля; </w:t>
      </w:r>
    </w:p>
    <w:p w14:paraId="5EC21F65" w14:textId="77777777" w:rsidR="0096478E" w:rsidRDefault="002637B2">
      <w:pPr>
        <w:numPr>
          <w:ilvl w:val="0"/>
          <w:numId w:val="8"/>
        </w:numPr>
        <w:spacing w:after="26" w:line="279" w:lineRule="auto"/>
        <w:ind w:right="389" w:hanging="336"/>
        <w:jc w:val="left"/>
      </w:pPr>
      <w:r>
        <w:rPr>
          <w:i/>
        </w:rPr>
        <w:t xml:space="preserve">тип </w:t>
      </w:r>
      <w:r>
        <w:t>– определяет тип д</w:t>
      </w:r>
      <w:r>
        <w:t xml:space="preserve">анных, которые могут содержаться в поле;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размер </w:t>
      </w:r>
      <w:r>
        <w:t xml:space="preserve">– определяет предельную длину размещаемых в поле данных;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формат </w:t>
      </w:r>
      <w:r>
        <w:t xml:space="preserve">– определяет способ форматирования данных в поле. </w:t>
      </w:r>
    </w:p>
    <w:p w14:paraId="583B5BB4" w14:textId="77777777" w:rsidR="0096478E" w:rsidRDefault="002637B2">
      <w:pPr>
        <w:spacing w:after="228" w:line="259" w:lineRule="auto"/>
        <w:ind w:left="0" w:firstLine="0"/>
        <w:jc w:val="left"/>
      </w:pPr>
      <w:r>
        <w:rPr>
          <w:sz w:val="4"/>
        </w:rPr>
        <w:t xml:space="preserve"> </w:t>
      </w:r>
    </w:p>
    <w:p w14:paraId="7839E573" w14:textId="77777777" w:rsidR="0096478E" w:rsidRDefault="002637B2">
      <w:pPr>
        <w:spacing w:after="59"/>
        <w:ind w:left="2"/>
      </w:pPr>
      <w:r>
        <w:t xml:space="preserve">С полями базы данных можно производить следующие операции </w:t>
      </w:r>
    </w:p>
    <w:p w14:paraId="60245D8B" w14:textId="77777777" w:rsidR="0096478E" w:rsidRDefault="002637B2">
      <w:pPr>
        <w:numPr>
          <w:ilvl w:val="0"/>
          <w:numId w:val="9"/>
        </w:numPr>
        <w:ind w:hanging="348"/>
      </w:pPr>
      <w:r>
        <w:t xml:space="preserve">описание (указание имени, типа и длины поля);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редактирование (изменение имени, типа и длины поля); </w:t>
      </w:r>
    </w:p>
    <w:p w14:paraId="6E258592" w14:textId="77777777" w:rsidR="0096478E" w:rsidRDefault="002637B2">
      <w:pPr>
        <w:numPr>
          <w:ilvl w:val="0"/>
          <w:numId w:val="9"/>
        </w:numPr>
        <w:ind w:hanging="348"/>
      </w:pPr>
      <w:r>
        <w:t xml:space="preserve">манипуляция (добавление, перемещение и удаление полей). </w:t>
      </w:r>
    </w:p>
    <w:p w14:paraId="30821758" w14:textId="77777777" w:rsidR="0096478E" w:rsidRDefault="002637B2">
      <w:pPr>
        <w:spacing w:after="112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09C654A0" w14:textId="77777777" w:rsidR="0096478E" w:rsidRDefault="002637B2">
      <w:pPr>
        <w:ind w:left="2"/>
      </w:pPr>
      <w:r>
        <w:t xml:space="preserve">Совокупность полей базы данных определяет ее </w:t>
      </w:r>
      <w:r>
        <w:rPr>
          <w:i/>
        </w:rPr>
        <w:t>структуру</w:t>
      </w:r>
      <w:r>
        <w:t xml:space="preserve">. Изменив состав полей (или их свойства), мы изменяем структуру БД и, соответственно, получаем новую БД. </w:t>
      </w:r>
    </w:p>
    <w:p w14:paraId="18A946CF" w14:textId="77777777" w:rsidR="0096478E" w:rsidRDefault="002637B2">
      <w:pPr>
        <w:ind w:left="-8" w:firstLine="708"/>
      </w:pPr>
      <w:r>
        <w:t xml:space="preserve">Единицей хранения и доступа к базе данных является </w:t>
      </w:r>
      <w:r>
        <w:rPr>
          <w:i/>
        </w:rPr>
        <w:t>запись</w:t>
      </w:r>
      <w:r>
        <w:t>. Записью, например, может быть библиог</w:t>
      </w:r>
      <w:r>
        <w:t xml:space="preserve">рафическая карточка в электронном каталоге, листок по учету кадров в базе данных отдела кадров, реферат статьи в автоматизированном реферативном журнале, чертеж детали в системе автоматизированного проектирования.  </w:t>
      </w:r>
    </w:p>
    <w:p w14:paraId="310E2E05" w14:textId="77777777" w:rsidR="0096478E" w:rsidRDefault="002637B2">
      <w:pPr>
        <w:spacing w:after="291" w:line="259" w:lineRule="auto"/>
        <w:ind w:left="720" w:firstLine="0"/>
        <w:jc w:val="left"/>
      </w:pPr>
      <w:r>
        <w:rPr>
          <w:i/>
          <w:sz w:val="8"/>
        </w:rPr>
        <w:t xml:space="preserve"> </w:t>
      </w:r>
    </w:p>
    <w:p w14:paraId="08083FD9" w14:textId="77777777" w:rsidR="0096478E" w:rsidRDefault="002637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BE4D5"/>
        <w:spacing w:after="5" w:line="292" w:lineRule="auto"/>
        <w:ind w:left="103" w:right="101"/>
      </w:pPr>
      <w:r>
        <w:rPr>
          <w:b/>
        </w:rPr>
        <w:t>Запись (кортеж)</w:t>
      </w:r>
      <w:r>
        <w:t xml:space="preserve"> – это совокупность лог</w:t>
      </w:r>
      <w:r>
        <w:t xml:space="preserve">ически связанных полей. </w:t>
      </w:r>
    </w:p>
    <w:p w14:paraId="3F862CFE" w14:textId="77777777" w:rsidR="0096478E" w:rsidRDefault="002637B2">
      <w:pPr>
        <w:spacing w:after="153" w:line="259" w:lineRule="auto"/>
        <w:ind w:left="720" w:firstLine="0"/>
        <w:jc w:val="left"/>
      </w:pPr>
      <w:r>
        <w:rPr>
          <w:rFonts w:ascii="Calibri" w:eastAsia="Calibri" w:hAnsi="Calibri" w:cs="Calibri"/>
          <w:sz w:val="12"/>
        </w:rPr>
        <w:t xml:space="preserve"> </w:t>
      </w:r>
    </w:p>
    <w:p w14:paraId="1978D8DA" w14:textId="77777777" w:rsidR="0096478E" w:rsidRDefault="002637B2">
      <w:pPr>
        <w:spacing w:after="58"/>
        <w:ind w:left="2"/>
      </w:pPr>
      <w:r>
        <w:t xml:space="preserve">С записями можно производить следующие операции: </w:t>
      </w:r>
    </w:p>
    <w:p w14:paraId="4C23EF19" w14:textId="77777777" w:rsidR="0096478E" w:rsidRDefault="002637B2">
      <w:pPr>
        <w:numPr>
          <w:ilvl w:val="0"/>
          <w:numId w:val="9"/>
        </w:numPr>
        <w:ind w:hanging="348"/>
      </w:pPr>
      <w:r>
        <w:t xml:space="preserve">ввод данных в поля записей; </w:t>
      </w:r>
    </w:p>
    <w:p w14:paraId="19986C00" w14:textId="77777777" w:rsidR="0096478E" w:rsidRDefault="002637B2">
      <w:pPr>
        <w:numPr>
          <w:ilvl w:val="0"/>
          <w:numId w:val="9"/>
        </w:numPr>
        <w:ind w:hanging="348"/>
      </w:pPr>
      <w:r>
        <w:t xml:space="preserve">редактирование записей; </w:t>
      </w:r>
    </w:p>
    <w:p w14:paraId="0773EE48" w14:textId="77777777" w:rsidR="0096478E" w:rsidRDefault="002637B2">
      <w:pPr>
        <w:numPr>
          <w:ilvl w:val="0"/>
          <w:numId w:val="9"/>
        </w:numPr>
        <w:ind w:hanging="348"/>
      </w:pPr>
      <w:r>
        <w:t xml:space="preserve">индексирование записей; </w:t>
      </w:r>
    </w:p>
    <w:p w14:paraId="0588EF11" w14:textId="77777777" w:rsidR="0096478E" w:rsidRDefault="002637B2">
      <w:pPr>
        <w:numPr>
          <w:ilvl w:val="0"/>
          <w:numId w:val="9"/>
        </w:numPr>
        <w:ind w:hanging="348"/>
      </w:pPr>
      <w:r>
        <w:t xml:space="preserve">сортировка записей; </w:t>
      </w:r>
    </w:p>
    <w:p w14:paraId="71480769" w14:textId="77777777" w:rsidR="0096478E" w:rsidRDefault="002637B2">
      <w:pPr>
        <w:numPr>
          <w:ilvl w:val="0"/>
          <w:numId w:val="9"/>
        </w:numPr>
        <w:ind w:hanging="348"/>
      </w:pPr>
      <w:r>
        <w:t xml:space="preserve">поиск записей по одному или нескольким критериям. </w:t>
      </w:r>
    </w:p>
    <w:p w14:paraId="735135BC" w14:textId="77777777" w:rsidR="0096478E" w:rsidRDefault="002637B2">
      <w:pPr>
        <w:spacing w:after="292" w:line="259" w:lineRule="auto"/>
        <w:ind w:left="720" w:firstLine="0"/>
        <w:jc w:val="left"/>
      </w:pPr>
      <w:r>
        <w:rPr>
          <w:i/>
          <w:sz w:val="8"/>
        </w:rPr>
        <w:t xml:space="preserve"> </w:t>
      </w:r>
    </w:p>
    <w:p w14:paraId="0D877166" w14:textId="77777777" w:rsidR="0096478E" w:rsidRDefault="002637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BE4D5"/>
        <w:spacing w:after="5" w:line="292" w:lineRule="auto"/>
        <w:ind w:left="103" w:right="101"/>
      </w:pPr>
      <w:r>
        <w:rPr>
          <w:b/>
        </w:rPr>
        <w:t>Таблица (отношение)</w:t>
      </w:r>
      <w:r>
        <w:t xml:space="preserve"> – это совокупность записей одной структуры. </w:t>
      </w:r>
    </w:p>
    <w:p w14:paraId="20161286" w14:textId="77777777" w:rsidR="0096478E" w:rsidRDefault="002637B2">
      <w:pPr>
        <w:spacing w:after="153" w:line="259" w:lineRule="auto"/>
        <w:ind w:left="720" w:firstLine="0"/>
        <w:jc w:val="left"/>
      </w:pPr>
      <w:r>
        <w:rPr>
          <w:rFonts w:ascii="Calibri" w:eastAsia="Calibri" w:hAnsi="Calibri" w:cs="Calibri"/>
          <w:sz w:val="12"/>
        </w:rPr>
        <w:t xml:space="preserve"> </w:t>
      </w:r>
    </w:p>
    <w:p w14:paraId="09D16890" w14:textId="77777777" w:rsidR="0096478E" w:rsidRDefault="002637B2">
      <w:pPr>
        <w:spacing w:after="32"/>
        <w:ind w:left="2"/>
      </w:pPr>
      <w:r>
        <w:t xml:space="preserve">В структуре записи указываются </w:t>
      </w:r>
      <w:r>
        <w:rPr>
          <w:i/>
        </w:rPr>
        <w:t>ключевые</w:t>
      </w:r>
      <w:r>
        <w:t xml:space="preserve"> </w:t>
      </w:r>
      <w:r>
        <w:rPr>
          <w:i/>
        </w:rPr>
        <w:t>поля</w:t>
      </w:r>
      <w:r>
        <w:t>, которые могут быть простыми или составными. Одно или несколько полей, комбинация значений которых однозначно определяет каждую запись в таблице</w:t>
      </w:r>
      <w:r>
        <w:t xml:space="preserve">, называется </w:t>
      </w:r>
      <w:r>
        <w:rPr>
          <w:b/>
        </w:rPr>
        <w:t>первичным (главным) ключом</w:t>
      </w:r>
      <w:r>
        <w:t>. При этом в таблице не может быть одинаковых первичных ключей.  Поле «Код» в примере, приведенном на рис. 5, однозначно определяет запись и является первичным ключом. Он является простым, так как состоит из одного по</w:t>
      </w:r>
      <w:r>
        <w:t xml:space="preserve">ля. </w:t>
      </w:r>
    </w:p>
    <w:p w14:paraId="41A51389" w14:textId="77777777" w:rsidR="0096478E" w:rsidRDefault="002637B2">
      <w:pPr>
        <w:spacing w:after="59"/>
        <w:ind w:left="576"/>
      </w:pPr>
      <w:r>
        <w:t xml:space="preserve">С таблицами можно производить следующие операции: </w:t>
      </w:r>
    </w:p>
    <w:p w14:paraId="74EB4396" w14:textId="77777777" w:rsidR="0096478E" w:rsidRDefault="002637B2">
      <w:pPr>
        <w:numPr>
          <w:ilvl w:val="0"/>
          <w:numId w:val="9"/>
        </w:numPr>
        <w:spacing w:after="53"/>
        <w:ind w:hanging="348"/>
      </w:pPr>
      <w:r>
        <w:rPr>
          <w:i/>
        </w:rPr>
        <w:t>выборка</w:t>
      </w:r>
      <w:r>
        <w:t xml:space="preserve"> – выполняется над одной таблицей (результирующее отношение содержит подмножество записей, удовлетворяющих некоторому условию); </w:t>
      </w:r>
    </w:p>
    <w:p w14:paraId="008CC303" w14:textId="77777777" w:rsidR="0096478E" w:rsidRDefault="002637B2">
      <w:pPr>
        <w:numPr>
          <w:ilvl w:val="0"/>
          <w:numId w:val="9"/>
        </w:numPr>
        <w:spacing w:after="32"/>
        <w:ind w:hanging="348"/>
      </w:pPr>
      <w:r>
        <w:rPr>
          <w:i/>
        </w:rPr>
        <w:t>объединение</w:t>
      </w:r>
      <w:r>
        <w:t xml:space="preserve"> – выполняется над двумя таблицами (результирующее от</w:t>
      </w:r>
      <w:r>
        <w:t xml:space="preserve">ношение включает все записи первой таблицы и недостающие кортежи второго </w:t>
      </w:r>
      <w:proofErr w:type="spellStart"/>
      <w:r>
        <w:t>отноше</w:t>
      </w:r>
      <w:proofErr w:type="spellEnd"/>
      <w:r>
        <w:t>-</w:t>
      </w:r>
    </w:p>
    <w:p w14:paraId="332204C3" w14:textId="77777777" w:rsidR="0096478E" w:rsidRDefault="002637B2">
      <w:pPr>
        <w:spacing w:after="59"/>
        <w:ind w:left="862"/>
      </w:pPr>
      <w:proofErr w:type="spellStart"/>
      <w:r>
        <w:t>ния</w:t>
      </w:r>
      <w:proofErr w:type="spellEnd"/>
      <w:r>
        <w:t xml:space="preserve">); </w:t>
      </w:r>
    </w:p>
    <w:p w14:paraId="3B1D68EF" w14:textId="77777777" w:rsidR="0096478E" w:rsidRDefault="002637B2">
      <w:pPr>
        <w:numPr>
          <w:ilvl w:val="0"/>
          <w:numId w:val="9"/>
        </w:numPr>
        <w:ind w:hanging="348"/>
      </w:pPr>
      <w:r>
        <w:rPr>
          <w:i/>
        </w:rPr>
        <w:lastRenderedPageBreak/>
        <w:t>пересечение</w:t>
      </w:r>
      <w:r>
        <w:t xml:space="preserve"> – выполняется над двумя таблицами (результирующее отношение включает все записи первой таблицы, которые есть также и во втором отношении); </w:t>
      </w:r>
    </w:p>
    <w:p w14:paraId="724F71B9" w14:textId="77777777" w:rsidR="0096478E" w:rsidRDefault="002637B2">
      <w:pPr>
        <w:numPr>
          <w:ilvl w:val="0"/>
          <w:numId w:val="9"/>
        </w:numPr>
        <w:ind w:hanging="348"/>
      </w:pPr>
      <w:r>
        <w:rPr>
          <w:i/>
        </w:rPr>
        <w:t>соединение</w:t>
      </w:r>
      <w:r>
        <w:t xml:space="preserve"> – вып</w:t>
      </w:r>
      <w:r>
        <w:t xml:space="preserve">олняется над двумя таблицами, в каждой из которых выделяется атрибут, по которому будет производится объединение (результирующее отношение включает все атрибуты исходных таблиц). </w:t>
      </w:r>
    </w:p>
    <w:p w14:paraId="6CCAC715" w14:textId="77777777" w:rsidR="0096478E" w:rsidRDefault="002637B2">
      <w:pPr>
        <w:spacing w:after="159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3A445AA7" w14:textId="77777777" w:rsidR="0096478E" w:rsidRDefault="002637B2">
      <w:pPr>
        <w:spacing w:after="43"/>
        <w:ind w:left="2"/>
      </w:pPr>
      <w:r>
        <w:t xml:space="preserve">Для создания базы данных средствами любой СУБД необходимо выполнить четыре этапа: </w:t>
      </w:r>
    </w:p>
    <w:p w14:paraId="6B569367" w14:textId="77777777" w:rsidR="0096478E" w:rsidRDefault="002637B2">
      <w:pPr>
        <w:numPr>
          <w:ilvl w:val="0"/>
          <w:numId w:val="10"/>
        </w:numPr>
        <w:spacing w:after="38"/>
        <w:ind w:hanging="348"/>
      </w:pPr>
      <w:r>
        <w:rPr>
          <w:i/>
        </w:rPr>
        <w:t>Создание структуры базы данных</w:t>
      </w:r>
      <w:r>
        <w:t>, т.е.  определение перечня полей, из которых состоит каждая таблица, их типов (числовой, текстовый, логический и т.д.) и размеров, а также опр</w:t>
      </w:r>
      <w:r>
        <w:t xml:space="preserve">еделение ключевых полей для обеспечения необходимых связей между данными; </w:t>
      </w:r>
    </w:p>
    <w:p w14:paraId="7361D558" w14:textId="77777777" w:rsidR="0096478E" w:rsidRDefault="002637B2">
      <w:pPr>
        <w:numPr>
          <w:ilvl w:val="0"/>
          <w:numId w:val="10"/>
        </w:numPr>
        <w:spacing w:after="36"/>
        <w:ind w:hanging="348"/>
      </w:pPr>
      <w:r>
        <w:rPr>
          <w:i/>
        </w:rPr>
        <w:t xml:space="preserve">Ввод и редактирование данных в таблицах </w:t>
      </w:r>
      <w:r>
        <w:t xml:space="preserve">с помощью представляемой по умолчанию стандартной формы в виде таблицы или с помощью специально создаваемых экранных форм; </w:t>
      </w:r>
    </w:p>
    <w:p w14:paraId="0B4285C9" w14:textId="77777777" w:rsidR="0096478E" w:rsidRDefault="002637B2">
      <w:pPr>
        <w:numPr>
          <w:ilvl w:val="0"/>
          <w:numId w:val="10"/>
        </w:numPr>
        <w:spacing w:after="0" w:line="306" w:lineRule="auto"/>
        <w:ind w:hanging="348"/>
      </w:pPr>
      <w:r>
        <w:rPr>
          <w:i/>
        </w:rPr>
        <w:t>Обработка содержа</w:t>
      </w:r>
      <w:r>
        <w:rPr>
          <w:i/>
        </w:rPr>
        <w:t xml:space="preserve">щихся в таблицах данных </w:t>
      </w:r>
      <w:r>
        <w:t xml:space="preserve">с помощью запросов;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Вывод результатной информации </w:t>
      </w:r>
      <w:r>
        <w:t xml:space="preserve">с использованием отчетов. </w:t>
      </w:r>
    </w:p>
    <w:p w14:paraId="12132A64" w14:textId="77777777" w:rsidR="0096478E" w:rsidRDefault="002637B2">
      <w:pPr>
        <w:spacing w:after="161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044E04EA" w14:textId="77777777" w:rsidR="0096478E" w:rsidRDefault="002637B2">
      <w:pPr>
        <w:ind w:left="2"/>
      </w:pPr>
      <w:r>
        <w:t xml:space="preserve">Названные этапы реализуются с помощью различных команд. </w:t>
      </w:r>
    </w:p>
    <w:p w14:paraId="401F3C88" w14:textId="77777777" w:rsidR="0096478E" w:rsidRDefault="002637B2">
      <w:pPr>
        <w:spacing w:after="158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0961F7BD" w14:textId="77777777" w:rsidR="0096478E" w:rsidRDefault="002637B2">
      <w:pPr>
        <w:shd w:val="clear" w:color="auto" w:fill="FFF2CC"/>
        <w:spacing w:after="0" w:line="259" w:lineRule="auto"/>
        <w:ind w:left="103"/>
        <w:jc w:val="left"/>
      </w:pPr>
      <w:r>
        <w:rPr>
          <w:i/>
        </w:rPr>
        <w:t xml:space="preserve">Команды для работы с файлами обеспечивают: </w:t>
      </w:r>
    </w:p>
    <w:p w14:paraId="0E69C855" w14:textId="77777777" w:rsidR="0096478E" w:rsidRDefault="002637B2">
      <w:pPr>
        <w:spacing w:after="205" w:line="259" w:lineRule="auto"/>
        <w:ind w:left="0" w:firstLine="0"/>
        <w:jc w:val="left"/>
      </w:pPr>
      <w:r>
        <w:rPr>
          <w:sz w:val="8"/>
        </w:rPr>
        <w:t xml:space="preserve"> </w:t>
      </w:r>
    </w:p>
    <w:p w14:paraId="0B3720FA" w14:textId="77777777" w:rsidR="0096478E" w:rsidRDefault="002637B2">
      <w:pPr>
        <w:numPr>
          <w:ilvl w:val="0"/>
          <w:numId w:val="11"/>
        </w:numPr>
        <w:spacing w:after="0" w:line="279" w:lineRule="auto"/>
        <w:ind w:hanging="348"/>
      </w:pPr>
      <w:r>
        <w:t>Создание новых и открытие уже существующих баз</w:t>
      </w:r>
      <w:r>
        <w:t xml:space="preserve"> данных;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Сохранение и переименование ранее созданных объектов;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Печать объектов базы данных. </w:t>
      </w:r>
    </w:p>
    <w:p w14:paraId="5CF8BDDB" w14:textId="77777777" w:rsidR="0096478E" w:rsidRDefault="002637B2">
      <w:pPr>
        <w:spacing w:after="158" w:line="259" w:lineRule="auto"/>
        <w:ind w:left="720" w:firstLine="0"/>
        <w:jc w:val="left"/>
      </w:pPr>
      <w:r>
        <w:rPr>
          <w:sz w:val="12"/>
        </w:rPr>
        <w:t xml:space="preserve"> </w:t>
      </w:r>
    </w:p>
    <w:p w14:paraId="4D986CC0" w14:textId="77777777" w:rsidR="0096478E" w:rsidRDefault="002637B2">
      <w:pPr>
        <w:shd w:val="clear" w:color="auto" w:fill="FFF2CC"/>
        <w:spacing w:after="0" w:line="259" w:lineRule="auto"/>
        <w:ind w:left="103"/>
        <w:jc w:val="left"/>
      </w:pPr>
      <w:r>
        <w:rPr>
          <w:i/>
        </w:rPr>
        <w:t xml:space="preserve">Команды редактирования обеспечивают: </w:t>
      </w:r>
    </w:p>
    <w:p w14:paraId="6B90D4B1" w14:textId="77777777" w:rsidR="0096478E" w:rsidRDefault="002637B2">
      <w:pPr>
        <w:spacing w:after="204" w:line="259" w:lineRule="auto"/>
        <w:ind w:left="720" w:firstLine="0"/>
        <w:jc w:val="left"/>
      </w:pPr>
      <w:r>
        <w:rPr>
          <w:sz w:val="8"/>
        </w:rPr>
        <w:t xml:space="preserve"> </w:t>
      </w:r>
    </w:p>
    <w:p w14:paraId="2E3C8D6D" w14:textId="77777777" w:rsidR="0096478E" w:rsidRDefault="002637B2">
      <w:pPr>
        <w:numPr>
          <w:ilvl w:val="0"/>
          <w:numId w:val="11"/>
        </w:numPr>
        <w:ind w:hanging="348"/>
      </w:pPr>
      <w:r>
        <w:t xml:space="preserve">Копирование объектов; </w:t>
      </w:r>
    </w:p>
    <w:p w14:paraId="640A63A4" w14:textId="77777777" w:rsidR="0096478E" w:rsidRDefault="002637B2">
      <w:pPr>
        <w:numPr>
          <w:ilvl w:val="0"/>
          <w:numId w:val="11"/>
        </w:numPr>
        <w:ind w:hanging="348"/>
      </w:pPr>
      <w:r>
        <w:t xml:space="preserve">Перемещение объектов; </w:t>
      </w:r>
    </w:p>
    <w:p w14:paraId="7D9D6AA2" w14:textId="77777777" w:rsidR="0096478E" w:rsidRDefault="002637B2">
      <w:pPr>
        <w:numPr>
          <w:ilvl w:val="0"/>
          <w:numId w:val="11"/>
        </w:numPr>
        <w:ind w:hanging="348"/>
      </w:pPr>
      <w:r>
        <w:t xml:space="preserve">Удаление объектов; </w:t>
      </w:r>
    </w:p>
    <w:p w14:paraId="1B10C3D0" w14:textId="77777777" w:rsidR="0096478E" w:rsidRDefault="002637B2">
      <w:pPr>
        <w:numPr>
          <w:ilvl w:val="0"/>
          <w:numId w:val="11"/>
        </w:numPr>
        <w:ind w:hanging="348"/>
      </w:pPr>
      <w:r>
        <w:t xml:space="preserve">Вставку рисунков, диаграмм и созданных в других программах объектов;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Поиск и замену информации в документе или его части. </w:t>
      </w:r>
    </w:p>
    <w:p w14:paraId="6D34B8E2" w14:textId="77777777" w:rsidR="0096478E" w:rsidRDefault="002637B2">
      <w:pPr>
        <w:spacing w:after="160" w:line="259" w:lineRule="auto"/>
        <w:ind w:left="720" w:firstLine="0"/>
        <w:jc w:val="left"/>
      </w:pPr>
      <w:r>
        <w:rPr>
          <w:sz w:val="12"/>
        </w:rPr>
        <w:t xml:space="preserve"> </w:t>
      </w:r>
    </w:p>
    <w:p w14:paraId="1AA5AA65" w14:textId="77777777" w:rsidR="0096478E" w:rsidRDefault="002637B2">
      <w:pPr>
        <w:shd w:val="clear" w:color="auto" w:fill="FFF2CC"/>
        <w:spacing w:after="0" w:line="259" w:lineRule="auto"/>
        <w:ind w:left="103"/>
        <w:jc w:val="left"/>
      </w:pPr>
      <w:r>
        <w:rPr>
          <w:i/>
        </w:rPr>
        <w:t xml:space="preserve">Команды форматирования обеспечивают: </w:t>
      </w:r>
    </w:p>
    <w:p w14:paraId="60869492" w14:textId="77777777" w:rsidR="0096478E" w:rsidRDefault="002637B2">
      <w:pPr>
        <w:spacing w:after="206" w:line="259" w:lineRule="auto"/>
        <w:ind w:left="720" w:firstLine="0"/>
        <w:jc w:val="left"/>
      </w:pPr>
      <w:r>
        <w:rPr>
          <w:sz w:val="8"/>
        </w:rPr>
        <w:t xml:space="preserve"> </w:t>
      </w:r>
    </w:p>
    <w:p w14:paraId="25FE8181" w14:textId="77777777" w:rsidR="0096478E" w:rsidRDefault="002637B2">
      <w:pPr>
        <w:numPr>
          <w:ilvl w:val="0"/>
          <w:numId w:val="11"/>
        </w:numPr>
        <w:ind w:hanging="348"/>
      </w:pPr>
      <w:r>
        <w:t xml:space="preserve">Выравнивание данных; </w:t>
      </w:r>
    </w:p>
    <w:p w14:paraId="2FBAEAE3" w14:textId="77777777" w:rsidR="0096478E" w:rsidRDefault="002637B2">
      <w:pPr>
        <w:numPr>
          <w:ilvl w:val="0"/>
          <w:numId w:val="11"/>
        </w:numPr>
        <w:ind w:hanging="348"/>
      </w:pPr>
      <w:r>
        <w:t xml:space="preserve">Установку различных видов шрифтов; </w:t>
      </w:r>
    </w:p>
    <w:p w14:paraId="30D1C2B5" w14:textId="77777777" w:rsidR="0096478E" w:rsidRDefault="002637B2">
      <w:pPr>
        <w:numPr>
          <w:ilvl w:val="0"/>
          <w:numId w:val="11"/>
        </w:numPr>
        <w:ind w:hanging="348"/>
      </w:pPr>
      <w:r>
        <w:t>Выбор толщины и цвета линий, фо</w:t>
      </w:r>
      <w:r>
        <w:t xml:space="preserve">на и др. </w:t>
      </w:r>
    </w:p>
    <w:p w14:paraId="7A277517" w14:textId="77777777" w:rsidR="0096478E" w:rsidRDefault="002637B2">
      <w:pPr>
        <w:spacing w:after="158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56C3DD4E" w14:textId="77777777" w:rsidR="0096478E" w:rsidRDefault="002637B2">
      <w:pPr>
        <w:shd w:val="clear" w:color="auto" w:fill="FFF2CC"/>
        <w:spacing w:after="0" w:line="259" w:lineRule="auto"/>
        <w:ind w:left="103"/>
        <w:jc w:val="left"/>
      </w:pPr>
      <w:r>
        <w:rPr>
          <w:i/>
        </w:rPr>
        <w:t xml:space="preserve">Команды для работы с несколькими окнами обеспечивают: </w:t>
      </w:r>
    </w:p>
    <w:p w14:paraId="330DCD2F" w14:textId="77777777" w:rsidR="0096478E" w:rsidRDefault="002637B2">
      <w:pPr>
        <w:spacing w:after="207" w:line="259" w:lineRule="auto"/>
        <w:ind w:left="720" w:firstLine="0"/>
        <w:jc w:val="left"/>
      </w:pPr>
      <w:r>
        <w:rPr>
          <w:sz w:val="8"/>
        </w:rPr>
        <w:t xml:space="preserve"> </w:t>
      </w:r>
    </w:p>
    <w:p w14:paraId="3385415E" w14:textId="77777777" w:rsidR="0096478E" w:rsidRDefault="002637B2">
      <w:pPr>
        <w:numPr>
          <w:ilvl w:val="0"/>
          <w:numId w:val="11"/>
        </w:numPr>
        <w:ind w:hanging="348"/>
      </w:pPr>
      <w:r>
        <w:lastRenderedPageBreak/>
        <w:t xml:space="preserve">Работу сразу с несколькими окнами; </w:t>
      </w:r>
    </w:p>
    <w:p w14:paraId="1A297CF5" w14:textId="77777777" w:rsidR="0096478E" w:rsidRDefault="002637B2">
      <w:pPr>
        <w:numPr>
          <w:ilvl w:val="0"/>
          <w:numId w:val="11"/>
        </w:numPr>
        <w:spacing w:after="91"/>
        <w:ind w:hanging="348"/>
      </w:pPr>
      <w:r>
        <w:t xml:space="preserve">Изменение расположения и размеров окна;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Деление одного большого окна на части и их фиксацию. </w:t>
      </w:r>
    </w:p>
    <w:p w14:paraId="44AB7342" w14:textId="77777777" w:rsidR="0096478E" w:rsidRDefault="002637B2">
      <w:pPr>
        <w:spacing w:after="0" w:line="259" w:lineRule="auto"/>
        <w:ind w:left="0" w:firstLine="0"/>
        <w:jc w:val="left"/>
      </w:pPr>
      <w:r>
        <w:rPr>
          <w:sz w:val="40"/>
        </w:rPr>
        <w:t xml:space="preserve"> </w:t>
      </w:r>
    </w:p>
    <w:p w14:paraId="007183EC" w14:textId="77777777" w:rsidR="0096478E" w:rsidRDefault="002637B2">
      <w:pPr>
        <w:pStyle w:val="1"/>
        <w:ind w:left="268" w:hanging="283"/>
      </w:pPr>
      <w:r>
        <w:t xml:space="preserve">Языковые средства баз данных </w:t>
      </w:r>
    </w:p>
    <w:p w14:paraId="1DDE9927" w14:textId="77777777" w:rsidR="0096478E" w:rsidRDefault="002637B2">
      <w:pPr>
        <w:spacing w:after="97" w:line="259" w:lineRule="auto"/>
        <w:ind w:left="283" w:firstLine="0"/>
        <w:jc w:val="left"/>
      </w:pPr>
      <w:r>
        <w:rPr>
          <w:b/>
          <w:sz w:val="12"/>
        </w:rPr>
        <w:t xml:space="preserve"> </w:t>
      </w:r>
    </w:p>
    <w:p w14:paraId="7FA62B48" w14:textId="77777777" w:rsidR="0096478E" w:rsidRDefault="002637B2">
      <w:pPr>
        <w:ind w:left="2"/>
      </w:pPr>
      <w:r>
        <w:t xml:space="preserve">Описание базы данных обеспечивается </w:t>
      </w:r>
      <w:r>
        <w:rPr>
          <w:b/>
        </w:rPr>
        <w:t>языком описания данных (языком определения данных)</w:t>
      </w:r>
      <w:r>
        <w:t xml:space="preserve">.  Кроме того, для выполнения управления данными используется </w:t>
      </w:r>
      <w:r>
        <w:rPr>
          <w:b/>
        </w:rPr>
        <w:t>язык манипулирования данными</w:t>
      </w:r>
      <w:r>
        <w:t>, который содержит набор команд управления данными и позволяет выполнять операции над данными из базы данных: заносить, выбирать, модифицировать и удалять их. Благодаря языковым средствам системы пользователи получают доступ к функциональным возможностям и</w:t>
      </w:r>
      <w:r>
        <w:t xml:space="preserve">спользуемых моделей данных. </w:t>
      </w:r>
    </w:p>
    <w:p w14:paraId="24D764C1" w14:textId="77777777" w:rsidR="0096478E" w:rsidRDefault="002637B2">
      <w:pPr>
        <w:ind w:left="-8" w:firstLine="566"/>
      </w:pPr>
      <w:r>
        <w:t xml:space="preserve">В современных СУБД обычно поддерживается </w:t>
      </w:r>
      <w:r>
        <w:rPr>
          <w:b/>
        </w:rPr>
        <w:t>единый интегрированный язык</w:t>
      </w:r>
      <w:r>
        <w:t>, содержащий все необходимые средства для работы с базами данных. Имеются примеры языков СУБД, объединяющих описание и манипулирование данными. В реляционных С</w:t>
      </w:r>
      <w:r>
        <w:t xml:space="preserve">УБД таким языком является разработанный компанией IBM язык SQL.  </w:t>
      </w:r>
    </w:p>
    <w:p w14:paraId="7640F815" w14:textId="77777777" w:rsidR="0096478E" w:rsidRDefault="002637B2">
      <w:pPr>
        <w:spacing w:after="143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357A31C5" w14:textId="77777777" w:rsidR="0096478E" w:rsidRDefault="002637B2">
      <w:pPr>
        <w:shd w:val="clear" w:color="auto" w:fill="D9E2F3"/>
        <w:spacing w:after="0" w:line="281" w:lineRule="auto"/>
        <w:ind w:left="108" w:right="110" w:firstLine="34"/>
      </w:pPr>
      <w:r>
        <w:rPr>
          <w:b/>
        </w:rPr>
        <w:t>SQL (</w:t>
      </w:r>
      <w:proofErr w:type="spellStart"/>
      <w:r>
        <w:rPr>
          <w:b/>
        </w:rPr>
        <w:t>Structured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Language</w:t>
      </w:r>
      <w:proofErr w:type="spellEnd"/>
      <w:r>
        <w:rPr>
          <w:b/>
        </w:rPr>
        <w:t xml:space="preserve"> – структурированный язык запросов)</w:t>
      </w:r>
      <w:r>
        <w:t xml:space="preserve"> – это язык программирования, который применяется для взаимодействия пользователя с базой данных.  </w:t>
      </w:r>
    </w:p>
    <w:p w14:paraId="2BD41B06" w14:textId="77777777" w:rsidR="0096478E" w:rsidRDefault="002637B2">
      <w:pPr>
        <w:spacing w:after="190" w:line="259" w:lineRule="auto"/>
        <w:ind w:left="0" w:firstLine="0"/>
        <w:jc w:val="left"/>
      </w:pPr>
      <w:r>
        <w:rPr>
          <w:b/>
          <w:sz w:val="8"/>
        </w:rPr>
        <w:t xml:space="preserve"> </w:t>
      </w:r>
    </w:p>
    <w:p w14:paraId="031D8176" w14:textId="77777777" w:rsidR="0096478E" w:rsidRDefault="002637B2">
      <w:pPr>
        <w:spacing w:after="51"/>
        <w:ind w:left="2"/>
      </w:pPr>
      <w:r>
        <w:t xml:space="preserve">В настоящее время SQL используется для реализации всех функциональных возможностей СУБД. Возможности языка SQL: </w:t>
      </w:r>
    </w:p>
    <w:p w14:paraId="1DFC3BE6" w14:textId="77777777" w:rsidR="0096478E" w:rsidRDefault="002637B2">
      <w:pPr>
        <w:numPr>
          <w:ilvl w:val="0"/>
          <w:numId w:val="12"/>
        </w:numPr>
        <w:spacing w:after="50"/>
        <w:ind w:hanging="286"/>
      </w:pPr>
      <w:r>
        <w:t xml:space="preserve">организация данных (позволяет изменять структуру представления данных, устанавливать соотношения между элементами базы данных); </w:t>
      </w:r>
    </w:p>
    <w:p w14:paraId="7092AA97" w14:textId="77777777" w:rsidR="0096478E" w:rsidRDefault="002637B2">
      <w:pPr>
        <w:numPr>
          <w:ilvl w:val="0"/>
          <w:numId w:val="12"/>
        </w:numPr>
        <w:ind w:hanging="286"/>
      </w:pPr>
      <w:r>
        <w:t xml:space="preserve">чтение данных </w:t>
      </w:r>
      <w:r>
        <w:t xml:space="preserve">(позволяет читать данные из базы и пользоваться ими); </w:t>
      </w:r>
    </w:p>
    <w:p w14:paraId="45A75100" w14:textId="77777777" w:rsidR="0096478E" w:rsidRDefault="002637B2">
      <w:pPr>
        <w:numPr>
          <w:ilvl w:val="0"/>
          <w:numId w:val="12"/>
        </w:numPr>
        <w:spacing w:after="50"/>
        <w:ind w:hanging="286"/>
      </w:pPr>
      <w:r>
        <w:t xml:space="preserve">обработка данных (позволяет изменять базу данных: добавлять в нее новые данные, обновлять или удалять уже имеющиеся); </w:t>
      </w:r>
    </w:p>
    <w:p w14:paraId="3EDB4770" w14:textId="77777777" w:rsidR="0096478E" w:rsidRDefault="002637B2">
      <w:pPr>
        <w:numPr>
          <w:ilvl w:val="0"/>
          <w:numId w:val="12"/>
        </w:numPr>
        <w:spacing w:after="50"/>
        <w:ind w:hanging="286"/>
      </w:pPr>
      <w:r>
        <w:t>совместное использование данных (позволяет пользоваться данными параллельно работа</w:t>
      </w:r>
      <w:r>
        <w:t xml:space="preserve">ющим пользователям, не мешая друг другу); </w:t>
      </w:r>
    </w:p>
    <w:p w14:paraId="7D5076BD" w14:textId="77777777" w:rsidR="0096478E" w:rsidRDefault="002637B2">
      <w:pPr>
        <w:numPr>
          <w:ilvl w:val="0"/>
          <w:numId w:val="12"/>
        </w:numPr>
        <w:spacing w:after="52"/>
        <w:ind w:hanging="286"/>
      </w:pPr>
      <w:r>
        <w:t xml:space="preserve">управление доступом (ограничивает возможности пользователей по изменению данных и защищает их от несанкционированного доступа); </w:t>
      </w:r>
    </w:p>
    <w:p w14:paraId="12E835D0" w14:textId="77777777" w:rsidR="0096478E" w:rsidRDefault="002637B2">
      <w:pPr>
        <w:numPr>
          <w:ilvl w:val="0"/>
          <w:numId w:val="12"/>
        </w:numPr>
        <w:ind w:hanging="286"/>
      </w:pPr>
      <w:r>
        <w:t>обеспечение целостности данных (защищает базу данных от разрушения из-за несогласова</w:t>
      </w:r>
      <w:r>
        <w:t xml:space="preserve">нных действий или отказа системы). </w:t>
      </w:r>
    </w:p>
    <w:p w14:paraId="7165177E" w14:textId="77777777" w:rsidR="0096478E" w:rsidRDefault="002637B2">
      <w:pPr>
        <w:spacing w:after="2" w:line="259" w:lineRule="auto"/>
        <w:ind w:left="360" w:firstLine="0"/>
        <w:jc w:val="left"/>
      </w:pPr>
      <w:r>
        <w:t xml:space="preserve"> </w:t>
      </w:r>
    </w:p>
    <w:p w14:paraId="4E43400C" w14:textId="77777777" w:rsidR="0096478E" w:rsidRDefault="002637B2">
      <w:pPr>
        <w:spacing w:after="140"/>
        <w:ind w:left="2"/>
      </w:pPr>
      <w:r>
        <w:t>Некоторые СУБД располагают автономными языками, которые не только реализуют функции определения и манипулирования данными, но и обладают средствами, свойственными традиционным языкам программирования. Благодаря этому о</w:t>
      </w:r>
      <w:r>
        <w:t xml:space="preserve">ни могут использоваться как средства создания прикладных программ и для формулировки запросов пользователей к базе данных. </w:t>
      </w:r>
    </w:p>
    <w:p w14:paraId="04FCEF32" w14:textId="77777777" w:rsidR="0096478E" w:rsidRDefault="002637B2">
      <w:pPr>
        <w:spacing w:after="0" w:line="259" w:lineRule="auto"/>
        <w:ind w:left="0" w:firstLine="0"/>
        <w:jc w:val="left"/>
      </w:pPr>
      <w:r>
        <w:rPr>
          <w:sz w:val="40"/>
        </w:rPr>
        <w:t xml:space="preserve"> </w:t>
      </w:r>
    </w:p>
    <w:p w14:paraId="7670F4AD" w14:textId="77777777" w:rsidR="0096478E" w:rsidRDefault="002637B2">
      <w:pPr>
        <w:pStyle w:val="1"/>
        <w:numPr>
          <w:ilvl w:val="0"/>
          <w:numId w:val="0"/>
        </w:numPr>
        <w:ind w:left="-5"/>
      </w:pPr>
      <w:r>
        <w:t xml:space="preserve">Выводы </w:t>
      </w:r>
    </w:p>
    <w:p w14:paraId="666794CB" w14:textId="77777777" w:rsidR="0096478E" w:rsidRDefault="002637B2">
      <w:pPr>
        <w:spacing w:after="109" w:line="259" w:lineRule="auto"/>
        <w:ind w:left="0" w:firstLine="0"/>
        <w:jc w:val="left"/>
      </w:pPr>
      <w:r>
        <w:rPr>
          <w:b/>
          <w:sz w:val="12"/>
        </w:rPr>
        <w:t xml:space="preserve"> </w:t>
      </w:r>
    </w:p>
    <w:p w14:paraId="2EC42B01" w14:textId="77777777" w:rsidR="0096478E" w:rsidRDefault="002637B2">
      <w:pPr>
        <w:spacing w:after="36"/>
        <w:ind w:left="2"/>
      </w:pPr>
      <w:r>
        <w:lastRenderedPageBreak/>
        <w:t xml:space="preserve">Современный мир информационных технологий трудно себе представить без использования баз данных. Практически все технологии в той или иной степени связаны с функциями долговременного хранения и обработки информации.  </w:t>
      </w:r>
    </w:p>
    <w:p w14:paraId="36B2977C" w14:textId="77777777" w:rsidR="0096478E" w:rsidRDefault="002637B2">
      <w:pPr>
        <w:spacing w:after="36"/>
        <w:ind w:left="-8" w:firstLine="708"/>
      </w:pPr>
      <w:r>
        <w:rPr>
          <w:i/>
        </w:rPr>
        <w:t>База данных</w:t>
      </w:r>
      <w:r>
        <w:t xml:space="preserve"> – организованная совокупнос</w:t>
      </w:r>
      <w:r>
        <w:t>ть данных, предназначенная для длительного хранения (во внешней памяти ЭВМ) и постоянного применения. Слово «база» подчеркивает, что база данных является не случайным собранием сведений, а является постоянной основой для некоторого вида конкретной деятельн</w:t>
      </w:r>
      <w:r>
        <w:t xml:space="preserve">ости человека – пользователя базы данных. Среди пользователей базы данных выделяется особая категория – администраторы базы данных, которые имеют право вносить изменения в базу данных. </w:t>
      </w:r>
    </w:p>
    <w:p w14:paraId="7C6A4CE1" w14:textId="77777777" w:rsidR="0096478E" w:rsidRDefault="002637B2">
      <w:pPr>
        <w:ind w:left="-8" w:firstLine="708"/>
      </w:pPr>
      <w:r>
        <w:rPr>
          <w:i/>
        </w:rPr>
        <w:t>Компьютерная база данных</w:t>
      </w:r>
      <w:r>
        <w:t xml:space="preserve"> опирается на ту или иную файловую систему, ко</w:t>
      </w:r>
      <w:r>
        <w:t xml:space="preserve">торая обеспечивает хранение данных, их поиск во внешней памяти и выдачу на внешние устройства ЭВМ. Посредником между пользователем и базой данных является </w:t>
      </w:r>
      <w:r>
        <w:rPr>
          <w:i/>
        </w:rPr>
        <w:t>система управления базами данных,</w:t>
      </w:r>
      <w:r>
        <w:t xml:space="preserve"> которая воспринимает запрос пользователя, отдает необходимые команд</w:t>
      </w:r>
      <w:r>
        <w:t xml:space="preserve">ы файловой системе и формирует информационное сообщение в удобной пользователю форме.  </w:t>
      </w:r>
    </w:p>
    <w:p w14:paraId="151455F7" w14:textId="77777777" w:rsidR="0096478E" w:rsidRDefault="002637B2">
      <w:pPr>
        <w:ind w:left="-8" w:firstLine="708"/>
      </w:pPr>
      <w:r>
        <w:t xml:space="preserve">Единицей хранения и доступа к базе данных является </w:t>
      </w:r>
      <w:r>
        <w:rPr>
          <w:i/>
        </w:rPr>
        <w:t>запись</w:t>
      </w:r>
      <w:r>
        <w:t xml:space="preserve">. Структуру записи определяет набор </w:t>
      </w:r>
      <w:r>
        <w:rPr>
          <w:i/>
        </w:rPr>
        <w:t>полей</w:t>
      </w:r>
      <w:r>
        <w:t xml:space="preserve">. </w:t>
      </w:r>
    </w:p>
    <w:p w14:paraId="4832B2E1" w14:textId="77777777" w:rsidR="0096478E" w:rsidRDefault="002637B2">
      <w:pPr>
        <w:ind w:left="-8" w:firstLine="566"/>
      </w:pPr>
      <w:r>
        <w:t>В современных СУБД обычно поддерживается единый интегрированный язы</w:t>
      </w:r>
      <w:r>
        <w:t xml:space="preserve">к, содержащий все необходимые средства для работы с базами данных. В реляционных СУБД таким языком является разработанный компанией IBM язык SQL.  </w:t>
      </w:r>
    </w:p>
    <w:p w14:paraId="5C054CE2" w14:textId="77777777" w:rsidR="0096478E" w:rsidRDefault="002637B2">
      <w:pPr>
        <w:spacing w:after="43" w:line="259" w:lineRule="auto"/>
        <w:ind w:left="0" w:firstLine="0"/>
        <w:jc w:val="left"/>
      </w:pPr>
      <w:r>
        <w:t xml:space="preserve"> </w:t>
      </w:r>
    </w:p>
    <w:p w14:paraId="52637090" w14:textId="77777777" w:rsidR="0096478E" w:rsidRDefault="002637B2">
      <w:pPr>
        <w:spacing w:after="145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4BE224D2" w14:textId="77777777" w:rsidR="0096478E" w:rsidRDefault="002637B2">
      <w:pPr>
        <w:pStyle w:val="1"/>
        <w:numPr>
          <w:ilvl w:val="0"/>
          <w:numId w:val="0"/>
        </w:numPr>
        <w:spacing w:after="99"/>
        <w:ind w:left="-5"/>
      </w:pPr>
      <w:r>
        <w:t xml:space="preserve">Использованная и рекомендуемая литература и </w:t>
      </w:r>
      <w:proofErr w:type="spellStart"/>
      <w:r>
        <w:t>Internet</w:t>
      </w:r>
      <w:proofErr w:type="spellEnd"/>
      <w:r>
        <w:t xml:space="preserve">-источники </w:t>
      </w:r>
    </w:p>
    <w:p w14:paraId="3DAB6455" w14:textId="77777777" w:rsidR="0096478E" w:rsidRDefault="002637B2">
      <w:pPr>
        <w:numPr>
          <w:ilvl w:val="0"/>
          <w:numId w:val="13"/>
        </w:numPr>
        <w:spacing w:after="35"/>
        <w:ind w:hanging="427"/>
        <w:jc w:val="left"/>
      </w:pPr>
      <w:r>
        <w:t>Симонович С.В. Информатика. Базовый курс</w:t>
      </w:r>
      <w:r>
        <w:t xml:space="preserve">: Учебник для вузов. Стандарт третьего поколения. – СПб.: Питер, 2015. – 640 с. </w:t>
      </w:r>
    </w:p>
    <w:p w14:paraId="7334D4C3" w14:textId="77777777" w:rsidR="0096478E" w:rsidRDefault="002637B2">
      <w:pPr>
        <w:numPr>
          <w:ilvl w:val="0"/>
          <w:numId w:val="13"/>
        </w:numPr>
        <w:spacing w:after="41"/>
        <w:ind w:hanging="427"/>
        <w:jc w:val="left"/>
      </w:pPr>
      <w:r>
        <w:t xml:space="preserve">Хлебников А.А. Информационные технологии: учебник. – М.: КНОРУС, 2014. – 472 с. </w:t>
      </w:r>
    </w:p>
    <w:p w14:paraId="4CD32C68" w14:textId="77777777" w:rsidR="0096478E" w:rsidRDefault="002637B2">
      <w:pPr>
        <w:numPr>
          <w:ilvl w:val="0"/>
          <w:numId w:val="13"/>
        </w:numPr>
        <w:spacing w:after="42"/>
        <w:ind w:hanging="427"/>
        <w:jc w:val="left"/>
      </w:pPr>
      <w:r>
        <w:t>Карпова Т.С. Базы данных: модели, разработка, реализация.</w:t>
      </w:r>
      <w:r>
        <w:rPr>
          <w:sz w:val="23"/>
        </w:rPr>
        <w:t xml:space="preserve"> – СПб.: Питер, 2001. – 304 с. </w:t>
      </w:r>
    </w:p>
    <w:p w14:paraId="5C5B7D74" w14:textId="77777777" w:rsidR="0096478E" w:rsidRDefault="002637B2">
      <w:pPr>
        <w:numPr>
          <w:ilvl w:val="0"/>
          <w:numId w:val="13"/>
        </w:numPr>
        <w:spacing w:after="37"/>
        <w:ind w:hanging="427"/>
        <w:jc w:val="left"/>
      </w:pPr>
      <w:proofErr w:type="spellStart"/>
      <w:r>
        <w:t>Дейт</w:t>
      </w:r>
      <w:proofErr w:type="spellEnd"/>
      <w:r>
        <w:t xml:space="preserve"> </w:t>
      </w:r>
      <w:r>
        <w:t xml:space="preserve">К. Дж. Введение в системы баз данных. – </w:t>
      </w:r>
      <w:proofErr w:type="spellStart"/>
      <w:proofErr w:type="gramStart"/>
      <w:r>
        <w:t>К.,М.</w:t>
      </w:r>
      <w:proofErr w:type="gramEnd"/>
      <w:r>
        <w:t>,СПб</w:t>
      </w:r>
      <w:proofErr w:type="spellEnd"/>
      <w:r>
        <w:t xml:space="preserve">.: Издательский дом "Вильямс". – 2000. – 848 с.  </w:t>
      </w:r>
    </w:p>
    <w:p w14:paraId="3CE8A5A8" w14:textId="77777777" w:rsidR="0096478E" w:rsidRDefault="002637B2">
      <w:pPr>
        <w:numPr>
          <w:ilvl w:val="0"/>
          <w:numId w:val="13"/>
        </w:numPr>
        <w:ind w:hanging="427"/>
        <w:jc w:val="left"/>
      </w:pPr>
      <w:r>
        <w:t xml:space="preserve">Кузнецов С. Базы данных. Вводный курс. –  </w:t>
      </w:r>
    </w:p>
    <w:p w14:paraId="4427E1B1" w14:textId="77777777" w:rsidR="0096478E" w:rsidRDefault="002637B2">
      <w:pPr>
        <w:spacing w:after="4" w:line="259" w:lineRule="auto"/>
        <w:ind w:left="293"/>
        <w:jc w:val="left"/>
        <w:rPr>
          <w:lang w:val="en-US"/>
        </w:rPr>
      </w:pPr>
      <w:r>
        <w:rPr>
          <w:lang w:val="en-US"/>
        </w:rPr>
        <w:t xml:space="preserve">URL: </w:t>
      </w:r>
      <w:hyperlink r:id="rId25" w:tooltip="http://www.citforum.ru/database/advanced_intro/" w:history="1">
        <w:r>
          <w:rPr>
            <w:color w:val="0000FF"/>
            <w:u w:val="single"/>
            <w:lang w:val="en-US"/>
          </w:rPr>
          <w:t>http://www.citforum.ru/database/advanced_intro/</w:t>
        </w:r>
      </w:hyperlink>
      <w:hyperlink r:id="rId26" w:tooltip="http://www.citforum.ru/database/advanced_intro/" w:history="1">
        <w:r>
          <w:rPr>
            <w:lang w:val="en-US"/>
          </w:rPr>
          <w:t xml:space="preserve"> </w:t>
        </w:r>
      </w:hyperlink>
      <w:r>
        <w:rPr>
          <w:lang w:val="en-US"/>
        </w:rPr>
        <w:t xml:space="preserve"> </w:t>
      </w:r>
    </w:p>
    <w:p w14:paraId="490A1DF7" w14:textId="77777777" w:rsidR="0096478E" w:rsidRDefault="002637B2">
      <w:pPr>
        <w:numPr>
          <w:ilvl w:val="0"/>
          <w:numId w:val="13"/>
        </w:numPr>
        <w:spacing w:after="29" w:line="259" w:lineRule="auto"/>
        <w:ind w:hanging="427"/>
        <w:jc w:val="left"/>
        <w:rPr>
          <w:lang w:val="en-US"/>
        </w:rPr>
      </w:pPr>
      <w:hyperlink r:id="rId27" w:tooltip="https://ru.wikipedia.org/wiki/" w:history="1">
        <w:r>
          <w:rPr>
            <w:color w:val="0000FF"/>
            <w:u w:val="single"/>
            <w:lang w:val="en-US"/>
          </w:rPr>
          <w:t>https://ru.wikipedia.org/wiki/</w:t>
        </w:r>
      </w:hyperlink>
      <w:hyperlink r:id="rId28" w:tooltip="https://ru.wikipedia.org/wiki/" w:history="1">
        <w:r>
          <w:rPr>
            <w:lang w:val="en-US"/>
          </w:rPr>
          <w:t xml:space="preserve"> </w:t>
        </w:r>
      </w:hyperlink>
      <w:r>
        <w:rPr>
          <w:lang w:val="en-US"/>
        </w:rPr>
        <w:t xml:space="preserve"> </w:t>
      </w:r>
    </w:p>
    <w:p w14:paraId="242C5E54" w14:textId="77777777" w:rsidR="0096478E" w:rsidRDefault="002637B2">
      <w:pPr>
        <w:numPr>
          <w:ilvl w:val="0"/>
          <w:numId w:val="13"/>
        </w:numPr>
        <w:spacing w:after="4" w:line="259" w:lineRule="auto"/>
        <w:ind w:hanging="427"/>
        <w:jc w:val="left"/>
        <w:rPr>
          <w:lang w:val="en-US"/>
        </w:rPr>
      </w:pPr>
      <w:hyperlink r:id="rId29" w:tooltip="https://ru.wikipedia.org/wiki/Система_управления_базами_данных" w:history="1">
        <w:r>
          <w:rPr>
            <w:color w:val="0000FF"/>
            <w:u w:val="single"/>
            <w:lang w:val="en-US"/>
          </w:rPr>
          <w:t>https://ru.wikipedia.org/wiki/</w:t>
        </w:r>
        <w:r>
          <w:rPr>
            <w:color w:val="0000FF"/>
            <w:u w:val="single"/>
          </w:rPr>
          <w:t>Система</w:t>
        </w:r>
      </w:hyperlink>
      <w:hyperlink r:id="rId30" w:tooltip="https://ru.wikipedia.org/wiki/Система_управления_базами_данных" w:history="1">
        <w:r>
          <w:rPr>
            <w:color w:val="0000FF"/>
            <w:u w:val="single"/>
            <w:lang w:val="en-US"/>
          </w:rPr>
          <w:t>_</w:t>
        </w:r>
      </w:hyperlink>
      <w:hyperlink r:id="rId31" w:tooltip="https://ru.wikipedia.org/wiki/Система_управления_базами_данных" w:history="1">
        <w:r>
          <w:rPr>
            <w:color w:val="0000FF"/>
            <w:u w:val="single"/>
          </w:rPr>
          <w:t>управления</w:t>
        </w:r>
      </w:hyperlink>
      <w:hyperlink r:id="rId32" w:tooltip="https://ru.wikipedia.org/wiki/Система_управления_базами_данных" w:history="1">
        <w:r>
          <w:rPr>
            <w:color w:val="0000FF"/>
            <w:u w:val="single"/>
            <w:lang w:val="en-US"/>
          </w:rPr>
          <w:t>_</w:t>
        </w:r>
      </w:hyperlink>
      <w:hyperlink r:id="rId33" w:tooltip="https://ru.wikipedia.org/wiki/Система_управления_базами_данных" w:history="1">
        <w:r>
          <w:rPr>
            <w:color w:val="0000FF"/>
            <w:u w:val="single"/>
          </w:rPr>
          <w:t>базами</w:t>
        </w:r>
      </w:hyperlink>
      <w:hyperlink r:id="rId34" w:tooltip="https://ru.wikipedia.org/wiki/Система_управления_базами_данных" w:history="1">
        <w:r>
          <w:rPr>
            <w:color w:val="0000FF"/>
            <w:u w:val="single"/>
            <w:lang w:val="en-US"/>
          </w:rPr>
          <w:t>_</w:t>
        </w:r>
      </w:hyperlink>
      <w:hyperlink r:id="rId35" w:tooltip="https://ru.wikipedia.org/wiki/Система_управления_базами_данных" w:history="1">
        <w:r>
          <w:rPr>
            <w:color w:val="0000FF"/>
            <w:u w:val="single"/>
          </w:rPr>
          <w:t>данных</w:t>
        </w:r>
      </w:hyperlink>
      <w:hyperlink r:id="rId36" w:tooltip="https://ru.wikipedia.org/wiki/Система_управления_базами_данных" w:history="1">
        <w:r>
          <w:rPr>
            <w:lang w:val="en-US"/>
          </w:rPr>
          <w:t xml:space="preserve"> </w:t>
        </w:r>
      </w:hyperlink>
      <w:r>
        <w:rPr>
          <w:lang w:val="en-US"/>
        </w:rPr>
        <w:t xml:space="preserve">   </w:t>
      </w:r>
    </w:p>
    <w:p w14:paraId="552B8EF0" w14:textId="77777777" w:rsidR="0096478E" w:rsidRDefault="002637B2">
      <w:pPr>
        <w:numPr>
          <w:ilvl w:val="0"/>
          <w:numId w:val="13"/>
        </w:numPr>
        <w:spacing w:after="4" w:line="259" w:lineRule="auto"/>
        <w:ind w:hanging="427"/>
        <w:jc w:val="left"/>
        <w:rPr>
          <w:lang w:val="en-US"/>
        </w:rPr>
      </w:pPr>
      <w:hyperlink r:id="rId37" w:tooltip="http://bourabai.ru/einf/subd1.htm" w:history="1">
        <w:r>
          <w:rPr>
            <w:color w:val="0000FF"/>
            <w:u w:val="single"/>
            <w:lang w:val="en-US"/>
          </w:rPr>
          <w:t>http://bourabai.ru/einf/subd1.htm</w:t>
        </w:r>
      </w:hyperlink>
      <w:hyperlink r:id="rId38" w:tooltip="http://bourabai.ru/einf/subd1.htm" w:history="1">
        <w:r>
          <w:rPr>
            <w:lang w:val="en-US"/>
          </w:rPr>
          <w:t xml:space="preserve"> </w:t>
        </w:r>
      </w:hyperlink>
      <w:r>
        <w:rPr>
          <w:lang w:val="en-US"/>
        </w:rPr>
        <w:t xml:space="preserve"> </w:t>
      </w:r>
    </w:p>
    <w:p w14:paraId="03175F8A" w14:textId="77777777" w:rsidR="0096478E" w:rsidRDefault="002637B2">
      <w:pPr>
        <w:numPr>
          <w:ilvl w:val="0"/>
          <w:numId w:val="13"/>
        </w:numPr>
        <w:spacing w:after="4" w:line="259" w:lineRule="auto"/>
        <w:ind w:hanging="427"/>
        <w:jc w:val="left"/>
        <w:rPr>
          <w:lang w:val="en-US"/>
        </w:rPr>
      </w:pPr>
      <w:hyperlink r:id="rId39" w:tooltip="http://any-book.org/download/35918.html" w:history="1">
        <w:r>
          <w:rPr>
            <w:color w:val="0000FF"/>
            <w:u w:val="single"/>
            <w:lang w:val="en-US"/>
          </w:rPr>
          <w:t>http://any</w:t>
        </w:r>
      </w:hyperlink>
      <w:hyperlink r:id="rId40" w:tooltip="http://any-book.org/download/35918.html" w:history="1">
        <w:r>
          <w:rPr>
            <w:color w:val="0000FF"/>
            <w:u w:val="single"/>
            <w:lang w:val="en-US"/>
          </w:rPr>
          <w:t>-</w:t>
        </w:r>
      </w:hyperlink>
      <w:hyperlink r:id="rId41" w:tooltip="http://any-book.org/download/35918.html" w:history="1">
        <w:r>
          <w:rPr>
            <w:color w:val="0000FF"/>
            <w:u w:val="single"/>
            <w:lang w:val="en-US"/>
          </w:rPr>
          <w:t>book.org/download/35918.html</w:t>
        </w:r>
      </w:hyperlink>
      <w:hyperlink r:id="rId42" w:tooltip="http://any-book.org/download/35918.html" w:history="1">
        <w:r>
          <w:rPr>
            <w:lang w:val="en-US"/>
          </w:rPr>
          <w:t xml:space="preserve"> </w:t>
        </w:r>
      </w:hyperlink>
      <w:r>
        <w:rPr>
          <w:lang w:val="en-US"/>
        </w:rPr>
        <w:t xml:space="preserve"> </w:t>
      </w:r>
    </w:p>
    <w:p w14:paraId="32B8D626" w14:textId="77777777" w:rsidR="0096478E" w:rsidRDefault="002637B2">
      <w:pPr>
        <w:numPr>
          <w:ilvl w:val="0"/>
          <w:numId w:val="13"/>
        </w:numPr>
        <w:spacing w:after="4" w:line="259" w:lineRule="auto"/>
        <w:ind w:hanging="427"/>
        <w:jc w:val="left"/>
      </w:pPr>
      <w:hyperlink r:id="rId43" w:tooltip="http://lms.tpu.ru/mod/glossary/view.php?id=11172" w:history="1">
        <w:r>
          <w:rPr>
            <w:color w:val="0000FF"/>
            <w:u w:val="single"/>
          </w:rPr>
          <w:t>http://lms.tpu.ru/mod/glossary/view.php?id=11172</w:t>
        </w:r>
      </w:hyperlink>
      <w:hyperlink r:id="rId44" w:tooltip="http://lms.tpu.ru/mod/glossary/view.php?id=11172" w:history="1">
        <w:r>
          <w:t xml:space="preserve"> </w:t>
        </w:r>
      </w:hyperlink>
      <w:r>
        <w:t xml:space="preserve"> (Глоссарий по ИТ) </w:t>
      </w:r>
    </w:p>
    <w:p w14:paraId="77FC3F4E" w14:textId="77777777" w:rsidR="0096478E" w:rsidRDefault="002637B2">
      <w:pPr>
        <w:spacing w:after="55" w:line="259" w:lineRule="auto"/>
        <w:ind w:left="283" w:firstLine="0"/>
        <w:jc w:val="left"/>
      </w:pPr>
      <w:r>
        <w:rPr>
          <w:rFonts w:ascii="Calibri" w:eastAsia="Calibri" w:hAnsi="Calibri" w:cs="Calibri"/>
          <w:color w:val="0000FF"/>
          <w:sz w:val="22"/>
        </w:rPr>
        <w:t xml:space="preserve"> </w:t>
      </w:r>
    </w:p>
    <w:p w14:paraId="23157977" w14:textId="77777777" w:rsidR="0096478E" w:rsidRDefault="002637B2">
      <w:pPr>
        <w:spacing w:after="149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09E193E3" w14:textId="77777777" w:rsidR="0096478E" w:rsidRDefault="002637B2">
      <w:pPr>
        <w:pStyle w:val="1"/>
        <w:numPr>
          <w:ilvl w:val="0"/>
          <w:numId w:val="0"/>
        </w:numPr>
        <w:spacing w:after="95"/>
        <w:ind w:left="-5"/>
      </w:pPr>
      <w:r>
        <w:t xml:space="preserve">Контрольные вопросы </w:t>
      </w:r>
    </w:p>
    <w:p w14:paraId="2DF33426" w14:textId="740D9237" w:rsidR="0096478E" w:rsidRPr="00FA1BDA" w:rsidRDefault="00FA1BDA" w:rsidP="00FA1BDA">
      <w:r w:rsidRPr="00FA1BDA">
        <w:rPr>
          <w:highlight w:val="yellow"/>
        </w:rPr>
        <w:t>1.</w:t>
      </w:r>
      <w:r w:rsidR="002637B2" w:rsidRPr="00FA1BDA">
        <w:rPr>
          <w:highlight w:val="yellow"/>
        </w:rPr>
        <w:t>Какую систему называют информационной?</w:t>
      </w:r>
      <w:r w:rsidR="002637B2" w:rsidRPr="00FA1BDA">
        <w:t xml:space="preserve"> </w:t>
      </w:r>
    </w:p>
    <w:p w14:paraId="6624509F" w14:textId="77777777" w:rsidR="0096478E" w:rsidRPr="00FA1BDA" w:rsidRDefault="002637B2" w:rsidP="00FA1BDA">
      <w:r w:rsidRPr="00FA1BDA">
        <w:rPr>
          <w:b/>
        </w:rPr>
        <w:t>Информационная система</w:t>
      </w:r>
      <w:r w:rsidRPr="00FA1BDA">
        <w:t xml:space="preserve"> представляет собой систему, реализующую автоматизированный сбор, обработку и манипулирование данными и включающую </w:t>
      </w:r>
      <w:r w:rsidRPr="00FA1BDA">
        <w:lastRenderedPageBreak/>
        <w:t>технические средства обработки данных, программное обеспеч</w:t>
      </w:r>
      <w:r w:rsidRPr="00FA1BDA">
        <w:t>ение и обслуживающий персонал.</w:t>
      </w:r>
      <w:r w:rsidRPr="00FA1BDA">
        <w:t xml:space="preserve"> </w:t>
      </w:r>
    </w:p>
    <w:p w14:paraId="1A35D428" w14:textId="77777777" w:rsidR="0096478E" w:rsidRPr="00FA1BDA" w:rsidRDefault="0096478E" w:rsidP="00FA1BDA">
      <w:pPr>
        <w:ind w:left="536" w:firstLine="0"/>
      </w:pPr>
    </w:p>
    <w:p w14:paraId="1E18C7B1" w14:textId="26ED4D60" w:rsidR="0096478E" w:rsidRPr="00FA1BDA" w:rsidRDefault="00FA1BDA" w:rsidP="00FA1BDA">
      <w:r w:rsidRPr="00FA1BDA">
        <w:rPr>
          <w:highlight w:val="yellow"/>
        </w:rPr>
        <w:t>2.</w:t>
      </w:r>
      <w:r w:rsidR="002637B2" w:rsidRPr="00FA1BDA">
        <w:rPr>
          <w:highlight w:val="yellow"/>
        </w:rPr>
        <w:t>Что называется банком данных, базой данных?</w:t>
      </w:r>
      <w:r w:rsidR="002637B2" w:rsidRPr="00FA1BDA">
        <w:t xml:space="preserve"> </w:t>
      </w:r>
    </w:p>
    <w:p w14:paraId="37B19DE1" w14:textId="77777777" w:rsidR="0096478E" w:rsidRPr="00FA1BDA" w:rsidRDefault="002637B2" w:rsidP="00FA1BDA">
      <w:r w:rsidRPr="00FA1BDA">
        <w:rPr>
          <w:b/>
        </w:rPr>
        <w:t>Банк данных</w:t>
      </w:r>
      <w:r w:rsidRPr="00FA1BDA">
        <w:t xml:space="preserve"> – это сис</w:t>
      </w:r>
      <w:r w:rsidRPr="00FA1BDA">
        <w:t xml:space="preserve">тема специальным образом организованных данных – баз данных, а также технических, программных, языковых и организационно-методических средств, предназначенных для обеспечения централизованного накопления и коллективного многоцелевого использования данных. </w:t>
      </w:r>
    </w:p>
    <w:p w14:paraId="34028CA4" w14:textId="77777777" w:rsidR="0096478E" w:rsidRPr="00FA1BDA" w:rsidRDefault="002637B2" w:rsidP="00FA1BDA">
      <w:pPr>
        <w:ind w:left="-8" w:firstLine="0"/>
      </w:pPr>
      <w:r w:rsidRPr="00FA1BDA">
        <w:rPr>
          <w:b/>
        </w:rPr>
        <w:t>Б</w:t>
      </w:r>
      <w:r w:rsidRPr="00FA1BDA">
        <w:rPr>
          <w:b/>
        </w:rPr>
        <w:t>аза данных (БД)</w:t>
      </w:r>
      <w:r w:rsidRPr="00FA1BDA">
        <w:t xml:space="preserve"> является ядром банка данных и представляет совокупность взаимосвязанных и вместе хранящихся данных из определенной предметной области, организованных специальным образом и хранимых во внешней памяти (файлах базы данных).</w:t>
      </w:r>
      <w:r w:rsidRPr="00FA1BDA">
        <w:t xml:space="preserve"> </w:t>
      </w:r>
    </w:p>
    <w:p w14:paraId="60DA497E" w14:textId="33FA20D6" w:rsidR="0096478E" w:rsidRPr="00FA1BDA" w:rsidRDefault="00FA1BDA" w:rsidP="00FA1BDA">
      <w:r w:rsidRPr="00FA1BDA">
        <w:rPr>
          <w:highlight w:val="yellow"/>
        </w:rPr>
        <w:t>3.</w:t>
      </w:r>
      <w:r w:rsidR="002637B2" w:rsidRPr="00FA1BDA">
        <w:rPr>
          <w:highlight w:val="yellow"/>
        </w:rPr>
        <w:t>Приведите пример</w:t>
      </w:r>
      <w:r w:rsidR="002637B2" w:rsidRPr="00FA1BDA">
        <w:rPr>
          <w:highlight w:val="yellow"/>
        </w:rPr>
        <w:t>ы баз данных.</w:t>
      </w:r>
      <w:r w:rsidR="002637B2" w:rsidRPr="00FA1BDA">
        <w:t xml:space="preserve"> </w:t>
      </w:r>
    </w:p>
    <w:p w14:paraId="31423F6A" w14:textId="77777777" w:rsidR="0096478E" w:rsidRPr="00FA1BDA" w:rsidRDefault="002637B2" w:rsidP="00FA1BDA">
      <w:r w:rsidRPr="00FA1BDA">
        <w:t xml:space="preserve">фамилия, имя и </w:t>
      </w:r>
      <w:proofErr w:type="gramStart"/>
      <w:r w:rsidRPr="00FA1BDA">
        <w:t>адрес,  рисунки</w:t>
      </w:r>
      <w:proofErr w:type="gramEnd"/>
      <w:r w:rsidRPr="00FA1BDA">
        <w:t>, звуки и изображения.</w:t>
      </w:r>
    </w:p>
    <w:p w14:paraId="55879AC6" w14:textId="7AD30D68" w:rsidR="0096478E" w:rsidRPr="00FA1BDA" w:rsidRDefault="00FA1BDA" w:rsidP="00FA1BDA">
      <w:r w:rsidRPr="00FA1BDA">
        <w:rPr>
          <w:highlight w:val="yellow"/>
        </w:rPr>
        <w:t>4.</w:t>
      </w:r>
      <w:r w:rsidR="002637B2" w:rsidRPr="00FA1BDA">
        <w:rPr>
          <w:highlight w:val="yellow"/>
        </w:rPr>
        <w:t>Перечислите основные модели данных.</w:t>
      </w:r>
    </w:p>
    <w:p w14:paraId="4E4992E4" w14:textId="77777777" w:rsidR="0096478E" w:rsidRPr="00FA1BDA" w:rsidRDefault="002637B2" w:rsidP="00FA1BDA">
      <w:r w:rsidRPr="00FA1BDA">
        <w:rPr>
          <w:b/>
        </w:rPr>
        <w:t>Иерархическая модель</w:t>
      </w:r>
      <w:r w:rsidRPr="00FA1BDA">
        <w:t xml:space="preserve"> </w:t>
      </w:r>
    </w:p>
    <w:p w14:paraId="7795236B" w14:textId="77777777" w:rsidR="0096478E" w:rsidRPr="00FA1BDA" w:rsidRDefault="002637B2" w:rsidP="00FA1BDA">
      <w:pPr>
        <w:rPr>
          <w:b/>
        </w:rPr>
      </w:pPr>
      <w:r w:rsidRPr="00FA1BDA">
        <w:rPr>
          <w:b/>
        </w:rPr>
        <w:t>Сетевая модель</w:t>
      </w:r>
    </w:p>
    <w:p w14:paraId="2F7CC3F9" w14:textId="77777777" w:rsidR="0096478E" w:rsidRPr="00FA1BDA" w:rsidRDefault="002637B2" w:rsidP="00FA1BDA">
      <w:r w:rsidRPr="00FA1BDA">
        <w:rPr>
          <w:b/>
        </w:rPr>
        <w:t>Р</w:t>
      </w:r>
      <w:r w:rsidRPr="00FA1BDA">
        <w:rPr>
          <w:b/>
        </w:rPr>
        <w:t>еляционная модель</w:t>
      </w:r>
    </w:p>
    <w:p w14:paraId="4C12C4FA" w14:textId="0F29200D" w:rsidR="0096478E" w:rsidRDefault="00FA1BDA" w:rsidP="00FA1BDA">
      <w:r w:rsidRPr="00FA1BDA">
        <w:rPr>
          <w:highlight w:val="yellow"/>
        </w:rPr>
        <w:t>5.</w:t>
      </w:r>
      <w:r w:rsidR="002637B2" w:rsidRPr="00FA1BDA">
        <w:rPr>
          <w:highlight w:val="yellow"/>
        </w:rPr>
        <w:t>Приведите пример иерархической модели представления данных.</w:t>
      </w:r>
      <w:r w:rsidR="002637B2" w:rsidRPr="00FA1BDA">
        <w:t xml:space="preserve"> </w:t>
      </w:r>
    </w:p>
    <w:p w14:paraId="37BF5363" w14:textId="64EF9750" w:rsidR="00FA1BDA" w:rsidRPr="00FA1BDA" w:rsidRDefault="00FA1BDA" w:rsidP="00FA1BDA">
      <w:pPr>
        <w:rPr>
          <w:lang w:val="en-US"/>
        </w:rPr>
      </w:pPr>
      <w:r>
        <w:t xml:space="preserve">может служить проводник </w:t>
      </w:r>
      <w:r>
        <w:rPr>
          <w:lang w:val="en-US"/>
        </w:rPr>
        <w:t>windows</w:t>
      </w:r>
    </w:p>
    <w:p w14:paraId="071B8869" w14:textId="057EF338" w:rsidR="0096478E" w:rsidRPr="00FA1BDA" w:rsidRDefault="00FA1BDA" w:rsidP="00FA1BDA">
      <w:r w:rsidRPr="00FA1BDA">
        <w:rPr>
          <w:highlight w:val="yellow"/>
        </w:rPr>
        <w:t>6.</w:t>
      </w:r>
      <w:r w:rsidR="002637B2" w:rsidRPr="00FA1BDA">
        <w:rPr>
          <w:highlight w:val="yellow"/>
        </w:rPr>
        <w:t>Что</w:t>
      </w:r>
      <w:r w:rsidR="002637B2" w:rsidRPr="00FA1BDA">
        <w:rPr>
          <w:highlight w:val="yellow"/>
        </w:rPr>
        <w:t xml:space="preserve"> называется СУБД?</w:t>
      </w:r>
    </w:p>
    <w:p w14:paraId="6522AEEE" w14:textId="77777777" w:rsidR="00FA1BDA" w:rsidRPr="00FA1BDA" w:rsidRDefault="00FA1BDA" w:rsidP="00FA1BDA">
      <w:r w:rsidRPr="00FA1BDA">
        <w:t>Система управления базой данных (СУБД) – это совокупность языковых и про-</w:t>
      </w:r>
    </w:p>
    <w:p w14:paraId="7E9DC430" w14:textId="77777777" w:rsidR="00FA1BDA" w:rsidRPr="00FA1BDA" w:rsidRDefault="00FA1BDA" w:rsidP="00FA1BDA">
      <w:proofErr w:type="spellStart"/>
      <w:r w:rsidRPr="00FA1BDA">
        <w:t>граммных</w:t>
      </w:r>
      <w:proofErr w:type="spellEnd"/>
      <w:r w:rsidRPr="00FA1BDA">
        <w:t xml:space="preserve"> средств, предназначенных для создания, ведения и совместного </w:t>
      </w:r>
      <w:proofErr w:type="spellStart"/>
      <w:r w:rsidRPr="00FA1BDA">
        <w:t>использова</w:t>
      </w:r>
      <w:proofErr w:type="spellEnd"/>
      <w:r w:rsidRPr="00FA1BDA">
        <w:t>-</w:t>
      </w:r>
    </w:p>
    <w:p w14:paraId="0C38291A" w14:textId="057C5C94" w:rsidR="0096478E" w:rsidRPr="00FA1BDA" w:rsidRDefault="00FA1BDA" w:rsidP="00FA1BDA">
      <w:proofErr w:type="spellStart"/>
      <w:r w:rsidRPr="00FA1BDA">
        <w:t>ния</w:t>
      </w:r>
      <w:proofErr w:type="spellEnd"/>
      <w:r w:rsidRPr="00FA1BDA">
        <w:t xml:space="preserve"> БД многими пользователями.</w:t>
      </w:r>
    </w:p>
    <w:p w14:paraId="618D850A" w14:textId="69875924" w:rsidR="0096478E" w:rsidRPr="00FA1BDA" w:rsidRDefault="00FA1BDA" w:rsidP="00FA1BDA">
      <w:r w:rsidRPr="00FA1BDA">
        <w:rPr>
          <w:highlight w:val="yellow"/>
        </w:rPr>
        <w:t>7.</w:t>
      </w:r>
      <w:r w:rsidR="002637B2" w:rsidRPr="00FA1BDA">
        <w:rPr>
          <w:highlight w:val="yellow"/>
        </w:rPr>
        <w:t>Перечислите основные функции СУБД.</w:t>
      </w:r>
      <w:r w:rsidR="002637B2" w:rsidRPr="00FA1BDA">
        <w:t xml:space="preserve"> </w:t>
      </w:r>
    </w:p>
    <w:p w14:paraId="0D35AC20" w14:textId="77777777" w:rsidR="0096478E" w:rsidRPr="00FA1BDA" w:rsidRDefault="002637B2" w:rsidP="00FA1BDA">
      <w:pPr>
        <w:spacing w:after="58"/>
        <w:ind w:left="-8" w:firstLine="0"/>
      </w:pPr>
      <w:r w:rsidRPr="00FA1BDA">
        <w:t xml:space="preserve">К функциям СУБД относится: </w:t>
      </w:r>
    </w:p>
    <w:p w14:paraId="5F18F2C8" w14:textId="77777777" w:rsidR="0096478E" w:rsidRPr="00FA1BDA" w:rsidRDefault="002637B2" w:rsidP="00FA1BDA">
      <w:pPr>
        <w:spacing w:after="52"/>
      </w:pPr>
      <w:r w:rsidRPr="00FA1BDA">
        <w:t xml:space="preserve">перевод схемы, определяющей структуру данных и записанной на языке определения данных в некоторое внутреннее представление, используемой системой при дальнейшей работе с данными; </w:t>
      </w:r>
    </w:p>
    <w:p w14:paraId="5B26D479" w14:textId="77777777" w:rsidR="0096478E" w:rsidRPr="00FA1BDA" w:rsidRDefault="002637B2" w:rsidP="00FA1BDA">
      <w:r w:rsidRPr="00FA1BDA">
        <w:t xml:space="preserve">создание БД (загрузка данных в БД); </w:t>
      </w:r>
    </w:p>
    <w:p w14:paraId="7BB1FC6C" w14:textId="77777777" w:rsidR="0096478E" w:rsidRPr="00FA1BDA" w:rsidRDefault="002637B2" w:rsidP="00FA1BDA">
      <w:pPr>
        <w:spacing w:after="53"/>
      </w:pPr>
      <w:r w:rsidRPr="00FA1BDA">
        <w:t xml:space="preserve">реализация </w:t>
      </w:r>
      <w:r w:rsidRPr="00FA1BDA">
        <w:t xml:space="preserve">запросов пользователей (формулируемых на специальном языке, принятом в данной СУБД) на сортировку и отбор по заданным критериям, а также извлечение некоторой части БД, что может сопровождаться редактированием и обработкой информации; </w:t>
      </w:r>
    </w:p>
    <w:p w14:paraId="762DAC99" w14:textId="77777777" w:rsidR="0096478E" w:rsidRPr="00FA1BDA" w:rsidRDefault="002637B2" w:rsidP="00FA1BDA">
      <w:r w:rsidRPr="00FA1BDA">
        <w:t xml:space="preserve">обновление некоторой </w:t>
      </w:r>
      <w:r w:rsidRPr="00FA1BDA">
        <w:t xml:space="preserve">части БД без изменения структуры данных; </w:t>
      </w:r>
      <w:r w:rsidRPr="00FA1BDA">
        <w:rPr>
          <w:rFonts w:ascii="Segoe UI Symbol" w:eastAsia="Segoe UI Symbol" w:hAnsi="Segoe UI Symbol" w:cs="Segoe UI Symbol"/>
        </w:rPr>
        <w:t></w:t>
      </w:r>
      <w:r w:rsidRPr="00FA1BDA">
        <w:rPr>
          <w:rFonts w:ascii="Arial" w:eastAsia="Arial" w:hAnsi="Arial" w:cs="Arial"/>
        </w:rPr>
        <w:t xml:space="preserve"> </w:t>
      </w:r>
      <w:r w:rsidRPr="00FA1BDA">
        <w:t>обеспечение защиты данных и приоритетов в их использовании.</w:t>
      </w:r>
      <w:r w:rsidRPr="00FA1BDA">
        <w:t xml:space="preserve"> </w:t>
      </w:r>
    </w:p>
    <w:p w14:paraId="63CCF9C4" w14:textId="77777777" w:rsidR="00FA1BDA" w:rsidRPr="00FA1BDA" w:rsidRDefault="00FA1BDA" w:rsidP="00FA1BDA">
      <w:pPr>
        <w:ind w:left="0" w:firstLine="0"/>
      </w:pPr>
      <w:r w:rsidRPr="00FA1BDA">
        <w:rPr>
          <w:highlight w:val="yellow"/>
        </w:rPr>
        <w:t>8.</w:t>
      </w:r>
      <w:r w:rsidR="002637B2" w:rsidRPr="00FA1BDA">
        <w:rPr>
          <w:highlight w:val="yellow"/>
        </w:rPr>
        <w:t>Что называется таблицей, записью БД, полем БД?</w:t>
      </w:r>
      <w:r w:rsidR="002637B2" w:rsidRPr="00FA1BDA">
        <w:t xml:space="preserve"> </w:t>
      </w:r>
    </w:p>
    <w:p w14:paraId="7E14A666" w14:textId="42737E9C" w:rsidR="0096478E" w:rsidRPr="00FA1BDA" w:rsidRDefault="002637B2" w:rsidP="00FA1BDA">
      <w:r w:rsidRPr="00FA1BDA">
        <w:rPr>
          <w:b/>
        </w:rPr>
        <w:t>запись (кортеж)</w:t>
      </w:r>
      <w:r w:rsidRPr="00FA1BDA">
        <w:t xml:space="preserve"> – это совокупность логически связанных полей.</w:t>
      </w:r>
    </w:p>
    <w:p w14:paraId="79408C2A" w14:textId="7A4646B3" w:rsidR="0096478E" w:rsidRPr="00FA1BDA" w:rsidRDefault="002637B2" w:rsidP="00FA1BDA">
      <w:pPr>
        <w:ind w:left="0" w:firstLine="0"/>
      </w:pPr>
      <w:r w:rsidRPr="00FA1BDA">
        <w:rPr>
          <w:b/>
        </w:rPr>
        <w:t>Поле</w:t>
      </w:r>
      <w:r w:rsidRPr="00FA1BDA">
        <w:t xml:space="preserve"> – это элементарная единица логической организации данных, которая соответствует неделимой единице информации (реквизиту).</w:t>
      </w:r>
      <w:r w:rsidRPr="00FA1BDA">
        <w:t xml:space="preserve"> </w:t>
      </w:r>
    </w:p>
    <w:p w14:paraId="1CC2B1D3" w14:textId="4CE2B744" w:rsidR="0096478E" w:rsidRPr="00FA1BDA" w:rsidRDefault="00FA1BDA" w:rsidP="00FA1BDA">
      <w:pPr>
        <w:ind w:left="0" w:firstLine="0"/>
      </w:pPr>
      <w:r w:rsidRPr="00FA1BDA">
        <w:rPr>
          <w:highlight w:val="yellow"/>
        </w:rPr>
        <w:t>9.</w:t>
      </w:r>
      <w:r w:rsidR="002637B2" w:rsidRPr="00FA1BDA">
        <w:rPr>
          <w:highlight w:val="yellow"/>
        </w:rPr>
        <w:t xml:space="preserve">Как классифицируются базы данных по </w:t>
      </w:r>
      <w:proofErr w:type="gramStart"/>
      <w:r w:rsidR="002637B2" w:rsidRPr="00FA1BDA">
        <w:rPr>
          <w:highlight w:val="yellow"/>
        </w:rPr>
        <w:t>архитектуре  хранения</w:t>
      </w:r>
      <w:proofErr w:type="gramEnd"/>
      <w:r w:rsidR="002637B2" w:rsidRPr="00FA1BDA">
        <w:rPr>
          <w:highlight w:val="yellow"/>
        </w:rPr>
        <w:t xml:space="preserve"> данных?</w:t>
      </w:r>
      <w:r w:rsidR="002637B2" w:rsidRPr="00FA1BDA">
        <w:t xml:space="preserve"> </w:t>
      </w:r>
    </w:p>
    <w:p w14:paraId="742CABA3" w14:textId="77777777" w:rsidR="0096478E" w:rsidRPr="00FA1BDA" w:rsidRDefault="002637B2" w:rsidP="00FA1BDA">
      <w:proofErr w:type="spellStart"/>
      <w:r w:rsidRPr="00FA1BDA">
        <w:t>Мэйнфреймовые</w:t>
      </w:r>
      <w:proofErr w:type="spellEnd"/>
      <w:r w:rsidRPr="00FA1BDA">
        <w:t xml:space="preserve"> базы</w:t>
      </w:r>
    </w:p>
    <w:p w14:paraId="70C1910F" w14:textId="77777777" w:rsidR="0096478E" w:rsidRPr="00FA1BDA" w:rsidRDefault="002637B2" w:rsidP="00FA1BDA">
      <w:r w:rsidRPr="00FA1BDA">
        <w:t>Файл-северные СУБД файл</w:t>
      </w:r>
    </w:p>
    <w:p w14:paraId="4CE6EE99" w14:textId="77777777" w:rsidR="0096478E" w:rsidRPr="00FA1BDA" w:rsidRDefault="002637B2" w:rsidP="00FA1BDA">
      <w:r w:rsidRPr="00FA1BDA">
        <w:t>Клиент-северные СУБД</w:t>
      </w:r>
    </w:p>
    <w:p w14:paraId="525C510D" w14:textId="77777777" w:rsidR="0096478E" w:rsidRPr="00FA1BDA" w:rsidRDefault="002637B2" w:rsidP="00FA1BDA">
      <w:r w:rsidRPr="00FA1BDA">
        <w:t>Встраиваемая СУБД</w:t>
      </w:r>
    </w:p>
    <w:p w14:paraId="3A9E4806" w14:textId="71FF9B00" w:rsidR="0096478E" w:rsidRPr="00FA1BDA" w:rsidRDefault="00FA1BDA" w:rsidP="00FA1BDA">
      <w:r w:rsidRPr="00FA1BDA">
        <w:rPr>
          <w:highlight w:val="yellow"/>
        </w:rPr>
        <w:lastRenderedPageBreak/>
        <w:t>10.</w:t>
      </w:r>
      <w:r w:rsidR="002637B2" w:rsidRPr="00FA1BDA">
        <w:rPr>
          <w:highlight w:val="yellow"/>
        </w:rPr>
        <w:t>Что такое SQL?</w:t>
      </w:r>
      <w:r w:rsidR="002637B2" w:rsidRPr="00FA1BDA">
        <w:t xml:space="preserve"> </w:t>
      </w:r>
    </w:p>
    <w:p w14:paraId="19A51BD7" w14:textId="77777777" w:rsidR="00FA1BDA" w:rsidRDefault="002637B2" w:rsidP="00FA1BDA">
      <w:pPr>
        <w:spacing w:after="267"/>
      </w:pPr>
      <w:r w:rsidRPr="00FA1BDA">
        <w:rPr>
          <w:b/>
        </w:rPr>
        <w:t>SQL (</w:t>
      </w:r>
      <w:proofErr w:type="spellStart"/>
      <w:r w:rsidRPr="00FA1BDA">
        <w:rPr>
          <w:b/>
        </w:rPr>
        <w:t>Structured</w:t>
      </w:r>
      <w:proofErr w:type="spellEnd"/>
      <w:r w:rsidRPr="00FA1BDA">
        <w:rPr>
          <w:b/>
        </w:rPr>
        <w:t xml:space="preserve"> </w:t>
      </w:r>
      <w:proofErr w:type="spellStart"/>
      <w:r w:rsidRPr="00FA1BDA">
        <w:rPr>
          <w:b/>
        </w:rPr>
        <w:t>Query</w:t>
      </w:r>
      <w:proofErr w:type="spellEnd"/>
      <w:r w:rsidRPr="00FA1BDA">
        <w:rPr>
          <w:b/>
        </w:rPr>
        <w:t xml:space="preserve"> </w:t>
      </w:r>
      <w:proofErr w:type="spellStart"/>
      <w:r w:rsidRPr="00FA1BDA">
        <w:rPr>
          <w:b/>
        </w:rPr>
        <w:t>Language</w:t>
      </w:r>
      <w:proofErr w:type="spellEnd"/>
      <w:r w:rsidRPr="00FA1BDA">
        <w:rPr>
          <w:b/>
        </w:rPr>
        <w:t xml:space="preserve"> – структурированный язык запросов)</w:t>
      </w:r>
      <w:r w:rsidRPr="00FA1BDA">
        <w:t xml:space="preserve"> – это язык программирования, который применяется для взаимодействия пользователя с базой данных.</w:t>
      </w:r>
      <w:r w:rsidRPr="00FA1BDA">
        <w:t xml:space="preserve"> </w:t>
      </w:r>
    </w:p>
    <w:p w14:paraId="4675528C" w14:textId="004CB414" w:rsidR="0096478E" w:rsidRPr="00FA1BDA" w:rsidRDefault="00FA1BDA" w:rsidP="00FA1BDA">
      <w:pPr>
        <w:spacing w:after="267"/>
      </w:pPr>
      <w:r w:rsidRPr="00FA1BDA">
        <w:rPr>
          <w:highlight w:val="yellow"/>
        </w:rPr>
        <w:t>11.</w:t>
      </w:r>
      <w:r w:rsidR="002637B2" w:rsidRPr="00FA1BDA">
        <w:rPr>
          <w:highlight w:val="yellow"/>
        </w:rPr>
        <w:t>Какие из перечисленных операций можно выполнять в базах д</w:t>
      </w:r>
      <w:r w:rsidR="002637B2" w:rsidRPr="00FA1BDA">
        <w:rPr>
          <w:highlight w:val="yellow"/>
        </w:rPr>
        <w:t>анных?</w:t>
      </w:r>
      <w:r w:rsidR="002637B2" w:rsidRPr="00FA1BDA">
        <w:t xml:space="preserve"> </w:t>
      </w:r>
    </w:p>
    <w:p w14:paraId="1DEC9B7B" w14:textId="77777777" w:rsidR="0096478E" w:rsidRPr="00FA1BDA" w:rsidRDefault="002637B2" w:rsidP="00FA1BDA">
      <w:pPr>
        <w:spacing w:after="185" w:line="259" w:lineRule="auto"/>
        <w:ind w:left="425" w:firstLine="0"/>
        <w:jc w:val="left"/>
      </w:pPr>
      <w:r w:rsidRPr="00FA1BDA">
        <w:rPr>
          <w:sz w:val="8"/>
        </w:rPr>
        <w:t xml:space="preserve"> </w:t>
      </w:r>
    </w:p>
    <w:p w14:paraId="19157043" w14:textId="77777777" w:rsidR="0096478E" w:rsidRPr="00FA1BDA" w:rsidRDefault="002637B2" w:rsidP="00FA1BDA">
      <w:pPr>
        <w:ind w:left="425" w:firstLine="0"/>
      </w:pPr>
      <w:r w:rsidRPr="00FA1BDA">
        <w:t>А. Поиск информации по запросу</w:t>
      </w:r>
      <w:r w:rsidRPr="00FA1BDA">
        <w:t xml:space="preserve">. </w:t>
      </w:r>
    </w:p>
    <w:p w14:paraId="6680851E" w14:textId="77777777" w:rsidR="0096478E" w:rsidRPr="00FA1BDA" w:rsidRDefault="002637B2" w:rsidP="00FA1BDA">
      <w:pPr>
        <w:ind w:left="425" w:firstLine="0"/>
      </w:pPr>
      <w:r w:rsidRPr="00FA1BDA">
        <w:t>Б. Фильтрация записей по указанному критерию</w:t>
      </w:r>
      <w:r w:rsidRPr="00FA1BDA">
        <w:t xml:space="preserve">. </w:t>
      </w:r>
    </w:p>
    <w:p w14:paraId="6B7FB460" w14:textId="77777777" w:rsidR="0096478E" w:rsidRPr="00FA1BDA" w:rsidRDefault="002637B2" w:rsidP="00FA1BDA">
      <w:pPr>
        <w:ind w:left="425" w:firstLine="0"/>
      </w:pPr>
      <w:r w:rsidRPr="00FA1BDA">
        <w:t xml:space="preserve">В. Добавление столбцов. </w:t>
      </w:r>
    </w:p>
    <w:p w14:paraId="1D37B6F8" w14:textId="77777777" w:rsidR="0096478E" w:rsidRPr="00FA1BDA" w:rsidRDefault="002637B2" w:rsidP="00FA1BDA">
      <w:pPr>
        <w:ind w:left="425" w:firstLine="0"/>
      </w:pPr>
      <w:r w:rsidRPr="00FA1BDA">
        <w:t>Г. Удаление записей</w:t>
      </w:r>
      <w:r w:rsidRPr="00FA1BDA">
        <w:t xml:space="preserve">. </w:t>
      </w:r>
    </w:p>
    <w:p w14:paraId="7D7317BD" w14:textId="77777777" w:rsidR="0096478E" w:rsidRPr="00FA1BDA" w:rsidRDefault="002637B2" w:rsidP="00FA1BDA">
      <w:pPr>
        <w:ind w:left="425" w:firstLine="0"/>
      </w:pPr>
      <w:r w:rsidRPr="00FA1BDA">
        <w:t xml:space="preserve">Д. Дублирование записей. </w:t>
      </w:r>
    </w:p>
    <w:p w14:paraId="4362B116" w14:textId="77777777" w:rsidR="0096478E" w:rsidRPr="00FA1BDA" w:rsidRDefault="002637B2" w:rsidP="00FA1BDA">
      <w:pPr>
        <w:ind w:left="425" w:firstLine="0"/>
      </w:pPr>
      <w:r w:rsidRPr="00FA1BDA">
        <w:t>Е. Добавление строк.</w:t>
      </w:r>
      <w:r w:rsidRPr="00FA1BDA">
        <w:t xml:space="preserve"> </w:t>
      </w:r>
    </w:p>
    <w:p w14:paraId="3C30638C" w14:textId="77777777" w:rsidR="0096478E" w:rsidRPr="00FA1BDA" w:rsidRDefault="002637B2" w:rsidP="00FA1BDA">
      <w:pPr>
        <w:ind w:left="425" w:firstLine="0"/>
      </w:pPr>
      <w:r w:rsidRPr="00FA1BDA">
        <w:t xml:space="preserve">Ж. Редактирование записей. </w:t>
      </w:r>
    </w:p>
    <w:p w14:paraId="2767C16F" w14:textId="77777777" w:rsidR="0096478E" w:rsidRPr="00FA1BDA" w:rsidRDefault="002637B2" w:rsidP="00FA1BDA">
      <w:pPr>
        <w:spacing w:after="140" w:line="259" w:lineRule="auto"/>
        <w:ind w:left="0" w:firstLine="0"/>
        <w:jc w:val="left"/>
      </w:pPr>
      <w:r w:rsidRPr="00FA1BDA">
        <w:rPr>
          <w:sz w:val="12"/>
        </w:rPr>
        <w:t xml:space="preserve"> </w:t>
      </w:r>
    </w:p>
    <w:p w14:paraId="5274956B" w14:textId="69BBFFDC" w:rsidR="0096478E" w:rsidRPr="00FA1BDA" w:rsidRDefault="00FA1BDA" w:rsidP="00FA1BDA">
      <w:pPr>
        <w:ind w:left="118" w:firstLine="0"/>
      </w:pPr>
      <w:r w:rsidRPr="00FA1BDA">
        <w:rPr>
          <w:highlight w:val="yellow"/>
        </w:rPr>
        <w:t>12.</w:t>
      </w:r>
      <w:r w:rsidR="002637B2" w:rsidRPr="00FA1BDA">
        <w:rPr>
          <w:highlight w:val="yellow"/>
        </w:rPr>
        <w:t>Какие из перечисленных терминов относятся к работе с базами данных?</w:t>
      </w:r>
      <w:r w:rsidR="002637B2" w:rsidRPr="00FA1BDA">
        <w:t xml:space="preserve"> </w:t>
      </w:r>
    </w:p>
    <w:p w14:paraId="5D94F865" w14:textId="77777777" w:rsidR="0096478E" w:rsidRPr="00FA1BDA" w:rsidRDefault="002637B2" w:rsidP="00FA1BDA">
      <w:pPr>
        <w:spacing w:after="183" w:line="259" w:lineRule="auto"/>
        <w:ind w:left="425" w:firstLine="0"/>
        <w:jc w:val="left"/>
      </w:pPr>
      <w:r w:rsidRPr="00FA1BDA">
        <w:rPr>
          <w:sz w:val="8"/>
        </w:rPr>
        <w:t xml:space="preserve"> </w:t>
      </w:r>
    </w:p>
    <w:p w14:paraId="370A2251" w14:textId="77777777" w:rsidR="0096478E" w:rsidRPr="00FA1BDA" w:rsidRDefault="002637B2" w:rsidP="00FA1BDA">
      <w:pPr>
        <w:ind w:left="425" w:firstLine="0"/>
      </w:pPr>
      <w:r w:rsidRPr="00FA1BDA">
        <w:t>А. Запрос.</w:t>
      </w:r>
      <w:r w:rsidRPr="00FA1BDA">
        <w:t xml:space="preserve"> </w:t>
      </w:r>
    </w:p>
    <w:p w14:paraId="1AD35F49" w14:textId="77777777" w:rsidR="0096478E" w:rsidRPr="00FA1BDA" w:rsidRDefault="002637B2" w:rsidP="00FA1BDA">
      <w:pPr>
        <w:ind w:left="425" w:firstLine="0"/>
      </w:pPr>
      <w:r w:rsidRPr="00FA1BDA">
        <w:t xml:space="preserve">Б. Поток. </w:t>
      </w:r>
    </w:p>
    <w:p w14:paraId="39FB2F8A" w14:textId="77777777" w:rsidR="0096478E" w:rsidRPr="00FA1BDA" w:rsidRDefault="002637B2" w:rsidP="00FA1BDA">
      <w:pPr>
        <w:ind w:left="425" w:firstLine="0"/>
      </w:pPr>
      <w:r w:rsidRPr="00FA1BDA">
        <w:t xml:space="preserve">В. Форма. </w:t>
      </w:r>
    </w:p>
    <w:p w14:paraId="745B8790" w14:textId="77777777" w:rsidR="0096478E" w:rsidRPr="00FA1BDA" w:rsidRDefault="002637B2" w:rsidP="00FA1BDA">
      <w:pPr>
        <w:ind w:left="425" w:right="7728" w:firstLine="0"/>
      </w:pPr>
      <w:r w:rsidRPr="00FA1BDA">
        <w:t>Г. Отчет</w:t>
      </w:r>
      <w:r w:rsidRPr="00FA1BDA">
        <w:t xml:space="preserve"> Д. Столбец. </w:t>
      </w:r>
    </w:p>
    <w:p w14:paraId="766C959F" w14:textId="77777777" w:rsidR="0096478E" w:rsidRPr="00FA1BDA" w:rsidRDefault="002637B2" w:rsidP="00FA1BDA">
      <w:pPr>
        <w:ind w:left="425" w:firstLine="0"/>
      </w:pPr>
      <w:r w:rsidRPr="00FA1BDA">
        <w:t xml:space="preserve">Е. Фильтр. </w:t>
      </w:r>
    </w:p>
    <w:p w14:paraId="3EB4EDC5" w14:textId="77777777" w:rsidR="0096478E" w:rsidRPr="00FA1BDA" w:rsidRDefault="002637B2" w:rsidP="00FA1BDA">
      <w:pPr>
        <w:spacing w:after="127" w:line="259" w:lineRule="auto"/>
        <w:ind w:left="425" w:firstLine="0"/>
        <w:jc w:val="left"/>
      </w:pPr>
      <w:r w:rsidRPr="00FA1BDA">
        <w:rPr>
          <w:sz w:val="12"/>
        </w:rPr>
        <w:t xml:space="preserve"> </w:t>
      </w:r>
    </w:p>
    <w:p w14:paraId="3E1285E5" w14:textId="705D84D4" w:rsidR="0096478E" w:rsidRPr="00FA1BDA" w:rsidRDefault="00FA1BDA" w:rsidP="00FA1BDA">
      <w:pPr>
        <w:ind w:left="118" w:firstLine="0"/>
      </w:pPr>
      <w:r w:rsidRPr="00FA1BDA">
        <w:rPr>
          <w:highlight w:val="yellow"/>
        </w:rPr>
        <w:t>13.</w:t>
      </w:r>
      <w:r w:rsidR="002637B2" w:rsidRPr="00FA1BDA">
        <w:rPr>
          <w:highlight w:val="yellow"/>
        </w:rPr>
        <w:t>Установите соответствие между объектами, с которыми работает СУБД, и их определениями. К каждой позиции, данной в первом столбце, подберите соответствующую позицию из второго столбца.</w:t>
      </w:r>
      <w:r w:rsidR="002637B2" w:rsidRPr="00FA1BDA">
        <w:t xml:space="preserve"> </w:t>
      </w:r>
    </w:p>
    <w:p w14:paraId="67A7682C" w14:textId="77777777" w:rsidR="0096478E" w:rsidRPr="00FA1BDA" w:rsidRDefault="002637B2" w:rsidP="00FA1BDA">
      <w:pPr>
        <w:spacing w:after="0" w:line="259" w:lineRule="auto"/>
        <w:ind w:left="425" w:firstLine="0"/>
        <w:jc w:val="left"/>
      </w:pPr>
      <w:r w:rsidRPr="00FA1BDA">
        <w:rPr>
          <w:sz w:val="12"/>
        </w:rPr>
        <w:t xml:space="preserve"> </w:t>
      </w:r>
    </w:p>
    <w:tbl>
      <w:tblPr>
        <w:tblStyle w:val="13"/>
        <w:tblW w:w="8766" w:type="dxa"/>
        <w:tblInd w:w="427" w:type="dxa"/>
        <w:tblCellMar>
          <w:top w:w="62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95"/>
        <w:gridCol w:w="2194"/>
        <w:gridCol w:w="470"/>
        <w:gridCol w:w="5507"/>
      </w:tblGrid>
      <w:tr w:rsidR="0096478E" w:rsidRPr="00FA1BDA" w14:paraId="65F1E205" w14:textId="77777777">
        <w:trPr>
          <w:trHeight w:val="334"/>
        </w:trPr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52DA" w14:textId="77777777" w:rsidR="0096478E" w:rsidRPr="00FA1BDA" w:rsidRDefault="002637B2" w:rsidP="00FA1BDA">
            <w:pPr>
              <w:spacing w:after="0" w:line="259" w:lineRule="auto"/>
              <w:ind w:left="0" w:firstLine="0"/>
              <w:jc w:val="left"/>
            </w:pPr>
            <w:r w:rsidRPr="00FA1BDA">
              <w:rPr>
                <w:b/>
              </w:rPr>
              <w:t xml:space="preserve">Объект БД </w:t>
            </w:r>
          </w:p>
        </w:tc>
        <w:tc>
          <w:tcPr>
            <w:tcW w:w="5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3A21" w14:textId="77777777" w:rsidR="0096478E" w:rsidRPr="00FA1BDA" w:rsidRDefault="002637B2" w:rsidP="00FA1BDA">
            <w:pPr>
              <w:spacing w:after="0" w:line="259" w:lineRule="auto"/>
              <w:ind w:left="0" w:firstLine="0"/>
              <w:jc w:val="left"/>
            </w:pPr>
            <w:r w:rsidRPr="00FA1BDA">
              <w:rPr>
                <w:b/>
              </w:rPr>
              <w:t xml:space="preserve">Определение </w:t>
            </w:r>
          </w:p>
        </w:tc>
      </w:tr>
      <w:tr w:rsidR="0096478E" w:rsidRPr="00FA1BDA" w14:paraId="4DA4A508" w14:textId="77777777">
        <w:trPr>
          <w:trHeight w:val="70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D873" w14:textId="77777777" w:rsidR="0096478E" w:rsidRPr="00FA1BDA" w:rsidRDefault="002637B2" w:rsidP="00FA1BDA">
            <w:pPr>
              <w:spacing w:after="0" w:line="259" w:lineRule="auto"/>
              <w:ind w:left="34" w:firstLine="0"/>
              <w:jc w:val="left"/>
            </w:pPr>
            <w:r w:rsidRPr="00FA1BDA">
              <w:t>1.</w:t>
            </w:r>
            <w:r w:rsidRPr="00FA1BDA">
              <w:rPr>
                <w:rFonts w:ascii="Arial" w:eastAsia="Arial" w:hAnsi="Arial" w:cs="Arial"/>
              </w:rPr>
              <w:t xml:space="preserve"> </w:t>
            </w:r>
            <w:r w:rsidRPr="00FA1BDA"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6634" w14:textId="77777777" w:rsidR="0096478E" w:rsidRPr="00FA1BDA" w:rsidRDefault="002637B2" w:rsidP="00FA1BDA">
            <w:pPr>
              <w:spacing w:after="0" w:line="259" w:lineRule="auto"/>
              <w:ind w:left="36" w:firstLine="0"/>
              <w:jc w:val="left"/>
            </w:pPr>
            <w:r w:rsidRPr="00FA1BDA">
              <w:t xml:space="preserve">Запись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BC18" w14:textId="77777777" w:rsidR="0096478E" w:rsidRPr="00FA1BDA" w:rsidRDefault="002637B2" w:rsidP="00FA1BDA">
            <w:pPr>
              <w:spacing w:after="0" w:line="259" w:lineRule="auto"/>
              <w:ind w:left="0" w:firstLine="0"/>
              <w:jc w:val="left"/>
            </w:pPr>
            <w:r w:rsidRPr="00FA1BDA">
              <w:t xml:space="preserve">А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D171" w14:textId="77777777" w:rsidR="0096478E" w:rsidRPr="00FA1BDA" w:rsidRDefault="002637B2" w:rsidP="00FA1BDA">
            <w:pPr>
              <w:spacing w:after="0" w:line="259" w:lineRule="auto"/>
              <w:ind w:left="2" w:firstLine="0"/>
            </w:pPr>
            <w:r w:rsidRPr="00FA1BDA">
              <w:t xml:space="preserve">Совокупность таблиц, связанных общими характеристиками описываемых объектов </w:t>
            </w:r>
          </w:p>
        </w:tc>
      </w:tr>
      <w:tr w:rsidR="0096478E" w:rsidRPr="00FA1BDA" w14:paraId="1782FB23" w14:textId="77777777">
        <w:trPr>
          <w:trHeight w:val="57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FA99" w14:textId="77777777" w:rsidR="0096478E" w:rsidRPr="00FA1BDA" w:rsidRDefault="002637B2" w:rsidP="00FA1BDA">
            <w:pPr>
              <w:spacing w:after="0" w:line="259" w:lineRule="auto"/>
              <w:ind w:left="34" w:firstLine="0"/>
              <w:jc w:val="left"/>
            </w:pPr>
            <w:r w:rsidRPr="00FA1BDA">
              <w:t>2.</w:t>
            </w:r>
            <w:r w:rsidRPr="00FA1BDA">
              <w:rPr>
                <w:rFonts w:ascii="Arial" w:eastAsia="Arial" w:hAnsi="Arial" w:cs="Arial"/>
              </w:rPr>
              <w:t xml:space="preserve"> </w:t>
            </w:r>
            <w:r w:rsidRPr="00FA1BDA"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9F7E" w14:textId="77777777" w:rsidR="0096478E" w:rsidRPr="00FA1BDA" w:rsidRDefault="002637B2" w:rsidP="00FA1BDA">
            <w:pPr>
              <w:spacing w:after="0" w:line="259" w:lineRule="auto"/>
              <w:ind w:left="36" w:firstLine="0"/>
              <w:jc w:val="left"/>
            </w:pPr>
            <w:r w:rsidRPr="00FA1BDA">
              <w:t xml:space="preserve">Таблица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6B6E" w14:textId="77777777" w:rsidR="0096478E" w:rsidRPr="00FA1BDA" w:rsidRDefault="002637B2" w:rsidP="00FA1BDA">
            <w:pPr>
              <w:spacing w:after="0" w:line="259" w:lineRule="auto"/>
              <w:ind w:left="0" w:firstLine="0"/>
              <w:jc w:val="left"/>
            </w:pPr>
            <w:r w:rsidRPr="00FA1BDA">
              <w:t xml:space="preserve">Б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3FD2" w14:textId="77777777" w:rsidR="0096478E" w:rsidRPr="00FA1BDA" w:rsidRDefault="002637B2" w:rsidP="00FA1BDA">
            <w:pPr>
              <w:spacing w:after="0" w:line="259" w:lineRule="auto"/>
              <w:ind w:left="2" w:firstLine="0"/>
            </w:pPr>
            <w:r w:rsidRPr="00FA1BDA">
              <w:t xml:space="preserve">Множество значений одного параметра объектов, описываемых базой данных </w:t>
            </w:r>
          </w:p>
        </w:tc>
      </w:tr>
      <w:tr w:rsidR="0096478E" w:rsidRPr="00FA1BDA" w14:paraId="151816F9" w14:textId="77777777">
        <w:trPr>
          <w:trHeight w:val="42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28C3" w14:textId="77777777" w:rsidR="0096478E" w:rsidRPr="00FA1BDA" w:rsidRDefault="002637B2" w:rsidP="00FA1BDA">
            <w:pPr>
              <w:spacing w:after="0" w:line="259" w:lineRule="auto"/>
              <w:ind w:left="34" w:firstLine="0"/>
              <w:jc w:val="left"/>
            </w:pPr>
            <w:r w:rsidRPr="00FA1BDA">
              <w:t>3.</w:t>
            </w:r>
            <w:r w:rsidRPr="00FA1BDA">
              <w:rPr>
                <w:rFonts w:ascii="Arial" w:eastAsia="Arial" w:hAnsi="Arial" w:cs="Arial"/>
              </w:rPr>
              <w:t xml:space="preserve"> </w:t>
            </w:r>
            <w:r w:rsidRPr="00FA1BDA"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796A" w14:textId="77777777" w:rsidR="0096478E" w:rsidRPr="00FA1BDA" w:rsidRDefault="002637B2" w:rsidP="00FA1BDA">
            <w:pPr>
              <w:spacing w:after="0" w:line="259" w:lineRule="auto"/>
              <w:ind w:left="36" w:firstLine="0"/>
              <w:jc w:val="left"/>
            </w:pPr>
            <w:r w:rsidRPr="00FA1BDA">
              <w:t xml:space="preserve">Поле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904E" w14:textId="77777777" w:rsidR="0096478E" w:rsidRPr="00FA1BDA" w:rsidRDefault="002637B2" w:rsidP="00FA1BDA">
            <w:pPr>
              <w:spacing w:after="0" w:line="259" w:lineRule="auto"/>
              <w:ind w:left="0" w:firstLine="0"/>
              <w:jc w:val="left"/>
            </w:pPr>
            <w:r w:rsidRPr="00FA1BDA">
              <w:t xml:space="preserve">В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CE09" w14:textId="77777777" w:rsidR="0096478E" w:rsidRPr="00FA1BDA" w:rsidRDefault="002637B2" w:rsidP="00FA1BDA">
            <w:pPr>
              <w:spacing w:after="0" w:line="259" w:lineRule="auto"/>
              <w:ind w:left="2" w:firstLine="0"/>
            </w:pPr>
            <w:r w:rsidRPr="00FA1BDA">
              <w:t xml:space="preserve">Совокупность экземпляров писей одной структуры </w:t>
            </w:r>
          </w:p>
        </w:tc>
      </w:tr>
      <w:tr w:rsidR="0096478E" w:rsidRPr="00FA1BDA" w14:paraId="2A3B4D9F" w14:textId="77777777">
        <w:trPr>
          <w:trHeight w:val="71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10EB" w14:textId="77777777" w:rsidR="0096478E" w:rsidRPr="00FA1BDA" w:rsidRDefault="002637B2" w:rsidP="00FA1BDA">
            <w:pPr>
              <w:spacing w:after="0" w:line="259" w:lineRule="auto"/>
              <w:ind w:left="34" w:firstLine="0"/>
              <w:jc w:val="left"/>
            </w:pPr>
            <w:r w:rsidRPr="00FA1BDA">
              <w:t>4.</w:t>
            </w:r>
            <w:r w:rsidRPr="00FA1BDA">
              <w:rPr>
                <w:rFonts w:ascii="Arial" w:eastAsia="Arial" w:hAnsi="Arial" w:cs="Arial"/>
              </w:rPr>
              <w:t xml:space="preserve"> </w:t>
            </w:r>
            <w:r w:rsidRPr="00FA1BDA"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E5A2" w14:textId="77777777" w:rsidR="0096478E" w:rsidRPr="00FA1BDA" w:rsidRDefault="002637B2" w:rsidP="00FA1BDA">
            <w:pPr>
              <w:spacing w:after="0" w:line="259" w:lineRule="auto"/>
              <w:ind w:left="36" w:firstLine="0"/>
              <w:jc w:val="left"/>
            </w:pPr>
            <w:r w:rsidRPr="00FA1BDA">
              <w:t xml:space="preserve">База данных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3EA9" w14:textId="77777777" w:rsidR="0096478E" w:rsidRPr="00FA1BDA" w:rsidRDefault="002637B2" w:rsidP="00FA1BDA">
            <w:pPr>
              <w:spacing w:after="0" w:line="259" w:lineRule="auto"/>
              <w:ind w:left="0" w:firstLine="0"/>
              <w:jc w:val="left"/>
            </w:pPr>
            <w:r w:rsidRPr="00FA1BDA">
              <w:t xml:space="preserve">Г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A5D3" w14:textId="77777777" w:rsidR="0096478E" w:rsidRPr="00FA1BDA" w:rsidRDefault="002637B2" w:rsidP="00FA1BDA">
            <w:pPr>
              <w:spacing w:after="0" w:line="259" w:lineRule="auto"/>
              <w:ind w:left="2" w:firstLine="0"/>
            </w:pPr>
            <w:r w:rsidRPr="00FA1BDA">
              <w:t xml:space="preserve">Совокупность характеристик объекта, описываемого базой данных </w:t>
            </w:r>
          </w:p>
        </w:tc>
      </w:tr>
    </w:tbl>
    <w:p w14:paraId="401D888E" w14:textId="77777777" w:rsidR="0096478E" w:rsidRPr="00FA1BDA" w:rsidRDefault="002637B2" w:rsidP="00FA1BDA">
      <w:pPr>
        <w:spacing w:after="0" w:line="259" w:lineRule="auto"/>
        <w:ind w:left="425" w:firstLine="0"/>
        <w:jc w:val="left"/>
      </w:pPr>
      <w:r w:rsidRPr="00FA1BDA">
        <w:t xml:space="preserve"> </w:t>
      </w:r>
    </w:p>
    <w:p w14:paraId="173970E7" w14:textId="5EB265BD" w:rsidR="00FA1BDA" w:rsidRPr="00FA1BDA" w:rsidRDefault="002637B2" w:rsidP="00FA1BDA">
      <w:pPr>
        <w:spacing w:after="233" w:line="259" w:lineRule="auto"/>
        <w:ind w:left="0" w:firstLine="0"/>
        <w:jc w:val="left"/>
        <w:rPr>
          <w:rFonts w:ascii="Calibri" w:eastAsia="Calibri" w:hAnsi="Calibri" w:cs="Calibri"/>
          <w:sz w:val="21"/>
        </w:rPr>
      </w:pPr>
      <w:r w:rsidRPr="00FA1BDA">
        <w:rPr>
          <w:rFonts w:ascii="Calibri" w:eastAsia="Calibri" w:hAnsi="Calibri" w:cs="Calibri"/>
          <w:sz w:val="21"/>
        </w:rPr>
        <w:t>1Г</w:t>
      </w:r>
      <w:r w:rsidR="00FA1BDA" w:rsidRPr="00FA1BDA">
        <w:rPr>
          <w:rFonts w:ascii="Calibri" w:eastAsia="Calibri" w:hAnsi="Calibri" w:cs="Calibri"/>
          <w:sz w:val="21"/>
        </w:rPr>
        <w:t>,</w:t>
      </w:r>
      <w:r w:rsidR="00FA1BDA" w:rsidRPr="00FA1BDA">
        <w:t xml:space="preserve"> </w:t>
      </w:r>
      <w:r w:rsidR="00FA1BDA" w:rsidRPr="00FA1BDA">
        <w:rPr>
          <w:rFonts w:ascii="Calibri" w:eastAsia="Calibri" w:hAnsi="Calibri" w:cs="Calibri"/>
          <w:sz w:val="21"/>
        </w:rPr>
        <w:t>2В</w:t>
      </w:r>
      <w:r w:rsidR="00FA1BDA" w:rsidRPr="00FA1BDA">
        <w:rPr>
          <w:rFonts w:ascii="Calibri" w:eastAsia="Calibri" w:hAnsi="Calibri" w:cs="Calibri"/>
          <w:sz w:val="21"/>
        </w:rPr>
        <w:t xml:space="preserve">, </w:t>
      </w:r>
      <w:r w:rsidR="00FA1BDA" w:rsidRPr="00FA1BDA">
        <w:rPr>
          <w:rFonts w:ascii="Calibri" w:eastAsia="Calibri" w:hAnsi="Calibri" w:cs="Calibri"/>
          <w:sz w:val="21"/>
        </w:rPr>
        <w:t>3Б</w:t>
      </w:r>
      <w:r w:rsidR="00FA1BDA" w:rsidRPr="00FA1BDA">
        <w:rPr>
          <w:rFonts w:ascii="Calibri" w:eastAsia="Calibri" w:hAnsi="Calibri" w:cs="Calibri"/>
          <w:sz w:val="21"/>
        </w:rPr>
        <w:t>,</w:t>
      </w:r>
      <w:r w:rsidR="00FA1BDA" w:rsidRPr="00FA1BDA">
        <w:rPr>
          <w:rFonts w:ascii="Calibri" w:eastAsia="Calibri" w:hAnsi="Calibri" w:cs="Calibri"/>
          <w:sz w:val="21"/>
        </w:rPr>
        <w:t xml:space="preserve"> 4А</w:t>
      </w:r>
      <w:bookmarkStart w:id="0" w:name="_GoBack"/>
      <w:bookmarkEnd w:id="0"/>
    </w:p>
    <w:p w14:paraId="480C877A" w14:textId="11AD1614" w:rsidR="0096478E" w:rsidRPr="00FA1BDA" w:rsidRDefault="0096478E" w:rsidP="00FA1BDA">
      <w:pPr>
        <w:spacing w:after="233" w:line="259" w:lineRule="auto"/>
        <w:ind w:left="0" w:firstLine="0"/>
        <w:jc w:val="left"/>
        <w:rPr>
          <w:rFonts w:ascii="Calibri" w:eastAsia="Calibri" w:hAnsi="Calibri" w:cs="Calibri"/>
          <w:sz w:val="21"/>
        </w:rPr>
      </w:pPr>
    </w:p>
    <w:p w14:paraId="6DA57C17" w14:textId="49CC2D63" w:rsidR="0096478E" w:rsidRDefault="002637B2" w:rsidP="00FA1BDA">
      <w:pPr>
        <w:spacing w:after="0" w:line="259" w:lineRule="auto"/>
        <w:ind w:left="425" w:firstLine="0"/>
        <w:jc w:val="left"/>
      </w:pPr>
      <w:r>
        <w:br w:type="page" w:clear="all"/>
      </w:r>
    </w:p>
    <w:p w14:paraId="00966F5A" w14:textId="77777777" w:rsidR="0096478E" w:rsidRDefault="002637B2">
      <w:pPr>
        <w:spacing w:after="0" w:line="259" w:lineRule="auto"/>
        <w:ind w:left="283" w:firstLine="0"/>
        <w:jc w:val="left"/>
      </w:pPr>
      <w:r>
        <w:rPr>
          <w:sz w:val="4"/>
        </w:rPr>
        <w:lastRenderedPageBreak/>
        <w:t xml:space="preserve"> </w:t>
      </w:r>
    </w:p>
    <w:p w14:paraId="263A7FE0" w14:textId="77777777" w:rsidR="0096478E" w:rsidRDefault="002637B2">
      <w:pPr>
        <w:spacing w:after="0" w:line="259" w:lineRule="auto"/>
        <w:ind w:left="-122" w:right="-10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867C44B" wp14:editId="1FE255E1">
                <wp:extent cx="6087695" cy="602395"/>
                <wp:effectExtent l="0" t="0" r="0" b="0"/>
                <wp:docPr id="18" name="Group 16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87695" cy="602395"/>
                          <a:chOff x="0" y="0"/>
                          <a:chExt cx="6087695" cy="602395"/>
                        </a:xfrm>
                      </wpg:grpSpPr>
                      <pic:pic xmlns:pic="http://schemas.openxmlformats.org/drawingml/2006/picture">
                        <pic:nvPicPr>
                          <pic:cNvPr id="19" name="Picture 2078"/>
                          <pic:cNvPicPr/>
                        </pic:nvPicPr>
                        <pic:blipFill>
                          <a:blip r:embed="rId45"/>
                          <a:stretch/>
                        </pic:blipFill>
                        <pic:spPr bwMode="auto">
                          <a:xfrm>
                            <a:off x="77673" y="0"/>
                            <a:ext cx="662940" cy="563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Прямоугольник 20"/>
                        <wps:cNvSpPr/>
                        <wps:spPr bwMode="auto">
                          <a:xfrm>
                            <a:off x="740613" y="40500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7A87E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 bwMode="auto">
                          <a:xfrm>
                            <a:off x="877773" y="223412"/>
                            <a:ext cx="2072925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4617C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Словарь терминов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 bwMode="auto">
                          <a:xfrm>
                            <a:off x="2437206" y="18529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82BF8" w14:textId="77777777" w:rsidR="0096478E" w:rsidRDefault="002637B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Полилиния: фигура 23"/>
                        <wps:cNvSpPr/>
                        <wps:spPr bwMode="auto">
                          <a:xfrm>
                            <a:off x="0" y="563880"/>
                            <a:ext cx="809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244" h="9144" extrusionOk="0">
                                <a:moveTo>
                                  <a:pt x="0" y="0"/>
                                </a:moveTo>
                                <a:lnTo>
                                  <a:pt x="809244" y="0"/>
                                </a:lnTo>
                                <a:lnTo>
                                  <a:pt x="809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илиния: фигура 24"/>
                        <wps:cNvSpPr/>
                        <wps:spPr bwMode="auto">
                          <a:xfrm>
                            <a:off x="800049" y="5638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 extrusionOk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олилиния: фигура 25"/>
                        <wps:cNvSpPr/>
                        <wps:spPr bwMode="auto">
                          <a:xfrm>
                            <a:off x="806145" y="563880"/>
                            <a:ext cx="52815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549" h="9144" extrusionOk="0">
                                <a:moveTo>
                                  <a:pt x="0" y="0"/>
                                </a:moveTo>
                                <a:lnTo>
                                  <a:pt x="5281549" y="0"/>
                                </a:lnTo>
                                <a:lnTo>
                                  <a:pt x="52815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" o:spid="_x0000_s0000" style="width:479.3pt;height:47.4pt;mso-wrap-distance-left:0.0pt;mso-wrap-distance-top:0.0pt;mso-wrap-distance-right:0.0pt;mso-wrap-distance-bottom:0.0pt;" coordorigin="0,0" coordsize="60876,6023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2" o:spid="_x0000_s72" type="#_x0000_t75" style="position:absolute;left:776;top:0;width:6629;height:5638;" stroked="false">
                  <v:path textboxrect="0,0,0,0"/>
                  <v:imagedata r:id="rId46" o:title=""/>
                </v:shape>
                <v:shape id="shape 73" o:spid="_x0000_s73" o:spt="1" type="#_x0000_t1" style="position:absolute;left:7406;top:4050;width:592;height:2625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74" o:spid="_x0000_s74" o:spt="1" type="#_x0000_t1" style="position:absolute;left:8777;top:2234;width:20729;height:2119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b/>
                            <w:sz w:val="28"/>
                          </w:rPr>
                          <w:t xml:space="preserve">Словарь терминов </w:t>
                        </w:r>
                        <w:r/>
                      </w:p>
                    </w:txbxContent>
                  </v:textbox>
                </v:shape>
                <v:shape id="shape 75" o:spid="_x0000_s75" o:spt="1" type="#_x0000_t1" style="position:absolute;left:24372;top:1852;width:592;height:2625;visibility:visible;" filled="f" stroked="f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after="160" w:line="259" w:lineRule="auto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76" o:spid="_x0000_s76" style="position:absolute;left:0;top:5638;width:8092;height:91;visibility:visible;" path="m0,0l100000,0l100000,99998l0,99998l0,0e" coordsize="100000,100000" fillcolor="#000000" strokeweight="0.00pt">
                  <v:path textboxrect="0,0,0,0"/>
                </v:shape>
                <v:shape id="shape 77" o:spid="_x0000_s77" style="position:absolute;left:8000;top:5638;width:91;height:91;visibility:visible;" path="m0,0l99998,0l99998,99998l0,99998l0,0e" coordsize="100000,100000" fillcolor="#000000" strokeweight="0.00pt">
                  <v:path textboxrect="0,0,0,0"/>
                </v:shape>
                <v:shape id="shape 78" o:spid="_x0000_s78" style="position:absolute;left:8061;top:5638;width:52815;height:91;visibility:visible;" path="m0,0l100000,0l100000,99998l0,99998l0,0e" coordsize="100000,100000" fillcolor="#000000" strokeweight="0.00pt">
                  <v:path textboxrect="0,0,0,0"/>
                </v:shape>
              </v:group>
            </w:pict>
          </mc:Fallback>
        </mc:AlternateContent>
      </w:r>
    </w:p>
    <w:p w14:paraId="2D488659" w14:textId="77777777" w:rsidR="0096478E" w:rsidRDefault="002637B2">
      <w:pPr>
        <w:spacing w:after="1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5256DEBB" w14:textId="77777777" w:rsidR="0096478E" w:rsidRDefault="002637B2">
      <w:pPr>
        <w:spacing w:after="162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69AB9EAF" w14:textId="77777777" w:rsidR="0096478E" w:rsidRDefault="002637B2">
      <w:pPr>
        <w:ind w:left="2"/>
      </w:pPr>
      <w:r>
        <w:rPr>
          <w:b/>
        </w:rPr>
        <w:t>Информационная система</w:t>
      </w:r>
      <w:r>
        <w:t xml:space="preserve"> представляет собой систему, реализующую автоматизированный сбор, обработку и манипулирование данными и включающую технические средства обработки данных, программное обеспечение и обслуживающий персонал. </w:t>
      </w:r>
    </w:p>
    <w:p w14:paraId="77F3938F" w14:textId="77777777" w:rsidR="0096478E" w:rsidRDefault="002637B2">
      <w:pPr>
        <w:spacing w:after="159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5670DC0B" w14:textId="77777777" w:rsidR="0096478E" w:rsidRDefault="002637B2">
      <w:pPr>
        <w:ind w:left="2"/>
      </w:pPr>
      <w:r>
        <w:rPr>
          <w:b/>
        </w:rPr>
        <w:t>Банк данных</w:t>
      </w:r>
      <w:r>
        <w:t xml:space="preserve"> – это система специальным образом орг</w:t>
      </w:r>
      <w:r>
        <w:t xml:space="preserve">анизованных данных – баз данных, а также технических, программных, языковых и организационно-методических средств, предназначенных для обеспечения централизованного накопления и коллективного многоцелевого использования данных. </w:t>
      </w:r>
    </w:p>
    <w:p w14:paraId="42B67F04" w14:textId="77777777" w:rsidR="0096478E" w:rsidRDefault="002637B2">
      <w:pPr>
        <w:spacing w:after="159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6E33A14E" w14:textId="77777777" w:rsidR="0096478E" w:rsidRDefault="002637B2">
      <w:pPr>
        <w:ind w:left="2"/>
      </w:pPr>
      <w:r>
        <w:rPr>
          <w:b/>
        </w:rPr>
        <w:t>База данных (БД)</w:t>
      </w:r>
      <w:r>
        <w:t xml:space="preserve"> является ядром банка данных и представляет совокупность взаимосвязанных и вместе хранящихся данных из определенной предметной области, организованных специальным образом и хранимых во внешней памяти (файлах базы данных). </w:t>
      </w:r>
    </w:p>
    <w:p w14:paraId="4DC019E8" w14:textId="77777777" w:rsidR="0096478E" w:rsidRDefault="002637B2">
      <w:pPr>
        <w:spacing w:after="160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5DAEBAC3" w14:textId="77777777" w:rsidR="0096478E" w:rsidRDefault="002637B2">
      <w:pPr>
        <w:spacing w:after="31"/>
        <w:ind w:left="2"/>
      </w:pPr>
      <w:r>
        <w:rPr>
          <w:b/>
        </w:rPr>
        <w:t>Распределённая база данных</w:t>
      </w:r>
      <w:r>
        <w:t xml:space="preserve"> — ба</w:t>
      </w:r>
      <w:r>
        <w:t xml:space="preserve">за данных, составные части которой размещаются в различных узлах компьютерной сети в соответствии с каким-либо критерием, и, возможно управляются различными СУБД. </w:t>
      </w:r>
    </w:p>
    <w:p w14:paraId="133FB0BF" w14:textId="77777777" w:rsidR="0096478E" w:rsidRDefault="002637B2">
      <w:pPr>
        <w:spacing w:after="159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0D6C4411" w14:textId="77777777" w:rsidR="0096478E" w:rsidRDefault="002637B2">
      <w:pPr>
        <w:ind w:left="2"/>
      </w:pPr>
      <w:r>
        <w:rPr>
          <w:b/>
        </w:rPr>
        <w:t>Локальная база данных</w:t>
      </w:r>
      <w:r>
        <w:t xml:space="preserve"> – база данных, расположенная на одном компьютере (сервере). </w:t>
      </w:r>
    </w:p>
    <w:p w14:paraId="0D7BE7E4" w14:textId="77777777" w:rsidR="0096478E" w:rsidRDefault="002637B2">
      <w:pPr>
        <w:spacing w:after="162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657BD3A4" w14:textId="77777777" w:rsidR="0096478E" w:rsidRDefault="002637B2">
      <w:pPr>
        <w:ind w:left="2"/>
      </w:pPr>
      <w:r>
        <w:rPr>
          <w:b/>
        </w:rPr>
        <w:t>Администратор базы данных</w:t>
      </w:r>
      <w:r>
        <w:t xml:space="preserve"> — лицо, отвечающее за выработку требований к базе данных, её проектирование, реализацию, эффективное использование и сопровождение, включая управление учётными запися</w:t>
      </w:r>
      <w:r>
        <w:t xml:space="preserve">ми пользователей БД и защиту от несанкционированного доступа. </w:t>
      </w:r>
    </w:p>
    <w:p w14:paraId="5A733529" w14:textId="77777777" w:rsidR="0096478E" w:rsidRDefault="002637B2">
      <w:pPr>
        <w:spacing w:after="158" w:line="259" w:lineRule="auto"/>
        <w:ind w:left="0" w:firstLine="0"/>
        <w:jc w:val="left"/>
      </w:pPr>
      <w:r>
        <w:rPr>
          <w:b/>
          <w:sz w:val="12"/>
        </w:rPr>
        <w:t xml:space="preserve"> </w:t>
      </w:r>
    </w:p>
    <w:p w14:paraId="10CB4608" w14:textId="77777777" w:rsidR="0096478E" w:rsidRDefault="002637B2">
      <w:pPr>
        <w:ind w:left="2"/>
      </w:pPr>
      <w:r>
        <w:rPr>
          <w:b/>
        </w:rPr>
        <w:t>Система управления базой данных (СУБД)</w:t>
      </w:r>
      <w:r>
        <w:t xml:space="preserve"> – это совокупность языковых и программных средств, предназначенных для создания, ведения и совместного использования БД многими пользователями. </w:t>
      </w:r>
    </w:p>
    <w:p w14:paraId="614A561B" w14:textId="77777777" w:rsidR="0096478E" w:rsidRDefault="002637B2">
      <w:pPr>
        <w:spacing w:after="161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7BD6224C" w14:textId="77777777" w:rsidR="0096478E" w:rsidRDefault="002637B2">
      <w:pPr>
        <w:ind w:left="2"/>
      </w:pPr>
      <w:r>
        <w:rPr>
          <w:b/>
        </w:rPr>
        <w:t>Модел</w:t>
      </w:r>
      <w:r>
        <w:rPr>
          <w:b/>
        </w:rPr>
        <w:t>ь данных</w:t>
      </w:r>
      <w:r>
        <w:t xml:space="preserve"> – это некоторая абстракция, </w:t>
      </w:r>
      <w:proofErr w:type="gramStart"/>
      <w:r>
        <w:t>которая</w:t>
      </w:r>
      <w:proofErr w:type="gramEnd"/>
      <w:r>
        <w:t xml:space="preserve"> будучи приложима к конкретным данным, позволяет пользователям и разработчикам трактовать их уже как информацию т.е. сведения, содержащие не только данные, но и взаимосвязь между ними. </w:t>
      </w:r>
    </w:p>
    <w:p w14:paraId="60EEAB4D" w14:textId="77777777" w:rsidR="0096478E" w:rsidRDefault="002637B2">
      <w:pPr>
        <w:spacing w:after="160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3F2EA62E" w14:textId="77777777" w:rsidR="0096478E" w:rsidRDefault="002637B2">
      <w:pPr>
        <w:ind w:left="2"/>
      </w:pPr>
      <w:r>
        <w:rPr>
          <w:b/>
        </w:rPr>
        <w:lastRenderedPageBreak/>
        <w:t>Иерархическая модель дан</w:t>
      </w:r>
      <w:r>
        <w:rPr>
          <w:b/>
        </w:rPr>
        <w:t>ных</w:t>
      </w:r>
      <w:r>
        <w:t xml:space="preserve"> — это модель данных, где используется представление базы данных в виде древовидной (иерархической) структуры, состоящей из объектов (данных) различных уровней. </w:t>
      </w:r>
    </w:p>
    <w:p w14:paraId="7BA9FA30" w14:textId="77777777" w:rsidR="0096478E" w:rsidRDefault="002637B2">
      <w:pPr>
        <w:spacing w:after="158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42F00E94" w14:textId="77777777" w:rsidR="0096478E" w:rsidRDefault="002637B2">
      <w:pPr>
        <w:ind w:left="2"/>
      </w:pPr>
      <w:r>
        <w:rPr>
          <w:b/>
        </w:rPr>
        <w:t>Поле</w:t>
      </w:r>
      <w:r>
        <w:t xml:space="preserve"> – это элементарная единица логической организации данных, которая соответствует неде</w:t>
      </w:r>
      <w:r>
        <w:t xml:space="preserve">лимой единице информации (реквизиту). </w:t>
      </w:r>
    </w:p>
    <w:p w14:paraId="0E6C2972" w14:textId="77777777" w:rsidR="0096478E" w:rsidRDefault="002637B2">
      <w:pPr>
        <w:spacing w:after="159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667EC08C" w14:textId="77777777" w:rsidR="0096478E" w:rsidRDefault="002637B2">
      <w:pPr>
        <w:ind w:left="2"/>
      </w:pPr>
      <w:r>
        <w:rPr>
          <w:b/>
        </w:rPr>
        <w:t>Запись (кортеж)</w:t>
      </w:r>
      <w:r>
        <w:t xml:space="preserve"> – это совокупность логически связанных полей. </w:t>
      </w:r>
    </w:p>
    <w:p w14:paraId="27AD954D" w14:textId="77777777" w:rsidR="0096478E" w:rsidRDefault="002637B2">
      <w:pPr>
        <w:spacing w:after="159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494567AA" w14:textId="77777777" w:rsidR="0096478E" w:rsidRDefault="002637B2">
      <w:pPr>
        <w:ind w:left="2"/>
      </w:pPr>
      <w:r>
        <w:rPr>
          <w:b/>
        </w:rPr>
        <w:t>Таблица (отношение)</w:t>
      </w:r>
      <w:r>
        <w:t xml:space="preserve"> – это совокупность записей одной структуры. </w:t>
      </w:r>
    </w:p>
    <w:p w14:paraId="06A6C38C" w14:textId="77777777" w:rsidR="0096478E" w:rsidRDefault="002637B2">
      <w:pPr>
        <w:spacing w:after="162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46A87CB8" w14:textId="77777777" w:rsidR="0096478E" w:rsidRDefault="002637B2">
      <w:pPr>
        <w:ind w:left="2"/>
      </w:pPr>
      <w:r>
        <w:rPr>
          <w:b/>
        </w:rPr>
        <w:t>Первичный (главный) ключ</w:t>
      </w:r>
      <w:r>
        <w:t xml:space="preserve"> – одно или несколько полей, комбинация значений которых од</w:t>
      </w:r>
      <w:r>
        <w:t xml:space="preserve">нозначно определяет каждую запись в таблице. </w:t>
      </w:r>
    </w:p>
    <w:p w14:paraId="48C574C9" w14:textId="77777777" w:rsidR="0096478E" w:rsidRDefault="002637B2">
      <w:pPr>
        <w:spacing w:after="141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5A1E29F8" w14:textId="77777777" w:rsidR="0096478E" w:rsidRDefault="002637B2">
      <w:pPr>
        <w:spacing w:after="267"/>
        <w:ind w:left="2"/>
      </w:pPr>
      <w:r>
        <w:rPr>
          <w:b/>
        </w:rPr>
        <w:t>SQL (</w:t>
      </w:r>
      <w:proofErr w:type="spellStart"/>
      <w:r>
        <w:rPr>
          <w:b/>
        </w:rPr>
        <w:t>Structured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Language</w:t>
      </w:r>
      <w:proofErr w:type="spellEnd"/>
      <w:r>
        <w:rPr>
          <w:b/>
        </w:rPr>
        <w:t xml:space="preserve"> – структурированный язык запросов)</w:t>
      </w:r>
      <w:r>
        <w:t xml:space="preserve"> – это язык программирования, который применяется для взаимодействия пользователя с базой данных. </w:t>
      </w:r>
    </w:p>
    <w:p w14:paraId="523CFEF6" w14:textId="77777777" w:rsidR="0096478E" w:rsidRDefault="002637B2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sectPr w:rsidR="0096478E">
      <w:headerReference w:type="even" r:id="rId47"/>
      <w:headerReference w:type="default" r:id="rId48"/>
      <w:headerReference w:type="first" r:id="rId49"/>
      <w:pgSz w:w="11906" w:h="16838"/>
      <w:pgMar w:top="861" w:right="844" w:bottom="1133" w:left="170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0145C" w14:textId="77777777" w:rsidR="002637B2" w:rsidRDefault="002637B2">
      <w:pPr>
        <w:spacing w:after="0" w:line="240" w:lineRule="auto"/>
      </w:pPr>
      <w:r>
        <w:separator/>
      </w:r>
    </w:p>
  </w:endnote>
  <w:endnote w:type="continuationSeparator" w:id="0">
    <w:p w14:paraId="45505E67" w14:textId="77777777" w:rsidR="002637B2" w:rsidRDefault="0026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309FA" w14:textId="77777777" w:rsidR="002637B2" w:rsidRDefault="002637B2">
      <w:pPr>
        <w:spacing w:after="0" w:line="251" w:lineRule="auto"/>
        <w:ind w:left="0" w:firstLine="0"/>
        <w:jc w:val="left"/>
      </w:pPr>
      <w:r>
        <w:separator/>
      </w:r>
    </w:p>
  </w:footnote>
  <w:footnote w:type="continuationSeparator" w:id="0">
    <w:p w14:paraId="13738339" w14:textId="77777777" w:rsidR="002637B2" w:rsidRDefault="002637B2">
      <w:pPr>
        <w:spacing w:after="0" w:line="251" w:lineRule="auto"/>
        <w:ind w:left="0" w:firstLine="0"/>
        <w:jc w:val="left"/>
      </w:pPr>
      <w:r>
        <w:continuationSeparator/>
      </w:r>
    </w:p>
  </w:footnote>
  <w:footnote w:id="1">
    <w:p w14:paraId="0E10C152" w14:textId="77777777" w:rsidR="0096478E" w:rsidRDefault="002637B2">
      <w:pPr>
        <w:pStyle w:val="footnotedescription"/>
        <w:spacing w:line="251" w:lineRule="auto"/>
      </w:pPr>
      <w:r>
        <w:rPr>
          <w:rStyle w:val="footnotemark"/>
        </w:rPr>
        <w:footnoteRef/>
      </w:r>
      <w:r>
        <w:t xml:space="preserve"> Термины «банк данных» и «база данных» частично заимствованы из финансовой деятельности. Это заимствование не случайно и объясняется тем, что работа с информацией и работа с денежными массивами во многом схожи [3]. </w:t>
      </w:r>
    </w:p>
  </w:footnote>
  <w:footnote w:id="2">
    <w:p w14:paraId="33D52248" w14:textId="77777777" w:rsidR="0096478E" w:rsidRDefault="002637B2">
      <w:pPr>
        <w:pStyle w:val="footnotedescription"/>
        <w:spacing w:line="276" w:lineRule="auto"/>
      </w:pPr>
      <w:r>
        <w:rPr>
          <w:rStyle w:val="footnotemark"/>
        </w:rPr>
        <w:footnoteRef/>
      </w:r>
      <w:r>
        <w:t xml:space="preserve"> Компьютер, располагающий ресурсами и п</w:t>
      </w:r>
      <w:r>
        <w:t xml:space="preserve">редоставляющий их, называется </w:t>
      </w:r>
      <w:r>
        <w:rPr>
          <w:b/>
        </w:rPr>
        <w:t>сервером</w:t>
      </w:r>
      <w:r>
        <w:t xml:space="preserve">. Компьютер, который обращается к серверу за данными или требованием решения задачи, называется </w:t>
      </w:r>
      <w:r>
        <w:rPr>
          <w:b/>
        </w:rPr>
        <w:t>клиентом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57306" w14:textId="77777777" w:rsidR="0096478E" w:rsidRDefault="002637B2">
    <w:pPr>
      <w:tabs>
        <w:tab w:val="right" w:pos="936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9C3D28B" wp14:editId="4871146F">
              <wp:simplePos x="0" y="0"/>
              <wp:positionH relativeFrom="page">
                <wp:posOffset>1062533</wp:posOffset>
              </wp:positionH>
              <wp:positionV relativeFrom="page">
                <wp:posOffset>659892</wp:posOffset>
              </wp:positionV>
              <wp:extent cx="5978018" cy="6096"/>
              <wp:effectExtent l="0" t="0" r="0" b="0"/>
              <wp:wrapSquare wrapText="bothSides"/>
              <wp:docPr id="2" name="Group 169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978018" cy="6096"/>
                        <a:chOff x="0" y="0"/>
                        <a:chExt cx="5978018" cy="6096"/>
                      </a:xfrm>
                    </wpg:grpSpPr>
                    <wps:wsp>
                      <wps:cNvPr id="22" name="Полилиния: фигура 22"/>
                      <wps:cNvSpPr/>
                      <wps:spPr bwMode="auto">
                        <a:xfrm>
                          <a:off x="0" y="0"/>
                          <a:ext cx="59780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8" h="9144" extrusionOk="0">
                              <a:moveTo>
                                <a:pt x="0" y="0"/>
                              </a:moveTo>
                              <a:lnTo>
                                <a:pt x="5978018" y="0"/>
                              </a:lnTo>
                              <a:lnTo>
                                <a:pt x="59780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rgbClr val="000000"/>
                        </a:effectRef>
                        <a:fontRef idx="none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" o:spid="_x0000_s0000" style="position:absolute;z-index:251658240;o:allowoverlap:true;o:allowincell:true;mso-position-horizontal-relative:page;margin-left:83.7pt;mso-position-horizontal:absolute;mso-position-vertical-relative:page;margin-top:52.0pt;mso-position-vertical:absolute;width:470.7pt;height:0.5pt;mso-wrap-distance-left:9.0pt;mso-wrap-distance-top:0.0pt;mso-wrap-distance-right:9.0pt;mso-wrap-distance-bottom:0.0pt;" coordorigin="0,0" coordsize="59780,60">
              <v:shape id="shape 3" o:spid="_x0000_s3" style="position:absolute;left:0;top:0;width:59780;height:91;visibility:visible;" path="m0,0l100000,0l100000,99998l0,99998l0,0e" coordsize="100000,100000" fillcolor="#000000" strokeweight="0.00pt">
                <v:path textboxrect="0,0,0,0"/>
                <w10:wrap type="square"/>
              </v:shape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Лекция № 7. Базы данных и СУБД </w:t>
    </w:r>
    <w:r>
      <w:rPr>
        <w:rFonts w:ascii="Calibri" w:eastAsia="Calibri" w:hAnsi="Calibri" w:cs="Calibri"/>
        <w:sz w:val="22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370" w14:textId="77777777" w:rsidR="0096478E" w:rsidRDefault="002637B2">
    <w:pPr>
      <w:tabs>
        <w:tab w:val="right" w:pos="936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29BC6B" wp14:editId="1D2E2366">
              <wp:simplePos x="0" y="0"/>
              <wp:positionH relativeFrom="page">
                <wp:posOffset>1062533</wp:posOffset>
              </wp:positionH>
              <wp:positionV relativeFrom="page">
                <wp:posOffset>659892</wp:posOffset>
              </wp:positionV>
              <wp:extent cx="5978018" cy="6096"/>
              <wp:effectExtent l="0" t="0" r="0" b="0"/>
              <wp:wrapSquare wrapText="bothSides"/>
              <wp:docPr id="1" name="Group 169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978018" cy="6096"/>
                        <a:chOff x="0" y="0"/>
                        <a:chExt cx="5978018" cy="6096"/>
                      </a:xfrm>
                    </wpg:grpSpPr>
                    <wps:wsp>
                      <wps:cNvPr id="20" name="Полилиния: фигура 20"/>
                      <wps:cNvSpPr/>
                      <wps:spPr bwMode="auto">
                        <a:xfrm>
                          <a:off x="0" y="0"/>
                          <a:ext cx="59780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8" h="9144" extrusionOk="0">
                              <a:moveTo>
                                <a:pt x="0" y="0"/>
                              </a:moveTo>
                              <a:lnTo>
                                <a:pt x="5978018" y="0"/>
                              </a:lnTo>
                              <a:lnTo>
                                <a:pt x="59780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rgbClr val="000000"/>
                        </a:effectRef>
                        <a:fontRef idx="none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0" o:spid="_x0000_s0000" style="position:absolute;z-index:251659264;o:allowoverlap:true;o:allowincell:true;mso-position-horizontal-relative:page;margin-left:83.7pt;mso-position-horizontal:absolute;mso-position-vertical-relative:page;margin-top:52.0pt;mso-position-vertical:absolute;width:470.7pt;height:0.5pt;mso-wrap-distance-left:9.0pt;mso-wrap-distance-top:0.0pt;mso-wrap-distance-right:9.0pt;mso-wrap-distance-bottom:0.0pt;" coordorigin="0,0" coordsize="59780,60">
              <v:shape id="shape 1" o:spid="_x0000_s1" style="position:absolute;left:0;top:0;width:59780;height:91;visibility:visible;" path="m0,0l100000,0l100000,99998l0,99998l0,0e" coordsize="100000,100000" fillcolor="#000000" strokeweight="0.00pt">
                <v:path textboxrect="0,0,0,0"/>
                <w10:wrap type="square"/>
              </v:shape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Лекция № 7. Базы данных и СУБД </w:t>
    </w:r>
    <w:r>
      <w:rPr>
        <w:rFonts w:ascii="Calibri" w:eastAsia="Calibri" w:hAnsi="Calibri" w:cs="Calibri"/>
        <w:sz w:val="22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AB4E5" w14:textId="77777777" w:rsidR="0096478E" w:rsidRDefault="0096478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20344"/>
    <w:multiLevelType w:val="hybridMultilevel"/>
    <w:tmpl w:val="0096C652"/>
    <w:lvl w:ilvl="0" w:tplc="BC546120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8D62624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B8B2F99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939AE45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4DEE3BD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476E95E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E2B0338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EAD0ECF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DD8E150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D4C53BD"/>
    <w:multiLevelType w:val="hybridMultilevel"/>
    <w:tmpl w:val="5CB27582"/>
    <w:lvl w:ilvl="0" w:tplc="8B3E31A2">
      <w:start w:val="1"/>
      <w:numFmt w:val="bullet"/>
      <w:lvlText w:val=""/>
      <w:lvlJc w:val="left"/>
      <w:pPr>
        <w:ind w:left="70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881AD9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6F14B2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D84EB8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9FD66D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A90A7B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4808E5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3EB2A0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66AEAD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16072CD4"/>
    <w:multiLevelType w:val="hybridMultilevel"/>
    <w:tmpl w:val="F2A41D6A"/>
    <w:lvl w:ilvl="0" w:tplc="EEBA08E6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E21005C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F98C08A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5598F80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4868416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78A024D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70DC264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097C4E2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BC7C51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1A2A6FFC"/>
    <w:multiLevelType w:val="hybridMultilevel"/>
    <w:tmpl w:val="B07CFD9E"/>
    <w:lvl w:ilvl="0" w:tplc="5084512C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7D0A4D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5608EA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670C8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A1EC53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70829D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8DDA7D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34C4CB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47A4F6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24465539"/>
    <w:multiLevelType w:val="hybridMultilevel"/>
    <w:tmpl w:val="612AEC62"/>
    <w:lvl w:ilvl="0" w:tplc="EC287E8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56E7802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5950B638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70E971C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81E47D5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028AE5F2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0F48B24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291ECCE8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8CECB1D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266412AA"/>
    <w:multiLevelType w:val="hybridMultilevel"/>
    <w:tmpl w:val="77A8F204"/>
    <w:lvl w:ilvl="0" w:tplc="1434701A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55A0A80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5246CF36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674476E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A642C960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DECF27E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897865C8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3ED8447C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DBA85728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27164072"/>
    <w:multiLevelType w:val="hybridMultilevel"/>
    <w:tmpl w:val="0FCC5E82"/>
    <w:lvl w:ilvl="0" w:tplc="333A8140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DE305F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961E72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286031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619AD1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097AEF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C70230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851883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248E7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2EEC3D2F"/>
    <w:multiLevelType w:val="hybridMultilevel"/>
    <w:tmpl w:val="F47E1DFE"/>
    <w:lvl w:ilvl="0" w:tplc="13E814DC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9A369F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81040A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CA011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BAA01F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660C62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FCC4A9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E62C0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1D0FB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2F243C59"/>
    <w:multiLevelType w:val="hybridMultilevel"/>
    <w:tmpl w:val="B6F09C58"/>
    <w:lvl w:ilvl="0" w:tplc="75AE374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color w:val="000000"/>
        <w:sz w:val="28"/>
        <w:szCs w:val="28"/>
        <w:u w:val="none"/>
        <w:shd w:val="clear" w:color="auto" w:fill="auto"/>
        <w:vertAlign w:val="baseline"/>
      </w:rPr>
    </w:lvl>
    <w:lvl w:ilvl="1" w:tplc="C26C28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color w:val="000000"/>
        <w:sz w:val="28"/>
        <w:szCs w:val="28"/>
        <w:u w:val="none"/>
        <w:shd w:val="clear" w:color="auto" w:fill="auto"/>
        <w:vertAlign w:val="baseline"/>
      </w:rPr>
    </w:lvl>
    <w:lvl w:ilvl="2" w:tplc="C65C6A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color w:val="000000"/>
        <w:sz w:val="28"/>
        <w:szCs w:val="28"/>
        <w:u w:val="none"/>
        <w:shd w:val="clear" w:color="auto" w:fill="auto"/>
        <w:vertAlign w:val="baseline"/>
      </w:rPr>
    </w:lvl>
    <w:lvl w:ilvl="3" w:tplc="1004DE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color w:val="000000"/>
        <w:sz w:val="28"/>
        <w:szCs w:val="28"/>
        <w:u w:val="none"/>
        <w:shd w:val="clear" w:color="auto" w:fill="auto"/>
        <w:vertAlign w:val="baseline"/>
      </w:rPr>
    </w:lvl>
    <w:lvl w:ilvl="4" w:tplc="5DBEB1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color w:val="000000"/>
        <w:sz w:val="28"/>
        <w:szCs w:val="28"/>
        <w:u w:val="none"/>
        <w:shd w:val="clear" w:color="auto" w:fill="auto"/>
        <w:vertAlign w:val="baseline"/>
      </w:rPr>
    </w:lvl>
    <w:lvl w:ilvl="5" w:tplc="4FBAFD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color w:val="000000"/>
        <w:sz w:val="28"/>
        <w:szCs w:val="28"/>
        <w:u w:val="none"/>
        <w:shd w:val="clear" w:color="auto" w:fill="auto"/>
        <w:vertAlign w:val="baseline"/>
      </w:rPr>
    </w:lvl>
    <w:lvl w:ilvl="6" w:tplc="8A4E49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color w:val="000000"/>
        <w:sz w:val="28"/>
        <w:szCs w:val="28"/>
        <w:u w:val="none"/>
        <w:shd w:val="clear" w:color="auto" w:fill="auto"/>
        <w:vertAlign w:val="baseline"/>
      </w:rPr>
    </w:lvl>
    <w:lvl w:ilvl="7" w:tplc="421476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color w:val="000000"/>
        <w:sz w:val="28"/>
        <w:szCs w:val="28"/>
        <w:u w:val="none"/>
        <w:shd w:val="clear" w:color="auto" w:fill="auto"/>
        <w:vertAlign w:val="baseline"/>
      </w:rPr>
    </w:lvl>
    <w:lvl w:ilvl="8" w:tplc="89E48A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9" w15:restartNumberingAfterBreak="0">
    <w:nsid w:val="3DE54189"/>
    <w:multiLevelType w:val="hybridMultilevel"/>
    <w:tmpl w:val="C4326F42"/>
    <w:lvl w:ilvl="0" w:tplc="D40A1F46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219A513C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E1D427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BF92E9E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2C365B6E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E1843212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27D0B8B6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B26955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88268114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46684C2F"/>
    <w:multiLevelType w:val="hybridMultilevel"/>
    <w:tmpl w:val="FAB0F93E"/>
    <w:lvl w:ilvl="0" w:tplc="72DA93F4">
      <w:start w:val="1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7A708134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086460B4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56DEECDC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534E3BE8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8A5693AA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8A2401A6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7FBCBC0E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05A4E38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 w15:restartNumberingAfterBreak="0">
    <w:nsid w:val="4A306730"/>
    <w:multiLevelType w:val="hybridMultilevel"/>
    <w:tmpl w:val="D85494D8"/>
    <w:lvl w:ilvl="0" w:tplc="CC80D79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6D943F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464078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69B83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D1E82B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0B7858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F1002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83B2E6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1E3C26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517378F7"/>
    <w:multiLevelType w:val="hybridMultilevel"/>
    <w:tmpl w:val="EF506480"/>
    <w:lvl w:ilvl="0" w:tplc="080ABEEC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08C24108">
      <w:start w:val="1"/>
      <w:numFmt w:val="bullet"/>
      <w:lvlText w:val="o"/>
      <w:lvlJc w:val="left"/>
      <w:pPr>
        <w:ind w:left="1515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443C3F7E">
      <w:start w:val="1"/>
      <w:numFmt w:val="bullet"/>
      <w:lvlText w:val="▪"/>
      <w:lvlJc w:val="left"/>
      <w:pPr>
        <w:ind w:left="2235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4E78ADE2">
      <w:start w:val="1"/>
      <w:numFmt w:val="bullet"/>
      <w:lvlText w:val="•"/>
      <w:lvlJc w:val="left"/>
      <w:pPr>
        <w:ind w:left="2955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5510C894">
      <w:start w:val="1"/>
      <w:numFmt w:val="bullet"/>
      <w:lvlText w:val="o"/>
      <w:lvlJc w:val="left"/>
      <w:pPr>
        <w:ind w:left="3675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5ACEFC70">
      <w:start w:val="1"/>
      <w:numFmt w:val="bullet"/>
      <w:lvlText w:val="▪"/>
      <w:lvlJc w:val="left"/>
      <w:pPr>
        <w:ind w:left="4395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E70A2A90">
      <w:start w:val="1"/>
      <w:numFmt w:val="bullet"/>
      <w:lvlText w:val="•"/>
      <w:lvlJc w:val="left"/>
      <w:pPr>
        <w:ind w:left="5115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560EAF7C">
      <w:start w:val="1"/>
      <w:numFmt w:val="bullet"/>
      <w:lvlText w:val="o"/>
      <w:lvlJc w:val="left"/>
      <w:pPr>
        <w:ind w:left="5835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D99CD2A6">
      <w:start w:val="1"/>
      <w:numFmt w:val="bullet"/>
      <w:lvlText w:val="▪"/>
      <w:lvlJc w:val="left"/>
      <w:pPr>
        <w:ind w:left="6555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5C1B3D4B"/>
    <w:multiLevelType w:val="hybridMultilevel"/>
    <w:tmpl w:val="3B8A9D9E"/>
    <w:lvl w:ilvl="0" w:tplc="58A4032C">
      <w:start w:val="1"/>
      <w:numFmt w:val="bullet"/>
      <w:lvlText w:val=""/>
      <w:lvlJc w:val="left"/>
      <w:pPr>
        <w:ind w:left="852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2B1405D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83DC2F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B72CBE5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19A4E7D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169A5B0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AA724AF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8F14723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EBA550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 w15:restartNumberingAfterBreak="0">
    <w:nsid w:val="7FB34A8F"/>
    <w:multiLevelType w:val="hybridMultilevel"/>
    <w:tmpl w:val="06E01B44"/>
    <w:lvl w:ilvl="0" w:tplc="5742CF9C">
      <w:start w:val="1"/>
      <w:numFmt w:val="bullet"/>
      <w:lvlText w:val=""/>
      <w:lvlJc w:val="left"/>
      <w:pPr>
        <w:ind w:left="1416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40FE9F5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77BC0AF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70669C6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98BA9460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850AFDA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CB3A0C50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D55E332E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B94AF2E6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2"/>
  </w:num>
  <w:num w:numId="11">
    <w:abstractNumId w:val="6"/>
  </w:num>
  <w:num w:numId="12">
    <w:abstractNumId w:val="13"/>
  </w:num>
  <w:num w:numId="13">
    <w:abstractNumId w:val="1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8E"/>
    <w:rsid w:val="002637B2"/>
    <w:rsid w:val="005C325D"/>
    <w:rsid w:val="0096478E"/>
    <w:rsid w:val="00FA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F9E8"/>
  <w15:docId w15:val="{25129E98-D1EF-4CB3-B305-0C371646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5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hd w:val="clear" w:color="auto" w:fill="FFF2CC"/>
      <w:spacing w:after="0"/>
      <w:ind w:left="11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3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13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png"/><Relationship Id="rId18" Type="http://schemas.openxmlformats.org/officeDocument/2006/relationships/image" Target="media/image60.jpg"/><Relationship Id="rId26" Type="http://schemas.openxmlformats.org/officeDocument/2006/relationships/hyperlink" Target="http://www.citforum.ru/database/advanced_intro/" TargetMode="External"/><Relationship Id="rId39" Type="http://schemas.openxmlformats.org/officeDocument/2006/relationships/hyperlink" Target="http://any-book.org/download/35918.html" TargetMode="External"/><Relationship Id="rId21" Type="http://schemas.openxmlformats.org/officeDocument/2006/relationships/image" Target="media/image8.jpg"/><Relationship Id="rId34" Type="http://schemas.openxmlformats.org/officeDocument/2006/relationships/hyperlink" Target="https://ru.wikipedia.org/wiki/&#1057;&#1080;&#1089;&#1090;&#1077;&#1084;&#1072;_&#1091;&#1087;&#1088;&#1072;&#1074;&#1083;&#1077;&#1085;&#1080;&#1103;_&#1073;&#1072;&#1079;&#1072;&#1084;&#1080;_&#1076;&#1072;&#1085;&#1085;&#1099;&#1093;" TargetMode="External"/><Relationship Id="rId42" Type="http://schemas.openxmlformats.org/officeDocument/2006/relationships/hyperlink" Target="http://any-book.org/download/35918.html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9" Type="http://schemas.openxmlformats.org/officeDocument/2006/relationships/hyperlink" Target="https://ru.wikipedia.org/wiki/&#1057;&#1080;&#1089;&#1090;&#1077;&#1084;&#1072;_&#1091;&#1087;&#1088;&#1072;&#1074;&#1083;&#1077;&#1085;&#1080;&#1103;_&#1073;&#1072;&#1079;&#1072;&#1084;&#1080;_&#1076;&#1072;&#1085;&#1085;&#1099;&#1093;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90.jpg"/><Relationship Id="rId32" Type="http://schemas.openxmlformats.org/officeDocument/2006/relationships/hyperlink" Target="https://ru.wikipedia.org/wiki/&#1057;&#1080;&#1089;&#1090;&#1077;&#1084;&#1072;_&#1091;&#1087;&#1088;&#1072;&#1074;&#1083;&#1077;&#1085;&#1080;&#1103;_&#1073;&#1072;&#1079;&#1072;&#1084;&#1080;_&#1076;&#1072;&#1085;&#1085;&#1099;&#1093;" TargetMode="External"/><Relationship Id="rId37" Type="http://schemas.openxmlformats.org/officeDocument/2006/relationships/hyperlink" Target="http://bourabai.ru/einf/subd1.htm" TargetMode="External"/><Relationship Id="rId40" Type="http://schemas.openxmlformats.org/officeDocument/2006/relationships/hyperlink" Target="http://any-book.org/download/35918.html" TargetMode="External"/><Relationship Id="rId45" Type="http://schemas.openxmlformats.org/officeDocument/2006/relationships/image" Target="media/image10.jpg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image" Target="media/image9.jpg"/><Relationship Id="rId28" Type="http://schemas.openxmlformats.org/officeDocument/2006/relationships/hyperlink" Target="https://ru.wikipedia.org/wiki/" TargetMode="External"/><Relationship Id="rId36" Type="http://schemas.openxmlformats.org/officeDocument/2006/relationships/hyperlink" Target="https://ru.wikipedia.org/wiki/&#1057;&#1080;&#1089;&#1090;&#1077;&#1084;&#1072;_&#1091;&#1087;&#1088;&#1072;&#1074;&#1083;&#1077;&#1085;&#1080;&#1103;_&#1073;&#1072;&#1079;&#1072;&#1084;&#1080;_&#1076;&#1072;&#1085;&#1085;&#1099;&#1093;" TargetMode="External"/><Relationship Id="rId49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7.jpg"/><Relationship Id="rId31" Type="http://schemas.openxmlformats.org/officeDocument/2006/relationships/hyperlink" Target="https://ru.wikipedia.org/wiki/&#1057;&#1080;&#1089;&#1090;&#1077;&#1084;&#1072;_&#1091;&#1087;&#1088;&#1072;&#1074;&#1083;&#1077;&#1085;&#1080;&#1103;_&#1073;&#1072;&#1079;&#1072;&#1084;&#1080;_&#1076;&#1072;&#1085;&#1085;&#1099;&#1093;" TargetMode="External"/><Relationship Id="rId44" Type="http://schemas.openxmlformats.org/officeDocument/2006/relationships/hyperlink" Target="http://lms.tpu.ru/mod/glossary/view.php?id=1117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image" Target="media/image80.jpg"/><Relationship Id="rId27" Type="http://schemas.openxmlformats.org/officeDocument/2006/relationships/hyperlink" Target="https://ru.wikipedia.org/wiki/" TargetMode="External"/><Relationship Id="rId30" Type="http://schemas.openxmlformats.org/officeDocument/2006/relationships/hyperlink" Target="https://ru.wikipedia.org/wiki/&#1057;&#1080;&#1089;&#1090;&#1077;&#1084;&#1072;_&#1091;&#1087;&#1088;&#1072;&#1074;&#1083;&#1077;&#1085;&#1080;&#1103;_&#1073;&#1072;&#1079;&#1072;&#1084;&#1080;_&#1076;&#1072;&#1085;&#1085;&#1099;&#1093;" TargetMode="External"/><Relationship Id="rId35" Type="http://schemas.openxmlformats.org/officeDocument/2006/relationships/hyperlink" Target="https://ru.wikipedia.org/wiki/&#1057;&#1080;&#1089;&#1090;&#1077;&#1084;&#1072;_&#1091;&#1087;&#1088;&#1072;&#1074;&#1083;&#1077;&#1085;&#1080;&#1103;_&#1073;&#1072;&#1079;&#1072;&#1084;&#1080;_&#1076;&#1072;&#1085;&#1085;&#1099;&#1093;" TargetMode="External"/><Relationship Id="rId43" Type="http://schemas.openxmlformats.org/officeDocument/2006/relationships/hyperlink" Target="http://lms.tpu.ru/mod/glossary/view.php?id=11172" TargetMode="External"/><Relationship Id="rId48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image" Target="media/image6.jpg"/><Relationship Id="rId25" Type="http://schemas.openxmlformats.org/officeDocument/2006/relationships/hyperlink" Target="http://www.citforum.ru/database/advanced_intro/" TargetMode="External"/><Relationship Id="rId33" Type="http://schemas.openxmlformats.org/officeDocument/2006/relationships/hyperlink" Target="https://ru.wikipedia.org/wiki/&#1057;&#1080;&#1089;&#1090;&#1077;&#1084;&#1072;_&#1091;&#1087;&#1088;&#1072;&#1074;&#1083;&#1077;&#1085;&#1080;&#1103;_&#1073;&#1072;&#1079;&#1072;&#1084;&#1080;_&#1076;&#1072;&#1085;&#1085;&#1099;&#1093;" TargetMode="External"/><Relationship Id="rId38" Type="http://schemas.openxmlformats.org/officeDocument/2006/relationships/hyperlink" Target="http://bourabai.ru/einf/subd1.htm" TargetMode="External"/><Relationship Id="rId46" Type="http://schemas.openxmlformats.org/officeDocument/2006/relationships/image" Target="media/image100.jpg"/><Relationship Id="rId20" Type="http://schemas.openxmlformats.org/officeDocument/2006/relationships/image" Target="media/image70.jpg"/><Relationship Id="rId41" Type="http://schemas.openxmlformats.org/officeDocument/2006/relationships/hyperlink" Target="http://any-book.org/download/35918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4774</Words>
  <Characters>27213</Characters>
  <Application>Microsoft Office Word</Application>
  <DocSecurity>0</DocSecurity>
  <Lines>226</Lines>
  <Paragraphs>63</Paragraphs>
  <ScaleCrop>false</ScaleCrop>
  <Company/>
  <LinksUpToDate>false</LinksUpToDate>
  <CharactersWithSpaces>31924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cp:lastModifiedBy>Алина Иконникова</cp:lastModifiedBy>
  <cp:revision>2</cp:revision>
  <dcterms:created xsi:type="dcterms:W3CDTF">2022-12-09T18:17:00Z</dcterms:created>
  <dcterms:modified xsi:type="dcterms:W3CDTF">2022-12-09T18:17:00Z</dcterms:modified>
</cp:coreProperties>
</file>