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  <w:t xml:space="preserve">Когда нужен </w:t>
      </w:r>
      <w:bookmarkStart w:id="0" w:name="__DdeLink__137_1403487775"/>
      <w:bookmarkEnd w:id="0"/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  <w:lang w:val="ru-RU" w:eastAsia="zh-CN" w:bidi="hi-IN"/>
        </w:rPr>
        <w:t>стабилизатор напряжения для сварочного аппарата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>С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варочный аппарат - сложное устройство, 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которому необходимы 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>больши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>е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 запас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>ы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 мощности, 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>требующие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 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>значительных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 энергозатрат.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 Наверняка каждый замечал, когда работает сварка, мигают лампочки, странно работает бытовая техника и электроника. Из-за перепадов напряжения в сети возможны повреждения не только электроприборов в доме, но и самого аппарата, вплоть до его сгорания.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28313B"/>
          <w:spacing w:val="0"/>
          <w:sz w:val="24"/>
          <w:szCs w:val="24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Для предотвращения возникновения проблем используется 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24"/>
          <w:szCs w:val="24"/>
          <w:u w:val="none"/>
          <w:em w:val="none"/>
          <w:lang w:val="ru-RU" w:eastAsia="zh-CN" w:bidi="hi-IN"/>
        </w:rPr>
        <w:t>стабилизатор напряжения для сварки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. Электрическое устройство выравнивает подачу тока на сварочный аппарат. Кроме того, это обеспечит выполнение качественного сварочного шва благодаря стабильной дуге. Стабилизатор 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24"/>
          <w:szCs w:val="24"/>
          <w:u w:val="none"/>
          <w:em w:val="none"/>
          <w:lang w:val="ru-RU" w:eastAsia="zh-CN" w:bidi="hi-IN"/>
        </w:rPr>
        <w:t>для сварочного инвертора</w:t>
      </w: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zh-CN" w:bidi="hi-IN"/>
        </w:rPr>
        <w:t xml:space="preserve"> гарантирует качество работы даже при больших перепадах напряжения в сети.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  <w:t xml:space="preserve">Какие бывают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  <w:lang w:val="ru-RU" w:eastAsia="zh-CN" w:bidi="hi-IN"/>
        </w:rPr>
        <w:t>стабилизатор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  <w:lang w:val="ru-RU" w:eastAsia="zh-CN" w:bidi="hi-IN"/>
        </w:rPr>
        <w:t>ы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  <w:lang w:val="ru-RU" w:eastAsia="zh-CN" w:bidi="hi-IN"/>
        </w:rPr>
        <w:t xml:space="preserve"> для сварочного аппарата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Электромеханические стабилизирующие выпрямители используются при высокой запыленности, а также загазованности. Они довольно шумны и относительно быстро изнашиваются трущиеся детали.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Механические релейные с переключением обмотки трансформатора имеют токосъемные ролики с графитовым напылением или графитовые щетки. Надежны, точны но чувствительны к отрицательным температурам.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Электронные стабилизаторы </w:t>
      </w:r>
      <w:r>
        <w:rPr>
          <w:rFonts w:ascii="Times New Roman" w:hAnsi="Times New Roman"/>
          <w:color w:val="FF0000"/>
        </w:rPr>
        <w:t xml:space="preserve">для сварочного полуавтомата </w:t>
      </w:r>
      <w:r>
        <w:rPr>
          <w:rFonts w:ascii="Times New Roman" w:hAnsi="Times New Roman"/>
        </w:rPr>
        <w:t xml:space="preserve">отличаются технологичность, долговечностью и быстрым срабатыванием, но имеют выше </w:t>
      </w:r>
      <w:r>
        <w:rPr>
          <w:rFonts w:ascii="Times New Roman" w:hAnsi="Times New Roman"/>
          <w:color w:val="FF0000"/>
        </w:rPr>
        <w:t>цена</w:t>
      </w:r>
      <w:r>
        <w:rPr>
          <w:rFonts w:ascii="Times New Roman" w:hAnsi="Times New Roman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36"/>
          <w:szCs w:val="36"/>
          <w:u w:val="none"/>
          <w:em w:val="none"/>
          <w:lang w:val="ru-RU" w:eastAsia="zh-CN" w:bidi="hi-IN"/>
        </w:rPr>
        <w:t xml:space="preserve">Как правильно подобрать </w:t>
      </w: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36"/>
          <w:szCs w:val="36"/>
          <w:u w:val="none"/>
          <w:em w:val="none"/>
          <w:lang w:val="ru-RU" w:eastAsia="zh-CN" w:bidi="hi-IN"/>
        </w:rPr>
        <w:t>стабилизатор для сварочного аппарата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u w:val="none"/>
          <w:em w:val="none"/>
        </w:rPr>
      </w:pPr>
      <w:r>
        <w:rPr>
          <w:rFonts w:eastAsia="AR PL SungtiL GB" w:cs="Lohit Marathi" w:ascii="Times New Roman" w:hAnsi="Times New Roman"/>
          <w:color w:val="00000A"/>
          <w:sz w:val="24"/>
          <w:szCs w:val="24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ascii="Times New Roman" w:hAnsi="Times New Roman" w:eastAsia="AR PL SungtiL GB" w:cs="Lohit Marathi"/>
          <w:color w:val="00000A"/>
          <w:sz w:val="24"/>
          <w:szCs w:val="24"/>
          <w:lang w:val="ru-RU" w:eastAsia="zh-CN" w:bidi="hi-IN"/>
        </w:rPr>
      </w:pPr>
      <w:r>
        <w:rPr>
          <w:rFonts w:eastAsia="AR PL SungtiL GB" w:cs="Lohit Marathi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zh-CN" w:bidi="hi-IN"/>
        </w:rPr>
        <w:t>Основной параметр, по которому подбирают стабилизатор — мощность, измеряемая в киловаттах. Мощность стабилизатора во многом определяется номиналом вводного автомата.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автомат, 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стабилизатора, кВт (не менее)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360"/>
        <w:ind w:left="0" w:right="0" w:firstLine="691"/>
        <w:jc w:val="both"/>
        <w:rPr>
          <w:rFonts w:eastAsia="AR PL SungtiL GB" w:cs="Lohit Marath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sz w:val="21"/>
          <w:u w:val="none"/>
          <w:em w:val="none"/>
          <w:lang w:val="ru-RU" w:eastAsia="zh-CN" w:bidi="hi-IN"/>
        </w:rPr>
      </w:pPr>
      <w:r>
        <w:rPr>
          <w:rFonts w:ascii="Times New Roman" w:hAnsi="Times New Roman"/>
          <w:color w:val="auto"/>
        </w:rPr>
      </w:r>
    </w:p>
    <w:p>
      <w:pPr>
        <w:pStyle w:val="Style18"/>
        <w:widowControl/>
        <w:bidi w:val="0"/>
        <w:spacing w:lineRule="auto" w:line="288" w:before="0" w:after="150"/>
        <w:ind w:left="0" w:right="0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 выборе стабилизатора учитывается тип сварочного аппарата (трансформаторный, инверторный) и его КПД, ток сварки, колебания напряжения в сети.</w:t>
      </w:r>
    </w:p>
    <w:p>
      <w:pPr>
        <w:pStyle w:val="Style18"/>
        <w:widowControl/>
        <w:bidi w:val="0"/>
        <w:spacing w:lineRule="auto" w:line="288" w:before="0" w:after="150"/>
        <w:ind w:left="0" w:right="0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Стабилизатор может быть подключен к сварочному аппарату, либо же на входе всей электросети.</w:t>
      </w:r>
    </w:p>
    <w:p>
      <w:pPr>
        <w:pStyle w:val="Style18"/>
        <w:widowControl/>
        <w:bidi w:val="0"/>
        <w:spacing w:lineRule="auto" w:line="288" w:before="0" w:after="150"/>
        <w:ind w:left="0" w:right="0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Чтобы</w:t>
      </w:r>
      <w:r>
        <w:rPr>
          <w:rFonts w:ascii="Times New Roman" w:hAnsi="Times New Roman"/>
          <w:color w:val="FF0000"/>
        </w:rPr>
        <w:t xml:space="preserve"> купить</w:t>
      </w:r>
      <w:r>
        <w:rPr>
          <w:rFonts w:ascii="Times New Roman" w:hAnsi="Times New Roman"/>
          <w:color w:val="auto"/>
        </w:rPr>
        <w:t xml:space="preserve"> необходимый именно Вам стабилизатор, рекомендуем обратиться к квалифицированному консультанту </w:t>
      </w:r>
      <w:r>
        <w:rPr>
          <w:rFonts w:ascii="Times New Roman" w:hAnsi="Times New Roman"/>
          <w:color w:val="FF0000"/>
        </w:rPr>
        <w:t xml:space="preserve">в интернет-магазине </w:t>
      </w:r>
      <w:r>
        <w:rPr>
          <w:rFonts w:ascii="Times New Roman" w:hAnsi="Times New Roman"/>
          <w:color w:val="auto"/>
        </w:rPr>
        <w:t xml:space="preserve">С Торгом </w:t>
      </w:r>
      <w:r>
        <w:rPr>
          <w:rFonts w:ascii="Times New Roman" w:hAnsi="Times New Roman"/>
          <w:color w:val="FF0000"/>
        </w:rPr>
        <w:t>в Киеве</w:t>
      </w:r>
      <w:r>
        <w:rPr>
          <w:rFonts w:ascii="Times New Roman" w:hAnsi="Times New Roman"/>
          <w:color w:val="auto"/>
        </w:rPr>
        <w:t>, который подберет аппарат, учитывая все необходимые вводные параметры сети и нагрузки.</w:t>
      </w:r>
    </w:p>
    <w:p>
      <w:pPr>
        <w:pStyle w:val="Style18"/>
        <w:widowControl/>
        <w:bidi w:val="0"/>
        <w:spacing w:lineRule="auto" w:line="288" w:before="0" w:after="150"/>
        <w:ind w:left="0" w:right="0"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Специализация интернет-магазина С Торгом — </w:t>
      </w:r>
      <w:r>
        <w:rPr>
          <w:rFonts w:ascii="Times New Roman" w:hAnsi="Times New Roman"/>
          <w:color w:val="FF0000"/>
        </w:rPr>
        <w:t xml:space="preserve">продажа </w:t>
      </w:r>
      <w:r>
        <w:rPr>
          <w:rFonts w:ascii="Times New Roman" w:hAnsi="Times New Roman"/>
          <w:color w:val="FF0000"/>
        </w:rPr>
        <w:t xml:space="preserve">в Украине </w:t>
      </w:r>
      <w:r>
        <w:rPr>
          <w:rFonts w:ascii="Times New Roman" w:hAnsi="Times New Roman"/>
          <w:color w:val="auto"/>
        </w:rPr>
        <w:t>электроинструментов и оборудования только от надежных и проверенных производителей.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Marath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 PL SungtiL GB" w:cs="Lohit Marathi"/>
      <w:color w:val="00000A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ascii="Times New Roman" w:hAnsi="Times New Roman"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AR PL SungtiL GB" w:cs="Lohit Marath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ohit Marath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Marath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LibreOffice/5.1.6.2$Linux_x86 LibreOffice_project/10m0$Build-2</Application>
  <Pages>2</Pages>
  <Words>278</Words>
  <Characters>2016</Characters>
  <CharactersWithSpaces>2270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2020-12-04T18:45:01Z</dcterms:created>
  <dc:creator/>
  <dc:description/>
  <dc:language>ru-RU</dc:language>
  <cp:lastModifiedBy/>
  <dcterms:modified xsi:type="dcterms:W3CDTF">2021-03-22T14:12:08Z</dcterms:modified>
  <cp:revision>26</cp:revision>
  <dc:subject/>
  <dc:title/>
</cp:coreProperties>
</file>