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4672"/>
        <w:gridCol w:w="4673"/>
      </w:tblGrid>
      <w:tr w:rsidR="00CE27DA" w:rsidTr="00CE27DA">
        <w:tc>
          <w:tcPr>
            <w:tcW w:w="4672" w:type="dxa"/>
          </w:tcPr>
          <w:p w:rsidR="00CE27DA" w:rsidRPr="00CE27DA" w:rsidRDefault="00CE27DA" w:rsidP="00CE27DA">
            <w:pPr>
              <w:jc w:val="center"/>
              <w:rPr>
                <w:b/>
                <w:i/>
              </w:rPr>
            </w:pPr>
            <w:r w:rsidRPr="00CE27DA">
              <w:rPr>
                <w:b/>
                <w:i/>
              </w:rPr>
              <w:t>Оригинал</w:t>
            </w:r>
          </w:p>
        </w:tc>
        <w:tc>
          <w:tcPr>
            <w:tcW w:w="4673" w:type="dxa"/>
          </w:tcPr>
          <w:p w:rsidR="00CE27DA" w:rsidRPr="00CE27DA" w:rsidRDefault="00CE27DA" w:rsidP="00CE27DA">
            <w:pPr>
              <w:jc w:val="center"/>
              <w:rPr>
                <w:b/>
                <w:i/>
              </w:rPr>
            </w:pPr>
            <w:r w:rsidRPr="00CE27DA">
              <w:rPr>
                <w:b/>
                <w:i/>
              </w:rPr>
              <w:t>Перевод</w:t>
            </w:r>
          </w:p>
        </w:tc>
      </w:tr>
      <w:tr w:rsidR="00CE27DA" w:rsidRPr="00CE27DA" w:rsidTr="00CE27DA">
        <w:tc>
          <w:tcPr>
            <w:tcW w:w="4672" w:type="dxa"/>
          </w:tcPr>
          <w:p w:rsidR="00CE27DA" w:rsidRDefault="00CE27DA" w:rsidP="00CE27DA">
            <w:pPr>
              <w:pBdr>
                <w:bottom w:val="single" w:sz="12" w:space="1" w:color="auto"/>
              </w:pBdr>
            </w:pPr>
            <w:r>
              <w:t xml:space="preserve">Почему крупные игроки выбирают инвестиции в </w:t>
            </w:r>
            <w:proofErr w:type="spellStart"/>
            <w:r>
              <w:t>криптовалют</w:t>
            </w:r>
            <w:bookmarkStart w:id="0" w:name="_GoBack"/>
            <w:bookmarkEnd w:id="0"/>
            <w:r>
              <w:t>ы</w:t>
            </w:r>
            <w:proofErr w:type="spellEnd"/>
            <w:r>
              <w:t>?</w:t>
            </w:r>
          </w:p>
          <w:p w:rsidR="00CE27DA" w:rsidRDefault="00CE27DA" w:rsidP="00CE27DA">
            <w:pPr>
              <w:pBdr>
                <w:bottom w:val="single" w:sz="12" w:space="1" w:color="auto"/>
              </w:pBdr>
            </w:pPr>
            <w:r>
              <w:t xml:space="preserve"> </w:t>
            </w:r>
          </w:p>
          <w:p w:rsidR="00CE27DA" w:rsidRDefault="00CE27DA" w:rsidP="00CE27DA">
            <w:pPr>
              <w:pBdr>
                <w:bottom w:val="single" w:sz="12" w:space="1" w:color="auto"/>
              </w:pBdr>
            </w:pPr>
            <w:r>
              <w:t xml:space="preserve">В 2021 году на фоне роста </w:t>
            </w:r>
            <w:proofErr w:type="spellStart"/>
            <w:r>
              <w:t>биткоина</w:t>
            </w:r>
            <w:proofErr w:type="spellEnd"/>
            <w:r>
              <w:t xml:space="preserve"> к нему начали проявлять интерес крупные компании. В главную </w:t>
            </w:r>
            <w:proofErr w:type="spellStart"/>
            <w:r>
              <w:t>криптовалюту</w:t>
            </w:r>
            <w:proofErr w:type="spellEnd"/>
            <w:r>
              <w:t xml:space="preserve"> уже инвестировали </w:t>
            </w:r>
            <w:proofErr w:type="spellStart"/>
            <w:r>
              <w:t>Tesla</w:t>
            </w:r>
            <w:proofErr w:type="spellEnd"/>
            <w:r>
              <w:t xml:space="preserve">, </w:t>
            </w:r>
            <w:proofErr w:type="spellStart"/>
            <w:r>
              <w:t>MicroStrategy</w:t>
            </w:r>
            <w:proofErr w:type="spellEnd"/>
            <w:r>
              <w:t xml:space="preserve">, </w:t>
            </w:r>
            <w:proofErr w:type="spellStart"/>
            <w:r>
              <w:t>Square</w:t>
            </w:r>
            <w:proofErr w:type="spellEnd"/>
            <w:r>
              <w:t xml:space="preserve">, </w:t>
            </w:r>
            <w:proofErr w:type="spellStart"/>
            <w:r>
              <w:t>The</w:t>
            </w:r>
            <w:proofErr w:type="spellEnd"/>
            <w:r>
              <w:t xml:space="preserve"> </w:t>
            </w:r>
            <w:proofErr w:type="spellStart"/>
            <w:r>
              <w:t>Motley</w:t>
            </w:r>
            <w:proofErr w:type="spellEnd"/>
            <w:r>
              <w:t xml:space="preserve"> </w:t>
            </w:r>
            <w:proofErr w:type="spellStart"/>
            <w:r>
              <w:t>Fool</w:t>
            </w:r>
            <w:proofErr w:type="spellEnd"/>
            <w:r>
              <w:t xml:space="preserve"> и другие. Примечательно, что интерес к цифровым активам проявляют не только компании из США. В начале апреля гонконгский технологический гигант </w:t>
            </w:r>
            <w:proofErr w:type="spellStart"/>
            <w:r>
              <w:t>Meitu</w:t>
            </w:r>
            <w:proofErr w:type="spellEnd"/>
            <w:r>
              <w:t xml:space="preserve"> довел вложения в </w:t>
            </w:r>
            <w:proofErr w:type="spellStart"/>
            <w:r>
              <w:t>биткоин</w:t>
            </w:r>
            <w:proofErr w:type="spellEnd"/>
            <w:r>
              <w:t xml:space="preserve"> до $100 млн.</w:t>
            </w:r>
          </w:p>
          <w:p w:rsidR="00CE27DA" w:rsidRDefault="00CE27DA" w:rsidP="00CE27DA">
            <w:pPr>
              <w:pBdr>
                <w:bottom w:val="single" w:sz="12" w:space="1" w:color="auto"/>
              </w:pBdr>
            </w:pPr>
          </w:p>
          <w:p w:rsidR="00CE27DA" w:rsidRDefault="00CE27DA" w:rsidP="00CE27DA">
            <w:pPr>
              <w:pBdr>
                <w:bottom w:val="single" w:sz="12" w:space="1" w:color="auto"/>
              </w:pBdr>
            </w:pPr>
            <w:proofErr w:type="spellStart"/>
            <w:r>
              <w:t>Криптовалюты</w:t>
            </w:r>
            <w:proofErr w:type="spellEnd"/>
            <w:r>
              <w:t xml:space="preserve"> стали хорошим инструментом бизнеса для диверсификации рисков, отметил руководитель отдела анализа данных CEX.IO </w:t>
            </w:r>
            <w:proofErr w:type="spellStart"/>
            <w:r>
              <w:t>Broker</w:t>
            </w:r>
            <w:proofErr w:type="spellEnd"/>
            <w:r>
              <w:t xml:space="preserve"> Юрий </w:t>
            </w:r>
            <w:proofErr w:type="spellStart"/>
            <w:r>
              <w:t>Мазур</w:t>
            </w:r>
            <w:proofErr w:type="spellEnd"/>
            <w:r>
              <w:t xml:space="preserve">. Особенно это важно, когда крупнейшие государства мира включили печатные станки, чтобы поддержать мировую торговлю и экономику. По его словам, рано или поздно от стимулов придется отказаться, традиционные рынки окажутся под ударом и, возможно, лучшим решением для бизнеса будет </w:t>
            </w:r>
            <w:proofErr w:type="spellStart"/>
            <w:r>
              <w:t>крипторынок</w:t>
            </w:r>
            <w:proofErr w:type="spellEnd"/>
            <w:r>
              <w:t>. Сейчас же крупные компании только присматриваются к цифровым активам, считает аналитик.</w:t>
            </w:r>
          </w:p>
          <w:p w:rsidR="00CE27DA" w:rsidRDefault="00CE27DA" w:rsidP="00CE27DA">
            <w:pPr>
              <w:pBdr>
                <w:bottom w:val="single" w:sz="12" w:space="1" w:color="auto"/>
              </w:pBdr>
            </w:pPr>
          </w:p>
          <w:p w:rsidR="00CE27DA" w:rsidRDefault="00CE27DA" w:rsidP="00CE27DA">
            <w:pPr>
              <w:pBdr>
                <w:bottom w:val="single" w:sz="12" w:space="1" w:color="auto"/>
              </w:pBdr>
            </w:pPr>
            <w:r>
              <w:t xml:space="preserve">Вероятность того, что крупные компании продолжат проявлять интерес к цифровым активам и инвестировать в них, сохраняются, считает Майкл Росс-Джонсон. По его мнению, в этом случае все зависит от индекса социального распространения </w:t>
            </w:r>
            <w:proofErr w:type="spellStart"/>
            <w:r>
              <w:t>биткоина</w:t>
            </w:r>
            <w:proofErr w:type="spellEnd"/>
            <w:r>
              <w:t xml:space="preserve"> — насколько это станет популярно среди самых богатых людей мира, среди владельцев самых известных компаний в мире.</w:t>
            </w:r>
          </w:p>
          <w:p w:rsidR="00CE27DA" w:rsidRDefault="00CE27DA" w:rsidP="00CE27DA">
            <w:pPr>
              <w:pBdr>
                <w:bottom w:val="single" w:sz="12" w:space="1" w:color="auto"/>
              </w:pBdr>
            </w:pPr>
          </w:p>
          <w:p w:rsidR="00CE27DA" w:rsidRDefault="00CE27DA" w:rsidP="00CE27DA">
            <w:pPr>
              <w:pBdr>
                <w:bottom w:val="single" w:sz="12" w:space="1" w:color="auto"/>
              </w:pBdr>
            </w:pPr>
            <w:r>
              <w:t xml:space="preserve">Помимо продолжения покупок </w:t>
            </w:r>
            <w:proofErr w:type="spellStart"/>
            <w:r>
              <w:t>биткоина</w:t>
            </w:r>
            <w:proofErr w:type="spellEnd"/>
            <w:r>
              <w:t xml:space="preserve"> крупными корпорациями возможно развитие другого тренда — создание собственных корпоративных </w:t>
            </w:r>
            <w:proofErr w:type="spellStart"/>
            <w:r>
              <w:t>криптовалют</w:t>
            </w:r>
            <w:proofErr w:type="spellEnd"/>
            <w:r>
              <w:t xml:space="preserve">, уверен эксперт. В отличие от 99% всех </w:t>
            </w:r>
            <w:proofErr w:type="spellStart"/>
            <w:r>
              <w:t>криптовалют</w:t>
            </w:r>
            <w:proofErr w:type="spellEnd"/>
            <w:r>
              <w:t>, такие инструменты будут опираться на поддержку реально действующие бизнесы, добавил эксперт.</w:t>
            </w:r>
          </w:p>
          <w:p w:rsidR="00CE27DA" w:rsidRDefault="00CE27DA" w:rsidP="00CE27DA">
            <w:pPr>
              <w:pBdr>
                <w:bottom w:val="single" w:sz="12" w:space="1" w:color="auto"/>
              </w:pBdr>
            </w:pPr>
          </w:p>
          <w:p w:rsidR="00CE27DA" w:rsidRDefault="00CE27DA" w:rsidP="00CE27DA">
            <w:pPr>
              <w:pBdr>
                <w:bottom w:val="single" w:sz="12" w:space="1" w:color="auto"/>
              </w:pBdr>
            </w:pPr>
            <w:r>
              <w:t xml:space="preserve">Присоединяйтесь к </w:t>
            </w:r>
            <w:proofErr w:type="spellStart"/>
            <w:r>
              <w:t>BitStil</w:t>
            </w:r>
            <w:proofErr w:type="spellEnd"/>
            <w:r>
              <w:t xml:space="preserve"> и выводите качество вашей жизни на совершенно новый уровень!</w:t>
            </w:r>
          </w:p>
        </w:tc>
        <w:tc>
          <w:tcPr>
            <w:tcW w:w="4673" w:type="dxa"/>
          </w:tcPr>
          <w:p w:rsidR="00CE27DA" w:rsidRPr="008D0429" w:rsidRDefault="00CE27DA" w:rsidP="00CE27DA">
            <w:pPr>
              <w:pBdr>
                <w:bottom w:val="single" w:sz="12" w:space="1" w:color="auto"/>
              </w:pBdr>
              <w:rPr>
                <w:lang w:val="en-US"/>
              </w:rPr>
            </w:pPr>
            <w:r w:rsidRPr="008D0429">
              <w:rPr>
                <w:lang w:val="en-US"/>
              </w:rPr>
              <w:t>Why do big players choose investment in cryptocurrencies?</w:t>
            </w:r>
          </w:p>
          <w:p w:rsidR="00CE27DA" w:rsidRPr="008D0429" w:rsidRDefault="00CE27DA" w:rsidP="00CE27DA">
            <w:pPr>
              <w:pBdr>
                <w:bottom w:val="single" w:sz="12" w:space="1" w:color="auto"/>
              </w:pBdr>
              <w:rPr>
                <w:lang w:val="en-US"/>
              </w:rPr>
            </w:pPr>
            <w:r w:rsidRPr="008D0429">
              <w:rPr>
                <w:lang w:val="en-US"/>
              </w:rPr>
              <w:t xml:space="preserve"> </w:t>
            </w:r>
          </w:p>
          <w:p w:rsidR="00CE27DA" w:rsidRPr="008D0429" w:rsidRDefault="00CE27DA" w:rsidP="00CE27DA">
            <w:pPr>
              <w:pBdr>
                <w:bottom w:val="single" w:sz="12" w:space="1" w:color="auto"/>
              </w:pBdr>
              <w:rPr>
                <w:lang w:val="en-US"/>
              </w:rPr>
            </w:pPr>
            <w:r w:rsidRPr="008D0429">
              <w:rPr>
                <w:lang w:val="en-US"/>
              </w:rPr>
              <w:t xml:space="preserve">In 2021 against the bitcoin growth, major companies started to take interest in it. Tesla, </w:t>
            </w:r>
            <w:proofErr w:type="spellStart"/>
            <w:r w:rsidRPr="008D0429">
              <w:rPr>
                <w:lang w:val="en-US"/>
              </w:rPr>
              <w:t>MicroStrategy</w:t>
            </w:r>
            <w:proofErr w:type="spellEnd"/>
            <w:r w:rsidRPr="008D0429">
              <w:rPr>
                <w:lang w:val="en-US"/>
              </w:rPr>
              <w:t xml:space="preserve">, Square, The Motley Fool and others have already invested in the main cryptocurrency. It is worthy of note that not only US companies show interest in digital assets. In early April, the </w:t>
            </w:r>
            <w:proofErr w:type="spellStart"/>
            <w:r w:rsidRPr="008D0429">
              <w:rPr>
                <w:lang w:val="en-US"/>
              </w:rPr>
              <w:t>Hongkongese</w:t>
            </w:r>
            <w:proofErr w:type="spellEnd"/>
            <w:r w:rsidRPr="008D0429">
              <w:rPr>
                <w:lang w:val="en-US"/>
              </w:rPr>
              <w:t xml:space="preserve"> technological giant </w:t>
            </w:r>
            <w:proofErr w:type="spellStart"/>
            <w:r w:rsidRPr="008D0429">
              <w:rPr>
                <w:lang w:val="en-US"/>
              </w:rPr>
              <w:t>Meitu</w:t>
            </w:r>
            <w:proofErr w:type="spellEnd"/>
            <w:r w:rsidRPr="008D0429">
              <w:rPr>
                <w:lang w:val="en-US"/>
              </w:rPr>
              <w:t xml:space="preserve"> raised investment in bitcoin to $100 million.</w:t>
            </w:r>
          </w:p>
          <w:p w:rsidR="00CE27DA" w:rsidRPr="008D0429" w:rsidRDefault="00CE27DA" w:rsidP="00CE27DA">
            <w:pPr>
              <w:pBdr>
                <w:bottom w:val="single" w:sz="12" w:space="1" w:color="auto"/>
              </w:pBdr>
              <w:rPr>
                <w:lang w:val="en-US"/>
              </w:rPr>
            </w:pPr>
          </w:p>
          <w:p w:rsidR="00CE27DA" w:rsidRPr="008D0429" w:rsidRDefault="00CE27DA" w:rsidP="00CE27DA">
            <w:pPr>
              <w:pBdr>
                <w:bottom w:val="single" w:sz="12" w:space="1" w:color="auto"/>
              </w:pBdr>
              <w:rPr>
                <w:lang w:val="en-US"/>
              </w:rPr>
            </w:pPr>
            <w:r w:rsidRPr="008D0429">
              <w:rPr>
                <w:lang w:val="en-US"/>
              </w:rPr>
              <w:t xml:space="preserve">Cryptocurrencies became a great business tool for risk diversification, CEX.IO Broker data analysis department manager </w:t>
            </w:r>
            <w:proofErr w:type="spellStart"/>
            <w:r w:rsidRPr="008D0429">
              <w:rPr>
                <w:lang w:val="en-US"/>
              </w:rPr>
              <w:t>Yury</w:t>
            </w:r>
            <w:proofErr w:type="spellEnd"/>
            <w:r w:rsidRPr="008D0429">
              <w:rPr>
                <w:lang w:val="en-US"/>
              </w:rPr>
              <w:t xml:space="preserve"> Mazur notes. </w:t>
            </w:r>
            <w:proofErr w:type="gramStart"/>
            <w:r w:rsidRPr="008D0429">
              <w:rPr>
                <w:lang w:val="en-US"/>
              </w:rPr>
              <w:t>It’s</w:t>
            </w:r>
            <w:proofErr w:type="gramEnd"/>
            <w:r w:rsidRPr="008D0429">
              <w:rPr>
                <w:lang w:val="en-US"/>
              </w:rPr>
              <w:t xml:space="preserve"> especially important when the world’s biggest nations turned on printing machines to support world trade and economy. According to him, </w:t>
            </w:r>
            <w:proofErr w:type="gramStart"/>
            <w:r w:rsidRPr="008D0429">
              <w:rPr>
                <w:lang w:val="en-US"/>
              </w:rPr>
              <w:t>we’ll</w:t>
            </w:r>
            <w:proofErr w:type="gramEnd"/>
            <w:r w:rsidRPr="008D0429">
              <w:rPr>
                <w:lang w:val="en-US"/>
              </w:rPr>
              <w:t xml:space="preserve"> have to abandon incentives sooner or later, traditional markets will be endangered, and the crypto market will probably be the best option for business. Today major companies just take stock of digital assets, the analyst thinks. </w:t>
            </w:r>
          </w:p>
          <w:p w:rsidR="00CE27DA" w:rsidRDefault="00CE27DA" w:rsidP="00CE27DA">
            <w:pPr>
              <w:pBdr>
                <w:bottom w:val="single" w:sz="12" w:space="1" w:color="auto"/>
              </w:pBdr>
              <w:rPr>
                <w:lang w:val="en-US"/>
              </w:rPr>
            </w:pPr>
          </w:p>
          <w:p w:rsidR="00CE27DA" w:rsidRDefault="00CE27DA" w:rsidP="00CE27DA">
            <w:pPr>
              <w:pBdr>
                <w:bottom w:val="single" w:sz="12" w:space="1" w:color="auto"/>
              </w:pBdr>
              <w:rPr>
                <w:lang w:val="en-US"/>
              </w:rPr>
            </w:pPr>
          </w:p>
          <w:p w:rsidR="00CE27DA" w:rsidRPr="008D0429" w:rsidRDefault="00CE27DA" w:rsidP="00CE27DA">
            <w:pPr>
              <w:pBdr>
                <w:bottom w:val="single" w:sz="12" w:space="1" w:color="auto"/>
              </w:pBdr>
              <w:rPr>
                <w:lang w:val="en-US"/>
              </w:rPr>
            </w:pPr>
          </w:p>
          <w:p w:rsidR="00CE27DA" w:rsidRPr="008D0429" w:rsidRDefault="00CE27DA" w:rsidP="00CE27DA">
            <w:pPr>
              <w:pBdr>
                <w:bottom w:val="single" w:sz="12" w:space="1" w:color="auto"/>
              </w:pBdr>
              <w:rPr>
                <w:lang w:val="en-US"/>
              </w:rPr>
            </w:pPr>
            <w:r w:rsidRPr="008D0429">
              <w:rPr>
                <w:lang w:val="en-US"/>
              </w:rPr>
              <w:t xml:space="preserve">Michael Ross Johnson believes that the probability of continuing interest in digital assets and investment in them on the part of major companies will increase. In his opinion, in this case everything depends on the index of bitcoin social distribution – how popular it will be among the world’s richest people, among the owners of the world’s most famous companies. </w:t>
            </w:r>
          </w:p>
          <w:p w:rsidR="00CE27DA" w:rsidRDefault="00CE27DA" w:rsidP="00CE27DA">
            <w:pPr>
              <w:pBdr>
                <w:bottom w:val="single" w:sz="12" w:space="1" w:color="auto"/>
              </w:pBdr>
              <w:rPr>
                <w:lang w:val="en-US"/>
              </w:rPr>
            </w:pPr>
          </w:p>
          <w:p w:rsidR="00CE27DA" w:rsidRPr="008D0429" w:rsidRDefault="00CE27DA" w:rsidP="00CE27DA">
            <w:pPr>
              <w:pBdr>
                <w:bottom w:val="single" w:sz="12" w:space="1" w:color="auto"/>
              </w:pBdr>
              <w:rPr>
                <w:lang w:val="en-US"/>
              </w:rPr>
            </w:pPr>
          </w:p>
          <w:p w:rsidR="00CE27DA" w:rsidRDefault="00CE27DA" w:rsidP="00CE27DA">
            <w:pPr>
              <w:pBdr>
                <w:bottom w:val="single" w:sz="12" w:space="1" w:color="auto"/>
              </w:pBdr>
              <w:rPr>
                <w:lang w:val="en-US"/>
              </w:rPr>
            </w:pPr>
            <w:r w:rsidRPr="008D0429">
              <w:rPr>
                <w:lang w:val="en-US"/>
              </w:rPr>
              <w:t>In addition to the continuing bitcoin purchases by corporate giants, another trend is possible – creating their own cryptocurrencies, the expert says. Compared to 99% of all cryptocurrencies, these instruments will rely on the support of ongoing businesses, the expert added.</w:t>
            </w:r>
          </w:p>
          <w:p w:rsidR="00CE27DA" w:rsidRDefault="00CE27DA" w:rsidP="00CE27DA">
            <w:pPr>
              <w:pBdr>
                <w:bottom w:val="single" w:sz="12" w:space="1" w:color="auto"/>
              </w:pBdr>
              <w:rPr>
                <w:lang w:val="en-US"/>
              </w:rPr>
            </w:pPr>
          </w:p>
          <w:p w:rsidR="00CE27DA" w:rsidRDefault="00CE27DA" w:rsidP="00CE27DA">
            <w:pPr>
              <w:pBdr>
                <w:bottom w:val="single" w:sz="12" w:space="1" w:color="auto"/>
              </w:pBdr>
              <w:rPr>
                <w:lang w:val="en-US"/>
              </w:rPr>
            </w:pPr>
          </w:p>
          <w:p w:rsidR="00CE27DA" w:rsidRPr="008D0429" w:rsidRDefault="00CE27DA" w:rsidP="00CE27DA">
            <w:pPr>
              <w:pBdr>
                <w:bottom w:val="single" w:sz="12" w:space="1" w:color="auto"/>
              </w:pBdr>
              <w:rPr>
                <w:lang w:val="en-US"/>
              </w:rPr>
            </w:pPr>
          </w:p>
          <w:p w:rsidR="00CE27DA" w:rsidRPr="00CE27DA" w:rsidRDefault="00CE27DA" w:rsidP="00CE27DA">
            <w:pPr>
              <w:pBdr>
                <w:bottom w:val="single" w:sz="12" w:space="1" w:color="auto"/>
              </w:pBdr>
              <w:rPr>
                <w:lang w:val="en-US"/>
              </w:rPr>
            </w:pPr>
            <w:r w:rsidRPr="008D0429">
              <w:rPr>
                <w:lang w:val="en-US"/>
              </w:rPr>
              <w:t xml:space="preserve">Join </w:t>
            </w:r>
            <w:proofErr w:type="spellStart"/>
            <w:r w:rsidRPr="008D0429">
              <w:rPr>
                <w:lang w:val="en-US"/>
              </w:rPr>
              <w:t>BitStil</w:t>
            </w:r>
            <w:proofErr w:type="spellEnd"/>
            <w:r w:rsidRPr="008D0429">
              <w:rPr>
                <w:lang w:val="en-US"/>
              </w:rPr>
              <w:t xml:space="preserve"> and take the quality of your living to a </w:t>
            </w:r>
            <w:proofErr w:type="gramStart"/>
            <w:r w:rsidRPr="008D0429">
              <w:rPr>
                <w:lang w:val="en-US"/>
              </w:rPr>
              <w:t>whole</w:t>
            </w:r>
            <w:proofErr w:type="gramEnd"/>
            <w:r w:rsidRPr="008D0429">
              <w:rPr>
                <w:lang w:val="en-US"/>
              </w:rPr>
              <w:t xml:space="preserve"> new level</w:t>
            </w:r>
            <w:r w:rsidRPr="009F2006">
              <w:rPr>
                <w:lang w:val="en-US"/>
              </w:rPr>
              <w:t>!</w:t>
            </w:r>
          </w:p>
        </w:tc>
      </w:tr>
    </w:tbl>
    <w:p w:rsidR="005509AA" w:rsidRPr="00CE27DA" w:rsidRDefault="005509AA">
      <w:pPr>
        <w:rPr>
          <w:lang w:val="en-US"/>
        </w:rPr>
      </w:pPr>
    </w:p>
    <w:sectPr w:rsidR="005509AA" w:rsidRPr="00CE27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7DA"/>
    <w:rsid w:val="005509AA"/>
    <w:rsid w:val="0085415D"/>
    <w:rsid w:val="00CE2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5851B-744D-429A-99AC-CEBD223F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2865</Characters>
  <Application>Microsoft Office Word</Application>
  <DocSecurity>0</DocSecurity>
  <Lines>23</Lines>
  <Paragraphs>6</Paragraphs>
  <ScaleCrop>false</ScaleCrop>
  <Company>SPecialiST RePack</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2021-05-16T11:20:00Z</dcterms:created>
  <dcterms:modified xsi:type="dcterms:W3CDTF">2021-05-16T11:21:00Z</dcterms:modified>
</cp:coreProperties>
</file>