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AC" w:rsidRPr="006C1BAC" w:rsidRDefault="006C1BAC" w:rsidP="006C1BA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1BAC">
        <w:rPr>
          <w:rFonts w:ascii="Times New Roman" w:hAnsi="Times New Roman" w:cs="Times New Roman"/>
          <w:b/>
          <w:bCs/>
          <w:i/>
          <w:color w:val="303030"/>
          <w:sz w:val="32"/>
          <w:szCs w:val="32"/>
          <w:shd w:val="clear" w:color="auto" w:fill="FFFFFF"/>
        </w:rPr>
        <w:t>Все болезни от нервов? Как стресс влияет на здоровье</w:t>
      </w:r>
    </w:p>
    <w:p w:rsidR="006C1BAC" w:rsidRDefault="006C1BAC">
      <w:pPr>
        <w:rPr>
          <w:rFonts w:ascii="Times New Roman" w:hAnsi="Times New Roman" w:cs="Times New Roman"/>
          <w:sz w:val="24"/>
          <w:szCs w:val="24"/>
        </w:rPr>
      </w:pPr>
    </w:p>
    <w:p w:rsidR="000A2BC9" w:rsidRDefault="0058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Стресс – это </w:t>
      </w:r>
      <w:r w:rsidR="000842D5">
        <w:rPr>
          <w:rFonts w:ascii="Times New Roman" w:hAnsi="Times New Roman" w:cs="Times New Roman"/>
          <w:sz w:val="24"/>
          <w:szCs w:val="24"/>
        </w:rPr>
        <w:t>«злой спутник»</w:t>
      </w:r>
      <w:r>
        <w:rPr>
          <w:rFonts w:ascii="Times New Roman" w:hAnsi="Times New Roman" w:cs="Times New Roman"/>
          <w:sz w:val="24"/>
          <w:szCs w:val="24"/>
        </w:rPr>
        <w:t xml:space="preserve"> нашей жизни. </w:t>
      </w:r>
      <w:r w:rsidR="00A57AF6">
        <w:rPr>
          <w:rFonts w:ascii="Times New Roman" w:hAnsi="Times New Roman" w:cs="Times New Roman"/>
          <w:sz w:val="24"/>
          <w:szCs w:val="24"/>
        </w:rPr>
        <w:t xml:space="preserve">Он запускает в организме </w:t>
      </w:r>
      <w:r w:rsidR="005D6DE7">
        <w:rPr>
          <w:rFonts w:ascii="Times New Roman" w:hAnsi="Times New Roman" w:cs="Times New Roman"/>
          <w:sz w:val="24"/>
          <w:szCs w:val="24"/>
        </w:rPr>
        <w:t>примитивную реакцию</w:t>
      </w:r>
      <w:r w:rsidR="0088128F">
        <w:rPr>
          <w:rFonts w:ascii="Times New Roman" w:hAnsi="Times New Roman" w:cs="Times New Roman"/>
          <w:sz w:val="24"/>
          <w:szCs w:val="24"/>
        </w:rPr>
        <w:t xml:space="preserve"> на раздражение</w:t>
      </w:r>
      <w:r w:rsidR="005D6DE7">
        <w:rPr>
          <w:rFonts w:ascii="Times New Roman" w:hAnsi="Times New Roman" w:cs="Times New Roman"/>
          <w:sz w:val="24"/>
          <w:szCs w:val="24"/>
        </w:rPr>
        <w:t xml:space="preserve"> – «бегство или борьба», которая много веков помогала нашим предкам выживать. Однако стрессовые состояния, возникающие сегодня, редко решаются борьбой или бегством.</w:t>
      </w:r>
      <w:r w:rsidR="000842D5">
        <w:rPr>
          <w:rFonts w:ascii="Times New Roman" w:hAnsi="Times New Roman" w:cs="Times New Roman"/>
          <w:sz w:val="24"/>
          <w:szCs w:val="24"/>
        </w:rPr>
        <w:t xml:space="preserve"> Современники</w:t>
      </w:r>
      <w:r w:rsidR="00CE0915">
        <w:rPr>
          <w:rFonts w:ascii="Times New Roman" w:hAnsi="Times New Roman" w:cs="Times New Roman"/>
          <w:sz w:val="24"/>
          <w:szCs w:val="24"/>
        </w:rPr>
        <w:t xml:space="preserve"> </w:t>
      </w:r>
      <w:r w:rsidR="000842D5">
        <w:rPr>
          <w:rFonts w:ascii="Times New Roman" w:hAnsi="Times New Roman" w:cs="Times New Roman"/>
          <w:sz w:val="24"/>
          <w:szCs w:val="24"/>
        </w:rPr>
        <w:t>не могут с ними</w:t>
      </w:r>
      <w:r w:rsidR="00CE0915">
        <w:rPr>
          <w:rFonts w:ascii="Times New Roman" w:hAnsi="Times New Roman" w:cs="Times New Roman"/>
          <w:sz w:val="24"/>
          <w:szCs w:val="24"/>
        </w:rPr>
        <w:t xml:space="preserve"> борот</w:t>
      </w:r>
      <w:r w:rsidR="000842D5">
        <w:rPr>
          <w:rFonts w:ascii="Times New Roman" w:hAnsi="Times New Roman" w:cs="Times New Roman"/>
          <w:sz w:val="24"/>
          <w:szCs w:val="24"/>
        </w:rPr>
        <w:t>ься, и не могут</w:t>
      </w:r>
      <w:r w:rsidR="00CE0915">
        <w:rPr>
          <w:rFonts w:ascii="Times New Roman" w:hAnsi="Times New Roman" w:cs="Times New Roman"/>
          <w:sz w:val="24"/>
          <w:szCs w:val="24"/>
        </w:rPr>
        <w:t xml:space="preserve"> от них </w:t>
      </w:r>
      <w:r w:rsidR="000842D5">
        <w:rPr>
          <w:rFonts w:ascii="Times New Roman" w:hAnsi="Times New Roman" w:cs="Times New Roman"/>
          <w:sz w:val="24"/>
          <w:szCs w:val="24"/>
        </w:rPr>
        <w:t>у</w:t>
      </w:r>
      <w:r w:rsidR="00CE0915">
        <w:rPr>
          <w:rFonts w:ascii="Times New Roman" w:hAnsi="Times New Roman" w:cs="Times New Roman"/>
          <w:sz w:val="24"/>
          <w:szCs w:val="24"/>
        </w:rPr>
        <w:t>бежать.</w:t>
      </w:r>
    </w:p>
    <w:p w:rsidR="000A2BC9" w:rsidRDefault="000A2BC9">
      <w:pPr>
        <w:rPr>
          <w:rFonts w:ascii="Times New Roman" w:hAnsi="Times New Roman" w:cs="Times New Roman"/>
          <w:sz w:val="24"/>
          <w:szCs w:val="24"/>
        </w:rPr>
      </w:pPr>
    </w:p>
    <w:p w:rsidR="000A2BC9" w:rsidRDefault="000A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="00562912">
        <w:rPr>
          <w:rFonts w:ascii="Times New Roman" w:hAnsi="Times New Roman" w:cs="Times New Roman"/>
          <w:sz w:val="24"/>
          <w:szCs w:val="24"/>
        </w:rPr>
        <w:t>кратковременный</w:t>
      </w:r>
      <w:r w:rsidR="00DA66BA">
        <w:rPr>
          <w:rFonts w:ascii="Times New Roman" w:hAnsi="Times New Roman" w:cs="Times New Roman"/>
          <w:sz w:val="24"/>
          <w:szCs w:val="24"/>
        </w:rPr>
        <w:t xml:space="preserve"> острый</w:t>
      </w:r>
      <w:r w:rsidR="00562912">
        <w:rPr>
          <w:rFonts w:ascii="Times New Roman" w:hAnsi="Times New Roman" w:cs="Times New Roman"/>
          <w:sz w:val="24"/>
          <w:szCs w:val="24"/>
        </w:rPr>
        <w:t xml:space="preserve"> и продолжительный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BA">
        <w:rPr>
          <w:rFonts w:ascii="Times New Roman" w:hAnsi="Times New Roman" w:cs="Times New Roman"/>
          <w:sz w:val="24"/>
          <w:szCs w:val="24"/>
        </w:rPr>
        <w:t xml:space="preserve">хронический </w:t>
      </w:r>
      <w:r>
        <w:rPr>
          <w:rFonts w:ascii="Times New Roman" w:hAnsi="Times New Roman" w:cs="Times New Roman"/>
          <w:sz w:val="24"/>
          <w:szCs w:val="24"/>
        </w:rPr>
        <w:t>стрессы.</w:t>
      </w:r>
    </w:p>
    <w:p w:rsidR="000A2BC9" w:rsidRDefault="000A2BC9">
      <w:pPr>
        <w:rPr>
          <w:rFonts w:ascii="Times New Roman" w:hAnsi="Times New Roman" w:cs="Times New Roman"/>
          <w:sz w:val="24"/>
          <w:szCs w:val="24"/>
        </w:rPr>
      </w:pPr>
    </w:p>
    <w:p w:rsidR="00CA5C95" w:rsidRPr="00294820" w:rsidRDefault="00562912" w:rsidP="002948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Кратковременный</w:t>
      </w:r>
      <w:r w:rsidR="000A2BC9" w:rsidRPr="00294820">
        <w:rPr>
          <w:rFonts w:ascii="Times New Roman" w:hAnsi="Times New Roman" w:cs="Times New Roman"/>
          <w:sz w:val="24"/>
          <w:szCs w:val="24"/>
        </w:rPr>
        <w:t xml:space="preserve"> стресс возникает неожиданно и быстро. </w:t>
      </w:r>
      <w:r>
        <w:rPr>
          <w:rFonts w:ascii="Times New Roman" w:hAnsi="Times New Roman" w:cs="Times New Roman"/>
          <w:sz w:val="24"/>
          <w:szCs w:val="24"/>
        </w:rPr>
        <w:t>Высшая его</w:t>
      </w:r>
      <w:r w:rsidR="000A2BC9" w:rsidRPr="00294820">
        <w:rPr>
          <w:rFonts w:ascii="Times New Roman" w:hAnsi="Times New Roman" w:cs="Times New Roman"/>
          <w:sz w:val="24"/>
          <w:szCs w:val="24"/>
        </w:rPr>
        <w:t xml:space="preserve"> степень – шок</w:t>
      </w:r>
      <w:r>
        <w:rPr>
          <w:rFonts w:ascii="Times New Roman" w:hAnsi="Times New Roman" w:cs="Times New Roman"/>
          <w:sz w:val="24"/>
          <w:szCs w:val="24"/>
        </w:rPr>
        <w:t>овое состояние</w:t>
      </w:r>
      <w:r w:rsidR="00BE725C">
        <w:rPr>
          <w:rFonts w:ascii="Times New Roman" w:hAnsi="Times New Roman" w:cs="Times New Roman"/>
          <w:sz w:val="24"/>
          <w:szCs w:val="24"/>
        </w:rPr>
        <w:t>.</w:t>
      </w:r>
      <w:r w:rsidR="000A2BC9" w:rsidRPr="00294820">
        <w:rPr>
          <w:rFonts w:ascii="Times New Roman" w:hAnsi="Times New Roman" w:cs="Times New Roman"/>
          <w:sz w:val="24"/>
          <w:szCs w:val="24"/>
        </w:rPr>
        <w:t xml:space="preserve"> </w:t>
      </w:r>
      <w:r w:rsidR="00BE725C" w:rsidRPr="00294820">
        <w:rPr>
          <w:rFonts w:ascii="Times New Roman" w:hAnsi="Times New Roman" w:cs="Times New Roman"/>
          <w:sz w:val="24"/>
          <w:szCs w:val="24"/>
        </w:rPr>
        <w:t>Ч</w:t>
      </w:r>
      <w:r w:rsidR="000A2BC9" w:rsidRPr="00294820">
        <w:rPr>
          <w:rFonts w:ascii="Times New Roman" w:hAnsi="Times New Roman" w:cs="Times New Roman"/>
          <w:sz w:val="24"/>
          <w:szCs w:val="24"/>
        </w:rPr>
        <w:t>асто переходит в хроническую стадию.</w:t>
      </w:r>
    </w:p>
    <w:p w:rsidR="000A2BC9" w:rsidRPr="00294820" w:rsidRDefault="00BE725C" w:rsidP="0029482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Продолжительный</w:t>
      </w:r>
      <w:r w:rsidR="000A2BC9" w:rsidRPr="00294820">
        <w:rPr>
          <w:rFonts w:ascii="Times New Roman" w:hAnsi="Times New Roman" w:cs="Times New Roman"/>
          <w:sz w:val="24"/>
          <w:szCs w:val="24"/>
        </w:rPr>
        <w:t xml:space="preserve"> </w:t>
      </w:r>
      <w:r w:rsidR="0083647C">
        <w:rPr>
          <w:rFonts w:ascii="Times New Roman" w:hAnsi="Times New Roman" w:cs="Times New Roman"/>
          <w:sz w:val="24"/>
          <w:szCs w:val="24"/>
        </w:rPr>
        <w:t>стресс не обязательно проявляется, как следствие</w:t>
      </w:r>
      <w:r>
        <w:rPr>
          <w:rFonts w:ascii="Times New Roman" w:hAnsi="Times New Roman" w:cs="Times New Roman"/>
          <w:sz w:val="24"/>
          <w:szCs w:val="24"/>
        </w:rPr>
        <w:t xml:space="preserve"> кратковременного</w:t>
      </w:r>
      <w:r w:rsidR="000A2BC9" w:rsidRPr="00294820">
        <w:rPr>
          <w:rFonts w:ascii="Times New Roman" w:hAnsi="Times New Roman" w:cs="Times New Roman"/>
          <w:sz w:val="24"/>
          <w:szCs w:val="24"/>
        </w:rPr>
        <w:t>. Его проявлению</w:t>
      </w:r>
      <w:r w:rsidR="00294820" w:rsidRPr="00294820">
        <w:rPr>
          <w:rFonts w:ascii="Times New Roman" w:hAnsi="Times New Roman" w:cs="Times New Roman"/>
          <w:sz w:val="24"/>
          <w:szCs w:val="24"/>
        </w:rPr>
        <w:t xml:space="preserve"> способству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294820" w:rsidRPr="00294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постоянное воздействие множества малозначительных факторов</w:t>
      </w:r>
      <w:r w:rsidR="00294820" w:rsidRPr="00294820">
        <w:rPr>
          <w:rFonts w:ascii="Times New Roman" w:hAnsi="Times New Roman" w:cs="Times New Roman"/>
          <w:sz w:val="24"/>
          <w:szCs w:val="24"/>
        </w:rPr>
        <w:t>.</w:t>
      </w:r>
    </w:p>
    <w:p w:rsidR="00294820" w:rsidRDefault="00294820">
      <w:pPr>
        <w:rPr>
          <w:rFonts w:ascii="Times New Roman" w:hAnsi="Times New Roman" w:cs="Times New Roman"/>
          <w:sz w:val="24"/>
          <w:szCs w:val="24"/>
        </w:rPr>
      </w:pPr>
    </w:p>
    <w:p w:rsidR="00A57AF6" w:rsidRDefault="00CE0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Воздействию стрессов человек подвергается везде и ежедневно</w:t>
      </w:r>
      <w:r w:rsidR="00CA5C95">
        <w:rPr>
          <w:rFonts w:ascii="Times New Roman" w:hAnsi="Times New Roman" w:cs="Times New Roman"/>
          <w:sz w:val="24"/>
          <w:szCs w:val="24"/>
        </w:rPr>
        <w:t>, но не всегда на стрессовое раздражение может реагировать немедленной разрядкой.</w:t>
      </w:r>
      <w:r w:rsidR="00652CD8">
        <w:rPr>
          <w:rFonts w:ascii="Times New Roman" w:hAnsi="Times New Roman" w:cs="Times New Roman"/>
          <w:sz w:val="24"/>
          <w:szCs w:val="24"/>
        </w:rPr>
        <w:t xml:space="preserve"> Напряжение и беспокойство часто остается на длительное время. Если негрубое воздействие на организм иногда полезно (поддерживает жизненный тонус),</w:t>
      </w:r>
      <w:r w:rsidR="0083647C">
        <w:rPr>
          <w:rFonts w:ascii="Times New Roman" w:hAnsi="Times New Roman" w:cs="Times New Roman"/>
          <w:sz w:val="24"/>
          <w:szCs w:val="24"/>
        </w:rPr>
        <w:t xml:space="preserve"> то серьезные</w:t>
      </w:r>
      <w:r w:rsidR="00CB623E">
        <w:rPr>
          <w:rFonts w:ascii="Times New Roman" w:hAnsi="Times New Roman" w:cs="Times New Roman"/>
          <w:sz w:val="24"/>
          <w:szCs w:val="24"/>
        </w:rPr>
        <w:t xml:space="preserve"> и повторяющие</w:t>
      </w:r>
      <w:r w:rsidR="006C1BAC">
        <w:rPr>
          <w:rFonts w:ascii="Times New Roman" w:hAnsi="Times New Roman" w:cs="Times New Roman"/>
          <w:sz w:val="24"/>
          <w:szCs w:val="24"/>
        </w:rPr>
        <w:t>ся</w:t>
      </w:r>
      <w:r w:rsidR="00652CD8">
        <w:rPr>
          <w:rFonts w:ascii="Times New Roman" w:hAnsi="Times New Roman" w:cs="Times New Roman"/>
          <w:sz w:val="24"/>
          <w:szCs w:val="24"/>
        </w:rPr>
        <w:t xml:space="preserve"> вредные</w:t>
      </w:r>
      <w:r w:rsidR="00C00BB1">
        <w:rPr>
          <w:rFonts w:ascii="Times New Roman" w:hAnsi="Times New Roman" w:cs="Times New Roman"/>
          <w:sz w:val="24"/>
          <w:szCs w:val="24"/>
        </w:rPr>
        <w:t xml:space="preserve"> воздействия часто вызывают перегрузку организма и развитие патологических процессов.</w:t>
      </w:r>
    </w:p>
    <w:p w:rsidR="00C00BB1" w:rsidRDefault="00C00BB1">
      <w:pPr>
        <w:rPr>
          <w:rFonts w:ascii="Times New Roman" w:hAnsi="Times New Roman" w:cs="Times New Roman"/>
          <w:sz w:val="24"/>
          <w:szCs w:val="24"/>
        </w:rPr>
      </w:pPr>
    </w:p>
    <w:p w:rsidR="00C00BB1" w:rsidRPr="00C00BB1" w:rsidRDefault="00C00BB1" w:rsidP="00C00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стресс влияет на здоровье</w:t>
      </w:r>
    </w:p>
    <w:p w:rsidR="00A57AF6" w:rsidRDefault="00A57AF6" w:rsidP="00C00BB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</w:p>
    <w:p w:rsidR="00C00BB1" w:rsidRPr="007D23E5" w:rsidRDefault="00C00BB1" w:rsidP="00C00BB1">
      <w:pPr>
        <w:pStyle w:val="a3"/>
        <w:shd w:val="clear" w:color="auto" w:fill="FFFFFF"/>
        <w:spacing w:after="0" w:afterAutospacing="0"/>
        <w:rPr>
          <w:color w:val="000000"/>
        </w:rPr>
      </w:pPr>
      <w:r w:rsidRPr="007D23E5">
        <w:rPr>
          <w:color w:val="000000"/>
        </w:rPr>
        <w:t xml:space="preserve">Не зря говорят, что все болезни </w:t>
      </w:r>
      <w:r w:rsidR="00CB623E">
        <w:rPr>
          <w:color w:val="000000"/>
        </w:rPr>
        <w:t xml:space="preserve">развиваются </w:t>
      </w:r>
      <w:r w:rsidRPr="007D23E5">
        <w:rPr>
          <w:color w:val="000000"/>
        </w:rPr>
        <w:t>от нервов. В большинстве</w:t>
      </w:r>
      <w:r w:rsidR="00DA66BA">
        <w:rPr>
          <w:color w:val="000000"/>
        </w:rPr>
        <w:t xml:space="preserve"> случаях</w:t>
      </w:r>
      <w:r w:rsidRPr="007D23E5">
        <w:rPr>
          <w:color w:val="000000"/>
        </w:rPr>
        <w:t>, это верно, но не всегда. Вначале на стрессовую ситуацию р</w:t>
      </w:r>
      <w:r w:rsidR="00681005" w:rsidRPr="007D23E5">
        <w:rPr>
          <w:color w:val="000000"/>
        </w:rPr>
        <w:t>еагирует</w:t>
      </w:r>
      <w:r w:rsidR="009B7E34" w:rsidRPr="007D23E5">
        <w:rPr>
          <w:color w:val="000000"/>
        </w:rPr>
        <w:t xml:space="preserve"> центральная</w:t>
      </w:r>
      <w:r w:rsidR="00681005" w:rsidRPr="007D23E5">
        <w:rPr>
          <w:color w:val="000000"/>
        </w:rPr>
        <w:t xml:space="preserve"> нервная система, а</w:t>
      </w:r>
      <w:r w:rsidRPr="007D23E5">
        <w:rPr>
          <w:color w:val="000000"/>
        </w:rPr>
        <w:t xml:space="preserve"> затем </w:t>
      </w:r>
      <w:r w:rsidR="00A746A1" w:rsidRPr="007D23E5">
        <w:rPr>
          <w:color w:val="000000"/>
        </w:rPr>
        <w:t>подконтрольные ей отделы. Это значит,</w:t>
      </w:r>
      <w:r w:rsidR="00681005" w:rsidRPr="007D23E5">
        <w:rPr>
          <w:color w:val="000000"/>
        </w:rPr>
        <w:t xml:space="preserve"> что любой </w:t>
      </w:r>
      <w:r w:rsidR="0083647C" w:rsidRPr="007D23E5">
        <w:rPr>
          <w:color w:val="000000"/>
        </w:rPr>
        <w:t xml:space="preserve">орган </w:t>
      </w:r>
      <w:r w:rsidR="0083647C">
        <w:rPr>
          <w:color w:val="000000"/>
        </w:rPr>
        <w:t xml:space="preserve">внутренней </w:t>
      </w:r>
      <w:r w:rsidR="00681005" w:rsidRPr="007D23E5">
        <w:rPr>
          <w:color w:val="000000"/>
        </w:rPr>
        <w:t xml:space="preserve">системы </w:t>
      </w:r>
      <w:r w:rsidR="00DA66BA">
        <w:rPr>
          <w:color w:val="000000"/>
        </w:rPr>
        <w:t xml:space="preserve">организма </w:t>
      </w:r>
      <w:r w:rsidR="00681005" w:rsidRPr="007D23E5">
        <w:rPr>
          <w:color w:val="000000"/>
        </w:rPr>
        <w:t>может быть вовлечен в патологический процесс.</w:t>
      </w:r>
    </w:p>
    <w:p w:rsidR="00C00BB1" w:rsidRDefault="00C00BB1" w:rsidP="0088128F">
      <w:pPr>
        <w:pStyle w:val="a3"/>
        <w:shd w:val="clear" w:color="auto" w:fill="FFFFFF"/>
        <w:spacing w:before="28" w:beforeAutospacing="0" w:after="28" w:afterAutospacing="0" w:line="240" w:lineRule="atLeast"/>
        <w:ind w:right="74"/>
        <w:rPr>
          <w:rFonts w:ascii="Georgia" w:hAnsi="Georgia"/>
          <w:color w:val="000000"/>
          <w:sz w:val="27"/>
          <w:szCs w:val="27"/>
        </w:rPr>
      </w:pPr>
    </w:p>
    <w:p w:rsidR="009B7E34" w:rsidRDefault="009B7E34" w:rsidP="0088128F">
      <w:pPr>
        <w:pStyle w:val="a3"/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r>
        <w:rPr>
          <w:color w:val="000000"/>
        </w:rPr>
        <w:t>Многократная подверженность стрессовым ситуациям</w:t>
      </w:r>
      <w:r w:rsidR="007D23E5">
        <w:rPr>
          <w:color w:val="000000"/>
        </w:rPr>
        <w:t xml:space="preserve"> вызывает в </w:t>
      </w:r>
      <w:r w:rsidR="0083647C">
        <w:rPr>
          <w:color w:val="000000"/>
        </w:rPr>
        <w:t>ряд</w:t>
      </w:r>
      <w:r w:rsidR="006D0198">
        <w:rPr>
          <w:color w:val="000000"/>
        </w:rPr>
        <w:t xml:space="preserve"> </w:t>
      </w:r>
      <w:r w:rsidR="00DA66BA">
        <w:rPr>
          <w:color w:val="000000"/>
        </w:rPr>
        <w:t xml:space="preserve">физиологических </w:t>
      </w:r>
      <w:r w:rsidR="006D0198">
        <w:rPr>
          <w:color w:val="000000"/>
        </w:rPr>
        <w:t>сложных реакций –</w:t>
      </w:r>
      <w:r w:rsidR="0083647C">
        <w:rPr>
          <w:color w:val="000000"/>
        </w:rPr>
        <w:t xml:space="preserve"> </w:t>
      </w:r>
      <w:r w:rsidR="006D0198">
        <w:rPr>
          <w:color w:val="000000"/>
        </w:rPr>
        <w:t>выб</w:t>
      </w:r>
      <w:r w:rsidR="0083647C">
        <w:rPr>
          <w:color w:val="000000"/>
        </w:rPr>
        <w:t>рос избыточных гормонов,</w:t>
      </w:r>
      <w:r w:rsidR="006D0198">
        <w:rPr>
          <w:color w:val="000000"/>
        </w:rPr>
        <w:t xml:space="preserve"> превращение протеинов в глюкозу, </w:t>
      </w:r>
      <w:r w:rsidR="007D23E5">
        <w:rPr>
          <w:color w:val="000000"/>
        </w:rPr>
        <w:t xml:space="preserve">повышенную секрецию химических молекул (свободных радикалов), разрушающих живые клетки. </w:t>
      </w:r>
      <w:r w:rsidR="006D0198">
        <w:rPr>
          <w:color w:val="000000"/>
        </w:rPr>
        <w:t>Такие изменения</w:t>
      </w:r>
      <w:r w:rsidR="007D23E5">
        <w:rPr>
          <w:color w:val="000000"/>
        </w:rPr>
        <w:t xml:space="preserve"> </w:t>
      </w:r>
      <w:r w:rsidR="006D0198">
        <w:rPr>
          <w:color w:val="000000"/>
        </w:rPr>
        <w:t>приводя</w:t>
      </w:r>
      <w:r w:rsidR="0083647C">
        <w:rPr>
          <w:color w:val="000000"/>
        </w:rPr>
        <w:t>т к ослаблению иммунного фагоцитоза (защиты)</w:t>
      </w:r>
      <w:r w:rsidR="007D23E5">
        <w:rPr>
          <w:color w:val="000000"/>
        </w:rPr>
        <w:t>, увеличению кровяного давления и концентрации холестерина в крови</w:t>
      </w:r>
      <w:r w:rsidR="006D0198">
        <w:rPr>
          <w:color w:val="000000"/>
        </w:rPr>
        <w:t>, усилению чувства беспокойства и усугублению депрессии,</w:t>
      </w:r>
      <w:r w:rsidR="007673B8">
        <w:rPr>
          <w:color w:val="000000"/>
        </w:rPr>
        <w:t xml:space="preserve"> </w:t>
      </w:r>
      <w:r w:rsidR="0083647C">
        <w:rPr>
          <w:color w:val="000000"/>
        </w:rPr>
        <w:t>являются предпосылкой к</w:t>
      </w:r>
      <w:r w:rsidR="007673B8">
        <w:rPr>
          <w:color w:val="000000"/>
        </w:rPr>
        <w:t xml:space="preserve"> развитию:</w:t>
      </w:r>
    </w:p>
    <w:p w:rsidR="007673B8" w:rsidRDefault="007673B8" w:rsidP="0088128F">
      <w:pPr>
        <w:pStyle w:val="a3"/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</w:p>
    <w:p w:rsidR="007673B8" w:rsidRDefault="007673B8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gramStart"/>
      <w:r>
        <w:rPr>
          <w:color w:val="000000"/>
        </w:rPr>
        <w:t>гипертонической</w:t>
      </w:r>
      <w:proofErr w:type="gramEnd"/>
      <w:r>
        <w:rPr>
          <w:color w:val="000000"/>
        </w:rPr>
        <w:t xml:space="preserve"> болезни;</w:t>
      </w:r>
    </w:p>
    <w:p w:rsidR="007673B8" w:rsidRDefault="007673B8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spellStart"/>
      <w:proofErr w:type="gramStart"/>
      <w:r>
        <w:rPr>
          <w:color w:val="000000"/>
        </w:rPr>
        <w:t>кардионевроза</w:t>
      </w:r>
      <w:proofErr w:type="spellEnd"/>
      <w:proofErr w:type="gramEnd"/>
      <w:r>
        <w:rPr>
          <w:color w:val="000000"/>
        </w:rPr>
        <w:t xml:space="preserve"> – поражение сосудов сердца;</w:t>
      </w:r>
    </w:p>
    <w:p w:rsidR="007673B8" w:rsidRDefault="007673B8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gramStart"/>
      <w:r>
        <w:rPr>
          <w:color w:val="000000"/>
        </w:rPr>
        <w:t>язвенной</w:t>
      </w:r>
      <w:proofErr w:type="gramEnd"/>
      <w:r>
        <w:rPr>
          <w:color w:val="000000"/>
        </w:rPr>
        <w:t xml:space="preserve"> болезни двенадцатиперстной кишки и желудка;</w:t>
      </w:r>
    </w:p>
    <w:p w:rsidR="007673B8" w:rsidRDefault="006C1BAC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gramStart"/>
      <w:r>
        <w:rPr>
          <w:color w:val="000000"/>
        </w:rPr>
        <w:t>различных</w:t>
      </w:r>
      <w:proofErr w:type="gramEnd"/>
      <w:r>
        <w:rPr>
          <w:color w:val="000000"/>
        </w:rPr>
        <w:t xml:space="preserve"> форм </w:t>
      </w:r>
      <w:r w:rsidR="007673B8">
        <w:rPr>
          <w:color w:val="000000"/>
        </w:rPr>
        <w:t>колита – воспаление кишечника;</w:t>
      </w:r>
    </w:p>
    <w:p w:rsidR="007673B8" w:rsidRDefault="00DA66BA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gramStart"/>
      <w:r>
        <w:rPr>
          <w:color w:val="000000"/>
        </w:rPr>
        <w:lastRenderedPageBreak/>
        <w:t>бронхиальной</w:t>
      </w:r>
      <w:proofErr w:type="gramEnd"/>
      <w:r>
        <w:rPr>
          <w:color w:val="000000"/>
        </w:rPr>
        <w:t xml:space="preserve"> астмы;</w:t>
      </w:r>
    </w:p>
    <w:p w:rsidR="00DA66BA" w:rsidRPr="009B7E34" w:rsidRDefault="00DA66BA" w:rsidP="007673B8">
      <w:pPr>
        <w:pStyle w:val="a3"/>
        <w:numPr>
          <w:ilvl w:val="0"/>
          <w:numId w:val="5"/>
        </w:numPr>
        <w:shd w:val="clear" w:color="auto" w:fill="FFFFFF"/>
        <w:spacing w:before="28" w:beforeAutospacing="0" w:after="28" w:afterAutospacing="0" w:line="240" w:lineRule="atLeast"/>
        <w:ind w:right="74"/>
        <w:rPr>
          <w:color w:val="000000"/>
        </w:rPr>
      </w:pPr>
      <w:proofErr w:type="gramStart"/>
      <w:r>
        <w:rPr>
          <w:color w:val="000000"/>
        </w:rPr>
        <w:t>заболеваний</w:t>
      </w:r>
      <w:proofErr w:type="gramEnd"/>
      <w:r>
        <w:rPr>
          <w:color w:val="000000"/>
        </w:rPr>
        <w:t xml:space="preserve"> опорно-двигательной системы.</w:t>
      </w:r>
    </w:p>
    <w:p w:rsidR="007673B8" w:rsidRDefault="007673B8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rFonts w:ascii="Georgia" w:hAnsi="Georgia"/>
          <w:color w:val="000000"/>
          <w:sz w:val="27"/>
          <w:szCs w:val="27"/>
        </w:rPr>
      </w:pPr>
    </w:p>
    <w:p w:rsidR="0060383C" w:rsidRDefault="0060383C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color w:val="000000"/>
        </w:rPr>
      </w:pPr>
      <w:r>
        <w:rPr>
          <w:color w:val="000000"/>
        </w:rPr>
        <w:t xml:space="preserve">Стресс негативно влияет на функции половой системы, усиливает агрегацию </w:t>
      </w:r>
      <w:bookmarkStart w:id="0" w:name="_GoBack"/>
      <w:r>
        <w:rPr>
          <w:color w:val="000000"/>
        </w:rPr>
        <w:t>тромбоцитов (атеросклероз), прово</w:t>
      </w:r>
      <w:r w:rsidR="009733DE">
        <w:rPr>
          <w:color w:val="000000"/>
        </w:rPr>
        <w:t>цирует развитие СД и психические патологии</w:t>
      </w:r>
      <w:r>
        <w:rPr>
          <w:color w:val="000000"/>
        </w:rPr>
        <w:t xml:space="preserve">. </w:t>
      </w:r>
      <w:bookmarkEnd w:id="0"/>
      <w:r>
        <w:rPr>
          <w:color w:val="000000"/>
        </w:rPr>
        <w:t>Снижение иммунной защиты приводит к быстрому развитию инфекционных и онкологических заболеваний.</w:t>
      </w:r>
      <w:r w:rsidR="006171AA">
        <w:rPr>
          <w:color w:val="000000"/>
        </w:rPr>
        <w:t xml:space="preserve"> </w:t>
      </w:r>
      <w:r w:rsidR="00063172">
        <w:rPr>
          <w:color w:val="000000"/>
        </w:rPr>
        <w:t>Кроме того, д</w:t>
      </w:r>
      <w:r w:rsidR="006171AA">
        <w:rPr>
          <w:color w:val="000000"/>
        </w:rPr>
        <w:t>лительный хронический стресс способствует ускорению процессов старения.</w:t>
      </w:r>
    </w:p>
    <w:p w:rsidR="0060383C" w:rsidRDefault="0060383C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color w:val="000000"/>
        </w:rPr>
      </w:pPr>
    </w:p>
    <w:p w:rsidR="009B2561" w:rsidRDefault="009B2561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color w:val="000000"/>
        </w:rPr>
      </w:pPr>
      <w:r>
        <w:rPr>
          <w:color w:val="000000"/>
        </w:rPr>
        <w:t>Лучшее, что можно сделать – это избегать стрессовых ситуаций и свести к минимуму их влияние на здоровье.</w:t>
      </w:r>
    </w:p>
    <w:p w:rsidR="009B2561" w:rsidRDefault="009B2561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color w:val="000000"/>
        </w:rPr>
      </w:pPr>
    </w:p>
    <w:p w:rsidR="0060383C" w:rsidRDefault="0060383C" w:rsidP="007673B8">
      <w:pPr>
        <w:pStyle w:val="a3"/>
        <w:shd w:val="clear" w:color="auto" w:fill="FFFFFF"/>
        <w:spacing w:before="28" w:beforeAutospacing="0" w:after="28" w:afterAutospacing="0" w:line="240" w:lineRule="atLeast"/>
        <w:ind w:left="74" w:right="74"/>
        <w:rPr>
          <w:color w:val="000000"/>
        </w:rPr>
      </w:pPr>
      <w:r w:rsidRPr="0060383C">
        <w:rPr>
          <w:color w:val="000000"/>
        </w:rPr>
        <w:t>Хорошо известно</w:t>
      </w:r>
      <w:r>
        <w:rPr>
          <w:color w:val="000000"/>
        </w:rPr>
        <w:t xml:space="preserve">, что </w:t>
      </w:r>
      <w:r w:rsidR="002242E2">
        <w:rPr>
          <w:color w:val="000000"/>
        </w:rPr>
        <w:t>неприятности или радостная эйфория</w:t>
      </w:r>
      <w:r w:rsidR="00E04C2F">
        <w:rPr>
          <w:color w:val="000000"/>
        </w:rPr>
        <w:t xml:space="preserve"> приводят к ос</w:t>
      </w:r>
      <w:r w:rsidR="00CD7BAC">
        <w:rPr>
          <w:color w:val="000000"/>
        </w:rPr>
        <w:t>лаблению организма, могут спровоцировать увеличение</w:t>
      </w:r>
      <w:r w:rsidR="00E04C2F">
        <w:rPr>
          <w:color w:val="000000"/>
        </w:rPr>
        <w:t xml:space="preserve"> срока течения болезни. А </w:t>
      </w:r>
      <w:r w:rsidR="00733FCC">
        <w:rPr>
          <w:color w:val="000000"/>
        </w:rPr>
        <w:t>проявление умеренной радости</w:t>
      </w:r>
      <w:r w:rsidR="00E04C2F">
        <w:rPr>
          <w:color w:val="000000"/>
        </w:rPr>
        <w:t xml:space="preserve"> </w:t>
      </w:r>
      <w:r w:rsidR="00733FCC">
        <w:rPr>
          <w:color w:val="000000"/>
        </w:rPr>
        <w:t>помогает выздоровлению</w:t>
      </w:r>
      <w:r w:rsidR="00E04C2F">
        <w:rPr>
          <w:color w:val="000000"/>
        </w:rPr>
        <w:t>. Ведь не зря говорят, что один клоун способен заменить десяток врачей</w:t>
      </w:r>
      <w:r w:rsidR="00EB1B70">
        <w:rPr>
          <w:color w:val="000000"/>
        </w:rPr>
        <w:t>. Такое утверждение не следует воспринимать буквально, но польза от хорошего «настроя»</w:t>
      </w:r>
      <w:r w:rsidR="006C1BAC">
        <w:rPr>
          <w:color w:val="000000"/>
        </w:rPr>
        <w:t xml:space="preserve"> неоспорима</w:t>
      </w:r>
      <w:r w:rsidR="00EB1B70">
        <w:rPr>
          <w:color w:val="000000"/>
        </w:rPr>
        <w:t>.</w:t>
      </w:r>
    </w:p>
    <w:sectPr w:rsidR="0060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3CA7"/>
    <w:multiLevelType w:val="hybridMultilevel"/>
    <w:tmpl w:val="25E6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0CFF"/>
    <w:multiLevelType w:val="multilevel"/>
    <w:tmpl w:val="A06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B4668"/>
    <w:multiLevelType w:val="hybridMultilevel"/>
    <w:tmpl w:val="959A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727AC"/>
    <w:multiLevelType w:val="multilevel"/>
    <w:tmpl w:val="6EB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B3B6D"/>
    <w:multiLevelType w:val="multilevel"/>
    <w:tmpl w:val="0F2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84C38"/>
    <w:multiLevelType w:val="multilevel"/>
    <w:tmpl w:val="8B6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04"/>
    <w:rsid w:val="00063172"/>
    <w:rsid w:val="000842D5"/>
    <w:rsid w:val="000A2BC9"/>
    <w:rsid w:val="001C45B0"/>
    <w:rsid w:val="002242E2"/>
    <w:rsid w:val="00294820"/>
    <w:rsid w:val="002B4EC8"/>
    <w:rsid w:val="00404CD3"/>
    <w:rsid w:val="00430704"/>
    <w:rsid w:val="00436CE6"/>
    <w:rsid w:val="00443698"/>
    <w:rsid w:val="00562912"/>
    <w:rsid w:val="005846B4"/>
    <w:rsid w:val="005D6DE7"/>
    <w:rsid w:val="005F0F69"/>
    <w:rsid w:val="0060383C"/>
    <w:rsid w:val="006171AA"/>
    <w:rsid w:val="00617AB2"/>
    <w:rsid w:val="00624873"/>
    <w:rsid w:val="00652CD8"/>
    <w:rsid w:val="00671AF3"/>
    <w:rsid w:val="0067605A"/>
    <w:rsid w:val="00681005"/>
    <w:rsid w:val="006C1BAC"/>
    <w:rsid w:val="006D0198"/>
    <w:rsid w:val="00733FCC"/>
    <w:rsid w:val="007673B8"/>
    <w:rsid w:val="007D23E5"/>
    <w:rsid w:val="0083647C"/>
    <w:rsid w:val="0088128F"/>
    <w:rsid w:val="008B6687"/>
    <w:rsid w:val="009733DE"/>
    <w:rsid w:val="009B2561"/>
    <w:rsid w:val="009B7E34"/>
    <w:rsid w:val="00A57AF6"/>
    <w:rsid w:val="00A746A1"/>
    <w:rsid w:val="00AE218E"/>
    <w:rsid w:val="00BE725C"/>
    <w:rsid w:val="00C00BB1"/>
    <w:rsid w:val="00CA5C95"/>
    <w:rsid w:val="00CB2187"/>
    <w:rsid w:val="00CB623E"/>
    <w:rsid w:val="00CD7BAC"/>
    <w:rsid w:val="00CE0915"/>
    <w:rsid w:val="00D4504B"/>
    <w:rsid w:val="00DA66BA"/>
    <w:rsid w:val="00DF7CF7"/>
    <w:rsid w:val="00E04C2F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EE14-B7AB-4907-8F76-E81471A1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2021-10-18T17:49:00Z</dcterms:created>
  <dcterms:modified xsi:type="dcterms:W3CDTF">2021-10-19T16:46:00Z</dcterms:modified>
</cp:coreProperties>
</file>