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numPr>
          <w:ilvl w:val="0"/>
          <w:numId w:val="2"/>
        </w:numPr>
        <w:spacing w:before="240" w:after="120"/>
        <w:rPr/>
      </w:pPr>
      <w:r>
        <w:rPr/>
        <w:t>Компьютеры и АРМ для государственных учреждений под заказ</w:t>
      </w:r>
    </w:p>
    <w:p>
      <w:pPr>
        <w:pStyle w:val="Style15"/>
        <w:rPr/>
      </w:pPr>
      <w:r>
        <w:rPr/>
        <w:t>В госучреждениях и сфере бизнеса сейчас активно внедряются автоматизированные рабочие места (АРМ). Техническое оснащение становится необходимым пунктом каждого предприятия.</w:t>
      </w:r>
    </w:p>
    <w:p>
      <w:pPr>
        <w:pStyle w:val="Style15"/>
        <w:rPr/>
      </w:pPr>
      <w:r>
        <w:rPr/>
        <w:t xml:space="preserve">Для того чтобы снабдить муниципальную или частную компанию такой техникой, необходимо чтобы поставщик участвовал в </w:t>
      </w:r>
      <w:r>
        <w:rPr>
          <w:b/>
          <w:bCs/>
        </w:rPr>
        <w:t>тендерах</w:t>
      </w:r>
      <w:r>
        <w:rPr/>
        <w:t xml:space="preserve"> по </w:t>
      </w:r>
      <w:r>
        <w:rPr>
          <w:b/>
          <w:bCs/>
        </w:rPr>
        <w:t>госзакупкам компьютеров.</w:t>
      </w:r>
    </w:p>
    <w:p>
      <w:pPr>
        <w:pStyle w:val="Style15"/>
        <w:rPr/>
      </w:pPr>
      <w:r>
        <w:rPr/>
        <w:t xml:space="preserve">Поскольку сейчас достать из-за границы подходящую технику сложно, происходит </w:t>
      </w:r>
      <w:r>
        <w:rPr>
          <w:b/>
          <w:bCs/>
        </w:rPr>
        <w:t>импортозамещение компьютеров</w:t>
      </w:r>
      <w:r>
        <w:rPr/>
        <w:t>.</w:t>
      </w:r>
    </w:p>
    <w:p>
      <w:pPr>
        <w:pStyle w:val="2"/>
        <w:numPr>
          <w:ilvl w:val="1"/>
          <w:numId w:val="2"/>
        </w:numPr>
        <w:spacing w:before="200" w:after="120"/>
        <w:rPr/>
      </w:pPr>
      <w:r>
        <w:rPr/>
        <w:t>Что такое АРМ</w:t>
      </w:r>
    </w:p>
    <w:p>
      <w:pPr>
        <w:pStyle w:val="Style15"/>
        <w:rPr/>
      </w:pPr>
      <w:r>
        <w:rPr/>
        <w:t xml:space="preserve">Автоматизированное рабочее место представляет собой вычислительную машину, которой может управлять только один пользователь. АРМ может выглядеть как обычный </w:t>
      </w:r>
      <w:r>
        <w:rPr>
          <w:b/>
          <w:bCs/>
        </w:rPr>
        <w:t>компьютер</w:t>
      </w:r>
      <w:r>
        <w:rPr/>
        <w:t>, планшет, смартфона или мощная ЭВМ.</w:t>
      </w:r>
    </w:p>
    <w:p>
      <w:pPr>
        <w:pStyle w:val="Style15"/>
        <w:rPr/>
      </w:pPr>
      <w:r>
        <w:rPr/>
        <w:t>Выполняет АРМ все те же функции, что ПК:</w:t>
      </w:r>
    </w:p>
    <w:p>
      <w:pPr>
        <w:pStyle w:val="Style15"/>
        <w:numPr>
          <w:ilvl w:val="0"/>
          <w:numId w:val="3"/>
        </w:numPr>
        <w:rPr/>
      </w:pPr>
      <w:r>
        <w:rPr/>
        <w:t>хранение, сбор и переработка информации;</w:t>
      </w:r>
    </w:p>
    <w:p>
      <w:pPr>
        <w:pStyle w:val="Style15"/>
        <w:numPr>
          <w:ilvl w:val="0"/>
          <w:numId w:val="3"/>
        </w:numPr>
        <w:rPr/>
      </w:pPr>
      <w:r>
        <w:rPr/>
        <w:t>вычисление процессов;</w:t>
      </w:r>
    </w:p>
    <w:p>
      <w:pPr>
        <w:pStyle w:val="Style15"/>
        <w:numPr>
          <w:ilvl w:val="0"/>
          <w:numId w:val="3"/>
        </w:numPr>
        <w:rPr/>
      </w:pPr>
      <w:r>
        <w:rPr/>
        <w:t>решение задач, заданных пользователем.</w:t>
      </w:r>
    </w:p>
    <w:p>
      <w:pPr>
        <w:pStyle w:val="Style15"/>
        <w:rPr/>
      </w:pPr>
      <w:r>
        <w:rPr/>
        <w:t xml:space="preserve">Для большинства предприятий АРМ собирают на базе обычного стационарного </w:t>
      </w:r>
      <w:r>
        <w:rPr>
          <w:b/>
          <w:bCs/>
        </w:rPr>
        <w:t>компьютера</w:t>
      </w:r>
      <w:r>
        <w:rPr/>
        <w:t>. Стоит отметить, что для каждого сотрудника создается отдельное рабочее место. Все параметры подстраиваются под него.</w:t>
      </w:r>
    </w:p>
    <w:p>
      <w:pPr>
        <w:pStyle w:val="Style15"/>
        <w:rPr/>
      </w:pPr>
      <w:r>
        <w:rPr/>
        <w:t>Плюсы АРМ на базе ПК в том, что он стоит дешевле, не требует высоких мощностей, прост в эксплуатации и использовании.</w:t>
      </w:r>
    </w:p>
    <w:p>
      <w:pPr>
        <w:pStyle w:val="2"/>
        <w:numPr>
          <w:ilvl w:val="1"/>
          <w:numId w:val="2"/>
        </w:numPr>
        <w:spacing w:before="200" w:after="120"/>
        <w:rPr/>
      </w:pPr>
      <w:r>
        <w:rPr/>
        <w:t xml:space="preserve">Как </w:t>
      </w:r>
      <w:r>
        <w:rPr/>
        <w:t>купить компьютерную технику</w:t>
      </w:r>
    </w:p>
    <w:p>
      <w:pPr>
        <w:pStyle w:val="Style15"/>
        <w:rPr/>
      </w:pPr>
      <w:r>
        <w:rPr/>
        <w:t xml:space="preserve">Подобрать автоматизированное рабочее место можно самостоятельно в специализированном магазине. </w:t>
      </w:r>
      <w:r>
        <w:rPr/>
        <w:t xml:space="preserve">Как закупить </w:t>
      </w:r>
      <w:r>
        <w:rPr>
          <w:b/>
          <w:bCs/>
        </w:rPr>
        <w:t>компьютеры по ФЗ-44</w:t>
      </w:r>
      <w:r>
        <w:rPr/>
        <w:t>?</w:t>
      </w:r>
    </w:p>
    <w:p>
      <w:pPr>
        <w:pStyle w:val="Style15"/>
        <w:rPr/>
      </w:pPr>
      <w:r>
        <w:rPr/>
        <w:t>Для того чтобы приобрести технику для предприятия, важно помнить следующие правила:</w:t>
      </w:r>
    </w:p>
    <w:p>
      <w:pPr>
        <w:pStyle w:val="Style15"/>
        <w:numPr>
          <w:ilvl w:val="0"/>
          <w:numId w:val="4"/>
        </w:numPr>
        <w:rPr/>
      </w:pPr>
      <w:r>
        <w:rPr/>
        <w:t>Необходимо знать код закупаемого оборудования.</w:t>
      </w:r>
    </w:p>
    <w:p>
      <w:pPr>
        <w:pStyle w:val="Style15"/>
        <w:numPr>
          <w:ilvl w:val="0"/>
          <w:numId w:val="4"/>
        </w:numPr>
        <w:rPr/>
      </w:pPr>
      <w:r>
        <w:rPr/>
        <w:t>Нельзя объединять в один лот разные наименования товаров, услуг, поставок и других выполнений работ, которые не относятся к предмету закупки.</w:t>
      </w:r>
    </w:p>
    <w:p>
      <w:pPr>
        <w:pStyle w:val="Style15"/>
        <w:numPr>
          <w:ilvl w:val="0"/>
          <w:numId w:val="4"/>
        </w:numPr>
        <w:rPr/>
      </w:pPr>
      <w:r>
        <w:rPr/>
        <w:t>Нужно знать сферу применения данного товара, услуги или работы согласно каталогу ЕИС.</w:t>
      </w:r>
    </w:p>
    <w:p>
      <w:pPr>
        <w:pStyle w:val="Style15"/>
        <w:numPr>
          <w:ilvl w:val="0"/>
          <w:numId w:val="4"/>
        </w:numPr>
        <w:rPr/>
      </w:pPr>
      <w:r>
        <w:rPr/>
        <w:t xml:space="preserve">Необходимо придерживаться рекомендаций для покупки </w:t>
      </w:r>
      <w:r>
        <w:rPr>
          <w:b/>
          <w:bCs/>
        </w:rPr>
        <w:t>АМР по ФЗ-44.</w:t>
      </w:r>
    </w:p>
    <w:p>
      <w:pPr>
        <w:pStyle w:val="Style15"/>
        <w:rPr/>
      </w:pPr>
      <w:r>
        <w:rPr/>
        <w:t>С</w:t>
      </w:r>
      <w:r>
        <w:rPr/>
        <w:t xml:space="preserve"> 2023 году в </w:t>
      </w:r>
      <w:r>
        <w:rPr/>
        <w:t xml:space="preserve">России вводится </w:t>
      </w:r>
      <w:r>
        <w:rPr>
          <w:b/>
          <w:bCs/>
        </w:rPr>
        <w:t>импортозамещение АРМ</w:t>
      </w:r>
      <w:r>
        <w:rPr/>
        <w:t xml:space="preserve">. Поэтому В </w:t>
      </w:r>
      <w:r>
        <w:rPr/>
        <w:t>Федеральном Законе 44 внесены поправки, согласно которым покупать мо</w:t>
      </w:r>
      <w:r>
        <w:rPr/>
        <w:t xml:space="preserve">жно </w:t>
      </w:r>
      <w:r>
        <w:rPr/>
        <w:t xml:space="preserve">компьютеры и комплектующие </w:t>
      </w:r>
      <w:r>
        <w:rPr/>
        <w:t xml:space="preserve">только от </w:t>
      </w:r>
      <w:r>
        <w:rPr/>
        <w:t xml:space="preserve">отечественного производителя. При этом </w:t>
      </w:r>
      <w:r>
        <w:rPr/>
        <w:t>за год общая сумма</w:t>
      </w:r>
      <w:r>
        <w:rPr/>
        <w:t xml:space="preserve"> </w:t>
      </w:r>
      <w:r>
        <w:rPr>
          <w:b/>
          <w:bCs/>
        </w:rPr>
        <w:t>госзакупок</w:t>
      </w:r>
      <w:r>
        <w:rPr/>
        <w:t xml:space="preserve"> </w:t>
      </w:r>
      <w:r>
        <w:rPr/>
        <w:t xml:space="preserve">должна составлять до 50 </w:t>
      </w:r>
      <w:r>
        <w:rPr/>
        <w:t xml:space="preserve">млн рублей или </w:t>
      </w:r>
      <w:r>
        <w:rPr/>
        <w:t xml:space="preserve">не превышать </w:t>
      </w:r>
      <w:r>
        <w:rPr/>
        <w:t xml:space="preserve">50% от </w:t>
      </w:r>
      <w:r>
        <w:rPr/>
        <w:t>общего</w:t>
      </w:r>
      <w:r>
        <w:rPr/>
        <w:t xml:space="preserve"> годового объема </w:t>
      </w:r>
      <w:r>
        <w:rPr/>
        <w:t>всех покупок.</w:t>
      </w:r>
    </w:p>
    <w:p>
      <w:pPr>
        <w:pStyle w:val="Style15"/>
        <w:rPr/>
      </w:pPr>
      <w:r>
        <w:rPr/>
        <w:t xml:space="preserve">Для покупки компьютерной или оргтехники составляется специальное ТЗ. </w:t>
      </w:r>
      <w:r>
        <w:rPr>
          <w:b w:val="false"/>
          <w:bCs w:val="false"/>
        </w:rPr>
        <w:t xml:space="preserve">Тендеры на покупку </w:t>
      </w:r>
      <w:r>
        <w:rPr/>
        <w:t xml:space="preserve">ПК и </w:t>
      </w:r>
      <w:r>
        <w:rPr>
          <w:b/>
          <w:bCs/>
        </w:rPr>
        <w:t>АМР</w:t>
      </w:r>
      <w:r>
        <w:rPr/>
        <w:t xml:space="preserve"> можно найти на сайте </w:t>
      </w:r>
      <w:r>
        <w:rPr>
          <w:b/>
          <w:bCs/>
        </w:rPr>
        <w:t>Минпромторга</w:t>
      </w:r>
      <w:r>
        <w:rPr/>
        <w:t>.</w:t>
      </w:r>
    </w:p>
    <w:p>
      <w:pPr>
        <w:pStyle w:val="2"/>
        <w:numPr>
          <w:ilvl w:val="1"/>
          <w:numId w:val="2"/>
        </w:numPr>
        <w:spacing w:before="200" w:after="120"/>
        <w:rPr/>
      </w:pPr>
      <w:r>
        <w:rPr/>
        <w:t>Мы все делаем сами – остается заполнить форму!</w:t>
      </w:r>
    </w:p>
    <w:p>
      <w:pPr>
        <w:pStyle w:val="Style15"/>
        <w:spacing w:before="200" w:after="120"/>
        <w:rPr/>
      </w:pPr>
      <w:r>
        <w:rPr/>
        <w:t xml:space="preserve">Почему стоит обратиться к нам за помощью в подборе </w:t>
      </w:r>
      <w:r>
        <w:rPr>
          <w:b/>
          <w:bCs/>
        </w:rPr>
        <w:t>АМР</w:t>
      </w:r>
      <w:r>
        <w:rPr/>
        <w:t xml:space="preserve"> и </w:t>
      </w:r>
      <w:r>
        <w:rPr>
          <w:b/>
          <w:bCs/>
        </w:rPr>
        <w:t>компьютеров</w:t>
      </w:r>
      <w:r>
        <w:rPr/>
        <w:t xml:space="preserve"> для предприятия? Нам доверяют, потому что:</w:t>
      </w:r>
    </w:p>
    <w:p>
      <w:pPr>
        <w:pStyle w:val="Style15"/>
        <w:numPr>
          <w:ilvl w:val="0"/>
          <w:numId w:val="5"/>
        </w:numPr>
        <w:spacing w:before="200" w:after="120"/>
        <w:rPr/>
      </w:pPr>
      <w:r>
        <w:rPr/>
        <w:t xml:space="preserve">Наша фирма сама участвует в </w:t>
      </w:r>
      <w:r>
        <w:rPr>
          <w:b/>
          <w:bCs/>
        </w:rPr>
        <w:t>тендерах на поставки компьютеров</w:t>
      </w:r>
      <w:r>
        <w:rPr>
          <w:b w:val="false"/>
          <w:bCs w:val="false"/>
        </w:rPr>
        <w:t xml:space="preserve">, </w:t>
      </w:r>
      <w:r>
        <w:rPr>
          <w:b w:val="false"/>
          <w:bCs w:val="false"/>
        </w:rPr>
        <w:t>включая закупки</w:t>
      </w:r>
      <w:r>
        <w:rPr>
          <w:b/>
          <w:bCs/>
        </w:rPr>
        <w:t xml:space="preserve"> </w:t>
      </w:r>
      <w:r>
        <w:rPr>
          <w:b/>
          <w:bCs/>
        </w:rPr>
        <w:t>компьютеров в Минпромторг</w:t>
      </w:r>
      <w:r>
        <w:rPr>
          <w:b/>
          <w:bCs/>
        </w:rPr>
        <w:t>е</w:t>
      </w:r>
      <w:r>
        <w:rPr/>
        <w:t>.</w:t>
      </w:r>
    </w:p>
    <w:p>
      <w:pPr>
        <w:pStyle w:val="Style15"/>
        <w:numPr>
          <w:ilvl w:val="0"/>
          <w:numId w:val="5"/>
        </w:numPr>
        <w:spacing w:before="200" w:after="120"/>
        <w:rPr/>
      </w:pPr>
      <w:r>
        <w:rPr/>
        <w:t>Собираем технику под ваши предпочтения и сами составим ТЗ по ФЗ-44 или ФЗ-223.</w:t>
      </w:r>
    </w:p>
    <w:p>
      <w:pPr>
        <w:pStyle w:val="Style15"/>
        <w:numPr>
          <w:ilvl w:val="0"/>
          <w:numId w:val="5"/>
        </w:numPr>
        <w:spacing w:before="200" w:after="120"/>
        <w:rPr/>
      </w:pPr>
      <w:r>
        <w:rPr/>
        <w:t>У нас можно закупиться как бюджетной организации, так и бизнесменам.</w:t>
      </w:r>
    </w:p>
    <w:p>
      <w:pPr>
        <w:pStyle w:val="Style15"/>
        <w:numPr>
          <w:ilvl w:val="0"/>
          <w:numId w:val="5"/>
        </w:numPr>
        <w:spacing w:before="200" w:after="120"/>
        <w:rPr/>
      </w:pPr>
      <w:r>
        <w:rPr/>
        <w:t>Работают только эксперты.</w:t>
      </w:r>
    </w:p>
    <w:p>
      <w:pPr>
        <w:pStyle w:val="Style15"/>
        <w:numPr>
          <w:ilvl w:val="0"/>
          <w:numId w:val="5"/>
        </w:numPr>
        <w:spacing w:before="200" w:after="120"/>
        <w:rPr/>
      </w:pPr>
      <w:r>
        <w:rPr/>
        <w:t>Индивидуальный подход к каждому клиенту.</w:t>
      </w:r>
    </w:p>
    <w:p>
      <w:pPr>
        <w:pStyle w:val="Style15"/>
        <w:numPr>
          <w:ilvl w:val="0"/>
          <w:numId w:val="5"/>
        </w:numPr>
        <w:spacing w:before="200" w:after="120"/>
        <w:rPr/>
      </w:pPr>
      <w:r>
        <w:rPr/>
        <w:t>Доставляем по всей России бесплатно!</w:t>
      </w:r>
    </w:p>
    <w:p>
      <w:pPr>
        <w:pStyle w:val="Style15"/>
        <w:spacing w:before="200" w:after="120"/>
        <w:rPr/>
      </w:pPr>
      <w:r>
        <w:rPr/>
        <w:t xml:space="preserve">Специалисты нашей компании </w:t>
      </w:r>
      <w:r>
        <w:rPr/>
        <w:t>подберут коммерческое предложение на подходящую сумму и по вашим запросам. Также помогут перейти постепенно на отечественную технику и программное обеспечение.</w:t>
      </w:r>
    </w:p>
    <w:p>
      <w:pPr>
        <w:pStyle w:val="Style15"/>
        <w:spacing w:before="200" w:after="120"/>
        <w:rPr/>
      </w:pPr>
      <w:r>
        <w:rPr/>
      </w:r>
    </w:p>
    <w:p>
      <w:pPr>
        <w:pStyle w:val="Style15"/>
        <w:spacing w:before="200" w:after="120"/>
        <w:rPr/>
      </w:pPr>
      <w:r>
        <w:rPr/>
      </w:r>
    </w:p>
    <w:p>
      <w:pPr>
        <w:pStyle w:val="Style15"/>
        <w:spacing w:before="200" w:after="120"/>
        <w:rPr/>
      </w:pPr>
      <w:r>
        <w:rPr/>
      </w:r>
    </w:p>
    <w:p>
      <w:pPr>
        <w:pStyle w:val="2"/>
        <w:numPr>
          <w:ilvl w:val="1"/>
          <w:numId w:val="2"/>
        </w:numPr>
        <w:spacing w:before="200" w:after="120"/>
        <w:rPr/>
      </w:pPr>
      <w:r>
        <w:rPr/>
      </w:r>
    </w:p>
    <w:sectPr>
      <w:type w:val="nextPage"/>
      <w:pgSz w:w="11906" w:h="16838"/>
      <w:pgMar w:left="850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pPr>
      <w:numPr>
        <w:ilvl w:val="0"/>
        <w:numId w:val="2"/>
      </w:numPr>
      <w:spacing w:before="240" w:after="120"/>
      <w:outlineLvl w:val="0"/>
    </w:pPr>
    <w:rPr>
      <w:b/>
      <w:bCs/>
      <w:sz w:val="36"/>
      <w:szCs w:val="36"/>
    </w:rPr>
  </w:style>
  <w:style w:type="paragraph" w:styleId="2">
    <w:name w:val="Heading 2"/>
    <w:basedOn w:val="Style14"/>
    <w:next w:val="Style15"/>
    <w:qFormat/>
    <w:pPr>
      <w:numPr>
        <w:ilvl w:val="1"/>
        <w:numId w:val="2"/>
      </w:numPr>
      <w:spacing w:before="200" w:after="120"/>
      <w:outlineLvl w:val="1"/>
    </w:pPr>
    <w:rPr>
      <w:b/>
      <w:bCs/>
      <w:sz w:val="32"/>
      <w:szCs w:val="32"/>
    </w:rPr>
  </w:style>
  <w:style w:type="paragraph" w:styleId="3">
    <w:name w:val="Heading 3"/>
    <w:basedOn w:val="Style14"/>
    <w:next w:val="Style15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Style11">
    <w:name w:val="Символ нумерации"/>
    <w:qFormat/>
    <w:rPr/>
  </w:style>
  <w:style w:type="character" w:styleId="Style12">
    <w:name w:val="Маркеры"/>
    <w:qFormat/>
    <w:rPr>
      <w:rFonts w:ascii="OpenSymbol" w:hAnsi="OpenSymbol" w:eastAsia="OpenSymbol" w:cs="OpenSymbol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360" w:before="0" w:after="140"/>
      <w:jc w:val="both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2107</TotalTime>
  <Application>LibreOffice/7.3.7.2$Linux_X86_64 LibreOffice_project/30$Build-2</Application>
  <AppVersion>15.0000</AppVersion>
  <Pages>2</Pages>
  <Words>401</Words>
  <Characters>2560</Characters>
  <CharactersWithSpaces>2919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2022-12-13T18:27:51Z</dcterms:created>
  <dc:creator/>
  <dc:description/>
  <dc:language>ru-RU</dc:language>
  <cp:lastModifiedBy/>
  <dcterms:modified xsi:type="dcterms:W3CDTF">2023-02-06T13:20:42Z</dcterms:modified>
  <cp:revision>304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