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240" w:after="120"/>
        <w:rPr/>
      </w:pPr>
      <w:r>
        <w:rPr/>
        <w:t>Как открыть магазин детской одежды</w:t>
      </w:r>
    </w:p>
    <w:p>
      <w:pPr>
        <w:pStyle w:val="Style15"/>
        <w:rPr/>
      </w:pPr>
      <w:r>
        <w:rPr/>
        <w:t>Детская одежда – та ниша бизнеса, когда оборот товара идет достаточно быстрым темпом. Это связано в первую очередь с ростом детей. Маленькие дети растут быстро, а подростки хотят не отставать от моды. Поэтому магазин детской одежды может быстро себя окупить.</w:t>
      </w:r>
    </w:p>
    <w:p>
      <w:pPr>
        <w:pStyle w:val="2"/>
        <w:rPr/>
      </w:pPr>
      <w:r>
        <w:rPr/>
        <w:t>Как открыть магазин</w:t>
      </w:r>
    </w:p>
    <w:p>
      <w:pPr>
        <w:pStyle w:val="Style15"/>
        <w:rPr/>
      </w:pPr>
      <w:r>
        <w:rPr/>
        <w:t>Не важно, собираетесь вы открыть онлайн-магазин или офлайн, правила будут одинаковые:</w:t>
      </w:r>
    </w:p>
    <w:p>
      <w:pPr>
        <w:pStyle w:val="Style15"/>
        <w:numPr>
          <w:ilvl w:val="0"/>
          <w:numId w:val="3"/>
        </w:numPr>
        <w:rPr/>
      </w:pPr>
      <w:r>
        <w:rPr/>
        <w:t>Сначала бизнес регистрируется в налоговой инспекции.</w:t>
      </w:r>
    </w:p>
    <w:p>
      <w:pPr>
        <w:pStyle w:val="Style15"/>
        <w:numPr>
          <w:ilvl w:val="0"/>
          <w:numId w:val="3"/>
        </w:numPr>
        <w:rPr/>
      </w:pPr>
      <w:r>
        <w:rPr/>
        <w:t>После чего приступают к закупке товара, находят поставщиков.</w:t>
      </w:r>
    </w:p>
    <w:p>
      <w:pPr>
        <w:pStyle w:val="Style15"/>
        <w:numPr>
          <w:ilvl w:val="0"/>
          <w:numId w:val="3"/>
        </w:numPr>
        <w:rPr/>
      </w:pPr>
      <w:r>
        <w:rPr/>
        <w:t>Далее выдвигается рекламная акция.</w:t>
      </w:r>
    </w:p>
    <w:p>
      <w:pPr>
        <w:pStyle w:val="Style15"/>
        <w:rPr/>
      </w:pPr>
      <w:r>
        <w:rPr/>
        <w:t>Это основы, с которых начинается любой бизнес в сфере продаж.</w:t>
      </w:r>
    </w:p>
    <w:p>
      <w:pPr>
        <w:pStyle w:val="3"/>
        <w:numPr>
          <w:ilvl w:val="2"/>
          <w:numId w:val="2"/>
        </w:numPr>
        <w:rPr/>
      </w:pPr>
      <w:r>
        <w:rPr/>
        <w:t>Виды деятельности</w:t>
      </w:r>
    </w:p>
    <w:p>
      <w:pPr>
        <w:pStyle w:val="Style15"/>
        <w:rPr/>
      </w:pPr>
      <w:r>
        <w:rPr/>
        <w:t>Для магазина детской одежды распространенными видами деятельности являются ООО, ИП самозанятый:</w:t>
      </w:r>
    </w:p>
    <w:p>
      <w:pPr>
        <w:pStyle w:val="Style15"/>
        <w:rPr/>
      </w:pPr>
      <w:r>
        <w:rPr/>
        <w:t>У Общества высокие требования к оформлению, сложная структура налогообложения.</w:t>
      </w:r>
    </w:p>
    <w:p>
      <w:pPr>
        <w:pStyle w:val="Style15"/>
        <w:rPr/>
      </w:pPr>
      <w:r>
        <w:rPr/>
        <w:t>Для ИП достаточно небольшого пакета документов, а налог можно платить по упрощенной схеме.</w:t>
      </w:r>
    </w:p>
    <w:p>
      <w:pPr>
        <w:pStyle w:val="Style15"/>
        <w:rPr/>
      </w:pPr>
      <w:r>
        <w:rPr/>
        <w:t>Самозанятый скорее подойдет для открытия онлайн-магазина. Для оформления понадобится только ИНН и паспорт, налог упрощенный, для него не требуется закупка кассового оборудования. Все чеки проходят в онлайн-форме.</w:t>
      </w:r>
    </w:p>
    <w:p>
      <w:pPr>
        <w:pStyle w:val="3"/>
        <w:numPr>
          <w:ilvl w:val="2"/>
          <w:numId w:val="2"/>
        </w:numPr>
        <w:rPr/>
      </w:pPr>
      <w:r>
        <w:rPr/>
        <w:t>Типы торговли</w:t>
      </w:r>
    </w:p>
    <w:p>
      <w:pPr>
        <w:pStyle w:val="Style15"/>
        <w:rPr/>
      </w:pPr>
      <w:r>
        <w:rPr/>
        <w:t>Для начала выберете вид деятельности:</w:t>
      </w:r>
    </w:p>
    <w:p>
      <w:pPr>
        <w:pStyle w:val="Style15"/>
        <w:numPr>
          <w:ilvl w:val="0"/>
          <w:numId w:val="4"/>
        </w:numPr>
        <w:rPr/>
      </w:pPr>
      <w:r>
        <w:rPr/>
        <w:t>прямой продавец;</w:t>
      </w:r>
    </w:p>
    <w:p>
      <w:pPr>
        <w:pStyle w:val="Style15"/>
        <w:numPr>
          <w:ilvl w:val="0"/>
          <w:numId w:val="4"/>
        </w:numPr>
        <w:rPr/>
      </w:pPr>
      <w:r>
        <w:rPr/>
        <w:t>посредник;</w:t>
      </w:r>
    </w:p>
    <w:p>
      <w:pPr>
        <w:pStyle w:val="Style15"/>
        <w:numPr>
          <w:ilvl w:val="0"/>
          <w:numId w:val="4"/>
        </w:numPr>
        <w:rPr/>
      </w:pPr>
      <w:r>
        <w:rPr/>
        <w:t>по франшизе.</w:t>
      </w:r>
    </w:p>
    <w:p>
      <w:pPr>
        <w:pStyle w:val="Style15"/>
        <w:rPr/>
      </w:pPr>
      <w:r>
        <w:rPr/>
        <w:t xml:space="preserve">В первом случае вы сами будете искать поставщиков, закупаться и продавать на площадке. Второй предполагает, что вы только будете искать клиентов и перенаправлять их в магазины. </w:t>
      </w:r>
    </w:p>
    <w:p>
      <w:pPr>
        <w:pStyle w:val="Style15"/>
        <w:rPr/>
      </w:pPr>
      <w:r>
        <w:rPr/>
        <w:t>Третий вариант подразумевает, что вы выкупаете товарный знак у бренда. Тогда фирма сама готова предоставить бренд, посадочное место.</w:t>
      </w:r>
    </w:p>
    <w:p>
      <w:pPr>
        <w:pStyle w:val="2"/>
        <w:rPr/>
      </w:pPr>
      <w:r>
        <w:rPr/>
        <w:t>Рекламные акции</w:t>
      </w:r>
    </w:p>
    <w:p>
      <w:pPr>
        <w:pStyle w:val="Style15"/>
        <w:rPr/>
      </w:pPr>
      <w:r>
        <w:rPr/>
        <w:t>Существует множество способов раскрутки магазина:</w:t>
      </w:r>
    </w:p>
    <w:p>
      <w:pPr>
        <w:pStyle w:val="Style15"/>
        <w:numPr>
          <w:ilvl w:val="0"/>
          <w:numId w:val="5"/>
        </w:numPr>
        <w:rPr/>
      </w:pPr>
      <w:r>
        <w:rPr/>
        <w:t>Сарафанное радио – отзывы покупателей, рекомендации в соцсетях.</w:t>
      </w:r>
    </w:p>
    <w:p>
      <w:pPr>
        <w:pStyle w:val="Style15"/>
        <w:numPr>
          <w:ilvl w:val="0"/>
          <w:numId w:val="5"/>
        </w:numPr>
        <w:rPr/>
      </w:pPr>
      <w:r>
        <w:rPr/>
        <w:t>Контекстная реклама – ссылки в поисковиках.</w:t>
      </w:r>
    </w:p>
    <w:p>
      <w:pPr>
        <w:pStyle w:val="Style15"/>
        <w:numPr>
          <w:ilvl w:val="0"/>
          <w:numId w:val="5"/>
        </w:numPr>
        <w:rPr/>
      </w:pPr>
      <w:r>
        <w:rPr/>
        <w:t>Баннеры и вывески.</w:t>
      </w:r>
    </w:p>
    <w:p>
      <w:pPr>
        <w:pStyle w:val="Style15"/>
        <w:numPr>
          <w:ilvl w:val="0"/>
          <w:numId w:val="5"/>
        </w:numPr>
        <w:rPr/>
      </w:pPr>
      <w:r>
        <w:rPr/>
        <w:t>Таргет.</w:t>
      </w:r>
    </w:p>
    <w:p>
      <w:pPr>
        <w:pStyle w:val="Style15"/>
        <w:numPr>
          <w:ilvl w:val="0"/>
          <w:numId w:val="5"/>
        </w:numPr>
        <w:rPr/>
      </w:pPr>
      <w:r>
        <w:rPr/>
        <w:t>Реклама через блогеров.</w:t>
      </w:r>
    </w:p>
    <w:p>
      <w:pPr>
        <w:pStyle w:val="Style15"/>
        <w:numPr>
          <w:ilvl w:val="0"/>
          <w:numId w:val="5"/>
        </w:numPr>
        <w:rPr/>
      </w:pPr>
      <w:r>
        <w:rPr/>
        <w:t>Пиар от маркетплейсов.</w:t>
      </w:r>
    </w:p>
    <w:p>
      <w:pPr>
        <w:pStyle w:val="Style15"/>
        <w:rPr/>
      </w:pPr>
      <w:r>
        <w:rPr/>
        <w:t xml:space="preserve">Все виды пиара различаются лишь визуальной составляющей. </w:t>
      </w:r>
      <w:r>
        <w:rPr/>
        <w:t>Работают они по единому принципу: привести покупателей.</w:t>
      </w:r>
    </w:p>
    <w:p>
      <w:pPr>
        <w:pStyle w:val="2"/>
        <w:rPr/>
      </w:pPr>
      <w:r>
        <w:rPr/>
        <w:t>Как подобрать ассортимент</w:t>
      </w:r>
    </w:p>
    <w:p>
      <w:pPr>
        <w:pStyle w:val="Style15"/>
        <w:rPr/>
      </w:pPr>
      <w:r>
        <w:rPr/>
        <w:t>Чтобы правильно подобрать ассортимент магазина детской одежды, важно помнить про особенности рынка:</w:t>
      </w:r>
    </w:p>
    <w:p>
      <w:pPr>
        <w:pStyle w:val="Style15"/>
        <w:numPr>
          <w:ilvl w:val="0"/>
          <w:numId w:val="6"/>
        </w:numPr>
        <w:rPr/>
      </w:pPr>
      <w:r>
        <w:rPr/>
        <w:t>актуальность;</w:t>
      </w:r>
    </w:p>
    <w:p>
      <w:pPr>
        <w:pStyle w:val="Style15"/>
        <w:numPr>
          <w:ilvl w:val="0"/>
          <w:numId w:val="6"/>
        </w:numPr>
        <w:rPr/>
      </w:pPr>
      <w:r>
        <w:rPr/>
        <w:t>внесезонность;</w:t>
      </w:r>
    </w:p>
    <w:p>
      <w:pPr>
        <w:pStyle w:val="Style15"/>
        <w:numPr>
          <w:ilvl w:val="0"/>
          <w:numId w:val="6"/>
        </w:numPr>
        <w:rPr/>
      </w:pPr>
      <w:r>
        <w:rPr/>
        <w:t>варьируемость наценок.</w:t>
      </w:r>
    </w:p>
    <w:p>
      <w:pPr>
        <w:pStyle w:val="Style15"/>
        <w:rPr/>
      </w:pPr>
      <w:r>
        <w:rPr/>
        <w:t>Основной акцент сделайте на товары для самых маленьких.</w:t>
      </w:r>
    </w:p>
    <w:p>
      <w:pPr>
        <w:pStyle w:val="Style15"/>
        <w:rPr/>
      </w:pPr>
      <w:r>
        <w:rPr/>
        <w:t xml:space="preserve">Помните, что зимний товар стоит дороже из-за спроса только в сезон. Однако другие виды одежды будут продаваться одинаково хорошо вне зависимости от </w:t>
      </w:r>
      <w:r>
        <w:rPr/>
        <w:t>времени года.</w:t>
      </w:r>
    </w:p>
    <w:p>
      <w:pPr>
        <w:pStyle w:val="Style15"/>
        <w:rPr/>
      </w:pPr>
      <w:r>
        <w:rPr/>
        <w:t>Подберите дополнительные аксессуары в соответствии со своей ЦА.</w:t>
      </w:r>
    </w:p>
    <w:p>
      <w:pPr>
        <w:pStyle w:val="Style15"/>
        <w:spacing w:before="0" w:after="140"/>
        <w:rPr/>
      </w:pPr>
      <w:r>
        <w:rPr/>
      </w:r>
    </w:p>
    <w:sectPr>
      <w:type w:val="nextPage"/>
      <w:pgSz w:w="11906" w:h="16838"/>
      <w:pgMar w:left="850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0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Style14"/>
    <w:next w:val="Style15"/>
    <w:qFormat/>
    <w:pPr>
      <w:numPr>
        <w:ilvl w:val="0"/>
        <w:numId w:val="0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4"/>
    <w:next w:val="Style15"/>
    <w:qFormat/>
    <w:pPr>
      <w:numPr>
        <w:ilvl w:val="2"/>
        <w:numId w:val="2"/>
      </w:numPr>
      <w:spacing w:before="140" w:after="120"/>
      <w:outlineLvl w:val="2"/>
    </w:pPr>
    <w:rPr>
      <w:b/>
      <w:bCs/>
      <w:sz w:val="28"/>
      <w:szCs w:val="28"/>
    </w:rPr>
  </w:style>
  <w:style w:type="character" w:styleId="Style11">
    <w:name w:val="Символ нумерации"/>
    <w:qFormat/>
    <w:rPr/>
  </w:style>
  <w:style w:type="character" w:styleId="Style12">
    <w:name w:val="Маркеры"/>
    <w:qFormat/>
    <w:rPr>
      <w:rFonts w:ascii="OpenSymbol" w:hAnsi="OpenSymbol" w:eastAsia="OpenSymbol" w:cs="OpenSymbol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360" w:before="0" w:after="140"/>
      <w:jc w:val="both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2034</TotalTime>
  <Application>LibreOffice/7.3.7.2$Linux_X86_64 LibreOffice_project/30$Build-2</Application>
  <AppVersion>15.0000</AppVersion>
  <Pages>2</Pages>
  <Words>321</Words>
  <Characters>2047</Characters>
  <CharactersWithSpaces>2320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2022-12-13T18:27:51Z</dcterms:created>
  <dc:creator/>
  <dc:description/>
  <dc:language>ru-RU</dc:language>
  <cp:lastModifiedBy/>
  <dcterms:modified xsi:type="dcterms:W3CDTF">2023-01-27T14:40:50Z</dcterms:modified>
  <cp:revision>292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