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C9" w:rsidRPr="00D63DC9" w:rsidRDefault="00D63DC9" w:rsidP="00D63D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D63DC9">
        <w:rPr>
          <w:rFonts w:ascii="Times New Roman" w:hAnsi="Times New Roman" w:cs="Times New Roman"/>
          <w:b/>
          <w:lang w:val="uk-UA"/>
        </w:rPr>
        <w:t>6.Використання конкурентного гальмування ферментів</w:t>
      </w:r>
    </w:p>
    <w:p w:rsidR="00D63DC9" w:rsidRPr="00D63DC9" w:rsidRDefault="00D63DC9" w:rsidP="00D63D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uk-UA"/>
        </w:rPr>
      </w:pPr>
    </w:p>
    <w:p w:rsidR="00D63DC9" w:rsidRPr="00D63DC9" w:rsidRDefault="00D63DC9" w:rsidP="00D63DC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proofErr w:type="spellStart"/>
      <w:r w:rsidRPr="00D63DC9">
        <w:rPr>
          <w:rFonts w:ascii="Times New Roman" w:hAnsi="Times New Roman" w:cs="Times New Roman"/>
        </w:rPr>
        <w:t>Зворотне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інгібірування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ферментів</w:t>
      </w:r>
      <w:proofErr w:type="spellEnd"/>
      <w:r w:rsidRPr="00D63DC9">
        <w:rPr>
          <w:rFonts w:ascii="Times New Roman" w:hAnsi="Times New Roman" w:cs="Times New Roman"/>
        </w:rPr>
        <w:t xml:space="preserve">, </w:t>
      </w:r>
      <w:proofErr w:type="spellStart"/>
      <w:r w:rsidRPr="00D63DC9">
        <w:rPr>
          <w:rFonts w:ascii="Times New Roman" w:hAnsi="Times New Roman" w:cs="Times New Roman"/>
        </w:rPr>
        <w:t>залежно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від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механізму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взаємодії</w:t>
      </w:r>
      <w:proofErr w:type="spellEnd"/>
      <w:r w:rsidRPr="00D63DC9">
        <w:rPr>
          <w:rFonts w:ascii="Times New Roman" w:hAnsi="Times New Roman" w:cs="Times New Roman"/>
        </w:rPr>
        <w:t xml:space="preserve"> ферменту з </w:t>
      </w:r>
      <w:proofErr w:type="spellStart"/>
      <w:r w:rsidRPr="00D63DC9">
        <w:rPr>
          <w:rFonts w:ascii="Times New Roman" w:hAnsi="Times New Roman" w:cs="Times New Roman"/>
        </w:rPr>
        <w:t>інгібітором</w:t>
      </w:r>
      <w:proofErr w:type="spellEnd"/>
      <w:r w:rsidRPr="00D63DC9">
        <w:rPr>
          <w:rFonts w:ascii="Times New Roman" w:hAnsi="Times New Roman" w:cs="Times New Roman"/>
        </w:rPr>
        <w:t xml:space="preserve">, </w:t>
      </w:r>
      <w:proofErr w:type="spellStart"/>
      <w:r w:rsidRPr="00D63DC9">
        <w:rPr>
          <w:rFonts w:ascii="Times New Roman" w:hAnsi="Times New Roman" w:cs="Times New Roman"/>
        </w:rPr>
        <w:t>поділяється</w:t>
      </w:r>
      <w:proofErr w:type="spellEnd"/>
      <w:r w:rsidRPr="00D63DC9">
        <w:rPr>
          <w:rFonts w:ascii="Times New Roman" w:hAnsi="Times New Roman" w:cs="Times New Roman"/>
        </w:rPr>
        <w:t xml:space="preserve"> на </w:t>
      </w:r>
      <w:proofErr w:type="spellStart"/>
      <w:r w:rsidRPr="00D63DC9">
        <w:rPr>
          <w:rFonts w:ascii="Times New Roman" w:hAnsi="Times New Roman" w:cs="Times New Roman"/>
        </w:rPr>
        <w:t>конкурентне</w:t>
      </w:r>
      <w:proofErr w:type="spellEnd"/>
      <w:r w:rsidRPr="00D63DC9">
        <w:rPr>
          <w:rFonts w:ascii="Times New Roman" w:hAnsi="Times New Roman" w:cs="Times New Roman"/>
        </w:rPr>
        <w:t xml:space="preserve"> та </w:t>
      </w:r>
      <w:proofErr w:type="spellStart"/>
      <w:r w:rsidRPr="00D63DC9">
        <w:rPr>
          <w:rFonts w:ascii="Times New Roman" w:hAnsi="Times New Roman" w:cs="Times New Roman"/>
        </w:rPr>
        <w:t>неконкурентне</w:t>
      </w:r>
      <w:proofErr w:type="spellEnd"/>
      <w:r w:rsidRPr="00D63DC9">
        <w:rPr>
          <w:rFonts w:ascii="Times New Roman" w:hAnsi="Times New Roman" w:cs="Times New Roman"/>
        </w:rPr>
        <w:t xml:space="preserve">. </w:t>
      </w:r>
      <w:proofErr w:type="spellStart"/>
      <w:r w:rsidRPr="00D63DC9">
        <w:rPr>
          <w:rFonts w:ascii="Times New Roman" w:hAnsi="Times New Roman" w:cs="Times New Roman"/>
        </w:rPr>
        <w:t>Конкурентне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інгібірування</w:t>
      </w:r>
      <w:proofErr w:type="spellEnd"/>
      <w:r w:rsidRPr="00D63DC9">
        <w:rPr>
          <w:rFonts w:ascii="Times New Roman" w:hAnsi="Times New Roman" w:cs="Times New Roman"/>
        </w:rPr>
        <w:t xml:space="preserve">. </w:t>
      </w:r>
      <w:proofErr w:type="spellStart"/>
      <w:r w:rsidRPr="00D63DC9">
        <w:rPr>
          <w:rFonts w:ascii="Times New Roman" w:hAnsi="Times New Roman" w:cs="Times New Roman"/>
        </w:rPr>
        <w:t>Конкурентнеінгібіруванняспричиняютьліганди</w:t>
      </w:r>
      <w:proofErr w:type="spellEnd"/>
      <w:r w:rsidRPr="00D63DC9">
        <w:rPr>
          <w:rFonts w:ascii="Times New Roman" w:hAnsi="Times New Roman" w:cs="Times New Roman"/>
        </w:rPr>
        <w:t xml:space="preserve">, </w:t>
      </w:r>
      <w:proofErr w:type="spellStart"/>
      <w:r w:rsidRPr="00D63DC9">
        <w:rPr>
          <w:rFonts w:ascii="Times New Roman" w:hAnsi="Times New Roman" w:cs="Times New Roman"/>
        </w:rPr>
        <w:t>щозасвоєюхімічноюструктурою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близькі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gramStart"/>
      <w:r w:rsidRPr="00D63DC9">
        <w:rPr>
          <w:rFonts w:ascii="Times New Roman" w:hAnsi="Times New Roman" w:cs="Times New Roman"/>
        </w:rPr>
        <w:t>до</w:t>
      </w:r>
      <w:proofErr w:type="gramEnd"/>
      <w:r w:rsidRPr="00D63DC9">
        <w:rPr>
          <w:rFonts w:ascii="Times New Roman" w:hAnsi="Times New Roman" w:cs="Times New Roman"/>
        </w:rPr>
        <w:t xml:space="preserve"> </w:t>
      </w:r>
      <w:proofErr w:type="gramStart"/>
      <w:r w:rsidRPr="00D63DC9">
        <w:rPr>
          <w:rFonts w:ascii="Times New Roman" w:hAnsi="Times New Roman" w:cs="Times New Roman"/>
        </w:rPr>
        <w:t>субстрату</w:t>
      </w:r>
      <w:proofErr w:type="gramEnd"/>
      <w:r w:rsidRPr="00D63DC9">
        <w:rPr>
          <w:rFonts w:ascii="Times New Roman" w:hAnsi="Times New Roman" w:cs="Times New Roman"/>
        </w:rPr>
        <w:t xml:space="preserve"> і </w:t>
      </w:r>
      <w:proofErr w:type="spellStart"/>
      <w:r w:rsidRPr="00D63DC9">
        <w:rPr>
          <w:rFonts w:ascii="Times New Roman" w:hAnsi="Times New Roman" w:cs="Times New Roman"/>
        </w:rPr>
        <w:t>взаємодіють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із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тим</w:t>
      </w:r>
      <w:proofErr w:type="spellEnd"/>
      <w:r w:rsidRPr="00D63DC9">
        <w:rPr>
          <w:rFonts w:ascii="Times New Roman" w:hAnsi="Times New Roman" w:cs="Times New Roman"/>
        </w:rPr>
        <w:t xml:space="preserve"> самим </w:t>
      </w:r>
      <w:proofErr w:type="spellStart"/>
      <w:r w:rsidRPr="00D63DC9">
        <w:rPr>
          <w:rFonts w:ascii="Times New Roman" w:hAnsi="Times New Roman" w:cs="Times New Roman"/>
        </w:rPr>
        <w:t>активним</w:t>
      </w:r>
      <w:proofErr w:type="spellEnd"/>
      <w:r w:rsidRPr="00D63DC9">
        <w:rPr>
          <w:rFonts w:ascii="Times New Roman" w:hAnsi="Times New Roman" w:cs="Times New Roman"/>
        </w:rPr>
        <w:t xml:space="preserve"> центром на </w:t>
      </w:r>
      <w:proofErr w:type="spellStart"/>
      <w:r w:rsidRPr="00D63DC9">
        <w:rPr>
          <w:rFonts w:ascii="Times New Roman" w:hAnsi="Times New Roman" w:cs="Times New Roman"/>
        </w:rPr>
        <w:t>молекулі</w:t>
      </w:r>
      <w:proofErr w:type="spellEnd"/>
      <w:r w:rsidRPr="00D63DC9">
        <w:rPr>
          <w:rFonts w:ascii="Times New Roman" w:hAnsi="Times New Roman" w:cs="Times New Roman"/>
        </w:rPr>
        <w:t xml:space="preserve"> ферменту, </w:t>
      </w:r>
      <w:proofErr w:type="spellStart"/>
      <w:r w:rsidRPr="00D63DC9">
        <w:rPr>
          <w:rFonts w:ascii="Times New Roman" w:hAnsi="Times New Roman" w:cs="Times New Roman"/>
        </w:rPr>
        <w:t>що</w:t>
      </w:r>
      <w:proofErr w:type="spellEnd"/>
      <w:r w:rsidRPr="00D63DC9">
        <w:rPr>
          <w:rFonts w:ascii="Times New Roman" w:hAnsi="Times New Roman" w:cs="Times New Roman"/>
        </w:rPr>
        <w:t xml:space="preserve"> і субстрат, </w:t>
      </w:r>
      <w:proofErr w:type="spellStart"/>
      <w:r w:rsidRPr="00D63DC9">
        <w:rPr>
          <w:rFonts w:ascii="Times New Roman" w:hAnsi="Times New Roman" w:cs="Times New Roman"/>
        </w:rPr>
        <w:t>утворюючи</w:t>
      </w:r>
      <w:proofErr w:type="spellEnd"/>
      <w:r w:rsidRPr="00D63DC9">
        <w:rPr>
          <w:rFonts w:ascii="Times New Roman" w:hAnsi="Times New Roman" w:cs="Times New Roman"/>
        </w:rPr>
        <w:t xml:space="preserve"> комплекс EI:</w:t>
      </w:r>
      <w:r w:rsidRPr="00D63DC9">
        <w:rPr>
          <w:rFonts w:ascii="Times New Roman" w:hAnsi="Times New Roman" w:cs="Times New Roman"/>
          <w:lang w:val="uk-UA"/>
        </w:rPr>
        <w:t xml:space="preserve">    </w:t>
      </w:r>
      <w:r w:rsidRPr="00D63DC9">
        <w:rPr>
          <w:rFonts w:ascii="Times New Roman" w:hAnsi="Times New Roman" w:cs="Times New Roman"/>
        </w:rPr>
        <w:t>E + I</w:t>
      </w:r>
      <w:r w:rsidRPr="00D63DC9">
        <w:rPr>
          <w:rFonts w:ascii="Times New Roman" w:hAnsi="Times New Roman" w:cs="Times New Roman"/>
          <w:lang w:val="uk-UA"/>
        </w:rPr>
        <w:t>=</w:t>
      </w:r>
      <w:r w:rsidRPr="00D63DC9">
        <w:rPr>
          <w:rFonts w:ascii="Times New Roman" w:hAnsi="Times New Roman" w:cs="Times New Roman"/>
        </w:rPr>
        <w:t xml:space="preserve"> EI</w:t>
      </w:r>
    </w:p>
    <w:p w:rsidR="00D63DC9" w:rsidRPr="00D63DC9" w:rsidRDefault="00D63DC9" w:rsidP="00D63DC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63DC9">
        <w:rPr>
          <w:rFonts w:ascii="Times New Roman" w:hAnsi="Times New Roman" w:cs="Times New Roman"/>
          <w:lang w:val="uk-UA"/>
        </w:rPr>
        <w:t xml:space="preserve">Класичним прикладом конкурентного </w:t>
      </w:r>
      <w:proofErr w:type="spellStart"/>
      <w:r w:rsidRPr="00D63DC9">
        <w:rPr>
          <w:rFonts w:ascii="Times New Roman" w:hAnsi="Times New Roman" w:cs="Times New Roman"/>
          <w:lang w:val="uk-UA"/>
        </w:rPr>
        <w:t>інгібітора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3DC9">
        <w:rPr>
          <w:rFonts w:ascii="Times New Roman" w:hAnsi="Times New Roman" w:cs="Times New Roman"/>
          <w:lang w:val="uk-UA"/>
        </w:rPr>
        <w:t>ємалонова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 кислота НООС– СН2 –СООН, яка протидіє зв’язуванню активним центром ферменту </w:t>
      </w:r>
      <w:proofErr w:type="spellStart"/>
      <w:r w:rsidRPr="00D63DC9">
        <w:rPr>
          <w:rFonts w:ascii="Times New Roman" w:hAnsi="Times New Roman" w:cs="Times New Roman"/>
          <w:lang w:val="uk-UA"/>
        </w:rPr>
        <w:t>сукцинатдегідрогенази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 справжнього субстрату — янтарної кислоти (</w:t>
      </w:r>
      <w:proofErr w:type="spellStart"/>
      <w:r w:rsidRPr="00D63DC9">
        <w:rPr>
          <w:rFonts w:ascii="Times New Roman" w:hAnsi="Times New Roman" w:cs="Times New Roman"/>
          <w:lang w:val="uk-UA"/>
        </w:rPr>
        <w:t>сукцинату</w:t>
      </w:r>
      <w:proofErr w:type="spellEnd"/>
      <w:r w:rsidRPr="00D63DC9">
        <w:rPr>
          <w:rFonts w:ascii="Times New Roman" w:hAnsi="Times New Roman" w:cs="Times New Roman"/>
          <w:lang w:val="uk-UA"/>
        </w:rPr>
        <w:t>) НООС–СН2 –СН2 –СООН</w:t>
      </w:r>
    </w:p>
    <w:p w:rsidR="00D63DC9" w:rsidRPr="00D63DC9" w:rsidRDefault="00D63DC9" w:rsidP="00D63DC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63DC9">
        <w:rPr>
          <w:rFonts w:ascii="Times New Roman" w:hAnsi="Times New Roman" w:cs="Times New Roman"/>
          <w:lang w:val="uk-UA"/>
        </w:rPr>
        <w:t xml:space="preserve">. Конкурентне </w:t>
      </w:r>
      <w:proofErr w:type="spellStart"/>
      <w:r w:rsidRPr="00D63DC9">
        <w:rPr>
          <w:rFonts w:ascii="Times New Roman" w:hAnsi="Times New Roman" w:cs="Times New Roman"/>
          <w:lang w:val="uk-UA"/>
        </w:rPr>
        <w:t>інгібірування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 викликають </w:t>
      </w:r>
      <w:proofErr w:type="spellStart"/>
      <w:r w:rsidRPr="00D63DC9">
        <w:rPr>
          <w:rFonts w:ascii="Times New Roman" w:hAnsi="Times New Roman" w:cs="Times New Roman"/>
          <w:lang w:val="uk-UA"/>
        </w:rPr>
        <w:t>різніантиметаболіти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, тобто сполуки, близькі за будовою до справжніх клітинних метаболітів: антивітаміни; речовини, близькі до амінокислот, пуринових та </w:t>
      </w:r>
      <w:proofErr w:type="spellStart"/>
      <w:r w:rsidRPr="00D63DC9">
        <w:rPr>
          <w:rFonts w:ascii="Times New Roman" w:hAnsi="Times New Roman" w:cs="Times New Roman"/>
          <w:lang w:val="uk-UA"/>
        </w:rPr>
        <w:t>піримідинових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 основ і </w:t>
      </w:r>
      <w:proofErr w:type="spellStart"/>
      <w:r w:rsidRPr="00D63DC9">
        <w:rPr>
          <w:rFonts w:ascii="Times New Roman" w:hAnsi="Times New Roman" w:cs="Times New Roman"/>
          <w:lang w:val="uk-UA"/>
        </w:rPr>
        <w:t>нуклеотидів</w:t>
      </w:r>
      <w:proofErr w:type="spellEnd"/>
      <w:r w:rsidRPr="00D63DC9">
        <w:rPr>
          <w:rFonts w:ascii="Times New Roman" w:hAnsi="Times New Roman" w:cs="Times New Roman"/>
          <w:lang w:val="uk-UA"/>
        </w:rPr>
        <w:t xml:space="preserve">. У зв’язку з високою біологічною активністю деякі антиметаболіти застосовують як антибактеріальні засоби (сульфаніламіди, антибіотики), протипухлинні препарати. </w:t>
      </w:r>
    </w:p>
    <w:p w:rsidR="00D63DC9" w:rsidRPr="00D63DC9" w:rsidRDefault="00D63DC9" w:rsidP="00D63DC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proofErr w:type="spellStart"/>
      <w:r w:rsidRPr="00D63DC9">
        <w:rPr>
          <w:rFonts w:ascii="Times New Roman" w:hAnsi="Times New Roman" w:cs="Times New Roman"/>
        </w:rPr>
        <w:t>Конкурентне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інгібірування</w:t>
      </w:r>
      <w:proofErr w:type="spellEnd"/>
      <w:r w:rsidRPr="00D63DC9">
        <w:rPr>
          <w:rFonts w:ascii="Times New Roman" w:hAnsi="Times New Roman" w:cs="Times New Roman"/>
        </w:rPr>
        <w:t xml:space="preserve"> ферменту </w:t>
      </w:r>
      <w:proofErr w:type="spellStart"/>
      <w:r w:rsidRPr="00D63DC9">
        <w:rPr>
          <w:rFonts w:ascii="Times New Roman" w:hAnsi="Times New Roman" w:cs="Times New Roman"/>
        </w:rPr>
        <w:t>можна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перебороти</w:t>
      </w:r>
      <w:proofErr w:type="spellEnd"/>
      <w:r w:rsidRPr="00D63DC9">
        <w:rPr>
          <w:rFonts w:ascii="Times New Roman" w:hAnsi="Times New Roman" w:cs="Times New Roman"/>
        </w:rPr>
        <w:t xml:space="preserve"> за </w:t>
      </w:r>
      <w:proofErr w:type="spellStart"/>
      <w:r w:rsidRPr="00D63DC9">
        <w:rPr>
          <w:rFonts w:ascii="Times New Roman" w:hAnsi="Times New Roman" w:cs="Times New Roman"/>
        </w:rPr>
        <w:t>рахунок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3DC9">
        <w:rPr>
          <w:rFonts w:ascii="Times New Roman" w:hAnsi="Times New Roman" w:cs="Times New Roman"/>
        </w:rPr>
        <w:t>п</w:t>
      </w:r>
      <w:proofErr w:type="gramEnd"/>
      <w:r w:rsidRPr="00D63DC9">
        <w:rPr>
          <w:rFonts w:ascii="Times New Roman" w:hAnsi="Times New Roman" w:cs="Times New Roman"/>
        </w:rPr>
        <w:t>ідвищення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концентрації</w:t>
      </w:r>
      <w:proofErr w:type="spellEnd"/>
      <w:r w:rsidRPr="00D63DC9">
        <w:rPr>
          <w:rFonts w:ascii="Times New Roman" w:hAnsi="Times New Roman" w:cs="Times New Roman"/>
        </w:rPr>
        <w:t xml:space="preserve"> субстрату в </w:t>
      </w:r>
      <w:proofErr w:type="spellStart"/>
      <w:r w:rsidRPr="00D63DC9">
        <w:rPr>
          <w:rFonts w:ascii="Times New Roman" w:hAnsi="Times New Roman" w:cs="Times New Roman"/>
        </w:rPr>
        <w:t>інкубаційному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середовищі</w:t>
      </w:r>
      <w:proofErr w:type="spellEnd"/>
      <w:r w:rsidRPr="00D63DC9">
        <w:rPr>
          <w:rFonts w:ascii="Times New Roman" w:hAnsi="Times New Roman" w:cs="Times New Roman"/>
        </w:rPr>
        <w:t xml:space="preserve">. </w:t>
      </w:r>
      <w:proofErr w:type="spellStart"/>
      <w:r w:rsidRPr="00D63DC9">
        <w:rPr>
          <w:rFonts w:ascii="Times New Roman" w:hAnsi="Times New Roman" w:cs="Times New Roman"/>
        </w:rPr>
        <w:t>Кінетичний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аналіз</w:t>
      </w:r>
      <w:proofErr w:type="spellEnd"/>
      <w:r w:rsidRPr="00D63DC9">
        <w:rPr>
          <w:rFonts w:ascii="Times New Roman" w:hAnsi="Times New Roman" w:cs="Times New Roman"/>
        </w:rPr>
        <w:t xml:space="preserve"> за </w:t>
      </w:r>
      <w:proofErr w:type="spellStart"/>
      <w:r w:rsidRPr="00D63DC9">
        <w:rPr>
          <w:rFonts w:ascii="Times New Roman" w:hAnsi="Times New Roman" w:cs="Times New Roman"/>
        </w:rPr>
        <w:t>Лайнуівером-Берком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свідчить</w:t>
      </w:r>
      <w:proofErr w:type="spellEnd"/>
      <w:r w:rsidRPr="00D63DC9">
        <w:rPr>
          <w:rFonts w:ascii="Times New Roman" w:hAnsi="Times New Roman" w:cs="Times New Roman"/>
        </w:rPr>
        <w:t xml:space="preserve">, </w:t>
      </w:r>
      <w:proofErr w:type="spellStart"/>
      <w:r w:rsidRPr="00D63DC9">
        <w:rPr>
          <w:rFonts w:ascii="Times New Roman" w:hAnsi="Times New Roman" w:cs="Times New Roman"/>
        </w:rPr>
        <w:t>що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конкурентні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інгібітори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збільшують</w:t>
      </w:r>
      <w:proofErr w:type="spellEnd"/>
      <w:r w:rsidRPr="00D63DC9">
        <w:rPr>
          <w:rFonts w:ascii="Times New Roman" w:hAnsi="Times New Roman" w:cs="Times New Roman"/>
        </w:rPr>
        <w:t xml:space="preserve"> константу </w:t>
      </w:r>
      <w:proofErr w:type="spellStart"/>
      <w:r w:rsidRPr="00D63DC9">
        <w:rPr>
          <w:rFonts w:ascii="Times New Roman" w:hAnsi="Times New Roman" w:cs="Times New Roman"/>
        </w:rPr>
        <w:t>Міхаеліса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Кm</w:t>
      </w:r>
      <w:proofErr w:type="spellEnd"/>
      <w:r w:rsidRPr="00D63DC9">
        <w:rPr>
          <w:rFonts w:ascii="Times New Roman" w:hAnsi="Times New Roman" w:cs="Times New Roman"/>
        </w:rPr>
        <w:t xml:space="preserve"> ферменту і не </w:t>
      </w:r>
      <w:proofErr w:type="spellStart"/>
      <w:r w:rsidRPr="00D63DC9">
        <w:rPr>
          <w:rFonts w:ascii="Times New Roman" w:hAnsi="Times New Roman" w:cs="Times New Roman"/>
        </w:rPr>
        <w:t>впливають</w:t>
      </w:r>
      <w:proofErr w:type="spellEnd"/>
      <w:r w:rsidRPr="00D63DC9">
        <w:rPr>
          <w:rFonts w:ascii="Times New Roman" w:hAnsi="Times New Roman" w:cs="Times New Roman"/>
        </w:rPr>
        <w:t xml:space="preserve"> на </w:t>
      </w:r>
      <w:proofErr w:type="spellStart"/>
      <w:r w:rsidRPr="00D63DC9">
        <w:rPr>
          <w:rFonts w:ascii="Times New Roman" w:hAnsi="Times New Roman" w:cs="Times New Roman"/>
        </w:rPr>
        <w:t>Vmax</w:t>
      </w:r>
      <w:proofErr w:type="spellEnd"/>
      <w:r w:rsidRPr="00D63DC9">
        <w:rPr>
          <w:rFonts w:ascii="Times New Roman" w:hAnsi="Times New Roman" w:cs="Times New Roman"/>
        </w:rPr>
        <w:t xml:space="preserve"> </w:t>
      </w:r>
      <w:proofErr w:type="spellStart"/>
      <w:r w:rsidRPr="00D63DC9">
        <w:rPr>
          <w:rFonts w:ascii="Times New Roman" w:hAnsi="Times New Roman" w:cs="Times New Roman"/>
        </w:rPr>
        <w:t>реакції</w:t>
      </w:r>
      <w:proofErr w:type="spellEnd"/>
    </w:p>
    <w:p w:rsidR="00D63DC9" w:rsidRPr="00D63DC9" w:rsidRDefault="00D63DC9" w:rsidP="00D63D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uk-UA"/>
        </w:rPr>
      </w:pPr>
    </w:p>
    <w:bookmarkEnd w:id="0"/>
    <w:p w:rsidR="00E62DCE" w:rsidRPr="00D63DC9" w:rsidRDefault="00E62DCE">
      <w:pPr>
        <w:rPr>
          <w:lang w:val="uk-UA"/>
        </w:rPr>
      </w:pPr>
    </w:p>
    <w:sectPr w:rsidR="00E62DCE" w:rsidRPr="00D6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AD"/>
    <w:rsid w:val="00B54DAD"/>
    <w:rsid w:val="00D63DC9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C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C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2</cp:revision>
  <dcterms:created xsi:type="dcterms:W3CDTF">2021-12-14T15:48:00Z</dcterms:created>
  <dcterms:modified xsi:type="dcterms:W3CDTF">2021-12-14T15:48:00Z</dcterms:modified>
</cp:coreProperties>
</file>