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AF09C" w14:textId="7042932C" w:rsidR="00106EF1" w:rsidRPr="00106EF1" w:rsidRDefault="00106EF1" w:rsidP="00106EF1">
      <w:pPr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>Воробьев Никита ПИН-15</w:t>
      </w:r>
    </w:p>
    <w:p w14:paraId="62F892DC" w14:textId="20D6F7D1" w:rsidR="00106EF1" w:rsidRPr="00106EF1" w:rsidRDefault="00106EF1" w:rsidP="00106E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 xml:space="preserve">Культура России </w:t>
      </w:r>
      <w:r w:rsidRPr="00106EF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06EF1">
        <w:rPr>
          <w:rFonts w:ascii="Times New Roman" w:hAnsi="Times New Roman" w:cs="Times New Roman"/>
          <w:sz w:val="28"/>
          <w:szCs w:val="28"/>
        </w:rPr>
        <w:t xml:space="preserve"> в.: основные тенденции развития</w:t>
      </w:r>
    </w:p>
    <w:p w14:paraId="750D250B" w14:textId="274D7E72" w:rsidR="00106EF1" w:rsidRPr="00106EF1" w:rsidRDefault="00106EF1" w:rsidP="00106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>Культура России XVIII века является одним из самых интересных периодов в истории культуры России. Она охватывает широкий спектр творческих проявлений и отражает многие важные тенденции, которые сформировали культурный облик России на протяжении многих лет.</w:t>
      </w:r>
    </w:p>
    <w:p w14:paraId="4A603A35" w14:textId="3B3E07DB" w:rsidR="00106EF1" w:rsidRPr="00106EF1" w:rsidRDefault="00106EF1" w:rsidP="00106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>Одной из главных тенденций культуры России XVIII века было расширение ее границ. В этот период Россия значительно увеличилась в размерах и стала одним из самых больших государств в мире. Это привело к увеличению численности населения и к расширению культурных возможностей.</w:t>
      </w:r>
    </w:p>
    <w:p w14:paraId="55C03EF0" w14:textId="59816AD1" w:rsidR="00106EF1" w:rsidRPr="00106EF1" w:rsidRDefault="00106EF1" w:rsidP="00106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>Еще о</w:t>
      </w:r>
      <w:r w:rsidRPr="00106EF1">
        <w:rPr>
          <w:rFonts w:ascii="Times New Roman" w:hAnsi="Times New Roman" w:cs="Times New Roman"/>
          <w:sz w:val="28"/>
          <w:szCs w:val="28"/>
        </w:rPr>
        <w:t>дной тенденци</w:t>
      </w:r>
      <w:r w:rsidRPr="00106EF1">
        <w:rPr>
          <w:rFonts w:ascii="Times New Roman" w:hAnsi="Times New Roman" w:cs="Times New Roman"/>
          <w:sz w:val="28"/>
          <w:szCs w:val="28"/>
        </w:rPr>
        <w:t>ей</w:t>
      </w:r>
      <w:r w:rsidRPr="00106EF1">
        <w:rPr>
          <w:rFonts w:ascii="Times New Roman" w:hAnsi="Times New Roman" w:cs="Times New Roman"/>
          <w:sz w:val="28"/>
          <w:szCs w:val="28"/>
        </w:rPr>
        <w:t xml:space="preserve"> развития культуры России XVIII века было укрепление связей с Западной Европой. Петр I, который был на престоле в начале XVIII века, установил тесные контакты с Европой и внес много нововведений в российскую культуру. Он приглашал европейских художников, музыкантов и ученых в Россию, чтобы они передавали свои знания и опыт.</w:t>
      </w:r>
    </w:p>
    <w:p w14:paraId="3D481D17" w14:textId="2C2CE33D" w:rsidR="00106EF1" w:rsidRPr="00106EF1" w:rsidRDefault="00106EF1" w:rsidP="00106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>В XVIII веке произошло много интеллектуальных изменений в России. Одной из главных тенденций было возникновение новых философских идей, которые стали основой для развития русской литературы. В этот период появилось много новых писателей, таких как Ломоносов, Державин и Карамзин, которые сделали большой вклад в развитие русской литературы.</w:t>
      </w:r>
      <w:r w:rsidRPr="00106EF1">
        <w:rPr>
          <w:rFonts w:ascii="Times New Roman" w:hAnsi="Times New Roman" w:cs="Times New Roman"/>
          <w:sz w:val="28"/>
          <w:szCs w:val="28"/>
        </w:rPr>
        <w:t xml:space="preserve"> </w:t>
      </w:r>
      <w:r w:rsidRPr="00106EF1">
        <w:rPr>
          <w:rFonts w:ascii="Times New Roman" w:hAnsi="Times New Roman" w:cs="Times New Roman"/>
          <w:sz w:val="28"/>
          <w:szCs w:val="28"/>
        </w:rPr>
        <w:t>Они создавали новые литературные жанры, такие как комедия и драма, и открывали новые темы для обсуждения.</w:t>
      </w:r>
    </w:p>
    <w:p w14:paraId="5991CDDC" w14:textId="6FEA7535" w:rsidR="00106EF1" w:rsidRPr="00106EF1" w:rsidRDefault="00106EF1" w:rsidP="00106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>Кроме того, XVIII век стал периодом значительного развития искусства в России. В этот период появилось много новых художественных течений, таких как классицизм и романтизм, которые стали популярными среди русских художников. В этот период было создано много шедевров, которые до сих пор остаются популярными и узнаваемыми. Например, знаменитые картины Ивана Шишкина, Ильи Репина и Василия Сурикова стали символами российского искусства.</w:t>
      </w:r>
    </w:p>
    <w:p w14:paraId="35A1AA3E" w14:textId="109F59CF" w:rsidR="00106EF1" w:rsidRPr="00106EF1" w:rsidRDefault="00106EF1" w:rsidP="00106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>Также XVIII век стал периодом значительного развития науки в России. В этот период было создано много новых научных теорий и открытий, которые стали основой для развития русской науки. В этот период были созданы много новых научных институтов и учебных заведений, которые стали центрами научной мысли в России.</w:t>
      </w:r>
    </w:p>
    <w:p w14:paraId="4C450EE0" w14:textId="5B6289D7" w:rsidR="00106EF1" w:rsidRPr="00106EF1" w:rsidRDefault="00106EF1" w:rsidP="00106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 xml:space="preserve">Одним из наиболее интересных аспектов культуры России XVIII века было развитие театра. В этот период были созданы многочисленные театры, </w:t>
      </w:r>
      <w:r w:rsidRPr="00106EF1">
        <w:rPr>
          <w:rFonts w:ascii="Times New Roman" w:hAnsi="Times New Roman" w:cs="Times New Roman"/>
          <w:sz w:val="28"/>
          <w:szCs w:val="28"/>
        </w:rPr>
        <w:lastRenderedPageBreak/>
        <w:t>которые стали основой российской театральной культуры. Многие из этих театров существуют и по сей день, например, Большой театр и Малый театр в Москве.</w:t>
      </w:r>
    </w:p>
    <w:p w14:paraId="5F9AD267" w14:textId="052E0F25" w:rsidR="00DB3496" w:rsidRPr="00106EF1" w:rsidRDefault="00106EF1" w:rsidP="00106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6EF1">
        <w:rPr>
          <w:rFonts w:ascii="Times New Roman" w:hAnsi="Times New Roman" w:cs="Times New Roman"/>
          <w:sz w:val="28"/>
          <w:szCs w:val="28"/>
        </w:rPr>
        <w:t>Таким образом, XVIII век стал периодом значительных изменений в культуре России. В этот период произошло много новых идей и тенденций, котор</w:t>
      </w:r>
      <w:bookmarkStart w:id="0" w:name="_GoBack"/>
      <w:bookmarkEnd w:id="0"/>
      <w:r w:rsidRPr="00106EF1">
        <w:rPr>
          <w:rFonts w:ascii="Times New Roman" w:hAnsi="Times New Roman" w:cs="Times New Roman"/>
          <w:sz w:val="28"/>
          <w:szCs w:val="28"/>
        </w:rPr>
        <w:t>ые повлияли на ее культурное развитие. Однако, несмотря на все эти изменения, культура России оставалась уникальной и необычной, что сделало ее одним из самых интересных и разнообразных культурных наследий в мире.</w:t>
      </w:r>
    </w:p>
    <w:sectPr w:rsidR="00DB3496" w:rsidRPr="0010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C2"/>
    <w:rsid w:val="00106EF1"/>
    <w:rsid w:val="00687FFC"/>
    <w:rsid w:val="008635C2"/>
    <w:rsid w:val="00D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BDAE"/>
  <w15:chartTrackingRefBased/>
  <w15:docId w15:val="{B124CA8D-427C-462F-BB56-3B847541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Никита</dc:creator>
  <cp:keywords/>
  <dc:description/>
  <cp:lastModifiedBy>Воробьев Никита</cp:lastModifiedBy>
  <cp:revision>2</cp:revision>
  <dcterms:created xsi:type="dcterms:W3CDTF">2023-04-26T18:45:00Z</dcterms:created>
  <dcterms:modified xsi:type="dcterms:W3CDTF">2023-04-26T18:55:00Z</dcterms:modified>
</cp:coreProperties>
</file>