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EC" w:rsidRPr="00190E11" w:rsidRDefault="003103EC" w:rsidP="003103EC">
      <w:pPr>
        <w:spacing w:after="160" w:line="256" w:lineRule="auto"/>
        <w:rPr>
          <w:rFonts w:ascii="Calibri" w:eastAsia="Calibri" w:hAnsi="Calibri" w:cs="Times New Roman"/>
          <w:b/>
          <w:kern w:val="2"/>
          <w:lang w:val="uk-UA"/>
          <w14:ligatures w14:val="standardContextual"/>
        </w:rPr>
      </w:pPr>
      <w:r w:rsidRPr="00190E11">
        <w:rPr>
          <w:rFonts w:ascii="Calibri" w:eastAsia="Calibri" w:hAnsi="Calibri" w:cs="Times New Roman"/>
          <w:b/>
          <w:kern w:val="2"/>
          <w:lang w:val="uk-UA"/>
          <w14:ligatures w14:val="standardContextual"/>
        </w:rPr>
        <w:t>ДОГЛЯД АКТИВНИЙ ЗАХИСТ OLAPLEX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Повне перезавантаження для волосся, яке поверне їх структуру до того стану, коли волосся можна знову фарбувати.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Підходить для усіх типів волосся: від природних до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екстремально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пошкодженого фарбованого волосся.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Результат: сильне, щільне волосся.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Рекомендуємо використовувати перед складним фарбуванням, між етапами фарбування для дуже пошкодженого та ламкого волосся, перед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кератиновими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послугами, а також, як окремий відновлювальний догляд раз на 2 тижні або, за потреби, частіше.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СПОСІБ ЗАСТОСУВАННЯ: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· Приготуйте захисний розчин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Olaplex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· Нанесіть на чисте сухе волосся.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· Приберіть зайву вологу з волосся. Нанесіть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Olaplex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No.2.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Ретельно прочешіть, розподіл продукту важливіший за його кількість.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· Змийте водою і шампунем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Olaplex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No.4. Використайте кондиціонер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Olaplex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No.5 і перед укладанням нанесіть незмивний крем-догляд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Olaplex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No.6.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Примітки: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- Використовуйте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аплікатор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без розпилювача. Захисний розчин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Olaplex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не призначений для розпилювання.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- При великій кількості продуктів для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стайлінгу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або забруднень на волоссі, можна заздалегідь вимити його шампунем і підсушити рушником.</w:t>
      </w:r>
    </w:p>
    <w:p w:rsidR="003103EC" w:rsidRPr="00263B6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- 15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мл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Olaplex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No.1 і 90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мл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води це максимальна пропорція для довгого та густого волосся. Для короткого чи середньої довжини волосся, використовуйте менше продукту.</w:t>
      </w:r>
    </w:p>
    <w:p w:rsidR="003103EC" w:rsidRPr="00A144F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Пропорція змішування 1: 6 (1 частина </w:t>
      </w:r>
      <w:proofErr w:type="spellStart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>Olaplex</w:t>
      </w:r>
      <w:proofErr w:type="spellEnd"/>
      <w:r w:rsidRPr="00263B62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No.1 і 6 частин води).</w:t>
      </w:r>
    </w:p>
    <w:p w:rsidR="003103EC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</w:p>
    <w:p w:rsidR="003103EC" w:rsidRPr="00A144F2" w:rsidRDefault="003103EC" w:rsidP="003103EC">
      <w:pPr>
        <w:spacing w:after="160" w:line="25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</w:p>
    <w:p w:rsidR="00566947" w:rsidRPr="003103EC" w:rsidRDefault="00566947">
      <w:pPr>
        <w:rPr>
          <w:lang w:val="uk-UA"/>
        </w:rPr>
      </w:pPr>
      <w:bookmarkStart w:id="0" w:name="_GoBack"/>
      <w:bookmarkEnd w:id="0"/>
    </w:p>
    <w:sectPr w:rsidR="00566947" w:rsidRPr="0031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C"/>
    <w:rsid w:val="003103EC"/>
    <w:rsid w:val="00566947"/>
    <w:rsid w:val="009967BC"/>
    <w:rsid w:val="00D2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2023-08-26T12:45:00Z</dcterms:created>
  <dcterms:modified xsi:type="dcterms:W3CDTF">2023-08-26T12:55:00Z</dcterms:modified>
</cp:coreProperties>
</file>