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5D91" w14:textId="77777777" w:rsidR="00AC19D8" w:rsidRDefault="00AC19D8" w:rsidP="00AC19D8">
      <w:pPr>
        <w:spacing w:after="0" w:line="360" w:lineRule="atLeast"/>
        <w:jc w:val="center"/>
        <w:outlineLvl w:val="0"/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</w:pPr>
      <w:r w:rsidRPr="00AC19D8"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  <w:t>Пассажирский самолет Boeing 747:</w:t>
      </w:r>
    </w:p>
    <w:p w14:paraId="07917674" w14:textId="28BBDDD8" w:rsidR="00AC19D8" w:rsidRPr="00AC19D8" w:rsidRDefault="00AC19D8" w:rsidP="00AC19D8">
      <w:pPr>
        <w:spacing w:after="0" w:line="360" w:lineRule="atLeast"/>
        <w:jc w:val="center"/>
        <w:outlineLvl w:val="0"/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</w:pPr>
      <w:r w:rsidRPr="00AC19D8"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  <w:t xml:space="preserve"> История популярности.</w:t>
      </w:r>
    </w:p>
    <w:p w14:paraId="4A9AF08C" w14:textId="77777777" w:rsidR="00AC19D8" w:rsidRDefault="00AC19D8" w:rsidP="00AC19D8">
      <w:pPr>
        <w:shd w:val="clear" w:color="auto" w:fill="FFFFFF"/>
        <w:spacing w:after="240" w:line="408" w:lineRule="atLeast"/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</w:pPr>
    </w:p>
    <w:p w14:paraId="0AE173DC" w14:textId="67CEE76F" w:rsidR="00AC19D8" w:rsidRPr="00AC19D8" w:rsidRDefault="00AC19D8" w:rsidP="00AC19D8">
      <w:pPr>
        <w:shd w:val="clear" w:color="auto" w:fill="FFFFFF"/>
        <w:spacing w:after="240" w:line="408" w:lineRule="atLeast"/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</w:pP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t>В мире авиации есть немного самолетов, которые привлекают столько внимания и вызывают столько эмоций, как и пассажирский Boeing 747. Этот гигант небес был впервые представлен в 1969 году и с тех пор оставался символом авиационного шедевра, сочетающего в себе грандиозные размеры, надежность и комфорт. Давайте окунемся в историю популярности этого знаменитого самолета, который изменил современную авиацию.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  <w:t xml:space="preserve">Возникновение </w:t>
      </w:r>
      <w:proofErr w:type="gramStart"/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t>легенды</w:t>
      </w:r>
      <w:proofErr w:type="gramEnd"/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t xml:space="preserve"> В начале 1960-х годов компания Boeing начала разрабатывать самолет для дальних перелетов пассажиров, и именно тогда родился прототип Boeing 747. Самолеты предыдущего поколения не могли обеспечить такое количество пассажиров, и идея создания гиганта встала вопрос о необходимости создания самого крупного коммерческого самолета в истории.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  <w:t>В 1969 году Boeing 747 совершил свой первый коммерческий полет, вызвав настоящую революцию в мире авиации. Способность перевозить более 400 пассажиров делала его непревзойденным вариантом для авиакомпаний, сокращая затраты на перевозку и увеличивая прибыльность. Благодаря своим габаритам и дальности полета, Boeing 747 открывал новые возможности для развития глобальных перевозок.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  <w:t>Изменение лиц авиации Появление Boeing 747 кардинально изменило лицо авиации. Он позволил авиаперевозчикам перевозить гораздо больше пассажиров с меньшими затратами по сравнению с предыдущими самолетами. Массовое производство и снижение стоимости производства делали этот самолет доступным для многих авиакомпаний по всему миру.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  <w:t xml:space="preserve">Благодаря своему уникальному двухпалубному дизайну, Boeing 747 стал идеальным выбором для создания роскошных первых и бизнес-классов. 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lastRenderedPageBreak/>
        <w:t>Пассажиры наслаждались просторными кабинами, улучшенными системами развлечений и большими окнами, которые обеспечивали потрясающий обзор.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  <w:t>Известные применения Boeing 747 не просто стал предметом массовых перевозок пассажиров, он нашел широкое применение в других сферах. Благодаря своей грузоподъемности и дальности полета, этот самолет стал неотъемлемой частью авиаперевозок грузов. Он перевозил все, начиная от автомобилей и заканчивая крупными боевыми самолетами.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  <w:t>Кроме того, Boeing 747 нашел свое место в авиации VIP-персонала и даже в качестве летучего командного поста для правительственных лидеров. Его огромная вместимость и возможность переделки салона позволяли создавать настоящие летающие дворцы, обеспечивая самый высокий уровень комфорта и безопасности.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  <w:t xml:space="preserve">Наследие и </w:t>
      </w:r>
      <w:proofErr w:type="gramStart"/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t>будущее</w:t>
      </w:r>
      <w:proofErr w:type="gramEnd"/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t xml:space="preserve"> На протяжении более полувека пассажирский самолет Boeing 747 оставался неоспоримым символом авиационной инженерии и достижений человечества. Он изменил мир авиации, предоставив нам гигантские возможности перевозки пассажиров и грузов.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  <w:t>Однако, с течением времени Boeing 747 стал уступать место более современным самолетам с более эффективными двигателями и улучшенными характеристиками. В связи с этим Boeing прекратил производство 747 в 2022 году после более чем 50 лет успешного существования. Некоторые авиакомпании все еще используют этот самолет, но будущее его роли в гражданской авиации несколько неопределенно.</w:t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</w:r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br/>
        <w:t xml:space="preserve">Завершение Пассажирский самолет Boeing 747 всегда будет восприниматься как пионер, изменивший мир авиации. Его грандиозные размеры и уникальные возможности перевозки сделали его знаменитостью вокруг всего мира. Невероятные 50 лет службы </w:t>
      </w:r>
      <w:proofErr w:type="gramStart"/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t>- это</w:t>
      </w:r>
      <w:proofErr w:type="gramEnd"/>
      <w:r w:rsidRPr="00AC19D8">
        <w:rPr>
          <w:rFonts w:ascii="Microsoft YaHei" w:eastAsia="Microsoft YaHei" w:hAnsi="Microsoft YaHei" w:cs="Times New Roman"/>
          <w:color w:val="3D424D"/>
          <w:sz w:val="24"/>
          <w:szCs w:val="24"/>
          <w:lang w:eastAsia="ru-RU"/>
        </w:rPr>
        <w:t xml:space="preserve"> не пустой номер, это безусловное свидетельство прекрасной и продолжительной истории самолета, который всегда будет в наших сердцах.</w:t>
      </w:r>
    </w:p>
    <w:p w14:paraId="06268057" w14:textId="0C97621C" w:rsidR="00AC19D8" w:rsidRPr="00AC19D8" w:rsidRDefault="00AC19D8" w:rsidP="00AC19D8">
      <w:pPr>
        <w:shd w:val="clear" w:color="auto" w:fill="FFFFFF"/>
        <w:spacing w:after="0" w:line="240" w:lineRule="auto"/>
        <w:jc w:val="center"/>
        <w:rPr>
          <w:rFonts w:ascii="Microsoft YaHei" w:eastAsia="Microsoft YaHei" w:hAnsi="Microsoft YaHei" w:cs="Times New Roman"/>
          <w:color w:val="5D6577"/>
          <w:lang w:eastAsia="ru-RU"/>
        </w:rPr>
      </w:pPr>
      <w:r w:rsidRPr="00AC19D8">
        <w:rPr>
          <w:rFonts w:ascii="Microsoft YaHei" w:eastAsia="Microsoft YaHei" w:hAnsi="Microsoft YaHei" w:cs="Times New Roman"/>
          <w:noProof/>
          <w:color w:val="5D6577"/>
          <w:lang w:eastAsia="ru-RU"/>
        </w:rPr>
        <w:lastRenderedPageBreak/>
        <w:drawing>
          <wp:inline distT="0" distB="0" distL="0" distR="0" wp14:anchorId="3E457D37" wp14:editId="7E5B389A">
            <wp:extent cx="4762500" cy="6675120"/>
            <wp:effectExtent l="0" t="0" r="0" b="0"/>
            <wp:docPr id="1" name="Рисунок 1" descr="5c207ca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c207ca6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8D4B9" w14:textId="77777777" w:rsidR="00355925" w:rsidRPr="00AC19D8" w:rsidRDefault="00355925">
      <w:pPr>
        <w:rPr>
          <w:rFonts w:ascii="Microsoft YaHei" w:eastAsia="Microsoft YaHei" w:hAnsi="Microsoft YaHei"/>
          <w:sz w:val="24"/>
          <w:szCs w:val="24"/>
        </w:rPr>
      </w:pPr>
    </w:p>
    <w:sectPr w:rsidR="00355925" w:rsidRPr="00AC19D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D8"/>
    <w:rsid w:val="001B5968"/>
    <w:rsid w:val="00355925"/>
    <w:rsid w:val="0064528D"/>
    <w:rsid w:val="00A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E9EA"/>
  <w15:chartTrackingRefBased/>
  <w15:docId w15:val="{4E8BA5CC-DF49-4A9C-BB13-D1F4405B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DEDED"/>
            <w:right w:val="none" w:sz="0" w:space="0" w:color="auto"/>
          </w:divBdr>
          <w:divsChild>
            <w:div w:id="16187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2023-08-27T09:59:00Z</dcterms:created>
  <dcterms:modified xsi:type="dcterms:W3CDTF">2023-08-27T10:00:00Z</dcterms:modified>
</cp:coreProperties>
</file>