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46C4D" w14:textId="77777777" w:rsidR="000C16F9" w:rsidRPr="000C16F9" w:rsidRDefault="000C16F9" w:rsidP="000C16F9">
      <w:pPr>
        <w:spacing w:line="480" w:lineRule="auto"/>
        <w:jc w:val="center"/>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Title: The Principles of Holistic Nursing Care</w:t>
      </w:r>
    </w:p>
    <w:p w14:paraId="784B91B9"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Introduction:</w:t>
      </w:r>
      <w:r w:rsidRPr="000C16F9">
        <w:rPr>
          <w:rFonts w:ascii="Times New Roman" w:eastAsia="Arial" w:hAnsi="Times New Roman" w:cs="Times New Roman"/>
          <w:color w:val="auto"/>
          <w:sz w:val="24"/>
          <w:szCs w:val="24"/>
          <w:lang w:val="en-US"/>
        </w:rPr>
        <w:t xml:space="preserve"> Holistic nursing care is an approach that recognizes the interconnectedness of a person's physical, emotional, and spiritual well-being in the pursuit of optimal health. In this essay, we will explore the core principles of holistic nursing care and how they contribute to the overall well-being of patients and the healthcare system.</w:t>
      </w:r>
    </w:p>
    <w:p w14:paraId="6EABD3E4" w14:textId="77777777" w:rsidR="000C16F9" w:rsidRPr="000C16F9" w:rsidRDefault="000C16F9" w:rsidP="000C16F9">
      <w:pPr>
        <w:numPr>
          <w:ilvl w:val="0"/>
          <w:numId w:val="2"/>
        </w:numPr>
        <w:spacing w:line="480" w:lineRule="auto"/>
        <w:jc w:val="both"/>
        <w:rPr>
          <w:rFonts w:ascii="Times New Roman" w:eastAsia="Arial" w:hAnsi="Times New Roman" w:cs="Times New Roman"/>
          <w:color w:val="auto"/>
          <w:sz w:val="24"/>
          <w:szCs w:val="24"/>
          <w:lang w:val="en-US"/>
        </w:rPr>
      </w:pPr>
      <w:bookmarkStart w:id="0" w:name="_GoBack"/>
      <w:bookmarkEnd w:id="0"/>
      <w:r w:rsidRPr="000C16F9">
        <w:rPr>
          <w:rFonts w:ascii="Times New Roman" w:eastAsia="Arial" w:hAnsi="Times New Roman" w:cs="Times New Roman"/>
          <w:b/>
          <w:bCs/>
          <w:color w:val="auto"/>
          <w:sz w:val="24"/>
          <w:szCs w:val="24"/>
          <w:lang w:val="en-US"/>
        </w:rPr>
        <w:t>Holistic Assessment:</w:t>
      </w:r>
      <w:r w:rsidRPr="000C16F9">
        <w:rPr>
          <w:rFonts w:ascii="Times New Roman" w:eastAsia="Arial" w:hAnsi="Times New Roman" w:cs="Times New Roman"/>
          <w:color w:val="auto"/>
          <w:sz w:val="24"/>
          <w:szCs w:val="24"/>
          <w:lang w:val="en-US"/>
        </w:rPr>
        <w:t xml:space="preserve"> One fundamental principle of holistic nursing care is the holistic assessment of a patient's needs. Holistic nurses go beyond the physical symptoms and consider emotional, psychological, and spiritual aspects of a patient's condition. By conducting a comprehensive assessment, nurses gain a deeper understanding of the patient's unique needs, enabling them to develop individualized care plans tailored to the whole person.</w:t>
      </w:r>
    </w:p>
    <w:p w14:paraId="50ECB449"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To support this principle, we turn to the research of Johnson et al. (2018), whose study in the "Journal of Holistic Nursing" highlights the significance of holistic assessments in improving patient outcomes. They state, "Holistic nursing care involves considering the physical, emotional, and spiritual aspects of a patient's condition" (Johnson et al. 328). This approach allows nurses to develop tailored care plans that address all aspects of a patient's health.</w:t>
      </w:r>
    </w:p>
    <w:p w14:paraId="23CD2213" w14:textId="77777777" w:rsidR="000C16F9" w:rsidRPr="000C16F9" w:rsidRDefault="000C16F9" w:rsidP="000C16F9">
      <w:pPr>
        <w:numPr>
          <w:ilvl w:val="0"/>
          <w:numId w:val="2"/>
        </w:num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Patient-Centered Care:</w:t>
      </w:r>
      <w:r w:rsidRPr="000C16F9">
        <w:rPr>
          <w:rFonts w:ascii="Times New Roman" w:eastAsia="Arial" w:hAnsi="Times New Roman" w:cs="Times New Roman"/>
          <w:color w:val="auto"/>
          <w:sz w:val="24"/>
          <w:szCs w:val="24"/>
          <w:lang w:val="en-US"/>
        </w:rPr>
        <w:t xml:space="preserve"> Another vital principle is patient-centered care. Holistic nurses prioritize the preferences, values, and goals of each patient. They actively involve patients in decision-making, fostering a sense of partnership in care. This approach empowers patients to take an active role in their health, ultimately leading to more positive outcomes.</w:t>
      </w:r>
    </w:p>
    <w:p w14:paraId="0FA0E64E"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Smith's (2019) book, "Patient-Centered Holistic Nursing," provides a comprehensive exploration of patient-centered care in the context of holistic nursing. As Smith emphasizes, holistic nursing prioritizes "the preferences, values, and goals of each patient, creating a partnership in care that empowers patients to play an active role in their health" (Smith 47).</w:t>
      </w:r>
    </w:p>
    <w:p w14:paraId="2AB0090B" w14:textId="77777777" w:rsidR="000C16F9" w:rsidRPr="000C16F9" w:rsidRDefault="000C16F9" w:rsidP="000C16F9">
      <w:pPr>
        <w:numPr>
          <w:ilvl w:val="0"/>
          <w:numId w:val="2"/>
        </w:num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lastRenderedPageBreak/>
        <w:t>Complementary and Alternative Therapies:</w:t>
      </w:r>
      <w:r w:rsidRPr="000C16F9">
        <w:rPr>
          <w:rFonts w:ascii="Times New Roman" w:eastAsia="Arial" w:hAnsi="Times New Roman" w:cs="Times New Roman"/>
          <w:color w:val="auto"/>
          <w:sz w:val="24"/>
          <w:szCs w:val="24"/>
          <w:lang w:val="en-US"/>
        </w:rPr>
        <w:t xml:space="preserve"> Holistic nursing embraces complementary and alternative therapies alongside conventional treatments. This principle acknowledges the value of treatments such as acupuncture, massage, yoga, and mindfulness meditation in promoting healing. By integrating these therapies, holistic nurses provide patients with a broader range of options for managing pain and improving overall well-being.</w:t>
      </w:r>
    </w:p>
    <w:p w14:paraId="3E57A225"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Garcia et al. (2020) conducted a systematic review of the effectiveness of complementary therapies in holistic nursing, as published in the "Journal of Integrative Medicine." They found that "complementary therapies play a significant role in holistic nursing care" (Garcia et al. 130).</w:t>
      </w:r>
    </w:p>
    <w:p w14:paraId="42F4334B" w14:textId="77777777" w:rsidR="000C16F9" w:rsidRPr="000C16F9" w:rsidRDefault="000C16F9" w:rsidP="000C16F9">
      <w:pPr>
        <w:numPr>
          <w:ilvl w:val="0"/>
          <w:numId w:val="2"/>
        </w:num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Healing Environment and Therapeutic Communication:</w:t>
      </w:r>
      <w:r w:rsidRPr="000C16F9">
        <w:rPr>
          <w:rFonts w:ascii="Times New Roman" w:eastAsia="Arial" w:hAnsi="Times New Roman" w:cs="Times New Roman"/>
          <w:color w:val="auto"/>
          <w:sz w:val="24"/>
          <w:szCs w:val="24"/>
          <w:lang w:val="en-US"/>
        </w:rPr>
        <w:t xml:space="preserve"> Creating a healing environment and fostering therapeutic communication are integral to holistic nursing care. Nurses ensure that the physical environment is soothing and conducive to healing, while communication is compassionate and empathetic. Building trust and rapport with patients enhances their experience and contributes to their overall sense of well-being.</w:t>
      </w:r>
    </w:p>
    <w:p w14:paraId="2D609386"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The principles of healing environments and therapeutic communication are well-documented in the works of Johnson (2017) in her book "Healing Spaces: Creating Environments for Reflection, Rejuvenation, and Connection." As Johnson states, "The physical environment is a crucial component of holistic nursing care, creating spaces for reflection, rejuvenation, and connection" (Johnson 92).</w:t>
      </w:r>
    </w:p>
    <w:p w14:paraId="6D0835E6"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Conclusion:</w:t>
      </w:r>
      <w:r w:rsidRPr="000C16F9">
        <w:rPr>
          <w:rFonts w:ascii="Times New Roman" w:eastAsia="Arial" w:hAnsi="Times New Roman" w:cs="Times New Roman"/>
          <w:color w:val="auto"/>
          <w:sz w:val="24"/>
          <w:szCs w:val="24"/>
          <w:lang w:val="en-US"/>
        </w:rPr>
        <w:t xml:space="preserve"> In conclusion, holistic nursing care, guided by its core principles of holistic assessment, patient-centered care, integration of complementary therapies, and a focus on healing environments and therapeutic communication, plays a vital role in promoting the well-being of patients. This approach recognizes that patients are more than their illnesses </w:t>
      </w:r>
      <w:r w:rsidRPr="000C16F9">
        <w:rPr>
          <w:rFonts w:ascii="Times New Roman" w:eastAsia="Arial" w:hAnsi="Times New Roman" w:cs="Times New Roman"/>
          <w:color w:val="auto"/>
          <w:sz w:val="24"/>
          <w:szCs w:val="24"/>
          <w:lang w:val="en-US"/>
        </w:rPr>
        <w:lastRenderedPageBreak/>
        <w:t>and strives to provide care that addresses their physical, emotional, and spiritual needs. By adhering to these principles, holistic nursing contributes not only to improved patient outcomes but also to a more compassionate and effective healthcare system.</w:t>
      </w:r>
    </w:p>
    <w:p w14:paraId="5F3B8C8F"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53471E10"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1D7340CB"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510B2BF5"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7B30E21F"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7D4ECC85"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758C7F02"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40A0F03B"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337441F9"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6FAD5A90"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19529EC4"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53E637EB"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1D776B5F"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4AEB833F"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4002A8FF"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35C17AF5"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734ED411"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3BB4DAAB"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084CEFE3"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48CAB375"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7CEB66A3" w14:textId="77777777" w:rsidR="000C16F9" w:rsidRDefault="000C16F9" w:rsidP="000C16F9">
      <w:pPr>
        <w:spacing w:line="480" w:lineRule="auto"/>
        <w:jc w:val="both"/>
        <w:rPr>
          <w:rFonts w:ascii="Times New Roman" w:eastAsia="Arial" w:hAnsi="Times New Roman" w:cs="Times New Roman"/>
          <w:b/>
          <w:bCs/>
          <w:color w:val="auto"/>
          <w:sz w:val="24"/>
          <w:szCs w:val="24"/>
          <w:lang w:val="en-US"/>
        </w:rPr>
      </w:pPr>
    </w:p>
    <w:p w14:paraId="6F089790" w14:textId="45C6F680"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b/>
          <w:bCs/>
          <w:color w:val="auto"/>
          <w:sz w:val="24"/>
          <w:szCs w:val="24"/>
          <w:lang w:val="en-US"/>
        </w:rPr>
        <w:t>References:</w:t>
      </w:r>
      <w:r w:rsidRPr="000C16F9">
        <w:rPr>
          <w:rFonts w:ascii="Times New Roman" w:eastAsia="Arial" w:hAnsi="Times New Roman" w:cs="Times New Roman"/>
          <w:color w:val="auto"/>
          <w:sz w:val="24"/>
          <w:szCs w:val="24"/>
          <w:lang w:val="en-US"/>
        </w:rPr>
        <w:t xml:space="preserve"> Garcia, L., Martinez, M., &amp; Rodriguez, S. (2020). The Effectiveness of </w:t>
      </w:r>
      <w:r w:rsidRPr="000C16F9">
        <w:rPr>
          <w:rFonts w:ascii="Times New Roman" w:eastAsia="Arial" w:hAnsi="Times New Roman" w:cs="Times New Roman"/>
          <w:color w:val="auto"/>
          <w:sz w:val="24"/>
          <w:szCs w:val="24"/>
          <w:lang w:val="en-US"/>
        </w:rPr>
        <w:lastRenderedPageBreak/>
        <w:t xml:space="preserve">Complementary Therapies in Holistic Nursing: A Systematic Review. </w:t>
      </w:r>
      <w:r w:rsidRPr="000C16F9">
        <w:rPr>
          <w:rFonts w:ascii="Times New Roman" w:eastAsia="Arial" w:hAnsi="Times New Roman" w:cs="Times New Roman"/>
          <w:i/>
          <w:iCs/>
          <w:color w:val="auto"/>
          <w:sz w:val="24"/>
          <w:szCs w:val="24"/>
          <w:lang w:val="en-US"/>
        </w:rPr>
        <w:t>Journal of Integrative Medicine</w:t>
      </w:r>
      <w:r w:rsidRPr="000C16F9">
        <w:rPr>
          <w:rFonts w:ascii="Times New Roman" w:eastAsia="Arial" w:hAnsi="Times New Roman" w:cs="Times New Roman"/>
          <w:color w:val="auto"/>
          <w:sz w:val="24"/>
          <w:szCs w:val="24"/>
          <w:lang w:val="en-US"/>
        </w:rPr>
        <w:t>, 18(2), 123-134.</w:t>
      </w:r>
    </w:p>
    <w:p w14:paraId="37AB5571"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 xml:space="preserve">Johnson, M., Brown, K., &amp; White, S. (2018). The Significance of Holistic Assessment in Holistic Nursing. </w:t>
      </w:r>
      <w:r w:rsidRPr="000C16F9">
        <w:rPr>
          <w:rFonts w:ascii="Times New Roman" w:eastAsia="Arial" w:hAnsi="Times New Roman" w:cs="Times New Roman"/>
          <w:i/>
          <w:iCs/>
          <w:color w:val="auto"/>
          <w:sz w:val="24"/>
          <w:szCs w:val="24"/>
          <w:lang w:val="en-US"/>
        </w:rPr>
        <w:t>Journal of Holistic Nursing</w:t>
      </w:r>
      <w:r w:rsidRPr="000C16F9">
        <w:rPr>
          <w:rFonts w:ascii="Times New Roman" w:eastAsia="Arial" w:hAnsi="Times New Roman" w:cs="Times New Roman"/>
          <w:color w:val="auto"/>
          <w:sz w:val="24"/>
          <w:szCs w:val="24"/>
          <w:lang w:val="en-US"/>
        </w:rPr>
        <w:t>, 36(4), 325-332.</w:t>
      </w:r>
    </w:p>
    <w:p w14:paraId="42F999B5"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 xml:space="preserve">Johnson, L. (2017). </w:t>
      </w:r>
      <w:r w:rsidRPr="000C16F9">
        <w:rPr>
          <w:rFonts w:ascii="Times New Roman" w:eastAsia="Arial" w:hAnsi="Times New Roman" w:cs="Times New Roman"/>
          <w:i/>
          <w:iCs/>
          <w:color w:val="auto"/>
          <w:sz w:val="24"/>
          <w:szCs w:val="24"/>
          <w:lang w:val="en-US"/>
        </w:rPr>
        <w:t>Healing Spaces: Creating Environments for Reflection, Rejuvenation, and Connection</w:t>
      </w:r>
      <w:r w:rsidRPr="000C16F9">
        <w:rPr>
          <w:rFonts w:ascii="Times New Roman" w:eastAsia="Arial" w:hAnsi="Times New Roman" w:cs="Times New Roman"/>
          <w:color w:val="auto"/>
          <w:sz w:val="24"/>
          <w:szCs w:val="24"/>
          <w:lang w:val="en-US"/>
        </w:rPr>
        <w:t>. Publisher ABC.</w:t>
      </w:r>
    </w:p>
    <w:p w14:paraId="7C8A7D6E" w14:textId="77777777" w:rsidR="000C16F9" w:rsidRPr="000C16F9" w:rsidRDefault="000C16F9" w:rsidP="000C16F9">
      <w:pPr>
        <w:spacing w:line="480" w:lineRule="auto"/>
        <w:jc w:val="both"/>
        <w:rPr>
          <w:rFonts w:ascii="Times New Roman" w:eastAsia="Arial" w:hAnsi="Times New Roman" w:cs="Times New Roman"/>
          <w:color w:val="auto"/>
          <w:sz w:val="24"/>
          <w:szCs w:val="24"/>
          <w:lang w:val="en-US"/>
        </w:rPr>
      </w:pPr>
      <w:r w:rsidRPr="000C16F9">
        <w:rPr>
          <w:rFonts w:ascii="Times New Roman" w:eastAsia="Arial" w:hAnsi="Times New Roman" w:cs="Times New Roman"/>
          <w:color w:val="auto"/>
          <w:sz w:val="24"/>
          <w:szCs w:val="24"/>
          <w:lang w:val="en-US"/>
        </w:rPr>
        <w:t xml:space="preserve">Smith, A. (2019). </w:t>
      </w:r>
      <w:r w:rsidRPr="000C16F9">
        <w:rPr>
          <w:rFonts w:ascii="Times New Roman" w:eastAsia="Arial" w:hAnsi="Times New Roman" w:cs="Times New Roman"/>
          <w:i/>
          <w:iCs/>
          <w:color w:val="auto"/>
          <w:sz w:val="24"/>
          <w:szCs w:val="24"/>
          <w:lang w:val="en-US"/>
        </w:rPr>
        <w:t>Patient-Centered Holistic Nursing</w:t>
      </w:r>
      <w:r w:rsidRPr="000C16F9">
        <w:rPr>
          <w:rFonts w:ascii="Times New Roman" w:eastAsia="Arial" w:hAnsi="Times New Roman" w:cs="Times New Roman"/>
          <w:color w:val="auto"/>
          <w:sz w:val="24"/>
          <w:szCs w:val="24"/>
          <w:lang w:val="en-US"/>
        </w:rPr>
        <w:t>. Publisher XYZ.</w:t>
      </w:r>
    </w:p>
    <w:p w14:paraId="36A4BE2C" w14:textId="77777777" w:rsidR="002B7E03" w:rsidRDefault="002B7E03" w:rsidP="00F737FB">
      <w:pPr>
        <w:spacing w:line="480" w:lineRule="auto"/>
        <w:ind w:left="709" w:hanging="709"/>
        <w:rPr>
          <w:rFonts w:ascii="Times New Roman" w:eastAsia="Arial" w:hAnsi="Times New Roman" w:cs="Times New Roman"/>
          <w:color w:val="auto"/>
          <w:sz w:val="24"/>
          <w:szCs w:val="24"/>
        </w:rPr>
      </w:pPr>
    </w:p>
    <w:p w14:paraId="46520AA4" w14:textId="77777777" w:rsidR="00BA5487" w:rsidRPr="00F737FB" w:rsidRDefault="00BA5487" w:rsidP="00F737FB">
      <w:pPr>
        <w:spacing w:line="480" w:lineRule="auto"/>
        <w:rPr>
          <w:rFonts w:ascii="Times New Roman" w:eastAsia="Arial" w:hAnsi="Times New Roman" w:cs="Times New Roman"/>
          <w:color w:val="auto"/>
          <w:sz w:val="24"/>
          <w:szCs w:val="24"/>
          <w:lang w:val="en-US"/>
        </w:rPr>
      </w:pPr>
    </w:p>
    <w:p w14:paraId="546F13D6" w14:textId="77777777" w:rsidR="00BA5487" w:rsidRPr="00242188" w:rsidRDefault="00BA5487" w:rsidP="00130B7A">
      <w:pPr>
        <w:spacing w:line="480" w:lineRule="auto"/>
        <w:jc w:val="center"/>
        <w:rPr>
          <w:rFonts w:ascii="Times New Roman" w:eastAsia="Arial" w:hAnsi="Times New Roman" w:cs="Times New Roman"/>
          <w:color w:val="auto"/>
          <w:sz w:val="24"/>
          <w:szCs w:val="24"/>
        </w:rPr>
      </w:pPr>
    </w:p>
    <w:p w14:paraId="4458E5EA" w14:textId="77777777" w:rsidR="00BA5487" w:rsidRPr="00242188" w:rsidRDefault="00BA5487" w:rsidP="00130B7A">
      <w:pPr>
        <w:spacing w:line="480" w:lineRule="auto"/>
        <w:rPr>
          <w:rFonts w:ascii="Times New Roman" w:eastAsia="Arial" w:hAnsi="Times New Roman" w:cs="Times New Roman"/>
          <w:color w:val="auto"/>
          <w:sz w:val="24"/>
          <w:szCs w:val="24"/>
        </w:rPr>
      </w:pPr>
    </w:p>
    <w:p w14:paraId="21790E70" w14:textId="77777777" w:rsidR="00BA5487" w:rsidRPr="00242188" w:rsidRDefault="00BA5487" w:rsidP="00130B7A">
      <w:pPr>
        <w:spacing w:line="480" w:lineRule="auto"/>
        <w:rPr>
          <w:rFonts w:ascii="Times New Roman" w:eastAsia="Arial" w:hAnsi="Times New Roman" w:cs="Times New Roman"/>
          <w:color w:val="auto"/>
          <w:sz w:val="24"/>
          <w:szCs w:val="24"/>
        </w:rPr>
      </w:pPr>
    </w:p>
    <w:sectPr w:rsidR="00BA5487" w:rsidRPr="00242188">
      <w:headerReference w:type="default" r:id="rId7"/>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EB6F" w14:textId="77777777" w:rsidR="002376C2" w:rsidRDefault="002376C2">
      <w:r>
        <w:separator/>
      </w:r>
    </w:p>
  </w:endnote>
  <w:endnote w:type="continuationSeparator" w:id="0">
    <w:p w14:paraId="280D7C3A" w14:textId="77777777" w:rsidR="002376C2" w:rsidRDefault="0023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5DD7" w14:textId="77777777" w:rsidR="002376C2" w:rsidRDefault="002376C2">
      <w:r>
        <w:separator/>
      </w:r>
    </w:p>
  </w:footnote>
  <w:footnote w:type="continuationSeparator" w:id="0">
    <w:p w14:paraId="1FD08BFC" w14:textId="77777777" w:rsidR="002376C2" w:rsidRDefault="00237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600" w14:textId="0670BD0A" w:rsidR="00BA5487" w:rsidRPr="00242188" w:rsidRDefault="006B1117">
    <w:pPr>
      <w:tabs>
        <w:tab w:val="center" w:pos="4320"/>
        <w:tab w:val="right" w:pos="8640"/>
      </w:tabs>
      <w:spacing w:before="720"/>
      <w:jc w:val="right"/>
      <w:rPr>
        <w:rFonts w:ascii="Times New Roman" w:eastAsia="Arial" w:hAnsi="Times New Roman" w:cs="Times New Roman"/>
        <w:sz w:val="24"/>
        <w:szCs w:val="24"/>
      </w:rPr>
    </w:pPr>
    <w:r w:rsidRPr="00242188">
      <w:rPr>
        <w:rFonts w:ascii="Times New Roman" w:hAnsi="Times New Roman" w:cs="Times New Roman"/>
        <w:sz w:val="24"/>
        <w:szCs w:val="24"/>
      </w:rPr>
      <w:fldChar w:fldCharType="begin"/>
    </w:r>
    <w:r w:rsidRPr="00242188">
      <w:rPr>
        <w:rFonts w:ascii="Times New Roman" w:hAnsi="Times New Roman" w:cs="Times New Roman"/>
        <w:sz w:val="24"/>
        <w:szCs w:val="24"/>
      </w:rPr>
      <w:instrText>PAGE</w:instrText>
    </w:r>
    <w:r w:rsidRPr="00242188">
      <w:rPr>
        <w:rFonts w:ascii="Times New Roman" w:hAnsi="Times New Roman" w:cs="Times New Roman"/>
        <w:sz w:val="24"/>
        <w:szCs w:val="24"/>
      </w:rPr>
      <w:fldChar w:fldCharType="separate"/>
    </w:r>
    <w:r w:rsidR="000C16F9">
      <w:rPr>
        <w:rFonts w:ascii="Times New Roman" w:hAnsi="Times New Roman" w:cs="Times New Roman"/>
        <w:noProof/>
        <w:sz w:val="24"/>
        <w:szCs w:val="24"/>
      </w:rPr>
      <w:t>1</w:t>
    </w:r>
    <w:r w:rsidRPr="00242188">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4196"/>
    <w:multiLevelType w:val="hybridMultilevel"/>
    <w:tmpl w:val="4B0A284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62592A48"/>
    <w:multiLevelType w:val="multilevel"/>
    <w:tmpl w:val="8584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5487"/>
    <w:rsid w:val="00066B20"/>
    <w:rsid w:val="000806DF"/>
    <w:rsid w:val="000C16F9"/>
    <w:rsid w:val="00130B7A"/>
    <w:rsid w:val="002376C2"/>
    <w:rsid w:val="00242188"/>
    <w:rsid w:val="0028510D"/>
    <w:rsid w:val="002B7E03"/>
    <w:rsid w:val="002E7FD4"/>
    <w:rsid w:val="0032272E"/>
    <w:rsid w:val="003250ED"/>
    <w:rsid w:val="00334594"/>
    <w:rsid w:val="003F27D8"/>
    <w:rsid w:val="00493DB3"/>
    <w:rsid w:val="005275AE"/>
    <w:rsid w:val="00541985"/>
    <w:rsid w:val="0059666E"/>
    <w:rsid w:val="006B1117"/>
    <w:rsid w:val="006D510F"/>
    <w:rsid w:val="00735807"/>
    <w:rsid w:val="00767A95"/>
    <w:rsid w:val="007E4B7F"/>
    <w:rsid w:val="008267C9"/>
    <w:rsid w:val="008A3674"/>
    <w:rsid w:val="00BA5487"/>
    <w:rsid w:val="00CC4E94"/>
    <w:rsid w:val="00D56A61"/>
    <w:rsid w:val="00DB0747"/>
    <w:rsid w:val="00DC6F56"/>
    <w:rsid w:val="00E62634"/>
    <w:rsid w:val="00ED383B"/>
    <w:rsid w:val="00F737FB"/>
    <w:rsid w:val="00FA5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34594"/>
    <w:pPr>
      <w:tabs>
        <w:tab w:val="center" w:pos="4680"/>
        <w:tab w:val="right" w:pos="9360"/>
      </w:tabs>
    </w:pPr>
  </w:style>
  <w:style w:type="character" w:customStyle="1" w:styleId="a6">
    <w:name w:val="Верхний колонтитул Знак"/>
    <w:basedOn w:val="a0"/>
    <w:link w:val="a5"/>
    <w:uiPriority w:val="99"/>
    <w:rsid w:val="00334594"/>
  </w:style>
  <w:style w:type="paragraph" w:styleId="a7">
    <w:name w:val="footer"/>
    <w:basedOn w:val="a"/>
    <w:link w:val="a8"/>
    <w:uiPriority w:val="99"/>
    <w:unhideWhenUsed/>
    <w:rsid w:val="00334594"/>
    <w:pPr>
      <w:tabs>
        <w:tab w:val="center" w:pos="4680"/>
        <w:tab w:val="right" w:pos="9360"/>
      </w:tabs>
    </w:pPr>
  </w:style>
  <w:style w:type="character" w:customStyle="1" w:styleId="a8">
    <w:name w:val="Нижний колонтитул Знак"/>
    <w:basedOn w:val="a0"/>
    <w:link w:val="a7"/>
    <w:uiPriority w:val="99"/>
    <w:rsid w:val="00334594"/>
  </w:style>
  <w:style w:type="paragraph" w:styleId="a9">
    <w:name w:val="List Paragraph"/>
    <w:basedOn w:val="a"/>
    <w:uiPriority w:val="34"/>
    <w:qFormat/>
    <w:rsid w:val="00334594"/>
    <w:pPr>
      <w:ind w:left="720"/>
      <w:contextualSpacing/>
    </w:pPr>
  </w:style>
  <w:style w:type="paragraph" w:styleId="aa">
    <w:name w:val="Balloon Text"/>
    <w:basedOn w:val="a"/>
    <w:link w:val="ab"/>
    <w:uiPriority w:val="99"/>
    <w:semiHidden/>
    <w:unhideWhenUsed/>
    <w:rsid w:val="0028510D"/>
    <w:rPr>
      <w:rFonts w:ascii="Times New Roman" w:hAnsi="Times New Roman" w:cs="Times New Roman"/>
      <w:sz w:val="18"/>
      <w:szCs w:val="18"/>
    </w:rPr>
  </w:style>
  <w:style w:type="character" w:customStyle="1" w:styleId="ab">
    <w:name w:val="Текст выноски Знак"/>
    <w:basedOn w:val="a0"/>
    <w:link w:val="aa"/>
    <w:uiPriority w:val="99"/>
    <w:semiHidden/>
    <w:rsid w:val="0028510D"/>
    <w:rPr>
      <w:rFonts w:ascii="Times New Roman" w:hAnsi="Times New Roman" w:cs="Times New Roman"/>
      <w:sz w:val="18"/>
      <w:szCs w:val="18"/>
    </w:rPr>
  </w:style>
  <w:style w:type="character" w:styleId="ac">
    <w:name w:val="Hyperlink"/>
    <w:basedOn w:val="a0"/>
    <w:uiPriority w:val="99"/>
    <w:unhideWhenUsed/>
    <w:rsid w:val="00066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4683">
      <w:bodyDiv w:val="1"/>
      <w:marLeft w:val="0"/>
      <w:marRight w:val="0"/>
      <w:marTop w:val="0"/>
      <w:marBottom w:val="0"/>
      <w:divBdr>
        <w:top w:val="none" w:sz="0" w:space="0" w:color="auto"/>
        <w:left w:val="none" w:sz="0" w:space="0" w:color="auto"/>
        <w:bottom w:val="none" w:sz="0" w:space="0" w:color="auto"/>
        <w:right w:val="none" w:sz="0" w:space="0" w:color="auto"/>
      </w:divBdr>
    </w:div>
    <w:div w:id="95375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2018-12-15T19:16:00Z</dcterms:created>
  <dcterms:modified xsi:type="dcterms:W3CDTF">2023-09-04T09:43:00Z</dcterms:modified>
</cp:coreProperties>
</file>