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1D962522" w14:textId="77777777" w:rsidR="00844068" w:rsidRDefault="00844068" w:rsidP="00844068">
      <w:pPr>
        <w:rPr>
          <w:lang w:val="en-US"/>
        </w:rPr>
      </w:pPr>
      <w:r>
        <w:rPr>
          <w:lang w:val="en-US"/>
        </w:rPr>
        <w:t>Title:</w:t>
      </w:r>
    </w:p>
    <w:p w14:paraId="4D774E26" w14:textId="2B211B7E" w:rsidR="008A157F" w:rsidRDefault="008A157F" w:rsidP="002C4A95">
      <w:r>
        <w:t>К</w:t>
      </w:r>
      <w:r w:rsidRPr="008A157F">
        <w:t xml:space="preserve">ак настроить 2 монитора в </w:t>
      </w:r>
      <w:r>
        <w:rPr>
          <w:lang w:val="en-US"/>
        </w:rPr>
        <w:t>W</w:t>
      </w:r>
      <w:r w:rsidRPr="008A157F">
        <w:rPr>
          <w:lang w:val="en-US"/>
        </w:rPr>
        <w:t>indows</w:t>
      </w:r>
      <w:r w:rsidRPr="008A157F">
        <w:t xml:space="preserve"> 11</w:t>
      </w:r>
    </w:p>
    <w:p w14:paraId="720BC460" w14:textId="77777777" w:rsidR="00055F07" w:rsidRDefault="00055F07" w:rsidP="00055F07">
      <w:pPr>
        <w:rPr>
          <w:lang w:val="en-US"/>
        </w:rPr>
      </w:pPr>
      <w:r>
        <w:rPr>
          <w:lang w:val="en-US"/>
        </w:rPr>
        <w:t>Description:</w:t>
      </w:r>
    </w:p>
    <w:p w14:paraId="63A4E7FB" w14:textId="555A13B0" w:rsidR="002C4A95" w:rsidRPr="008A157F" w:rsidRDefault="008A157F" w:rsidP="002C4A95">
      <w:r>
        <w:t xml:space="preserve">В </w:t>
      </w:r>
      <w:r>
        <w:rPr>
          <w:lang w:val="en-US"/>
        </w:rPr>
        <w:t>W</w:t>
      </w:r>
      <w:r w:rsidRPr="008A157F">
        <w:rPr>
          <w:lang w:val="en-US"/>
        </w:rPr>
        <w:t>indows</w:t>
      </w:r>
      <w:r w:rsidRPr="008A157F">
        <w:t xml:space="preserve"> 11</w:t>
      </w:r>
      <w:r>
        <w:t xml:space="preserve"> вполне можно работать с двумя мониторами, но для этого необходимо правильно их подключить, а затем настроить в зависимости от планируемого варианта использования.</w:t>
      </w:r>
    </w:p>
    <w:p w14:paraId="687B0DDB" w14:textId="77777777" w:rsidR="002C4A95" w:rsidRPr="001A023E" w:rsidRDefault="002C4A95" w:rsidP="002C4A95"/>
    <w:p w14:paraId="53CF6A64" w14:textId="395CBAF9" w:rsidR="002C4A95" w:rsidRPr="008A157F" w:rsidRDefault="008A157F" w:rsidP="002C4A95">
      <w:pPr>
        <w:pStyle w:val="1"/>
        <w:rPr>
          <w:rFonts w:cs="Open Sans"/>
        </w:rPr>
      </w:pPr>
      <w:r>
        <w:rPr>
          <w:rFonts w:cs="Open Sans"/>
        </w:rPr>
        <w:t>Подключение и настройка двух мониторов в</w:t>
      </w:r>
      <w:r w:rsidRPr="008A157F">
        <w:t xml:space="preserve"> </w:t>
      </w:r>
      <w:r>
        <w:rPr>
          <w:lang w:val="en-US"/>
        </w:rPr>
        <w:t>W</w:t>
      </w:r>
      <w:r w:rsidRPr="008A157F">
        <w:rPr>
          <w:lang w:val="en-US"/>
        </w:rPr>
        <w:t>indows</w:t>
      </w:r>
      <w:r w:rsidRPr="008A157F">
        <w:t xml:space="preserve"> 11</w:t>
      </w:r>
    </w:p>
    <w:p w14:paraId="57316461" w14:textId="77777777" w:rsidR="002C4A95" w:rsidRPr="008A157F" w:rsidRDefault="002C4A95" w:rsidP="002C4A95"/>
    <w:p w14:paraId="1CE4C637" w14:textId="77777777" w:rsidR="002C4A95" w:rsidRPr="008A157F" w:rsidRDefault="002C4A95" w:rsidP="002C4A95"/>
    <w:p w14:paraId="0F94F1D1" w14:textId="77777777" w:rsidR="002C4A95" w:rsidRPr="008A157F" w:rsidRDefault="002C4A95" w:rsidP="002C4A95"/>
    <w:p w14:paraId="600D9D7D" w14:textId="742F1690" w:rsidR="002C4A95" w:rsidRPr="001A023E" w:rsidRDefault="001A023E" w:rsidP="002C4A95">
      <w:pPr>
        <w:pStyle w:val="2"/>
        <w:rPr>
          <w:rFonts w:cs="Open Sans"/>
        </w:rPr>
      </w:pPr>
      <w:r>
        <w:rPr>
          <w:rFonts w:cs="Open Sans"/>
        </w:rPr>
        <w:t>Шаг</w:t>
      </w:r>
      <w:r w:rsidR="002C4A95" w:rsidRPr="001A023E">
        <w:rPr>
          <w:rFonts w:cs="Open Sans"/>
        </w:rPr>
        <w:t xml:space="preserve"> 1: </w:t>
      </w:r>
      <w:r w:rsidR="00F357F2">
        <w:rPr>
          <w:rFonts w:cs="Open Sans"/>
        </w:rPr>
        <w:t>Подготов</w:t>
      </w:r>
      <w:r w:rsidR="001A7AC6">
        <w:rPr>
          <w:rFonts w:cs="Open Sans"/>
        </w:rPr>
        <w:t>ительные действия</w:t>
      </w:r>
    </w:p>
    <w:p w14:paraId="055FB7F4" w14:textId="7761B40F" w:rsidR="002C4A95" w:rsidRDefault="0081037E" w:rsidP="002C4A95">
      <w:r>
        <w:t xml:space="preserve">Так как подключение двух мониторов к компьютеру или ноутбуку </w:t>
      </w:r>
      <w:r w:rsidR="009A21F9">
        <w:t xml:space="preserve">и </w:t>
      </w:r>
      <w:r w:rsidR="009A21F9">
        <w:rPr>
          <w:lang w:val="ru-UA"/>
        </w:rPr>
        <w:t xml:space="preserve">их </w:t>
      </w:r>
      <w:r w:rsidR="009A21F9">
        <w:t xml:space="preserve">последующая настройка </w:t>
      </w:r>
      <w:r>
        <w:t>возможна только при со</w:t>
      </w:r>
      <w:r w:rsidR="009D6A60">
        <w:t>блюдении определенных условий, логично будет обозначить их в первую очередь.</w:t>
      </w:r>
      <w:r w:rsidR="00E56695">
        <w:t xml:space="preserve"> </w:t>
      </w:r>
    </w:p>
    <w:p w14:paraId="50A40AA6" w14:textId="77777777" w:rsidR="00E56695" w:rsidRDefault="00E56695" w:rsidP="002C4A95"/>
    <w:p w14:paraId="49BA8922" w14:textId="5584C23E" w:rsidR="003D5409" w:rsidRDefault="009756D7" w:rsidP="00BF7840">
      <w:pPr>
        <w:pStyle w:val="a3"/>
        <w:numPr>
          <w:ilvl w:val="0"/>
          <w:numId w:val="11"/>
        </w:numPr>
      </w:pPr>
      <w:r>
        <w:t>Наличие на видеокарте (встроенной или дискретной</w:t>
      </w:r>
      <w:r w:rsidR="00B05078">
        <w:t>, в зависимости от того, какая используется в стационарном компьютере</w:t>
      </w:r>
      <w:r>
        <w:t>)</w:t>
      </w:r>
      <w:r w:rsidR="00B05078">
        <w:t xml:space="preserve"> или на корпусе (для ноутбуков) свободного разъема, </w:t>
      </w:r>
      <w:r w:rsidR="00056C27">
        <w:t>соответствующего таковому у второго монитора</w:t>
      </w:r>
      <w:r w:rsidR="00BD1F36">
        <w:t xml:space="preserve">. </w:t>
      </w:r>
      <w:r w:rsidR="00FA1186">
        <w:t>Возможны следующие:</w:t>
      </w:r>
    </w:p>
    <w:p w14:paraId="7154161C" w14:textId="77777777" w:rsidR="00FA1186" w:rsidRPr="00DD0781" w:rsidRDefault="00FA1186" w:rsidP="00DD0781">
      <w:pPr>
        <w:pStyle w:val="a3"/>
        <w:numPr>
          <w:ilvl w:val="0"/>
          <w:numId w:val="10"/>
        </w:numPr>
        <w:rPr>
          <w:lang w:val="en-US"/>
        </w:rPr>
      </w:pPr>
      <w:r w:rsidRPr="00DD0781">
        <w:rPr>
          <w:lang w:val="en-US"/>
        </w:rPr>
        <w:t xml:space="preserve">VGA; </w:t>
      </w:r>
    </w:p>
    <w:p w14:paraId="76B9283D" w14:textId="095DEEB0" w:rsidR="00FA1186" w:rsidRPr="00FA1186" w:rsidRDefault="00FA1186" w:rsidP="00DD0781">
      <w:pPr>
        <w:pStyle w:val="a3"/>
        <w:numPr>
          <w:ilvl w:val="0"/>
          <w:numId w:val="10"/>
        </w:numPr>
      </w:pPr>
      <w:r w:rsidRPr="00DD0781">
        <w:rPr>
          <w:lang w:val="en-US"/>
        </w:rPr>
        <w:t>DVI</w:t>
      </w:r>
      <w:r>
        <w:t>;</w:t>
      </w:r>
    </w:p>
    <w:p w14:paraId="7E831E41" w14:textId="77777777" w:rsidR="00FA1186" w:rsidRDefault="00FA1186" w:rsidP="00DD0781">
      <w:pPr>
        <w:pStyle w:val="a3"/>
        <w:numPr>
          <w:ilvl w:val="0"/>
          <w:numId w:val="10"/>
        </w:numPr>
      </w:pPr>
      <w:r w:rsidRPr="00DD0781">
        <w:rPr>
          <w:lang w:val="en-US"/>
        </w:rPr>
        <w:t>HDMI</w:t>
      </w:r>
      <w:r>
        <w:t>;</w:t>
      </w:r>
    </w:p>
    <w:p w14:paraId="7B9AE65D" w14:textId="6E3867E5" w:rsidR="000764C4" w:rsidRDefault="00FA1186" w:rsidP="00D47E97">
      <w:pPr>
        <w:pStyle w:val="a3"/>
        <w:numPr>
          <w:ilvl w:val="0"/>
          <w:numId w:val="10"/>
        </w:numPr>
      </w:pPr>
      <w:r w:rsidRPr="00960E55">
        <w:rPr>
          <w:lang w:val="en-US"/>
        </w:rPr>
        <w:t>DisplayPort</w:t>
      </w:r>
      <w:r>
        <w:t>;</w:t>
      </w:r>
    </w:p>
    <w:p w14:paraId="2C491075" w14:textId="2E615963" w:rsidR="00DD0781" w:rsidRDefault="00DD0781" w:rsidP="00DD0781">
      <w:pPr>
        <w:pStyle w:val="a3"/>
        <w:numPr>
          <w:ilvl w:val="0"/>
          <w:numId w:val="10"/>
        </w:numPr>
      </w:pPr>
      <w:r w:rsidRPr="00DD0781">
        <w:rPr>
          <w:lang w:val="en-US"/>
        </w:rPr>
        <w:t>USB</w:t>
      </w:r>
      <w:r w:rsidRPr="00DD0781">
        <w:t xml:space="preserve"> </w:t>
      </w:r>
      <w:r w:rsidRPr="00DD0781">
        <w:rPr>
          <w:lang w:val="en-US"/>
        </w:rPr>
        <w:t>Type</w:t>
      </w:r>
      <w:r w:rsidRPr="00DD0781">
        <w:t>-</w:t>
      </w:r>
      <w:r w:rsidRPr="00DD0781">
        <w:rPr>
          <w:lang w:val="en-US"/>
        </w:rPr>
        <w:t>C</w:t>
      </w:r>
      <w:r w:rsidRPr="00DD0781">
        <w:t xml:space="preserve"> </w:t>
      </w:r>
      <w:r>
        <w:t>с</w:t>
      </w:r>
      <w:r w:rsidRPr="00DD0781">
        <w:t xml:space="preserve"> </w:t>
      </w:r>
      <w:r>
        <w:t xml:space="preserve">поддержкой </w:t>
      </w:r>
      <w:proofErr w:type="spellStart"/>
      <w:r w:rsidRPr="00DD0781">
        <w:t>Thunderbolt</w:t>
      </w:r>
      <w:proofErr w:type="spellEnd"/>
      <w:r w:rsidRPr="00DD0781">
        <w:t xml:space="preserve"> 3</w:t>
      </w:r>
      <w:r>
        <w:t>-го поколения.</w:t>
      </w:r>
    </w:p>
    <w:p w14:paraId="2A24A4CB" w14:textId="7CE56D69" w:rsidR="0078585C" w:rsidRDefault="00055F07" w:rsidP="003D1FC6">
      <w:pPr>
        <w:pStyle w:val="a3"/>
        <w:numPr>
          <w:ilvl w:val="0"/>
          <w:numId w:val="13"/>
        </w:numPr>
      </w:pPr>
      <w:r>
        <w:t>Соответствующе</w:t>
      </w:r>
      <w:r w:rsidR="00CB6772" w:rsidRPr="00960E55">
        <w:rPr>
          <w:lang w:val="ru-UA"/>
        </w:rPr>
        <w:t>е</w:t>
      </w:r>
      <w:r w:rsidR="00AB6273">
        <w:t xml:space="preserve"> </w:t>
      </w:r>
      <w:r w:rsidR="00AB6273" w:rsidRPr="00960E55">
        <w:rPr>
          <w:lang w:val="ru-UA"/>
        </w:rPr>
        <w:t>указанн</w:t>
      </w:r>
      <w:r w:rsidR="00CB6772" w:rsidRPr="00960E55">
        <w:rPr>
          <w:lang w:val="ru-UA"/>
        </w:rPr>
        <w:t>ым</w:t>
      </w:r>
      <w:r w:rsidR="00AB6273" w:rsidRPr="00960E55">
        <w:rPr>
          <w:lang w:val="ru-UA"/>
        </w:rPr>
        <w:t xml:space="preserve"> выше интерфейс</w:t>
      </w:r>
      <w:r w:rsidR="00CB6772" w:rsidRPr="00960E55">
        <w:rPr>
          <w:lang w:val="ru-UA"/>
        </w:rPr>
        <w:t>ам</w:t>
      </w:r>
      <w:r w:rsidR="00AB6273" w:rsidRPr="00960E55">
        <w:rPr>
          <w:lang w:val="ru-UA"/>
        </w:rPr>
        <w:t xml:space="preserve"> кабел</w:t>
      </w:r>
      <w:r w:rsidR="00CB6772" w:rsidRPr="00960E55">
        <w:rPr>
          <w:lang w:val="ru-UA"/>
        </w:rPr>
        <w:t>и</w:t>
      </w:r>
      <w:r w:rsidR="00AB6273">
        <w:t xml:space="preserve"> </w:t>
      </w:r>
      <w:r w:rsidR="00EF492E">
        <w:t xml:space="preserve">для </w:t>
      </w:r>
      <w:r w:rsidR="00AB6273">
        <w:t>подключения</w:t>
      </w:r>
      <w:r w:rsidR="00EF492E">
        <w:t xml:space="preserve"> устройств</w:t>
      </w:r>
      <w:r w:rsidR="0078585C">
        <w:t>;</w:t>
      </w:r>
    </w:p>
    <w:p w14:paraId="1B0E7249" w14:textId="34CA761E" w:rsidR="003D5409" w:rsidRDefault="0078585C" w:rsidP="001378F5">
      <w:pPr>
        <w:pStyle w:val="a3"/>
        <w:numPr>
          <w:ilvl w:val="0"/>
          <w:numId w:val="13"/>
        </w:numPr>
      </w:pPr>
      <w:r>
        <w:t>Комплектны</w:t>
      </w:r>
      <w:r w:rsidR="00C31E90" w:rsidRPr="00960E55">
        <w:rPr>
          <w:lang w:val="uk-UA"/>
        </w:rPr>
        <w:t>е</w:t>
      </w:r>
      <w:r>
        <w:t xml:space="preserve"> </w:t>
      </w:r>
      <w:r w:rsidRPr="00960E55">
        <w:rPr>
          <w:lang w:val="ru-UA"/>
        </w:rPr>
        <w:t>кабел</w:t>
      </w:r>
      <w:r w:rsidR="00C31E90" w:rsidRPr="00960E55">
        <w:rPr>
          <w:lang w:val="ru-UA"/>
        </w:rPr>
        <w:t>и</w:t>
      </w:r>
      <w:r>
        <w:t xml:space="preserve"> питания</w:t>
      </w:r>
      <w:r w:rsidR="001C29BC">
        <w:t xml:space="preserve"> для </w:t>
      </w:r>
      <w:r w:rsidR="00C31E90" w:rsidRPr="00960E55">
        <w:rPr>
          <w:lang w:val="ru-UA"/>
        </w:rPr>
        <w:t>мониторов</w:t>
      </w:r>
      <w:r w:rsidR="001C29BC">
        <w:t>.</w:t>
      </w:r>
    </w:p>
    <w:p w14:paraId="6DB61D78" w14:textId="646B4685" w:rsidR="003D5409" w:rsidRDefault="009D5EED" w:rsidP="002C4A95">
      <w:r>
        <w:t xml:space="preserve">Обозначенные выше условия </w:t>
      </w:r>
      <w:r w:rsidR="00223ACC">
        <w:t xml:space="preserve">являются оптимальными, таковыми, которые в значительной степени упрощают решение нашей задачи, но </w:t>
      </w:r>
      <w:r w:rsidR="003D64DA">
        <w:t>в большинстве с</w:t>
      </w:r>
      <w:r w:rsidR="00092B30">
        <w:t xml:space="preserve">лучаев доступна некая вариативность. </w:t>
      </w:r>
      <w:r w:rsidR="00D37F09">
        <w:t>С</w:t>
      </w:r>
      <w:r w:rsidR="00092B30">
        <w:t>овременные мониторы, видеокарты стационарных компьютеров и</w:t>
      </w:r>
      <w:r w:rsidR="00D37F09">
        <w:t xml:space="preserve"> ноутбуки обычно оснащены несколькими </w:t>
      </w:r>
      <w:r w:rsidR="00D37F09">
        <w:lastRenderedPageBreak/>
        <w:t xml:space="preserve">разъемами </w:t>
      </w:r>
      <w:r w:rsidR="00DF2D25">
        <w:t xml:space="preserve">указанного </w:t>
      </w:r>
      <w:proofErr w:type="spellStart"/>
      <w:r w:rsidR="00DF2D25">
        <w:t>ти</w:t>
      </w:r>
      <w:proofErr w:type="spellEnd"/>
      <w:r w:rsidR="00F822AD">
        <w:rPr>
          <w:lang w:val="ru-UA"/>
        </w:rPr>
        <w:t xml:space="preserve">па, а в ситуации, когда необходимый отсутствует, </w:t>
      </w:r>
      <w:r w:rsidR="00CB6772">
        <w:rPr>
          <w:lang w:val="ru-UA"/>
        </w:rPr>
        <w:t>всегда можно</w:t>
      </w:r>
      <w:r w:rsidR="00F822AD">
        <w:rPr>
          <w:lang w:val="ru-UA"/>
        </w:rPr>
        <w:t xml:space="preserve"> воспользоваться </w:t>
      </w:r>
      <w:r w:rsidR="00531C32">
        <w:rPr>
          <w:lang w:val="ru-UA"/>
        </w:rPr>
        <w:t xml:space="preserve">специальным </w:t>
      </w:r>
      <w:r w:rsidR="00F822AD">
        <w:rPr>
          <w:lang w:val="ru-UA"/>
        </w:rPr>
        <w:t>переходником</w:t>
      </w:r>
      <w:r w:rsidR="00531C32">
        <w:rPr>
          <w:lang w:val="ru-UA"/>
        </w:rPr>
        <w:t>.</w:t>
      </w:r>
    </w:p>
    <w:p w14:paraId="0D5D5FF5" w14:textId="2316D8AF" w:rsidR="003D5409" w:rsidRDefault="00531C32" w:rsidP="002C4A95">
      <w:pPr>
        <w:rPr>
          <w:lang w:val="uk-UA"/>
        </w:rPr>
      </w:pPr>
      <w:r>
        <w:rPr>
          <w:lang w:val="ru-UA"/>
        </w:rPr>
        <w:t xml:space="preserve">Например, если </w:t>
      </w:r>
      <w:r w:rsidR="0071499E">
        <w:rPr>
          <w:lang w:val="ru-UA"/>
        </w:rPr>
        <w:t xml:space="preserve">на ПК есть только </w:t>
      </w:r>
      <w:r w:rsidR="00541CAF">
        <w:rPr>
          <w:lang w:val="ru-UA"/>
        </w:rPr>
        <w:t xml:space="preserve">интерфейс </w:t>
      </w:r>
      <w:r w:rsidR="0071499E" w:rsidRPr="00DD0781">
        <w:rPr>
          <w:lang w:val="en-US"/>
        </w:rPr>
        <w:t>HDMI</w:t>
      </w:r>
      <w:r w:rsidR="0071499E">
        <w:rPr>
          <w:lang w:val="ru-UA"/>
        </w:rPr>
        <w:t xml:space="preserve"> и </w:t>
      </w:r>
      <w:r w:rsidR="0071499E" w:rsidRPr="00DD0781">
        <w:rPr>
          <w:lang w:val="en-US"/>
        </w:rPr>
        <w:t>VGA</w:t>
      </w:r>
      <w:r w:rsidR="0071499E">
        <w:rPr>
          <w:lang w:val="ru-UA"/>
        </w:rPr>
        <w:t>,</w:t>
      </w:r>
      <w:r w:rsidR="00541CAF">
        <w:rPr>
          <w:lang w:val="ru-UA"/>
        </w:rPr>
        <w:t xml:space="preserve"> а монитор</w:t>
      </w:r>
      <w:r w:rsidR="00B75C14">
        <w:rPr>
          <w:lang w:val="ru-UA"/>
        </w:rPr>
        <w:t>ы</w:t>
      </w:r>
      <w:r w:rsidR="00541CAF">
        <w:rPr>
          <w:lang w:val="ru-UA"/>
        </w:rPr>
        <w:t xml:space="preserve"> и соответствующие кабели у вас </w:t>
      </w:r>
      <w:r w:rsidR="00541CAF" w:rsidRPr="00DD0781">
        <w:rPr>
          <w:lang w:val="en-US"/>
        </w:rPr>
        <w:t>DVI</w:t>
      </w:r>
      <w:r w:rsidR="00541CAF">
        <w:rPr>
          <w:lang w:val="ru-UA"/>
        </w:rPr>
        <w:t xml:space="preserve">, потребуется приобрести </w:t>
      </w:r>
      <w:r w:rsidR="00A978A9">
        <w:rPr>
          <w:lang w:val="ru-UA"/>
        </w:rPr>
        <w:t xml:space="preserve">переходники вида </w:t>
      </w:r>
      <w:r w:rsidR="00A978A9" w:rsidRPr="00DD0781">
        <w:rPr>
          <w:lang w:val="en-US"/>
        </w:rPr>
        <w:t>DVI</w:t>
      </w:r>
      <w:r w:rsidR="00A978A9">
        <w:rPr>
          <w:lang w:val="ru-UA"/>
        </w:rPr>
        <w:t>-</w:t>
      </w:r>
      <w:r w:rsidR="00A978A9">
        <w:rPr>
          <w:lang w:val="en-US"/>
        </w:rPr>
        <w:t>to</w:t>
      </w:r>
      <w:r w:rsidR="00A978A9" w:rsidRPr="00A978A9">
        <w:t>-</w:t>
      </w:r>
      <w:r w:rsidR="00A978A9" w:rsidRPr="00DD0781">
        <w:rPr>
          <w:lang w:val="en-US"/>
        </w:rPr>
        <w:t>HDMI</w:t>
      </w:r>
      <w:r w:rsidR="00A978A9" w:rsidRPr="00A978A9">
        <w:t xml:space="preserve"> </w:t>
      </w:r>
      <w:r w:rsidR="00A978A9">
        <w:rPr>
          <w:lang w:val="uk-UA"/>
        </w:rPr>
        <w:t xml:space="preserve">и </w:t>
      </w:r>
      <w:r w:rsidR="00A978A9" w:rsidRPr="00DD0781">
        <w:rPr>
          <w:lang w:val="en-US"/>
        </w:rPr>
        <w:t>DVI</w:t>
      </w:r>
      <w:r w:rsidR="00A978A9" w:rsidRPr="00A978A9">
        <w:t>-</w:t>
      </w:r>
      <w:r w:rsidR="00A978A9">
        <w:rPr>
          <w:lang w:val="en-US"/>
        </w:rPr>
        <w:t>to</w:t>
      </w:r>
      <w:r w:rsidR="00A978A9" w:rsidRPr="00A978A9">
        <w:t>-</w:t>
      </w:r>
      <w:r w:rsidR="00A978A9" w:rsidRPr="00DD0781">
        <w:rPr>
          <w:lang w:val="en-US"/>
        </w:rPr>
        <w:t>VGA</w:t>
      </w:r>
      <w:r w:rsidR="004A2CB8">
        <w:rPr>
          <w:lang w:val="ru-UA"/>
        </w:rPr>
        <w:t>. Последний показан н</w:t>
      </w:r>
      <w:r w:rsidR="00FF6244">
        <w:rPr>
          <w:lang w:val="ru-UA"/>
        </w:rPr>
        <w:t xml:space="preserve">а изображении </w:t>
      </w:r>
      <w:r w:rsidR="004A2CB8">
        <w:rPr>
          <w:lang w:val="ru-UA"/>
        </w:rPr>
        <w:t xml:space="preserve">выше, а </w:t>
      </w:r>
      <w:r w:rsidR="00FF6244">
        <w:rPr>
          <w:lang w:val="ru-UA"/>
        </w:rPr>
        <w:t xml:space="preserve">ниже </w:t>
      </w:r>
      <w:r w:rsidR="004A2CB8">
        <w:rPr>
          <w:lang w:val="ru-UA"/>
        </w:rPr>
        <w:t xml:space="preserve">– </w:t>
      </w:r>
      <w:r w:rsidR="00FF6244">
        <w:rPr>
          <w:lang w:val="ru-UA"/>
        </w:rPr>
        <w:t xml:space="preserve">переходник с </w:t>
      </w:r>
      <w:r w:rsidR="00A02D27" w:rsidRPr="00DD0781">
        <w:rPr>
          <w:lang w:val="en-US"/>
        </w:rPr>
        <w:t>VGA</w:t>
      </w:r>
      <w:r w:rsidR="00A02D27">
        <w:rPr>
          <w:lang w:val="ru-UA"/>
        </w:rPr>
        <w:t xml:space="preserve"> </w:t>
      </w:r>
      <w:r w:rsidR="00A02D27">
        <w:rPr>
          <w:lang w:val="uk-UA"/>
        </w:rPr>
        <w:t xml:space="preserve">на </w:t>
      </w:r>
      <w:r w:rsidR="00A02D27" w:rsidRPr="00DD0781">
        <w:rPr>
          <w:lang w:val="en-US"/>
        </w:rPr>
        <w:t>HDMI</w:t>
      </w:r>
      <w:r w:rsidR="00A02D27">
        <w:rPr>
          <w:lang w:val="uk-UA"/>
        </w:rPr>
        <w:t>.</w:t>
      </w:r>
    </w:p>
    <w:p w14:paraId="547D363A" w14:textId="77777777" w:rsidR="00960E55" w:rsidRDefault="00960E55" w:rsidP="002C4A95">
      <w:pPr>
        <w:rPr>
          <w:lang w:val="uk-UA"/>
        </w:rPr>
      </w:pPr>
    </w:p>
    <w:p w14:paraId="4F600A17" w14:textId="4A315E96" w:rsidR="009E7292" w:rsidRPr="009E7292" w:rsidRDefault="009E7292" w:rsidP="002C4A95">
      <w:pPr>
        <w:rPr>
          <w:lang w:val="ru-UA"/>
        </w:rPr>
      </w:pPr>
      <w:r>
        <w:rPr>
          <w:lang w:val="ru-UA"/>
        </w:rPr>
        <w:t>Читайте также: Как подключить старый монитор к компьютеру</w:t>
      </w:r>
    </w:p>
    <w:p w14:paraId="4420C290" w14:textId="77777777" w:rsidR="002C4A95" w:rsidRPr="00DD0781" w:rsidRDefault="002C4A95" w:rsidP="002C4A95"/>
    <w:p w14:paraId="37D4ED9F" w14:textId="4D818840" w:rsidR="002C4A95" w:rsidRPr="00151544" w:rsidRDefault="001A023E" w:rsidP="002C4A95">
      <w:pPr>
        <w:pStyle w:val="2"/>
        <w:rPr>
          <w:rFonts w:cs="Open Sans"/>
        </w:rPr>
      </w:pPr>
      <w:bookmarkStart w:id="0" w:name="_Hlk138158199"/>
      <w:r>
        <w:rPr>
          <w:rFonts w:cs="Open Sans"/>
        </w:rPr>
        <w:t>Шаг</w:t>
      </w:r>
      <w:r w:rsidR="002C4A95" w:rsidRPr="00151544">
        <w:rPr>
          <w:rFonts w:cs="Open Sans"/>
        </w:rPr>
        <w:t xml:space="preserve"> 2</w:t>
      </w:r>
      <w:bookmarkEnd w:id="0"/>
      <w:r w:rsidR="002C4A95" w:rsidRPr="00151544">
        <w:rPr>
          <w:rFonts w:cs="Open Sans"/>
        </w:rPr>
        <w:t xml:space="preserve">: </w:t>
      </w:r>
      <w:r w:rsidR="001A7AC6">
        <w:rPr>
          <w:rFonts w:cs="Open Sans"/>
        </w:rPr>
        <w:t>Определение приоритетов</w:t>
      </w:r>
    </w:p>
    <w:p w14:paraId="422493E1" w14:textId="09EB5D0A" w:rsidR="00F92D8B" w:rsidRDefault="008803FA" w:rsidP="002C4A95">
      <w:r>
        <w:rPr>
          <w:lang w:val="ru-UA"/>
        </w:rPr>
        <w:t xml:space="preserve">Далее, исходя из </w:t>
      </w:r>
      <w:r w:rsidR="00097A13">
        <w:rPr>
          <w:lang w:val="ru-UA"/>
        </w:rPr>
        <w:t xml:space="preserve">доступности тех или иных интерфейсов для подключения, </w:t>
      </w:r>
      <w:r>
        <w:rPr>
          <w:lang w:val="ru-UA"/>
        </w:rPr>
        <w:t xml:space="preserve">технических характеристик дисплеев </w:t>
      </w:r>
      <w:r w:rsidR="002956DB">
        <w:rPr>
          <w:lang w:val="ru-UA"/>
        </w:rPr>
        <w:t xml:space="preserve">(разрешения, диагонали и качества картинки, </w:t>
      </w:r>
      <w:r w:rsidR="00097A13">
        <w:rPr>
          <w:lang w:val="ru-UA"/>
        </w:rPr>
        <w:t>плюс</w:t>
      </w:r>
      <w:r w:rsidR="002956DB">
        <w:rPr>
          <w:lang w:val="ru-UA"/>
        </w:rPr>
        <w:t xml:space="preserve">, возможно, угла обзора) </w:t>
      </w:r>
      <w:r>
        <w:rPr>
          <w:lang w:val="ru-UA"/>
        </w:rPr>
        <w:t xml:space="preserve">и/или собственных предпочтений, </w:t>
      </w:r>
      <w:r w:rsidR="005259C8">
        <w:rPr>
          <w:lang w:val="ru-UA"/>
        </w:rPr>
        <w:t xml:space="preserve">определите, какой из двух будет более </w:t>
      </w:r>
      <w:r w:rsidR="00B33C62">
        <w:rPr>
          <w:lang w:val="uk-UA"/>
        </w:rPr>
        <w:t>«</w:t>
      </w:r>
      <w:r w:rsidR="005259C8">
        <w:rPr>
          <w:lang w:val="ru-UA"/>
        </w:rPr>
        <w:t>важным</w:t>
      </w:r>
      <w:r w:rsidR="00B33C62">
        <w:rPr>
          <w:lang w:val="uk-UA"/>
        </w:rPr>
        <w:t>»</w:t>
      </w:r>
      <w:r w:rsidR="005259C8">
        <w:rPr>
          <w:lang w:val="ru-UA"/>
        </w:rPr>
        <w:t xml:space="preserve"> (</w:t>
      </w:r>
      <w:r w:rsidR="00FD5B9C">
        <w:rPr>
          <w:lang w:val="ru-UA"/>
        </w:rPr>
        <w:t>конечно, при условии, что это два разных устройства) и, если так</w:t>
      </w:r>
      <w:r w:rsidR="00952A4D">
        <w:rPr>
          <w:lang w:val="ru-UA"/>
        </w:rPr>
        <w:t>ая возможность доступна, отдайте предпочтение тому из указанных ниже стандартов, который находится выше в списке.</w:t>
      </w:r>
    </w:p>
    <w:p w14:paraId="616A39B6" w14:textId="77777777" w:rsidR="00041F3E" w:rsidRDefault="00041F3E" w:rsidP="00041F3E">
      <w:pPr>
        <w:pStyle w:val="a3"/>
        <w:numPr>
          <w:ilvl w:val="0"/>
          <w:numId w:val="12"/>
        </w:numPr>
      </w:pPr>
      <w:proofErr w:type="spellStart"/>
      <w:r>
        <w:t>DisplayPort</w:t>
      </w:r>
      <w:proofErr w:type="spellEnd"/>
    </w:p>
    <w:p w14:paraId="4334F746" w14:textId="77777777" w:rsidR="00041F3E" w:rsidRDefault="00041F3E" w:rsidP="00041F3E">
      <w:pPr>
        <w:pStyle w:val="a3"/>
        <w:numPr>
          <w:ilvl w:val="0"/>
          <w:numId w:val="12"/>
        </w:numPr>
      </w:pPr>
      <w:r>
        <w:t>HDMI</w:t>
      </w:r>
    </w:p>
    <w:p w14:paraId="61FF1171" w14:textId="77777777" w:rsidR="00041F3E" w:rsidRDefault="00041F3E" w:rsidP="00041F3E">
      <w:pPr>
        <w:pStyle w:val="a3"/>
        <w:numPr>
          <w:ilvl w:val="0"/>
          <w:numId w:val="12"/>
        </w:numPr>
      </w:pPr>
      <w:r>
        <w:t>DVI</w:t>
      </w:r>
    </w:p>
    <w:p w14:paraId="6002CBE3" w14:textId="114D142A" w:rsidR="00041F3E" w:rsidRDefault="00041F3E" w:rsidP="00041F3E">
      <w:pPr>
        <w:pStyle w:val="a3"/>
        <w:numPr>
          <w:ilvl w:val="0"/>
          <w:numId w:val="12"/>
        </w:numPr>
      </w:pPr>
      <w:r>
        <w:t>VGA</w:t>
      </w:r>
    </w:p>
    <w:p w14:paraId="34F7500B" w14:textId="3F2FB8D3" w:rsidR="003D5409" w:rsidRDefault="00B75C14" w:rsidP="002C4A95">
      <w:r>
        <w:rPr>
          <w:lang w:val="ru-UA"/>
        </w:rPr>
        <w:t xml:space="preserve">Говоря о качестве </w:t>
      </w:r>
      <w:r w:rsidR="00B757C9">
        <w:rPr>
          <w:lang w:val="ru-UA"/>
        </w:rPr>
        <w:t>изображения, р</w:t>
      </w:r>
      <w:proofErr w:type="spellStart"/>
      <w:r w:rsidR="00041F3E">
        <w:t>азницу</w:t>
      </w:r>
      <w:proofErr w:type="spellEnd"/>
      <w:r w:rsidR="00041F3E">
        <w:t xml:space="preserve"> между первым и вторым </w:t>
      </w:r>
      <w:r w:rsidR="00C36FA3">
        <w:t>заметить на глаз не так просто</w:t>
      </w:r>
      <w:r w:rsidR="001356C7">
        <w:t>, практически невозможно</w:t>
      </w:r>
      <w:r w:rsidR="00C36FA3">
        <w:t xml:space="preserve"> (собственно, как и между третьим и четвертым)</w:t>
      </w:r>
      <w:r w:rsidR="0034336C">
        <w:t xml:space="preserve">, а неуказанный в </w:t>
      </w:r>
      <w:r w:rsidR="00116BCC">
        <w:rPr>
          <w:lang w:val="ru-UA"/>
        </w:rPr>
        <w:t xml:space="preserve">этом </w:t>
      </w:r>
      <w:r w:rsidR="0034336C">
        <w:t>списке</w:t>
      </w:r>
      <w:r w:rsidR="00116BCC">
        <w:rPr>
          <w:lang w:val="ru-UA"/>
        </w:rPr>
        <w:t>, но упомянутый выше</w:t>
      </w:r>
      <w:r w:rsidR="0034336C">
        <w:t xml:space="preserve"> стандарт </w:t>
      </w:r>
      <w:r w:rsidR="0034336C" w:rsidRPr="00DD0781">
        <w:rPr>
          <w:lang w:val="en-US"/>
        </w:rPr>
        <w:t>USB</w:t>
      </w:r>
      <w:r w:rsidR="0034336C" w:rsidRPr="00DD0781">
        <w:t xml:space="preserve"> </w:t>
      </w:r>
      <w:r w:rsidR="0034336C" w:rsidRPr="00DD0781">
        <w:rPr>
          <w:lang w:val="en-US"/>
        </w:rPr>
        <w:t>Type</w:t>
      </w:r>
      <w:r w:rsidR="0034336C" w:rsidRPr="00DD0781">
        <w:t>-</w:t>
      </w:r>
      <w:r w:rsidR="0034336C" w:rsidRPr="00DD0781">
        <w:rPr>
          <w:lang w:val="en-US"/>
        </w:rPr>
        <w:t>C</w:t>
      </w:r>
      <w:r w:rsidR="0034336C" w:rsidRPr="00DD0781">
        <w:t xml:space="preserve"> </w:t>
      </w:r>
      <w:r w:rsidR="0034336C">
        <w:t>с</w:t>
      </w:r>
      <w:r w:rsidR="0034336C" w:rsidRPr="00DD0781">
        <w:t xml:space="preserve"> </w:t>
      </w:r>
      <w:r w:rsidR="0034336C">
        <w:t xml:space="preserve">поддержкой </w:t>
      </w:r>
      <w:proofErr w:type="spellStart"/>
      <w:r w:rsidR="0034336C" w:rsidRPr="00DD0781">
        <w:t>Thunderbolt</w:t>
      </w:r>
      <w:proofErr w:type="spellEnd"/>
      <w:r w:rsidR="0034336C" w:rsidRPr="00DD0781">
        <w:t xml:space="preserve"> 3</w:t>
      </w:r>
      <w:r w:rsidR="0034336C">
        <w:t>-го поколения – это то, что</w:t>
      </w:r>
      <w:r w:rsidR="003607EB">
        <w:t>, гру</w:t>
      </w:r>
      <w:r w:rsidR="001356C7">
        <w:t>бо говоря,</w:t>
      </w:r>
      <w:r w:rsidR="0034336C">
        <w:t xml:space="preserve"> </w:t>
      </w:r>
      <w:r w:rsidR="003607EB">
        <w:t xml:space="preserve">представляет собой </w:t>
      </w:r>
      <w:proofErr w:type="spellStart"/>
      <w:r w:rsidR="001356C7" w:rsidRPr="001356C7">
        <w:t>DisplayPort</w:t>
      </w:r>
      <w:proofErr w:type="spellEnd"/>
      <w:r w:rsidR="00E95D18">
        <w:rPr>
          <w:lang w:val="ru-UA"/>
        </w:rPr>
        <w:t xml:space="preserve"> (в плане качества передачи сигнала, а не интерфейса)</w:t>
      </w:r>
      <w:r w:rsidR="001356C7">
        <w:t xml:space="preserve">. </w:t>
      </w:r>
    </w:p>
    <w:p w14:paraId="333BA563" w14:textId="77777777" w:rsidR="00960E55" w:rsidRDefault="00960E55" w:rsidP="002C4A95"/>
    <w:p w14:paraId="4EB88EAA" w14:textId="20DD7F40" w:rsidR="0088729A" w:rsidRDefault="0088729A" w:rsidP="0088729A">
      <w:r>
        <w:rPr>
          <w:lang w:val="ru-UA"/>
        </w:rPr>
        <w:t>Читайте также</w:t>
      </w:r>
      <w:r>
        <w:t>:</w:t>
      </w:r>
    </w:p>
    <w:p w14:paraId="1945E16F" w14:textId="77777777" w:rsidR="0088729A" w:rsidRDefault="0088729A" w:rsidP="0088729A">
      <w:r>
        <w:t xml:space="preserve">Сравнение стандартов HDMI и </w:t>
      </w:r>
      <w:proofErr w:type="spellStart"/>
      <w:r>
        <w:t>DisplayPort</w:t>
      </w:r>
      <w:proofErr w:type="spellEnd"/>
    </w:p>
    <w:p w14:paraId="530F4D9D" w14:textId="5B73A64C" w:rsidR="00371DDB" w:rsidRPr="00371DDB" w:rsidRDefault="000067BD" w:rsidP="0088729A">
      <w:r>
        <w:rPr>
          <w:lang w:val="ru-UA"/>
        </w:rPr>
        <w:t xml:space="preserve">Сравнение стандартов </w:t>
      </w:r>
      <w:r w:rsidR="00371DDB">
        <w:rPr>
          <w:lang w:val="en-US"/>
        </w:rPr>
        <w:t>VGA</w:t>
      </w:r>
      <w:r w:rsidR="00371DDB" w:rsidRPr="00371DDB">
        <w:t xml:space="preserve"> </w:t>
      </w:r>
      <w:r w:rsidR="00371DDB">
        <w:rPr>
          <w:lang w:val="ru-UA"/>
        </w:rPr>
        <w:t xml:space="preserve">и </w:t>
      </w:r>
      <w:r w:rsidR="00371DDB">
        <w:rPr>
          <w:lang w:val="en-US"/>
        </w:rPr>
        <w:t>HDMI</w:t>
      </w:r>
      <w:r w:rsidR="00371DDB" w:rsidRPr="00371DDB">
        <w:t xml:space="preserve"> </w:t>
      </w:r>
    </w:p>
    <w:p w14:paraId="06839346" w14:textId="11D27CED" w:rsidR="0088729A" w:rsidRDefault="0088729A" w:rsidP="0088729A">
      <w:r>
        <w:t>Сравнение интерфейсов DVI и HDMI</w:t>
      </w:r>
    </w:p>
    <w:p w14:paraId="0246242D" w14:textId="77777777" w:rsidR="00041F3E" w:rsidRPr="00151544" w:rsidRDefault="00041F3E" w:rsidP="002C4A95"/>
    <w:p w14:paraId="5F9C1B50" w14:textId="7D54D57D" w:rsidR="002C4A95" w:rsidRPr="00151544" w:rsidRDefault="001A023E" w:rsidP="002C4A95">
      <w:pPr>
        <w:pStyle w:val="2"/>
        <w:rPr>
          <w:rFonts w:cs="Open Sans"/>
        </w:rPr>
      </w:pPr>
      <w:r>
        <w:rPr>
          <w:rFonts w:cs="Open Sans"/>
        </w:rPr>
        <w:lastRenderedPageBreak/>
        <w:t>Шаг</w:t>
      </w:r>
      <w:r w:rsidR="002C4A95" w:rsidRPr="00151544">
        <w:rPr>
          <w:rFonts w:cs="Open Sans"/>
        </w:rPr>
        <w:t xml:space="preserve"> 3: </w:t>
      </w:r>
      <w:r w:rsidR="001A7AC6">
        <w:rPr>
          <w:rFonts w:cs="Open Sans"/>
        </w:rPr>
        <w:t>Подключение</w:t>
      </w:r>
    </w:p>
    <w:p w14:paraId="14E74B20" w14:textId="77777777" w:rsidR="00092031" w:rsidRDefault="00130911" w:rsidP="002C4A95">
      <w:pPr>
        <w:rPr>
          <w:lang w:val="ru-UA"/>
        </w:rPr>
      </w:pPr>
      <w:r>
        <w:rPr>
          <w:lang w:val="ru-UA"/>
        </w:rPr>
        <w:t xml:space="preserve">Если обозначенные выше условия соблюдены, </w:t>
      </w:r>
      <w:r w:rsidR="00156395">
        <w:rPr>
          <w:lang w:val="ru-UA"/>
        </w:rPr>
        <w:t xml:space="preserve">можно переходить к выполнению самого важного и при этом элементарного действия – подключения устройств. </w:t>
      </w:r>
    </w:p>
    <w:p w14:paraId="295BA756" w14:textId="77777777" w:rsidR="00092031" w:rsidRDefault="00092031" w:rsidP="002C4A95">
      <w:pPr>
        <w:rPr>
          <w:lang w:val="ru-UA"/>
        </w:rPr>
      </w:pPr>
    </w:p>
    <w:p w14:paraId="78F04B07" w14:textId="77777777" w:rsidR="00092031" w:rsidRDefault="00416B11" w:rsidP="00092031">
      <w:pPr>
        <w:pStyle w:val="a3"/>
        <w:numPr>
          <w:ilvl w:val="0"/>
          <w:numId w:val="14"/>
        </w:numPr>
        <w:rPr>
          <w:lang w:val="ru-UA"/>
        </w:rPr>
      </w:pPr>
      <w:r w:rsidRPr="00092031">
        <w:rPr>
          <w:lang w:val="ru-UA"/>
        </w:rPr>
        <w:t>Для начала расположите на столе мониторы так, как сочтете удобным и подходящим (например, строго горизонтально или вертикально)</w:t>
      </w:r>
      <w:r w:rsidR="00092031">
        <w:rPr>
          <w:lang w:val="ru-UA"/>
        </w:rPr>
        <w:t>.</w:t>
      </w:r>
    </w:p>
    <w:p w14:paraId="6118B52E" w14:textId="77777777" w:rsidR="00786669" w:rsidRDefault="00784248" w:rsidP="00092031">
      <w:pPr>
        <w:pStyle w:val="a3"/>
        <w:numPr>
          <w:ilvl w:val="0"/>
          <w:numId w:val="14"/>
        </w:numPr>
        <w:rPr>
          <w:lang w:val="ru-UA"/>
        </w:rPr>
      </w:pPr>
      <w:r>
        <w:rPr>
          <w:lang w:val="ru-UA"/>
        </w:rPr>
        <w:t>Выключите компьютер и все подключенное к нему оборудование. Это не обязательный, но все же желательный шаг</w:t>
      </w:r>
      <w:r w:rsidR="00786669">
        <w:rPr>
          <w:lang w:val="ru-UA"/>
        </w:rPr>
        <w:t>, обеспечивающий дополнительную безопасность.</w:t>
      </w:r>
    </w:p>
    <w:p w14:paraId="48237BD4" w14:textId="68B21399" w:rsidR="005A20DD" w:rsidRDefault="00172F2B" w:rsidP="00092031">
      <w:pPr>
        <w:pStyle w:val="a3"/>
        <w:numPr>
          <w:ilvl w:val="0"/>
          <w:numId w:val="14"/>
        </w:numPr>
        <w:rPr>
          <w:lang w:val="ru-UA"/>
        </w:rPr>
      </w:pPr>
      <w:r>
        <w:rPr>
          <w:lang w:val="ru-UA"/>
        </w:rPr>
        <w:t>Соедините кабелем тот дисплей, который вы определили для себя как основной, с компьютером или ноутбуком</w:t>
      </w:r>
      <w:r w:rsidR="002F62E6">
        <w:rPr>
          <w:lang w:val="ru-UA"/>
        </w:rPr>
        <w:t>.</w:t>
      </w:r>
    </w:p>
    <w:p w14:paraId="57723540" w14:textId="77777777" w:rsidR="00AE45A5" w:rsidRDefault="00AE45A5" w:rsidP="00AE45A5">
      <w:pPr>
        <w:pStyle w:val="a3"/>
        <w:rPr>
          <w:lang w:val="ru-UA"/>
        </w:rPr>
      </w:pPr>
    </w:p>
    <w:p w14:paraId="4EEEC9D1" w14:textId="175219E2" w:rsidR="00AE45A5" w:rsidRDefault="00AE45A5" w:rsidP="005379CC">
      <w:pPr>
        <w:pStyle w:val="a3"/>
        <w:shd w:val="clear" w:color="auto" w:fill="FFC000"/>
        <w:rPr>
          <w:lang w:val="ru-UA"/>
        </w:rPr>
      </w:pPr>
      <w:r w:rsidRPr="00AE45A5">
        <w:rPr>
          <w:lang w:val="ru-UA"/>
        </w:rPr>
        <w:t xml:space="preserve">Примечание: Если </w:t>
      </w:r>
      <w:r>
        <w:rPr>
          <w:lang w:val="ru-UA"/>
        </w:rPr>
        <w:t>вместе с кабелем используется переходник, подсоедините сначала его</w:t>
      </w:r>
      <w:r w:rsidR="00D32868">
        <w:rPr>
          <w:lang w:val="ru-UA"/>
        </w:rPr>
        <w:t xml:space="preserve">. В случае с кабелем и/или переходником типа </w:t>
      </w:r>
      <w:r w:rsidRPr="00AE45A5">
        <w:rPr>
          <w:lang w:val="ru-UA"/>
        </w:rPr>
        <w:t>VGA или DVI</w:t>
      </w:r>
      <w:r w:rsidR="00D32868">
        <w:rPr>
          <w:lang w:val="ru-UA"/>
        </w:rPr>
        <w:t xml:space="preserve"> – </w:t>
      </w:r>
      <w:r w:rsidRPr="00AE45A5">
        <w:rPr>
          <w:lang w:val="ru-UA"/>
        </w:rPr>
        <w:t xml:space="preserve">не забывайте плотно </w:t>
      </w:r>
      <w:r w:rsidR="00D32868">
        <w:rPr>
          <w:lang w:val="ru-UA"/>
        </w:rPr>
        <w:t xml:space="preserve">и, главное, симметрично, </w:t>
      </w:r>
      <w:r w:rsidRPr="00AE45A5">
        <w:rPr>
          <w:lang w:val="ru-UA"/>
        </w:rPr>
        <w:t>закручивать фиксирующие винтики.</w:t>
      </w:r>
    </w:p>
    <w:p w14:paraId="42F466D3" w14:textId="77777777" w:rsidR="00AE45A5" w:rsidRDefault="00AE45A5" w:rsidP="00AE45A5">
      <w:pPr>
        <w:pStyle w:val="a3"/>
        <w:rPr>
          <w:lang w:val="ru-UA"/>
        </w:rPr>
      </w:pPr>
    </w:p>
    <w:p w14:paraId="21EDFAD8" w14:textId="0430A393" w:rsidR="002F62E6" w:rsidRDefault="002F62E6" w:rsidP="00092031">
      <w:pPr>
        <w:pStyle w:val="a3"/>
        <w:numPr>
          <w:ilvl w:val="0"/>
          <w:numId w:val="14"/>
        </w:numPr>
        <w:rPr>
          <w:lang w:val="ru-UA"/>
        </w:rPr>
      </w:pPr>
      <w:r>
        <w:rPr>
          <w:lang w:val="ru-UA"/>
        </w:rPr>
        <w:t>Аналогичное действие выполните со вторым по значимости монитором.</w:t>
      </w:r>
    </w:p>
    <w:p w14:paraId="2BC4F97D" w14:textId="53EC5487" w:rsidR="005379CC" w:rsidRPr="00092031" w:rsidRDefault="00892DF9" w:rsidP="00092031">
      <w:pPr>
        <w:pStyle w:val="a3"/>
        <w:numPr>
          <w:ilvl w:val="0"/>
          <w:numId w:val="14"/>
        </w:numPr>
        <w:rPr>
          <w:lang w:val="ru-UA"/>
        </w:rPr>
      </w:pPr>
      <w:r>
        <w:rPr>
          <w:lang w:val="ru-UA"/>
        </w:rPr>
        <w:t>Подключите кабели питания, вставьте их в розетку. Включите все устройства</w:t>
      </w:r>
      <w:r w:rsidR="00423E6E">
        <w:rPr>
          <w:lang w:val="ru-UA"/>
        </w:rPr>
        <w:t xml:space="preserve">, дождитесь запуска операционной системы, после чего переходите к следующему </w:t>
      </w:r>
      <w:r w:rsidR="00867012">
        <w:rPr>
          <w:lang w:val="ru-UA"/>
        </w:rPr>
        <w:t xml:space="preserve">шагу. </w:t>
      </w:r>
    </w:p>
    <w:p w14:paraId="353F53B2" w14:textId="77777777" w:rsidR="005A20DD" w:rsidRDefault="005A20DD" w:rsidP="002C4A95">
      <w:pPr>
        <w:rPr>
          <w:lang w:val="ru-UA"/>
        </w:rPr>
      </w:pPr>
    </w:p>
    <w:p w14:paraId="50E2D6D4" w14:textId="237DCE95" w:rsidR="000F04E0" w:rsidRPr="000F04E0" w:rsidRDefault="000F04E0" w:rsidP="002C4A95">
      <w:pPr>
        <w:rPr>
          <w:lang w:val="ru-UA"/>
        </w:rPr>
      </w:pPr>
      <w:r>
        <w:rPr>
          <w:lang w:val="uk-UA"/>
        </w:rPr>
        <w:t xml:space="preserve">Читайте </w:t>
      </w:r>
      <w:r>
        <w:rPr>
          <w:lang w:val="ru-UA"/>
        </w:rPr>
        <w:t>также: Как подключить монитор к компьютеру</w:t>
      </w:r>
    </w:p>
    <w:p w14:paraId="2977862F" w14:textId="77777777" w:rsidR="00B955D3" w:rsidRDefault="00B955D3" w:rsidP="002C4A95"/>
    <w:p w14:paraId="66F346E7" w14:textId="3A8F1F3C" w:rsidR="00B955D3" w:rsidRPr="00151544" w:rsidRDefault="00B955D3" w:rsidP="00B955D3">
      <w:pPr>
        <w:pStyle w:val="2"/>
        <w:rPr>
          <w:rFonts w:cs="Open Sans"/>
        </w:rPr>
      </w:pPr>
      <w:r>
        <w:rPr>
          <w:rFonts w:cs="Open Sans"/>
        </w:rPr>
        <w:t>Шаг</w:t>
      </w:r>
      <w:r w:rsidRPr="00151544">
        <w:rPr>
          <w:rFonts w:cs="Open Sans"/>
        </w:rPr>
        <w:t xml:space="preserve"> </w:t>
      </w:r>
      <w:r w:rsidR="001A7AC6">
        <w:rPr>
          <w:rFonts w:cs="Open Sans"/>
        </w:rPr>
        <w:t>4</w:t>
      </w:r>
      <w:r w:rsidRPr="00151544">
        <w:rPr>
          <w:rFonts w:cs="Open Sans"/>
        </w:rPr>
        <w:t xml:space="preserve">: </w:t>
      </w:r>
      <w:r w:rsidR="001A7AC6">
        <w:rPr>
          <w:rFonts w:cs="Open Sans"/>
        </w:rPr>
        <w:t>Настройка</w:t>
      </w:r>
    </w:p>
    <w:p w14:paraId="14BE8694" w14:textId="6B7E2531" w:rsidR="004B2F1B" w:rsidRDefault="00052901" w:rsidP="002C4A95">
      <w:pPr>
        <w:rPr>
          <w:lang w:val="ru-UA"/>
        </w:rPr>
      </w:pPr>
      <w:r>
        <w:rPr>
          <w:lang w:val="en-US"/>
        </w:rPr>
        <w:t>Windows</w:t>
      </w:r>
      <w:r w:rsidRPr="005049FE">
        <w:t xml:space="preserve"> 11 </w:t>
      </w:r>
      <w:r>
        <w:rPr>
          <w:lang w:val="ru-UA"/>
        </w:rPr>
        <w:t xml:space="preserve">после установки </w:t>
      </w:r>
      <w:r w:rsidR="005049FE">
        <w:rPr>
          <w:lang w:val="ru-UA"/>
        </w:rPr>
        <w:t xml:space="preserve">и первой настройки автоматически скачивает большинство драйверов, необходимых для корректной работы аппаратного и программного обеспечения ПК. </w:t>
      </w:r>
      <w:r w:rsidR="007F06B9">
        <w:rPr>
          <w:lang w:val="ru-UA"/>
        </w:rPr>
        <w:t xml:space="preserve">В контексте решения </w:t>
      </w:r>
      <w:r w:rsidR="00D25992">
        <w:rPr>
          <w:lang w:val="ru-UA"/>
        </w:rPr>
        <w:t>поставленной перед нами задачи наиболее важным является наличие ПО</w:t>
      </w:r>
      <w:r w:rsidR="00501BE3">
        <w:rPr>
          <w:lang w:val="ru-UA"/>
        </w:rPr>
        <w:t xml:space="preserve"> видеокарты</w:t>
      </w:r>
      <w:r w:rsidR="00E67CE1">
        <w:rPr>
          <w:lang w:val="ru-UA"/>
        </w:rPr>
        <w:t xml:space="preserve"> – актуального и официального, то есть последней версии, полученной с сайта производителя</w:t>
      </w:r>
      <w:r w:rsidR="002C70C6">
        <w:rPr>
          <w:lang w:val="ru-UA"/>
        </w:rPr>
        <w:t xml:space="preserve">, а не </w:t>
      </w:r>
      <w:r w:rsidR="00E67CE1">
        <w:rPr>
          <w:lang w:val="ru-UA"/>
        </w:rPr>
        <w:t xml:space="preserve">с </w:t>
      </w:r>
      <w:r w:rsidR="002C70C6">
        <w:rPr>
          <w:lang w:val="ru-UA"/>
        </w:rPr>
        <w:t>серверо</w:t>
      </w:r>
      <w:r w:rsidR="00E67CE1">
        <w:rPr>
          <w:lang w:val="ru-UA"/>
        </w:rPr>
        <w:t>в</w:t>
      </w:r>
      <w:r w:rsidR="002C70C6">
        <w:rPr>
          <w:lang w:val="ru-UA"/>
        </w:rPr>
        <w:t xml:space="preserve"> </w:t>
      </w:r>
      <w:r w:rsidR="002C70C6">
        <w:rPr>
          <w:lang w:val="en-US"/>
        </w:rPr>
        <w:t>Microsoft</w:t>
      </w:r>
      <w:r w:rsidR="002C70C6" w:rsidRPr="002C70C6">
        <w:t xml:space="preserve"> (</w:t>
      </w:r>
      <w:r w:rsidR="002C70C6">
        <w:rPr>
          <w:lang w:val="uk-UA"/>
        </w:rPr>
        <w:t xml:space="preserve">по </w:t>
      </w:r>
      <w:r w:rsidR="002C70C6">
        <w:rPr>
          <w:lang w:val="ru-UA"/>
        </w:rPr>
        <w:t>умолчанию устанавливается именно второй вариант)</w:t>
      </w:r>
      <w:r w:rsidR="004B1270">
        <w:rPr>
          <w:lang w:val="ru-UA"/>
        </w:rPr>
        <w:t xml:space="preserve">. </w:t>
      </w:r>
    </w:p>
    <w:p w14:paraId="2C68A277" w14:textId="77777777" w:rsidR="004B2F1B" w:rsidRDefault="004B2F1B" w:rsidP="002C4A95">
      <w:pPr>
        <w:rPr>
          <w:lang w:val="ru-UA"/>
        </w:rPr>
      </w:pPr>
    </w:p>
    <w:p w14:paraId="29BD8710" w14:textId="224203FA" w:rsidR="00B955D3" w:rsidRDefault="004B2F1B" w:rsidP="002C4A95">
      <w:pPr>
        <w:rPr>
          <w:lang w:val="ru-UA"/>
        </w:rPr>
      </w:pPr>
      <w:r>
        <w:rPr>
          <w:lang w:val="ru-UA"/>
        </w:rPr>
        <w:t>В</w:t>
      </w:r>
      <w:r w:rsidR="004B1270">
        <w:rPr>
          <w:lang w:val="ru-UA"/>
        </w:rPr>
        <w:t xml:space="preserve"> редких случаях, может потребоваться отдельный драйвер для монитора. Поэтому прежде чем переходить к непосредственной настройке, </w:t>
      </w:r>
      <w:r w:rsidR="004B1270">
        <w:rPr>
          <w:lang w:val="ru-UA"/>
        </w:rPr>
        <w:lastRenderedPageBreak/>
        <w:t xml:space="preserve">ознакомьтесь с представленными по ссылкам ниже инструкциями и выполните предложенные в них рекомендации. </w:t>
      </w:r>
    </w:p>
    <w:p w14:paraId="6D020E6E" w14:textId="77777777" w:rsidR="004B1270" w:rsidRDefault="004B1270" w:rsidP="002C4A95">
      <w:pPr>
        <w:rPr>
          <w:lang w:val="ru-UA"/>
        </w:rPr>
      </w:pPr>
    </w:p>
    <w:p w14:paraId="5EEE0BFD" w14:textId="6CD164A7" w:rsidR="004B1270" w:rsidRDefault="004B2F1B" w:rsidP="002C4A95">
      <w:pPr>
        <w:rPr>
          <w:lang w:val="ru-UA"/>
        </w:rPr>
      </w:pPr>
      <w:r>
        <w:rPr>
          <w:lang w:val="ru-UA"/>
        </w:rPr>
        <w:t xml:space="preserve">Подробнее: </w:t>
      </w:r>
    </w:p>
    <w:p w14:paraId="3D57EEA1" w14:textId="678E7406" w:rsidR="004B2F1B" w:rsidRDefault="004B2F1B" w:rsidP="002C4A95">
      <w:pPr>
        <w:rPr>
          <w:lang w:val="uk-UA"/>
        </w:rPr>
      </w:pPr>
      <w:r>
        <w:rPr>
          <w:lang w:val="ru-UA"/>
        </w:rPr>
        <w:t xml:space="preserve">Как скачать и установить драйвер для видеокарты </w:t>
      </w:r>
      <w:r>
        <w:rPr>
          <w:lang w:val="en-US"/>
        </w:rPr>
        <w:t>NVIDIA</w:t>
      </w:r>
      <w:r w:rsidRPr="004B2F1B">
        <w:t xml:space="preserve"> </w:t>
      </w:r>
      <w:r>
        <w:rPr>
          <w:lang w:val="uk-UA"/>
        </w:rPr>
        <w:t xml:space="preserve">и </w:t>
      </w:r>
      <w:r>
        <w:rPr>
          <w:lang w:val="en-US"/>
        </w:rPr>
        <w:t>AMD</w:t>
      </w:r>
    </w:p>
    <w:p w14:paraId="0073C0B5" w14:textId="4D3F35D8" w:rsidR="004B2F1B" w:rsidRPr="004B2F1B" w:rsidRDefault="004B2F1B" w:rsidP="002C4A95">
      <w:pPr>
        <w:rPr>
          <w:lang w:val="ru-UA"/>
        </w:rPr>
      </w:pPr>
      <w:r>
        <w:rPr>
          <w:lang w:val="ru-UA"/>
        </w:rPr>
        <w:t>Как скачать и установить драйвер для монитора</w:t>
      </w:r>
    </w:p>
    <w:p w14:paraId="0DA55DA7" w14:textId="77777777" w:rsidR="005A20DD" w:rsidRDefault="005A20DD" w:rsidP="002C4A95"/>
    <w:p w14:paraId="3F388741" w14:textId="77777777" w:rsidR="005A20DD" w:rsidRDefault="005A20DD" w:rsidP="002C4A95"/>
    <w:p w14:paraId="7F0790E9" w14:textId="77777777" w:rsidR="00B71E2E" w:rsidRPr="00151544" w:rsidRDefault="00B71E2E" w:rsidP="002C4A95"/>
    <w:p w14:paraId="1B2B6D10" w14:textId="77777777" w:rsidR="002C4A95" w:rsidRPr="00151544" w:rsidRDefault="002C4A95" w:rsidP="002C4A95"/>
    <w:p w14:paraId="6C03CFBC" w14:textId="2EFC4D09" w:rsidR="002C4A95" w:rsidRPr="00056745" w:rsidRDefault="00056745" w:rsidP="00D12F3F">
      <w:pPr>
        <w:pStyle w:val="3"/>
      </w:pPr>
      <w:r>
        <w:rPr>
          <w:lang w:val="ru-UA"/>
        </w:rPr>
        <w:t>Расположение и функция</w:t>
      </w:r>
    </w:p>
    <w:p w14:paraId="694556BB" w14:textId="143B5431" w:rsidR="002C4A95" w:rsidRPr="00400C2A" w:rsidRDefault="00152F18" w:rsidP="002C4A95">
      <w:pPr>
        <w:rPr>
          <w:lang w:val="uk-UA"/>
        </w:rPr>
      </w:pPr>
      <w:r>
        <w:rPr>
          <w:lang w:val="ru-UA"/>
        </w:rPr>
        <w:t xml:space="preserve">Прежде всего, необходимо указать системе то, как расположены </w:t>
      </w:r>
      <w:r w:rsidR="00F649A5">
        <w:rPr>
          <w:lang w:val="ru-UA"/>
        </w:rPr>
        <w:t>мониторы, и каким образом на них будет демонстрироваться изображение.</w:t>
      </w:r>
      <w:r w:rsidR="00400C2A">
        <w:rPr>
          <w:lang w:val="ru-UA"/>
        </w:rPr>
        <w:t xml:space="preserve"> Все это делается в </w:t>
      </w:r>
      <w:r w:rsidR="009C693A">
        <w:rPr>
          <w:lang w:val="ru-UA"/>
        </w:rPr>
        <w:t>«</w:t>
      </w:r>
      <w:r w:rsidR="00400C2A">
        <w:rPr>
          <w:lang w:val="ru-UA"/>
        </w:rPr>
        <w:t>Параметрах</w:t>
      </w:r>
      <w:r w:rsidR="009C693A">
        <w:rPr>
          <w:lang w:val="ru-UA"/>
        </w:rPr>
        <w:t>»</w:t>
      </w:r>
      <w:r w:rsidR="00400C2A">
        <w:rPr>
          <w:lang w:val="ru-UA"/>
        </w:rPr>
        <w:t xml:space="preserve"> </w:t>
      </w:r>
      <w:r w:rsidR="00400C2A">
        <w:rPr>
          <w:lang w:val="en-US"/>
        </w:rPr>
        <w:t>Windows 11</w:t>
      </w:r>
      <w:r w:rsidR="001301D6">
        <w:rPr>
          <w:lang w:val="uk-UA"/>
        </w:rPr>
        <w:t>.</w:t>
      </w:r>
    </w:p>
    <w:p w14:paraId="01C9D299" w14:textId="77777777" w:rsidR="00400C2A" w:rsidRDefault="00400C2A" w:rsidP="002C4A95">
      <w:pPr>
        <w:rPr>
          <w:lang w:val="ru-UA"/>
        </w:rPr>
      </w:pPr>
    </w:p>
    <w:p w14:paraId="54C882BF" w14:textId="77777777" w:rsidR="00400C2A" w:rsidRDefault="00400C2A" w:rsidP="002C4A95">
      <w:pPr>
        <w:rPr>
          <w:lang w:val="ru-UA"/>
        </w:rPr>
      </w:pPr>
    </w:p>
    <w:p w14:paraId="76BDD040" w14:textId="1EE68CD6" w:rsidR="00B71E2E" w:rsidRPr="009C693A" w:rsidRDefault="001301D6" w:rsidP="00877CBA">
      <w:pPr>
        <w:pStyle w:val="a3"/>
        <w:numPr>
          <w:ilvl w:val="0"/>
          <w:numId w:val="15"/>
        </w:numPr>
        <w:rPr>
          <w:lang w:val="uk-UA"/>
        </w:rPr>
      </w:pPr>
      <w:r w:rsidRPr="009C693A">
        <w:rPr>
          <w:lang w:val="uk-UA"/>
        </w:rPr>
        <w:t>В</w:t>
      </w:r>
      <w:proofErr w:type="spellStart"/>
      <w:r w:rsidRPr="009C693A">
        <w:rPr>
          <w:lang w:val="ru-UA"/>
        </w:rPr>
        <w:t>ызовите</w:t>
      </w:r>
      <w:proofErr w:type="spellEnd"/>
      <w:r w:rsidRPr="009C693A">
        <w:rPr>
          <w:lang w:val="ru-UA"/>
        </w:rPr>
        <w:t xml:space="preserve"> системные </w:t>
      </w:r>
      <w:r w:rsidR="009C693A" w:rsidRPr="009C693A">
        <w:rPr>
          <w:lang w:val="ru-UA"/>
        </w:rPr>
        <w:t>«</w:t>
      </w:r>
      <w:r w:rsidRPr="009C693A">
        <w:rPr>
          <w:lang w:val="ru-UA"/>
        </w:rPr>
        <w:t>Параметры</w:t>
      </w:r>
      <w:r w:rsidR="009C693A" w:rsidRPr="009C693A">
        <w:rPr>
          <w:lang w:val="ru-UA"/>
        </w:rPr>
        <w:t>»</w:t>
      </w:r>
      <w:r w:rsidRPr="009C693A">
        <w:rPr>
          <w:lang w:val="ru-UA"/>
        </w:rPr>
        <w:t>.</w:t>
      </w:r>
      <w:r w:rsidR="009B1C47" w:rsidRPr="009C693A">
        <w:rPr>
          <w:lang w:val="ru-UA"/>
        </w:rPr>
        <w:t xml:space="preserve"> Для этого можете воспользоваться меню </w:t>
      </w:r>
      <w:r w:rsidR="009C693A" w:rsidRPr="009C693A">
        <w:rPr>
          <w:lang w:val="ru-UA"/>
        </w:rPr>
        <w:t>«</w:t>
      </w:r>
      <w:r w:rsidR="009B1C47" w:rsidRPr="009C693A">
        <w:rPr>
          <w:lang w:val="ru-UA"/>
        </w:rPr>
        <w:t>Пуск</w:t>
      </w:r>
      <w:r w:rsidR="009C693A" w:rsidRPr="009C693A">
        <w:rPr>
          <w:lang w:val="ru-UA"/>
        </w:rPr>
        <w:t>»</w:t>
      </w:r>
      <w:r w:rsidR="009B1C47" w:rsidRPr="009C693A">
        <w:rPr>
          <w:lang w:val="ru-UA"/>
        </w:rPr>
        <w:t xml:space="preserve"> (или контекстным меню соответствующей кнопки) либо клавишами </w:t>
      </w:r>
      <w:r w:rsidR="009C693A" w:rsidRPr="009C693A">
        <w:rPr>
          <w:lang w:val="ru-UA"/>
        </w:rPr>
        <w:t>«</w:t>
      </w:r>
      <w:r w:rsidR="009B1C47" w:rsidRPr="009C693A">
        <w:rPr>
          <w:lang w:val="en-US"/>
        </w:rPr>
        <w:t>Win</w:t>
      </w:r>
      <w:r w:rsidR="009B1C47" w:rsidRPr="009B1C47">
        <w:t>+</w:t>
      </w:r>
      <w:r w:rsidR="009B1C47" w:rsidRPr="009C693A">
        <w:rPr>
          <w:lang w:val="en-US"/>
        </w:rPr>
        <w:t>I</w:t>
      </w:r>
      <w:r w:rsidR="009C693A" w:rsidRPr="009C693A">
        <w:rPr>
          <w:lang w:val="ru-UA"/>
        </w:rPr>
        <w:t>»</w:t>
      </w:r>
      <w:r w:rsidR="009B1C47" w:rsidRPr="009C693A">
        <w:rPr>
          <w:lang w:val="uk-UA"/>
        </w:rPr>
        <w:t>.</w:t>
      </w:r>
    </w:p>
    <w:p w14:paraId="1AA6B606" w14:textId="42ECD55D" w:rsidR="00B71E2E" w:rsidRPr="009C693A" w:rsidRDefault="00322780" w:rsidP="00E57989">
      <w:pPr>
        <w:pStyle w:val="a3"/>
        <w:numPr>
          <w:ilvl w:val="0"/>
          <w:numId w:val="15"/>
        </w:numPr>
        <w:rPr>
          <w:lang w:val="uk-UA"/>
        </w:rPr>
      </w:pPr>
      <w:r w:rsidRPr="009C693A">
        <w:rPr>
          <w:lang w:val="ru-UA"/>
        </w:rPr>
        <w:t xml:space="preserve">Перейдите к разделу </w:t>
      </w:r>
      <w:r w:rsidR="009C693A" w:rsidRPr="009C693A">
        <w:rPr>
          <w:lang w:val="ru-UA"/>
        </w:rPr>
        <w:t>«</w:t>
      </w:r>
      <w:r w:rsidRPr="009C693A">
        <w:rPr>
          <w:lang w:val="ru-UA"/>
        </w:rPr>
        <w:t>Дисплей</w:t>
      </w:r>
      <w:r w:rsidR="009C693A" w:rsidRPr="009C693A">
        <w:rPr>
          <w:lang w:val="ru-UA"/>
        </w:rPr>
        <w:t>»</w:t>
      </w:r>
      <w:r w:rsidRPr="009C693A">
        <w:rPr>
          <w:lang w:val="ru-UA"/>
        </w:rPr>
        <w:t xml:space="preserve"> – первому во вкладке </w:t>
      </w:r>
      <w:r w:rsidR="009C693A" w:rsidRPr="009C693A">
        <w:rPr>
          <w:lang w:val="ru-UA"/>
        </w:rPr>
        <w:t>«</w:t>
      </w:r>
      <w:r w:rsidRPr="009C693A">
        <w:rPr>
          <w:lang w:val="ru-UA"/>
        </w:rPr>
        <w:t>Система</w:t>
      </w:r>
      <w:r w:rsidR="009C693A" w:rsidRPr="009C693A">
        <w:rPr>
          <w:lang w:val="ru-UA"/>
        </w:rPr>
        <w:t>»</w:t>
      </w:r>
      <w:r w:rsidRPr="009C693A">
        <w:rPr>
          <w:lang w:val="ru-UA"/>
        </w:rPr>
        <w:t>.</w:t>
      </w:r>
    </w:p>
    <w:p w14:paraId="00756C57" w14:textId="11EA301D" w:rsidR="00322780" w:rsidRDefault="00D176AC" w:rsidP="001301D6">
      <w:pPr>
        <w:pStyle w:val="a3"/>
        <w:numPr>
          <w:ilvl w:val="0"/>
          <w:numId w:val="15"/>
        </w:numPr>
        <w:rPr>
          <w:lang w:val="uk-UA"/>
        </w:rPr>
      </w:pPr>
      <w:r>
        <w:rPr>
          <w:lang w:val="ru-UA"/>
        </w:rPr>
        <w:t>Р</w:t>
      </w:r>
      <w:r w:rsidR="002F354A">
        <w:rPr>
          <w:lang w:val="ru-UA"/>
        </w:rPr>
        <w:t>азместите</w:t>
      </w:r>
      <w:r w:rsidR="00CD1173">
        <w:rPr>
          <w:lang w:val="ru-UA"/>
        </w:rPr>
        <w:t xml:space="preserve"> первый и второй мониторы так, </w:t>
      </w:r>
      <w:r w:rsidR="002F354A">
        <w:rPr>
          <w:lang w:val="ru-UA"/>
        </w:rPr>
        <w:t>как они расположены у вас на столе</w:t>
      </w:r>
      <w:r w:rsidR="0023766A">
        <w:rPr>
          <w:lang w:val="ru-UA"/>
        </w:rPr>
        <w:t xml:space="preserve">. (В нашем примере 1, подключенный по </w:t>
      </w:r>
      <w:r w:rsidR="0023766A">
        <w:rPr>
          <w:lang w:val="en-US"/>
        </w:rPr>
        <w:t>HDMI</w:t>
      </w:r>
      <w:r w:rsidR="0023766A">
        <w:rPr>
          <w:lang w:val="uk-UA"/>
        </w:rPr>
        <w:t xml:space="preserve">, </w:t>
      </w:r>
      <w:r w:rsidR="0023766A">
        <w:rPr>
          <w:lang w:val="ru-UA"/>
        </w:rPr>
        <w:t xml:space="preserve">находится над 2, подключенным по </w:t>
      </w:r>
      <w:r w:rsidR="0023766A">
        <w:rPr>
          <w:lang w:val="en-US"/>
        </w:rPr>
        <w:t>DVI</w:t>
      </w:r>
      <w:r w:rsidR="004C6D6B">
        <w:rPr>
          <w:lang w:val="ru-UA"/>
        </w:rPr>
        <w:t xml:space="preserve">; как можно понять по изображению на скриншоте, </w:t>
      </w:r>
      <w:r w:rsidR="00C87E0C">
        <w:rPr>
          <w:lang w:val="ru-UA"/>
        </w:rPr>
        <w:t>у них разное разрешение – 1366х</w:t>
      </w:r>
      <w:r w:rsidR="00B516DB">
        <w:rPr>
          <w:lang w:val="ru-UA"/>
        </w:rPr>
        <w:t>768 и 1920х1080</w:t>
      </w:r>
      <w:r w:rsidR="0023766A">
        <w:rPr>
          <w:lang w:val="uk-UA"/>
        </w:rPr>
        <w:t>).</w:t>
      </w:r>
    </w:p>
    <w:p w14:paraId="732BA62F" w14:textId="77777777" w:rsidR="00B71E2E" w:rsidRDefault="00B71E2E" w:rsidP="00D176AC">
      <w:pPr>
        <w:pStyle w:val="a3"/>
        <w:rPr>
          <w:lang w:val="uk-UA"/>
        </w:rPr>
      </w:pPr>
    </w:p>
    <w:p w14:paraId="077CE383" w14:textId="65505480" w:rsidR="00D176AC" w:rsidRDefault="00D176AC" w:rsidP="00D176AC">
      <w:pPr>
        <w:pStyle w:val="a3"/>
        <w:rPr>
          <w:lang w:val="ru-UA"/>
        </w:rPr>
      </w:pPr>
      <w:r>
        <w:rPr>
          <w:lang w:val="ru-UA"/>
        </w:rPr>
        <w:t>Перемещать можно оба дисплея, нужный предварительно потребуется выделить (чтобы он подсветился) кликом левой кнопк</w:t>
      </w:r>
      <w:r w:rsidR="00052B6D">
        <w:rPr>
          <w:lang w:val="ru-UA"/>
        </w:rPr>
        <w:t>ой</w:t>
      </w:r>
      <w:r>
        <w:rPr>
          <w:lang w:val="ru-UA"/>
        </w:rPr>
        <w:t xml:space="preserve"> мышки.</w:t>
      </w:r>
    </w:p>
    <w:p w14:paraId="40DF8ACA" w14:textId="77777777" w:rsidR="00052B6D" w:rsidRDefault="00052B6D" w:rsidP="00D176AC">
      <w:pPr>
        <w:pStyle w:val="a3"/>
        <w:rPr>
          <w:lang w:val="ru-UA"/>
        </w:rPr>
      </w:pPr>
    </w:p>
    <w:p w14:paraId="4EF2B70D" w14:textId="3DED90C3" w:rsidR="00052B6D" w:rsidRDefault="00052B6D" w:rsidP="00D176AC">
      <w:pPr>
        <w:pStyle w:val="a3"/>
        <w:rPr>
          <w:lang w:val="ru-UA"/>
        </w:rPr>
      </w:pPr>
      <w:r>
        <w:rPr>
          <w:lang w:val="ru-UA"/>
        </w:rPr>
        <w:t xml:space="preserve">Для сохранения внесенных изменений воспользуйтесь кнопкой </w:t>
      </w:r>
      <w:r w:rsidR="009C693A">
        <w:rPr>
          <w:lang w:val="ru-UA"/>
        </w:rPr>
        <w:t>«</w:t>
      </w:r>
      <w:r>
        <w:rPr>
          <w:lang w:val="ru-UA"/>
        </w:rPr>
        <w:t>Применить</w:t>
      </w:r>
      <w:r w:rsidR="009C693A">
        <w:rPr>
          <w:lang w:val="ru-UA"/>
        </w:rPr>
        <w:t>»</w:t>
      </w:r>
      <w:r w:rsidR="004C6D6B">
        <w:rPr>
          <w:lang w:val="ru-UA"/>
        </w:rPr>
        <w:t>.</w:t>
      </w:r>
    </w:p>
    <w:p w14:paraId="2880970E" w14:textId="77777777" w:rsidR="00B71E2E" w:rsidRDefault="00B71E2E" w:rsidP="00D176AC">
      <w:pPr>
        <w:pStyle w:val="a3"/>
        <w:rPr>
          <w:lang w:val="ru-UA"/>
        </w:rPr>
      </w:pPr>
    </w:p>
    <w:p w14:paraId="1776201D" w14:textId="3151FA49" w:rsidR="007C2E44" w:rsidRDefault="00004584" w:rsidP="00D176AC">
      <w:pPr>
        <w:pStyle w:val="a3"/>
        <w:rPr>
          <w:lang w:val="ru-UA"/>
        </w:rPr>
      </w:pPr>
      <w:r>
        <w:rPr>
          <w:lang w:val="ru-UA"/>
        </w:rPr>
        <w:t>Обратите внимание, что п</w:t>
      </w:r>
      <w:r w:rsidR="00A60D36">
        <w:rPr>
          <w:lang w:val="ru-UA"/>
        </w:rPr>
        <w:t xml:space="preserve">орядок (нумерация) </w:t>
      </w:r>
      <w:r w:rsidR="00B07F01">
        <w:rPr>
          <w:lang w:val="ru-UA"/>
        </w:rPr>
        <w:t xml:space="preserve">мониторов определяется приоритетом подключения (рассмотрено в части </w:t>
      </w:r>
      <w:r w:rsidR="009C693A">
        <w:rPr>
          <w:lang w:val="ru-UA"/>
        </w:rPr>
        <w:t>«</w:t>
      </w:r>
      <w:r w:rsidR="00B07F01">
        <w:t>Шаг</w:t>
      </w:r>
      <w:r w:rsidR="00B07F01" w:rsidRPr="00151544">
        <w:t xml:space="preserve"> 2</w:t>
      </w:r>
      <w:r w:rsidR="009C693A">
        <w:rPr>
          <w:lang w:val="ru-UA"/>
        </w:rPr>
        <w:t>»</w:t>
      </w:r>
      <w:r w:rsidR="00B07F01">
        <w:rPr>
          <w:lang w:val="ru-UA"/>
        </w:rPr>
        <w:t xml:space="preserve"> настоящей статьи)</w:t>
      </w:r>
      <w:r>
        <w:rPr>
          <w:lang w:val="ru-UA"/>
        </w:rPr>
        <w:t xml:space="preserve">, но если вы не знаете, какой из них какому номеру соответствует, </w:t>
      </w:r>
      <w:r>
        <w:rPr>
          <w:lang w:val="ru-UA"/>
        </w:rPr>
        <w:lastRenderedPageBreak/>
        <w:t xml:space="preserve">нажмите </w:t>
      </w:r>
      <w:r w:rsidR="009C693A">
        <w:rPr>
          <w:lang w:val="ru-UA"/>
        </w:rPr>
        <w:t>«</w:t>
      </w:r>
      <w:r>
        <w:rPr>
          <w:lang w:val="ru-UA"/>
        </w:rPr>
        <w:t>Определить</w:t>
      </w:r>
      <w:r w:rsidR="009C693A">
        <w:rPr>
          <w:lang w:val="ru-UA"/>
        </w:rPr>
        <w:t>»</w:t>
      </w:r>
      <w:r w:rsidR="007C2E44">
        <w:rPr>
          <w:lang w:val="ru-UA"/>
        </w:rPr>
        <w:t>, после чего в левом нижнем углу каждого из экрано</w:t>
      </w:r>
      <w:r w:rsidR="00053CF8">
        <w:rPr>
          <w:lang w:val="ru-UA"/>
        </w:rPr>
        <w:t>в</w:t>
      </w:r>
      <w:r w:rsidR="007C2E44">
        <w:rPr>
          <w:lang w:val="ru-UA"/>
        </w:rPr>
        <w:t xml:space="preserve"> появится соответствующая цифра.</w:t>
      </w:r>
    </w:p>
    <w:p w14:paraId="4C98F138" w14:textId="77777777" w:rsidR="00B71E2E" w:rsidRDefault="00B71E2E" w:rsidP="00D176AC">
      <w:pPr>
        <w:pStyle w:val="a3"/>
        <w:rPr>
          <w:lang w:val="ru-UA"/>
        </w:rPr>
      </w:pPr>
    </w:p>
    <w:p w14:paraId="04880D58" w14:textId="6DBAD501" w:rsidR="00156E94" w:rsidRDefault="004303E8" w:rsidP="009C693A">
      <w:pPr>
        <w:pStyle w:val="a3"/>
        <w:shd w:val="clear" w:color="auto" w:fill="FFC000"/>
        <w:rPr>
          <w:lang w:val="ru-UA"/>
        </w:rPr>
      </w:pPr>
      <w:r>
        <w:rPr>
          <w:lang w:val="ru-UA"/>
        </w:rPr>
        <w:t xml:space="preserve">Обратите внимание! </w:t>
      </w:r>
      <w:r w:rsidR="00A43DC1">
        <w:rPr>
          <w:lang w:val="ru-UA"/>
        </w:rPr>
        <w:t>В</w:t>
      </w:r>
      <w:r w:rsidR="00BB6AC5">
        <w:rPr>
          <w:lang w:val="ru-UA"/>
        </w:rPr>
        <w:t xml:space="preserve">ы вполне можете расположить устройства не так, как они </w:t>
      </w:r>
      <w:r w:rsidR="0099170F">
        <w:rPr>
          <w:lang w:val="ru-UA"/>
        </w:rPr>
        <w:t xml:space="preserve">у вас установлены, но это усложнит навигацию – курсор мышки </w:t>
      </w:r>
      <w:r w:rsidR="0078015F">
        <w:rPr>
          <w:lang w:val="ru-UA"/>
        </w:rPr>
        <w:t xml:space="preserve">будет двигаться в </w:t>
      </w:r>
      <w:r w:rsidR="00A43DC1">
        <w:rPr>
          <w:lang w:val="ru-UA"/>
        </w:rPr>
        <w:t xml:space="preserve">тех рамках и том направлении, которое задано в </w:t>
      </w:r>
      <w:r w:rsidR="009C693A">
        <w:rPr>
          <w:lang w:val="ru-UA"/>
        </w:rPr>
        <w:t>«</w:t>
      </w:r>
      <w:r w:rsidR="00A43DC1">
        <w:rPr>
          <w:lang w:val="ru-UA"/>
        </w:rPr>
        <w:t>Параметрах</w:t>
      </w:r>
      <w:r w:rsidR="009C693A">
        <w:rPr>
          <w:lang w:val="ru-UA"/>
        </w:rPr>
        <w:t>»</w:t>
      </w:r>
      <w:r w:rsidR="00A43DC1">
        <w:rPr>
          <w:lang w:val="ru-UA"/>
        </w:rPr>
        <w:t xml:space="preserve"> Виндовс 11.</w:t>
      </w:r>
    </w:p>
    <w:p w14:paraId="7501C741" w14:textId="77777777" w:rsidR="00B71E2E" w:rsidRDefault="00B71E2E" w:rsidP="00156E94">
      <w:pPr>
        <w:rPr>
          <w:lang w:val="ru-UA"/>
        </w:rPr>
      </w:pPr>
    </w:p>
    <w:p w14:paraId="2D9D54FD" w14:textId="40B66C74" w:rsidR="00B71E2E" w:rsidRPr="009C693A" w:rsidRDefault="008320AE" w:rsidP="0000205E">
      <w:pPr>
        <w:pStyle w:val="a3"/>
        <w:numPr>
          <w:ilvl w:val="0"/>
          <w:numId w:val="15"/>
        </w:numPr>
        <w:rPr>
          <w:lang w:val="ru-UA"/>
        </w:rPr>
      </w:pPr>
      <w:r w:rsidRPr="009C693A">
        <w:rPr>
          <w:lang w:val="ru-UA"/>
        </w:rPr>
        <w:t>Изображение</w:t>
      </w:r>
      <w:r w:rsidR="0012490B" w:rsidRPr="009C693A">
        <w:rPr>
          <w:lang w:val="ru-UA"/>
        </w:rPr>
        <w:t>,</w:t>
      </w:r>
      <w:r w:rsidRPr="009C693A">
        <w:rPr>
          <w:lang w:val="ru-UA"/>
        </w:rPr>
        <w:t xml:space="preserve"> демонстрируемое на подключенных к компьютеру дисплеях, может либо </w:t>
      </w:r>
      <w:r w:rsidR="0012490B" w:rsidRPr="009C693A">
        <w:rPr>
          <w:lang w:val="ru-UA"/>
        </w:rPr>
        <w:t xml:space="preserve">дублироваться, либо расширяться – в первом случае на каждом из них будет отображаться одна и та же картинка, во втором </w:t>
      </w:r>
      <w:r w:rsidR="004303E8" w:rsidRPr="009C693A">
        <w:rPr>
          <w:lang w:val="ru-UA"/>
        </w:rPr>
        <w:t xml:space="preserve">она будет </w:t>
      </w:r>
      <w:r w:rsidR="006A6F3E" w:rsidRPr="009C693A">
        <w:rPr>
          <w:lang w:val="uk-UA"/>
        </w:rPr>
        <w:t>«</w:t>
      </w:r>
      <w:r w:rsidR="004303E8" w:rsidRPr="009C693A">
        <w:rPr>
          <w:lang w:val="ru-UA"/>
        </w:rPr>
        <w:t>растянута</w:t>
      </w:r>
      <w:r w:rsidR="006A6F3E" w:rsidRPr="009C693A">
        <w:rPr>
          <w:lang w:val="uk-UA"/>
        </w:rPr>
        <w:t>»</w:t>
      </w:r>
      <w:r w:rsidR="004303E8" w:rsidRPr="009C693A">
        <w:rPr>
          <w:lang w:val="ru-UA"/>
        </w:rPr>
        <w:t xml:space="preserve"> в соответствии с тем, как вы расположили устройства физически и в </w:t>
      </w:r>
      <w:r w:rsidR="00C3445B" w:rsidRPr="009C693A">
        <w:rPr>
          <w:lang w:val="ru-UA"/>
        </w:rPr>
        <w:t>параметрах</w:t>
      </w:r>
      <w:r w:rsidR="004303E8" w:rsidRPr="009C693A">
        <w:rPr>
          <w:lang w:val="ru-UA"/>
        </w:rPr>
        <w:t xml:space="preserve"> ОС.</w:t>
      </w:r>
      <w:r w:rsidR="006A6F3E" w:rsidRPr="009C693A">
        <w:rPr>
          <w:lang w:val="ru-UA"/>
        </w:rPr>
        <w:t xml:space="preserve"> </w:t>
      </w:r>
      <w:r w:rsidR="000E6E50" w:rsidRPr="009C693A">
        <w:rPr>
          <w:lang w:val="ru-UA"/>
        </w:rPr>
        <w:t xml:space="preserve">Для настройки </w:t>
      </w:r>
      <w:r w:rsidR="006A6F3E" w:rsidRPr="009C693A">
        <w:rPr>
          <w:lang w:val="ru-UA"/>
        </w:rPr>
        <w:t xml:space="preserve">разверните меню кнопки, расположенной справа от </w:t>
      </w:r>
      <w:r w:rsidR="009C693A" w:rsidRPr="009C693A">
        <w:rPr>
          <w:lang w:val="ru-UA"/>
        </w:rPr>
        <w:t>«</w:t>
      </w:r>
      <w:r w:rsidR="006A6F3E" w:rsidRPr="009C693A">
        <w:rPr>
          <w:lang w:val="ru-UA"/>
        </w:rPr>
        <w:t>Определить</w:t>
      </w:r>
      <w:r w:rsidR="009C693A" w:rsidRPr="009C693A">
        <w:rPr>
          <w:lang w:val="ru-UA"/>
        </w:rPr>
        <w:t>»</w:t>
      </w:r>
      <w:r w:rsidR="006A6F3E" w:rsidRPr="009C693A">
        <w:rPr>
          <w:lang w:val="ru-UA"/>
        </w:rPr>
        <w:t xml:space="preserve"> (в нашем примере она подписана </w:t>
      </w:r>
      <w:r w:rsidR="009C693A" w:rsidRPr="009C693A">
        <w:rPr>
          <w:lang w:val="ru-UA"/>
        </w:rPr>
        <w:t>«</w:t>
      </w:r>
      <w:r w:rsidR="006A6F3E" w:rsidRPr="009C693A">
        <w:rPr>
          <w:lang w:val="ru-UA"/>
        </w:rPr>
        <w:t>Расширить эти экраны</w:t>
      </w:r>
      <w:r w:rsidR="009C693A" w:rsidRPr="009C693A">
        <w:rPr>
          <w:lang w:val="ru-UA"/>
        </w:rPr>
        <w:t>»</w:t>
      </w:r>
      <w:r w:rsidR="006A6F3E" w:rsidRPr="009C693A">
        <w:rPr>
          <w:lang w:val="ru-UA"/>
        </w:rPr>
        <w:t>)</w:t>
      </w:r>
      <w:r w:rsidR="000E6E50" w:rsidRPr="009C693A">
        <w:rPr>
          <w:lang w:val="ru-UA"/>
        </w:rPr>
        <w:t>, и выберите предпочтительный вариант.</w:t>
      </w:r>
    </w:p>
    <w:p w14:paraId="1950086C" w14:textId="40212C61" w:rsidR="00520335" w:rsidRPr="009C693A" w:rsidRDefault="00795CE1" w:rsidP="005D6E5B">
      <w:pPr>
        <w:pStyle w:val="a3"/>
        <w:numPr>
          <w:ilvl w:val="0"/>
          <w:numId w:val="15"/>
        </w:numPr>
        <w:rPr>
          <w:lang w:val="ru-UA"/>
        </w:rPr>
      </w:pPr>
      <w:r w:rsidRPr="009C693A">
        <w:rPr>
          <w:lang w:val="ru-UA"/>
        </w:rPr>
        <w:t xml:space="preserve">Далее разверните подраздел параметров </w:t>
      </w:r>
      <w:r w:rsidR="009C693A" w:rsidRPr="009C693A">
        <w:rPr>
          <w:lang w:val="ru-UA"/>
        </w:rPr>
        <w:t>«</w:t>
      </w:r>
      <w:r w:rsidRPr="009C693A">
        <w:rPr>
          <w:lang w:val="ru-UA"/>
        </w:rPr>
        <w:t>Несколько дисплеев</w:t>
      </w:r>
      <w:r w:rsidR="009C693A" w:rsidRPr="009C693A">
        <w:rPr>
          <w:lang w:val="ru-UA"/>
        </w:rPr>
        <w:t>»</w:t>
      </w:r>
      <w:r w:rsidRPr="009C693A">
        <w:rPr>
          <w:lang w:val="ru-UA"/>
        </w:rPr>
        <w:t xml:space="preserve"> и определите в нем то, </w:t>
      </w:r>
      <w:r w:rsidR="00472E7E" w:rsidRPr="009C693A">
        <w:rPr>
          <w:lang w:val="ru-UA"/>
        </w:rPr>
        <w:t>какое из устройств требуется сделать основным (обозначено цифрой 1 на скриншоте)</w:t>
      </w:r>
      <w:r w:rsidR="00C20DBE" w:rsidRPr="009C693A">
        <w:rPr>
          <w:lang w:val="ru-UA"/>
        </w:rPr>
        <w:t xml:space="preserve">, предварительно его выделив, следует ли </w:t>
      </w:r>
      <w:r w:rsidR="00661693" w:rsidRPr="009C693A">
        <w:rPr>
          <w:lang w:val="ru-UA"/>
        </w:rPr>
        <w:t>с</w:t>
      </w:r>
      <w:r w:rsidR="00C20DBE" w:rsidRPr="009C693A">
        <w:rPr>
          <w:lang w:val="ru-UA"/>
        </w:rPr>
        <w:t xml:space="preserve">охранять расположение окон в зависимости от </w:t>
      </w:r>
      <w:r w:rsidR="00661693" w:rsidRPr="009C693A">
        <w:rPr>
          <w:lang w:val="ru-UA"/>
        </w:rPr>
        <w:t xml:space="preserve">подключение монитора, необходимо ли </w:t>
      </w:r>
      <w:r w:rsidR="003F7338" w:rsidRPr="009C693A">
        <w:rPr>
          <w:lang w:val="ru-UA"/>
        </w:rPr>
        <w:t>сворачивать все окна при отключении любого из них</w:t>
      </w:r>
      <w:r w:rsidR="002620E7" w:rsidRPr="009C693A">
        <w:rPr>
          <w:lang w:val="ru-UA"/>
        </w:rPr>
        <w:t xml:space="preserve"> и </w:t>
      </w:r>
      <w:r w:rsidR="003B0099" w:rsidRPr="009C693A">
        <w:rPr>
          <w:lang w:val="ru-UA"/>
        </w:rPr>
        <w:t>должно ли перемещение курсора между окнами быть удобным (собственно, привязанным к заданному в настройках расположению)</w:t>
      </w:r>
      <w:r w:rsidR="00520335" w:rsidRPr="009C693A">
        <w:rPr>
          <w:lang w:val="ru-UA"/>
        </w:rPr>
        <w:t>.</w:t>
      </w:r>
    </w:p>
    <w:p w14:paraId="1789F998" w14:textId="77777777" w:rsidR="00B71E2E" w:rsidRDefault="00B71E2E" w:rsidP="00472E7E">
      <w:pPr>
        <w:pStyle w:val="a3"/>
        <w:rPr>
          <w:lang w:val="ru-UA"/>
        </w:rPr>
      </w:pPr>
    </w:p>
    <w:p w14:paraId="595EDC33" w14:textId="77777777" w:rsidR="00B71E2E" w:rsidRDefault="00B71E2E" w:rsidP="00472E7E">
      <w:pPr>
        <w:pStyle w:val="a3"/>
        <w:rPr>
          <w:lang w:val="ru-UA"/>
        </w:rPr>
      </w:pPr>
    </w:p>
    <w:p w14:paraId="2E631D99" w14:textId="0530354D" w:rsidR="00520335" w:rsidRPr="00156E94" w:rsidRDefault="00520335" w:rsidP="00E3302C">
      <w:pPr>
        <w:pStyle w:val="a3"/>
        <w:shd w:val="clear" w:color="auto" w:fill="FFC000"/>
        <w:rPr>
          <w:lang w:val="ru-UA"/>
        </w:rPr>
      </w:pPr>
      <w:r>
        <w:rPr>
          <w:lang w:val="ru-UA"/>
        </w:rPr>
        <w:t xml:space="preserve">Примечание: Если </w:t>
      </w:r>
      <w:r w:rsidR="00BD2C2E">
        <w:rPr>
          <w:lang w:val="ru-UA"/>
        </w:rPr>
        <w:t xml:space="preserve">вы не можете </w:t>
      </w:r>
      <w:r w:rsidR="009C693A">
        <w:rPr>
          <w:lang w:val="ru-UA"/>
        </w:rPr>
        <w:t>«</w:t>
      </w:r>
      <w:r w:rsidR="00BD2C2E">
        <w:rPr>
          <w:lang w:val="ru-UA"/>
        </w:rPr>
        <w:t>Обнаружить</w:t>
      </w:r>
      <w:r w:rsidR="009C693A">
        <w:rPr>
          <w:lang w:val="ru-UA"/>
        </w:rPr>
        <w:t>»</w:t>
      </w:r>
      <w:r w:rsidR="00BD2C2E">
        <w:rPr>
          <w:lang w:val="ru-UA"/>
        </w:rPr>
        <w:t xml:space="preserve"> какой-то из подключенных к компьютеру или ноутбуку экранов (</w:t>
      </w:r>
      <w:r w:rsidR="00E3302C">
        <w:rPr>
          <w:lang w:val="ru-UA"/>
        </w:rPr>
        <w:t xml:space="preserve">он не отображается в верхней области), воспользуйтесь кнопкой, обозначенной цифрой </w:t>
      </w:r>
      <w:r w:rsidR="009C693A">
        <w:rPr>
          <w:lang w:val="ru-UA"/>
        </w:rPr>
        <w:t>«</w:t>
      </w:r>
      <w:r w:rsidR="00E3302C">
        <w:rPr>
          <w:lang w:val="ru-UA"/>
        </w:rPr>
        <w:t>5</w:t>
      </w:r>
      <w:r w:rsidR="009C693A">
        <w:rPr>
          <w:lang w:val="ru-UA"/>
        </w:rPr>
        <w:t>»</w:t>
      </w:r>
      <w:r w:rsidR="00E3302C">
        <w:rPr>
          <w:lang w:val="ru-UA"/>
        </w:rPr>
        <w:t xml:space="preserve"> на скриншоте выше.</w:t>
      </w:r>
    </w:p>
    <w:p w14:paraId="348FF429" w14:textId="77777777" w:rsidR="00D176AC" w:rsidRPr="00052B6D" w:rsidRDefault="00D176AC" w:rsidP="00D176AC">
      <w:pPr>
        <w:pStyle w:val="a3"/>
        <w:rPr>
          <w:lang w:val="ru-UA"/>
        </w:rPr>
      </w:pPr>
    </w:p>
    <w:p w14:paraId="241D3274" w14:textId="77777777" w:rsidR="00354E25" w:rsidRPr="002F354A" w:rsidRDefault="00354E25" w:rsidP="002C4A95">
      <w:pPr>
        <w:rPr>
          <w:lang w:val="uk-UA"/>
        </w:rPr>
      </w:pPr>
    </w:p>
    <w:p w14:paraId="4C1AB7E9" w14:textId="202420F2" w:rsidR="00D12F3F" w:rsidRPr="00056745" w:rsidRDefault="00056745" w:rsidP="00D12F3F">
      <w:pPr>
        <w:pStyle w:val="3"/>
      </w:pPr>
      <w:r>
        <w:rPr>
          <w:lang w:val="ru-UA"/>
        </w:rPr>
        <w:t>Яркость и цвет</w:t>
      </w:r>
    </w:p>
    <w:p w14:paraId="7CE72F9E" w14:textId="438A9F3D" w:rsidR="00D12F3F" w:rsidRDefault="006C46AD" w:rsidP="002C4A95">
      <w:pPr>
        <w:rPr>
          <w:lang w:val="ru-UA"/>
        </w:rPr>
      </w:pPr>
      <w:r>
        <w:rPr>
          <w:lang w:val="ru-UA"/>
        </w:rPr>
        <w:t xml:space="preserve">Следующий раздел параметров дисплея позволяет </w:t>
      </w:r>
      <w:r w:rsidR="006F750F">
        <w:rPr>
          <w:lang w:val="ru-UA"/>
        </w:rPr>
        <w:t xml:space="preserve">настроить функции </w:t>
      </w:r>
      <w:r w:rsidR="009C693A">
        <w:rPr>
          <w:lang w:val="ru-UA"/>
        </w:rPr>
        <w:t>«</w:t>
      </w:r>
      <w:r w:rsidR="006F750F">
        <w:rPr>
          <w:lang w:val="ru-UA"/>
        </w:rPr>
        <w:t>Ночной свет</w:t>
      </w:r>
      <w:r w:rsidR="009C693A">
        <w:rPr>
          <w:lang w:val="ru-UA"/>
        </w:rPr>
        <w:t>»</w:t>
      </w:r>
      <w:r w:rsidR="006F750F">
        <w:rPr>
          <w:lang w:val="ru-UA"/>
        </w:rPr>
        <w:t xml:space="preserve"> и </w:t>
      </w:r>
      <w:r w:rsidR="009C693A">
        <w:rPr>
          <w:lang w:val="ru-UA"/>
        </w:rPr>
        <w:t>«</w:t>
      </w:r>
      <w:r w:rsidR="006F750F">
        <w:rPr>
          <w:lang w:val="en-US"/>
        </w:rPr>
        <w:t>HDR</w:t>
      </w:r>
      <w:r w:rsidR="009C693A">
        <w:rPr>
          <w:lang w:val="ru-UA"/>
        </w:rPr>
        <w:t>»</w:t>
      </w:r>
      <w:r w:rsidR="006F750F">
        <w:rPr>
          <w:lang w:val="uk-UA"/>
        </w:rPr>
        <w:t xml:space="preserve"> (при </w:t>
      </w:r>
      <w:r w:rsidR="006F750F">
        <w:rPr>
          <w:lang w:val="ru-UA"/>
        </w:rPr>
        <w:t>условии, что таковая поддерживается мониторами)</w:t>
      </w:r>
      <w:r w:rsidR="007E5368">
        <w:rPr>
          <w:lang w:val="ru-UA"/>
        </w:rPr>
        <w:t xml:space="preserve">. Начнем с первой. </w:t>
      </w:r>
    </w:p>
    <w:p w14:paraId="5B4C863B" w14:textId="77777777" w:rsidR="00634735" w:rsidRDefault="00634735" w:rsidP="002C4A95">
      <w:pPr>
        <w:rPr>
          <w:lang w:val="ru-UA"/>
        </w:rPr>
      </w:pPr>
    </w:p>
    <w:p w14:paraId="409302AC" w14:textId="52C89E56" w:rsidR="006A4CB2" w:rsidRPr="009C693A" w:rsidRDefault="00634735" w:rsidP="00217880">
      <w:pPr>
        <w:pStyle w:val="a3"/>
        <w:numPr>
          <w:ilvl w:val="0"/>
          <w:numId w:val="16"/>
        </w:numPr>
        <w:rPr>
          <w:lang w:val="ru-UA"/>
        </w:rPr>
      </w:pPr>
      <w:r w:rsidRPr="009C693A">
        <w:rPr>
          <w:lang w:val="ru-UA"/>
        </w:rPr>
        <w:lastRenderedPageBreak/>
        <w:t xml:space="preserve">Перейдите в подраздел </w:t>
      </w:r>
      <w:r w:rsidR="009C693A" w:rsidRPr="009C693A">
        <w:rPr>
          <w:lang w:val="ru-UA"/>
        </w:rPr>
        <w:t>«</w:t>
      </w:r>
      <w:r w:rsidRPr="009C693A">
        <w:rPr>
          <w:lang w:val="ru-UA"/>
        </w:rPr>
        <w:t>Ночной свет</w:t>
      </w:r>
      <w:r w:rsidR="009C693A" w:rsidRPr="009C693A">
        <w:rPr>
          <w:lang w:val="ru-UA"/>
        </w:rPr>
        <w:t>»</w:t>
      </w:r>
      <w:r w:rsidRPr="009C693A">
        <w:rPr>
          <w:lang w:val="ru-UA"/>
        </w:rPr>
        <w:t xml:space="preserve"> (активировать расположенный напротив данной опции переключатель на данном этапе не обязательно).</w:t>
      </w:r>
    </w:p>
    <w:p w14:paraId="2486A0A8" w14:textId="77777777" w:rsidR="00B71E2E" w:rsidRDefault="00B71E2E" w:rsidP="006A4CB2">
      <w:pPr>
        <w:pStyle w:val="a3"/>
        <w:rPr>
          <w:lang w:val="ru-UA"/>
        </w:rPr>
      </w:pPr>
    </w:p>
    <w:p w14:paraId="6FA7FE39" w14:textId="12695172" w:rsidR="006A4CB2" w:rsidRDefault="006A4CB2" w:rsidP="00F21FB9">
      <w:pPr>
        <w:pStyle w:val="a3"/>
        <w:shd w:val="clear" w:color="auto" w:fill="FFC000"/>
        <w:rPr>
          <w:lang w:val="ru-UA"/>
        </w:rPr>
      </w:pPr>
      <w:r>
        <w:rPr>
          <w:lang w:val="ru-UA"/>
        </w:rPr>
        <w:t xml:space="preserve">Примечание: Если вы не планируете пользоваться данной функцией, </w:t>
      </w:r>
      <w:r w:rsidR="00F21FB9">
        <w:rPr>
          <w:lang w:val="ru-UA"/>
        </w:rPr>
        <w:t>следующий шаг инструкции можете пропустить.</w:t>
      </w:r>
    </w:p>
    <w:p w14:paraId="1F43F6A8" w14:textId="77777777" w:rsidR="00B71E2E" w:rsidRDefault="00B71E2E" w:rsidP="006A4CB2">
      <w:pPr>
        <w:pStyle w:val="a3"/>
        <w:rPr>
          <w:lang w:val="ru-UA"/>
        </w:rPr>
      </w:pPr>
    </w:p>
    <w:p w14:paraId="7D00B499" w14:textId="29320A8E" w:rsidR="00B71E2E" w:rsidRPr="009C693A" w:rsidRDefault="00CA7CC2" w:rsidP="001F0BEC">
      <w:pPr>
        <w:pStyle w:val="a3"/>
        <w:numPr>
          <w:ilvl w:val="0"/>
          <w:numId w:val="16"/>
        </w:numPr>
        <w:rPr>
          <w:lang w:val="ru-UA"/>
        </w:rPr>
      </w:pPr>
      <w:r w:rsidRPr="009C693A">
        <w:rPr>
          <w:lang w:val="ru-UA"/>
        </w:rPr>
        <w:t xml:space="preserve">Определите </w:t>
      </w:r>
      <w:r w:rsidR="009C693A" w:rsidRPr="009C693A">
        <w:rPr>
          <w:lang w:val="ru-UA"/>
        </w:rPr>
        <w:t>«</w:t>
      </w:r>
      <w:r w:rsidRPr="009C693A">
        <w:rPr>
          <w:lang w:val="ru-UA"/>
        </w:rPr>
        <w:t>Интенсивность</w:t>
      </w:r>
      <w:r w:rsidR="009C693A" w:rsidRPr="009C693A">
        <w:rPr>
          <w:lang w:val="ru-UA"/>
        </w:rPr>
        <w:t>»</w:t>
      </w:r>
      <w:r w:rsidRPr="009C693A">
        <w:rPr>
          <w:lang w:val="ru-UA"/>
        </w:rPr>
        <w:t xml:space="preserve"> эффекта, перемещая соответствующий бегунок</w:t>
      </w:r>
      <w:r w:rsidR="006A4CB2" w:rsidRPr="009C693A">
        <w:rPr>
          <w:lang w:val="ru-UA"/>
        </w:rPr>
        <w:t xml:space="preserve">. </w:t>
      </w:r>
      <w:r w:rsidR="00F21FB9" w:rsidRPr="009C693A">
        <w:rPr>
          <w:lang w:val="ru-UA"/>
        </w:rPr>
        <w:t xml:space="preserve">Переведите в активное положение тумблер напротив пункта </w:t>
      </w:r>
      <w:r w:rsidR="009C693A" w:rsidRPr="009C693A">
        <w:rPr>
          <w:lang w:val="ru-UA"/>
        </w:rPr>
        <w:t>«</w:t>
      </w:r>
      <w:r w:rsidR="00F21FB9" w:rsidRPr="009C693A">
        <w:rPr>
          <w:lang w:val="ru-UA"/>
        </w:rPr>
        <w:t>Планирование ночного света</w:t>
      </w:r>
      <w:r w:rsidR="009C693A" w:rsidRPr="009C693A">
        <w:rPr>
          <w:lang w:val="ru-UA"/>
        </w:rPr>
        <w:t>»</w:t>
      </w:r>
      <w:r w:rsidR="00F21FB9" w:rsidRPr="009C693A">
        <w:rPr>
          <w:lang w:val="ru-UA"/>
        </w:rPr>
        <w:t xml:space="preserve">, а ниже укажите, как это будет работать – от заката до рассвета (исходя их региональных настроек) или по расписанию (потребуется вручную </w:t>
      </w:r>
      <w:r w:rsidR="009C693A" w:rsidRPr="009C693A">
        <w:rPr>
          <w:lang w:val="ru-UA"/>
        </w:rPr>
        <w:t>«</w:t>
      </w:r>
      <w:r w:rsidR="00F21FB9" w:rsidRPr="009C693A">
        <w:rPr>
          <w:lang w:val="ru-UA"/>
        </w:rPr>
        <w:t>Установить часы</w:t>
      </w:r>
      <w:r w:rsidR="009C693A" w:rsidRPr="009C693A">
        <w:rPr>
          <w:lang w:val="ru-UA"/>
        </w:rPr>
        <w:t>»</w:t>
      </w:r>
      <w:r w:rsidR="00F21FB9" w:rsidRPr="009C693A">
        <w:rPr>
          <w:lang w:val="ru-UA"/>
        </w:rPr>
        <w:t xml:space="preserve"> </w:t>
      </w:r>
      <w:r w:rsidR="00957139" w:rsidRPr="009C693A">
        <w:rPr>
          <w:lang w:val="ru-UA"/>
        </w:rPr>
        <w:t>начала и конца</w:t>
      </w:r>
      <w:r w:rsidR="00F21FB9" w:rsidRPr="009C693A">
        <w:rPr>
          <w:lang w:val="ru-UA"/>
        </w:rPr>
        <w:t>)</w:t>
      </w:r>
      <w:r w:rsidR="00957139" w:rsidRPr="009C693A">
        <w:rPr>
          <w:lang w:val="ru-UA"/>
        </w:rPr>
        <w:t xml:space="preserve">. Здесь (и с помощью показанного на предыдущем шаге переключателя) вы также можете принудительно </w:t>
      </w:r>
      <w:r w:rsidR="009C693A" w:rsidRPr="009C693A">
        <w:rPr>
          <w:lang w:val="ru-UA"/>
        </w:rPr>
        <w:t>«</w:t>
      </w:r>
      <w:r w:rsidR="00957139" w:rsidRPr="009C693A">
        <w:rPr>
          <w:lang w:val="ru-UA"/>
        </w:rPr>
        <w:t>Включить</w:t>
      </w:r>
      <w:r w:rsidR="009C693A" w:rsidRPr="009C693A">
        <w:rPr>
          <w:lang w:val="ru-UA"/>
        </w:rPr>
        <w:t>»</w:t>
      </w:r>
      <w:r w:rsidR="00957139" w:rsidRPr="009C693A">
        <w:rPr>
          <w:lang w:val="ru-UA"/>
        </w:rPr>
        <w:t xml:space="preserve"> ночной свет</w:t>
      </w:r>
      <w:r w:rsidR="00773EFD" w:rsidRPr="009C693A">
        <w:rPr>
          <w:lang w:val="ru-UA"/>
        </w:rPr>
        <w:t>, независимо от заданных параметров его функционирования.</w:t>
      </w:r>
    </w:p>
    <w:p w14:paraId="0FA70A9B" w14:textId="22F10485" w:rsidR="008728BB" w:rsidRPr="009C693A" w:rsidRDefault="0074008C" w:rsidP="0080642B">
      <w:pPr>
        <w:pStyle w:val="a3"/>
        <w:numPr>
          <w:ilvl w:val="0"/>
          <w:numId w:val="16"/>
        </w:numPr>
        <w:rPr>
          <w:lang w:val="ru-UA"/>
        </w:rPr>
      </w:pPr>
      <w:r w:rsidRPr="009C693A">
        <w:rPr>
          <w:lang w:val="ru-UA"/>
        </w:rPr>
        <w:t xml:space="preserve">Вернитесь на шаг назад в </w:t>
      </w:r>
      <w:r w:rsidR="009C693A" w:rsidRPr="009C693A">
        <w:rPr>
          <w:lang w:val="ru-UA"/>
        </w:rPr>
        <w:t>«</w:t>
      </w:r>
      <w:r w:rsidRPr="009C693A">
        <w:rPr>
          <w:lang w:val="ru-UA"/>
        </w:rPr>
        <w:t>Параметрах</w:t>
      </w:r>
      <w:r w:rsidR="009C693A" w:rsidRPr="009C693A">
        <w:rPr>
          <w:lang w:val="ru-UA"/>
        </w:rPr>
        <w:t>»</w:t>
      </w:r>
      <w:r w:rsidRPr="009C693A">
        <w:rPr>
          <w:lang w:val="ru-UA"/>
        </w:rPr>
        <w:t xml:space="preserve">, к блоку </w:t>
      </w:r>
      <w:r w:rsidR="009C693A" w:rsidRPr="009C693A">
        <w:rPr>
          <w:lang w:val="ru-UA"/>
        </w:rPr>
        <w:t>«</w:t>
      </w:r>
      <w:r w:rsidRPr="009C693A">
        <w:rPr>
          <w:lang w:val="ru-UA"/>
        </w:rPr>
        <w:t>Яркость и цвет</w:t>
      </w:r>
      <w:r w:rsidR="009C693A" w:rsidRPr="009C693A">
        <w:rPr>
          <w:lang w:val="ru-UA"/>
        </w:rPr>
        <w:t>»</w:t>
      </w:r>
      <w:r w:rsidRPr="009C693A">
        <w:rPr>
          <w:lang w:val="ru-UA"/>
        </w:rPr>
        <w:t xml:space="preserve">, </w:t>
      </w:r>
      <w:r w:rsidR="008728BB" w:rsidRPr="009C693A">
        <w:rPr>
          <w:lang w:val="ru-UA"/>
        </w:rPr>
        <w:t xml:space="preserve">и разверните подраздел </w:t>
      </w:r>
      <w:r w:rsidR="009C693A" w:rsidRPr="009C693A">
        <w:rPr>
          <w:lang w:val="ru-UA"/>
        </w:rPr>
        <w:t>«</w:t>
      </w:r>
      <w:r w:rsidR="008728BB" w:rsidRPr="009C693A">
        <w:rPr>
          <w:lang w:val="en-US"/>
        </w:rPr>
        <w:t>HDR</w:t>
      </w:r>
      <w:r w:rsidR="009C693A" w:rsidRPr="009C693A">
        <w:rPr>
          <w:lang w:val="ru-UA"/>
        </w:rPr>
        <w:t>»</w:t>
      </w:r>
      <w:r w:rsidR="008728BB" w:rsidRPr="009C693A">
        <w:rPr>
          <w:lang w:val="ru-UA"/>
        </w:rPr>
        <w:t>.</w:t>
      </w:r>
    </w:p>
    <w:p w14:paraId="425603A9" w14:textId="77777777" w:rsidR="00B71E2E" w:rsidRDefault="00B71E2E" w:rsidP="008728BB">
      <w:pPr>
        <w:pStyle w:val="a3"/>
        <w:rPr>
          <w:lang w:val="ru-UA"/>
        </w:rPr>
      </w:pPr>
    </w:p>
    <w:p w14:paraId="5F05E2A8" w14:textId="6696377D" w:rsidR="008728BB" w:rsidRDefault="00DA2D15" w:rsidP="006C3FAE">
      <w:pPr>
        <w:pStyle w:val="a3"/>
        <w:shd w:val="clear" w:color="auto" w:fill="FFC000"/>
        <w:rPr>
          <w:lang w:val="ru-UA"/>
        </w:rPr>
      </w:pPr>
      <w:r>
        <w:rPr>
          <w:lang w:val="ru-UA"/>
        </w:rPr>
        <w:t xml:space="preserve">Примечание: Если ни один из используемых вами мониторов не поддерживает </w:t>
      </w:r>
      <w:r w:rsidR="006C3FAE">
        <w:rPr>
          <w:lang w:val="ru-UA"/>
        </w:rPr>
        <w:t>указанную технологию (именно такие устройства используются в нашем примере), данный шаг можно смело пропустить.</w:t>
      </w:r>
    </w:p>
    <w:p w14:paraId="7672972E" w14:textId="77777777" w:rsidR="00B71E2E" w:rsidRDefault="00B71E2E" w:rsidP="008728BB">
      <w:pPr>
        <w:pStyle w:val="a3"/>
        <w:rPr>
          <w:lang w:val="ru-UA"/>
        </w:rPr>
      </w:pPr>
    </w:p>
    <w:p w14:paraId="157F904D" w14:textId="485EB7A6" w:rsidR="00B71E2E" w:rsidRDefault="007947A4" w:rsidP="008728BB">
      <w:pPr>
        <w:pStyle w:val="a3"/>
        <w:rPr>
          <w:lang w:val="ru-UA"/>
        </w:rPr>
      </w:pPr>
      <w:r>
        <w:rPr>
          <w:lang w:val="ru-UA"/>
        </w:rPr>
        <w:t xml:space="preserve">Выберите дисплей, для которого требуется внести изменения, </w:t>
      </w:r>
      <w:r w:rsidR="001F1B23">
        <w:rPr>
          <w:lang w:val="ru-UA"/>
        </w:rPr>
        <w:t>и задайте желаемые настройки.</w:t>
      </w:r>
    </w:p>
    <w:p w14:paraId="0C079438" w14:textId="77777777" w:rsidR="00B71E2E" w:rsidRDefault="00B71E2E" w:rsidP="008728BB">
      <w:pPr>
        <w:pStyle w:val="a3"/>
        <w:rPr>
          <w:lang w:val="ru-UA"/>
        </w:rPr>
      </w:pPr>
    </w:p>
    <w:p w14:paraId="3209B9CD" w14:textId="77937F9F" w:rsidR="001F1B23" w:rsidRDefault="001F1B23" w:rsidP="008728BB">
      <w:pPr>
        <w:pStyle w:val="a3"/>
        <w:rPr>
          <w:lang w:val="ru-UA"/>
        </w:rPr>
      </w:pPr>
      <w:r>
        <w:rPr>
          <w:lang w:val="ru-UA"/>
        </w:rPr>
        <w:t xml:space="preserve">Аналогичные действия, если таковая возможность доступна, выполните со вторым монитором. </w:t>
      </w:r>
    </w:p>
    <w:p w14:paraId="0E6D21A7" w14:textId="77777777" w:rsidR="006C3FAE" w:rsidRPr="00634735" w:rsidRDefault="006C3FAE" w:rsidP="008728BB">
      <w:pPr>
        <w:pStyle w:val="a3"/>
        <w:rPr>
          <w:lang w:val="ru-UA"/>
        </w:rPr>
      </w:pPr>
    </w:p>
    <w:p w14:paraId="1FCB60FB" w14:textId="3F601EE4" w:rsidR="00D12F3F" w:rsidRDefault="00D12F3F" w:rsidP="002C4A95">
      <w:pPr>
        <w:rPr>
          <w:lang w:val="ru-UA"/>
        </w:rPr>
      </w:pPr>
    </w:p>
    <w:p w14:paraId="088E0371" w14:textId="77777777" w:rsidR="00B71E2E" w:rsidRPr="006F750F" w:rsidRDefault="00B71E2E" w:rsidP="002C4A95">
      <w:pPr>
        <w:rPr>
          <w:lang w:val="ru-UA"/>
        </w:rPr>
      </w:pPr>
    </w:p>
    <w:p w14:paraId="21EE2847" w14:textId="2510B31E" w:rsidR="00D12F3F" w:rsidRPr="00056745" w:rsidRDefault="00056745" w:rsidP="00D12F3F">
      <w:pPr>
        <w:pStyle w:val="3"/>
      </w:pPr>
      <w:r>
        <w:rPr>
          <w:lang w:val="ru-UA"/>
        </w:rPr>
        <w:t>Масштаб и макет</w:t>
      </w:r>
    </w:p>
    <w:p w14:paraId="3287E1CC" w14:textId="0EA84196" w:rsidR="00D12F3F" w:rsidRDefault="00784E33" w:rsidP="002C4A95">
      <w:pPr>
        <w:rPr>
          <w:lang w:val="ru-UA"/>
        </w:rPr>
      </w:pPr>
      <w:r>
        <w:rPr>
          <w:lang w:val="ru-UA"/>
        </w:rPr>
        <w:t xml:space="preserve">Далее рассмотрим параметры масштабирования и разрешения, доступные в настройках </w:t>
      </w:r>
      <w:r w:rsidR="009C693A">
        <w:rPr>
          <w:lang w:val="ru-UA"/>
        </w:rPr>
        <w:t>«</w:t>
      </w:r>
      <w:r>
        <w:rPr>
          <w:lang w:val="ru-UA"/>
        </w:rPr>
        <w:t>Дисплея</w:t>
      </w:r>
      <w:r w:rsidR="009C693A">
        <w:rPr>
          <w:lang w:val="ru-UA"/>
        </w:rPr>
        <w:t>»</w:t>
      </w:r>
      <w:r>
        <w:rPr>
          <w:lang w:val="ru-UA"/>
        </w:rPr>
        <w:t xml:space="preserve"> </w:t>
      </w:r>
      <w:r>
        <w:rPr>
          <w:lang w:val="en-US"/>
        </w:rPr>
        <w:t>Windows</w:t>
      </w:r>
      <w:r w:rsidRPr="00784E33">
        <w:t xml:space="preserve"> 11</w:t>
      </w:r>
      <w:r>
        <w:rPr>
          <w:lang w:val="ru-UA"/>
        </w:rPr>
        <w:t>.</w:t>
      </w:r>
    </w:p>
    <w:p w14:paraId="3B77A58A" w14:textId="77777777" w:rsidR="00784E33" w:rsidRDefault="00784E33" w:rsidP="002C4A95">
      <w:pPr>
        <w:rPr>
          <w:lang w:val="ru-UA"/>
        </w:rPr>
      </w:pPr>
    </w:p>
    <w:p w14:paraId="25DF3648" w14:textId="20F4C70C" w:rsidR="00B71E2E" w:rsidRPr="009C693A" w:rsidRDefault="00825135" w:rsidP="001E09E9">
      <w:pPr>
        <w:pStyle w:val="a3"/>
        <w:numPr>
          <w:ilvl w:val="0"/>
          <w:numId w:val="18"/>
        </w:numPr>
        <w:rPr>
          <w:lang w:val="ru-UA"/>
        </w:rPr>
      </w:pPr>
      <w:r w:rsidRPr="009C693A">
        <w:rPr>
          <w:lang w:val="ru-UA"/>
        </w:rPr>
        <w:t xml:space="preserve">Выделите монитор, для которого требуется задать изменения. Выберите предпочтительный </w:t>
      </w:r>
      <w:r w:rsidR="009C693A" w:rsidRPr="009C693A">
        <w:rPr>
          <w:lang w:val="ru-UA"/>
        </w:rPr>
        <w:t>«</w:t>
      </w:r>
      <w:r w:rsidRPr="009C693A">
        <w:rPr>
          <w:lang w:val="ru-UA"/>
        </w:rPr>
        <w:t>Масштаб</w:t>
      </w:r>
      <w:r w:rsidR="009C693A" w:rsidRPr="009C693A">
        <w:rPr>
          <w:lang w:val="ru-UA"/>
        </w:rPr>
        <w:t>»</w:t>
      </w:r>
      <w:r w:rsidRPr="009C693A">
        <w:rPr>
          <w:lang w:val="ru-UA"/>
        </w:rPr>
        <w:t xml:space="preserve">, </w:t>
      </w:r>
      <w:r w:rsidR="009C693A" w:rsidRPr="009C693A">
        <w:rPr>
          <w:lang w:val="ru-UA"/>
        </w:rPr>
        <w:t>«</w:t>
      </w:r>
      <w:r w:rsidRPr="009C693A">
        <w:rPr>
          <w:lang w:val="ru-UA"/>
        </w:rPr>
        <w:t>Разрешение дисплея</w:t>
      </w:r>
      <w:r w:rsidR="009C693A" w:rsidRPr="009C693A">
        <w:rPr>
          <w:lang w:val="ru-UA"/>
        </w:rPr>
        <w:t>»</w:t>
      </w:r>
      <w:r w:rsidRPr="009C693A">
        <w:rPr>
          <w:lang w:val="ru-UA"/>
        </w:rPr>
        <w:t xml:space="preserve"> и </w:t>
      </w:r>
      <w:r w:rsidR="009C693A" w:rsidRPr="009C693A">
        <w:rPr>
          <w:lang w:val="ru-UA"/>
        </w:rPr>
        <w:t>«</w:t>
      </w:r>
      <w:r w:rsidRPr="009C693A">
        <w:rPr>
          <w:lang w:val="ru-UA"/>
        </w:rPr>
        <w:t>Ориентацию дисплея</w:t>
      </w:r>
      <w:r w:rsidR="009C693A" w:rsidRPr="009C693A">
        <w:rPr>
          <w:lang w:val="ru-UA"/>
        </w:rPr>
        <w:t>»</w:t>
      </w:r>
      <w:r w:rsidRPr="009C693A">
        <w:rPr>
          <w:lang w:val="ru-UA"/>
        </w:rPr>
        <w:t xml:space="preserve">. Первые два параметра лучше </w:t>
      </w:r>
      <w:r w:rsidR="00952754" w:rsidRPr="009C693A">
        <w:rPr>
          <w:lang w:val="ru-UA"/>
        </w:rPr>
        <w:t xml:space="preserve">оставить как есть (те, в которых указано </w:t>
      </w:r>
      <w:r w:rsidR="009C693A" w:rsidRPr="009C693A">
        <w:rPr>
          <w:lang w:val="ru-UA"/>
        </w:rPr>
        <w:t>«</w:t>
      </w:r>
      <w:r w:rsidR="00952754" w:rsidRPr="009C693A">
        <w:rPr>
          <w:lang w:val="ru-UA"/>
        </w:rPr>
        <w:t>рекомендуется</w:t>
      </w:r>
      <w:r w:rsidR="009C693A" w:rsidRPr="009C693A">
        <w:rPr>
          <w:lang w:val="ru-UA"/>
        </w:rPr>
        <w:t>»</w:t>
      </w:r>
      <w:r w:rsidR="00952754" w:rsidRPr="009C693A">
        <w:rPr>
          <w:lang w:val="ru-UA"/>
        </w:rPr>
        <w:t xml:space="preserve">), а третий – в соответствии с расположением </w:t>
      </w:r>
      <w:r w:rsidR="00952754" w:rsidRPr="009C693A">
        <w:rPr>
          <w:lang w:val="ru-UA"/>
        </w:rPr>
        <w:lastRenderedPageBreak/>
        <w:t>экрана</w:t>
      </w:r>
      <w:r w:rsidR="00B207E1" w:rsidRPr="009C693A">
        <w:rPr>
          <w:lang w:val="ru-UA"/>
        </w:rPr>
        <w:t>:</w:t>
      </w:r>
      <w:r w:rsidR="00952754" w:rsidRPr="009C693A">
        <w:rPr>
          <w:lang w:val="ru-UA"/>
        </w:rPr>
        <w:t xml:space="preserve"> </w:t>
      </w:r>
      <w:r w:rsidR="0036744F" w:rsidRPr="009C693A">
        <w:rPr>
          <w:lang w:val="ru-UA"/>
        </w:rPr>
        <w:t>горизонтально (</w:t>
      </w:r>
      <w:r w:rsidR="009C693A" w:rsidRPr="009C693A">
        <w:rPr>
          <w:lang w:val="ru-UA"/>
        </w:rPr>
        <w:t>«</w:t>
      </w:r>
      <w:r w:rsidR="0036744F" w:rsidRPr="009C693A">
        <w:rPr>
          <w:lang w:val="ru-UA"/>
        </w:rPr>
        <w:t>Альбомная</w:t>
      </w:r>
      <w:r w:rsidR="009C693A" w:rsidRPr="009C693A">
        <w:rPr>
          <w:lang w:val="ru-UA"/>
        </w:rPr>
        <w:t>»</w:t>
      </w:r>
      <w:r w:rsidR="0036744F" w:rsidRPr="009C693A">
        <w:rPr>
          <w:lang w:val="ru-UA"/>
        </w:rPr>
        <w:t>) или вертикально (</w:t>
      </w:r>
      <w:r w:rsidR="009C693A" w:rsidRPr="009C693A">
        <w:rPr>
          <w:lang w:val="ru-UA"/>
        </w:rPr>
        <w:t>«</w:t>
      </w:r>
      <w:r w:rsidR="0036744F" w:rsidRPr="009C693A">
        <w:rPr>
          <w:lang w:val="ru-UA"/>
        </w:rPr>
        <w:t>Книжная</w:t>
      </w:r>
      <w:r w:rsidR="009C693A" w:rsidRPr="009C693A">
        <w:rPr>
          <w:lang w:val="ru-UA"/>
        </w:rPr>
        <w:t>»</w:t>
      </w:r>
      <w:r w:rsidR="0036744F" w:rsidRPr="009C693A">
        <w:rPr>
          <w:lang w:val="ru-UA"/>
        </w:rPr>
        <w:t>)</w:t>
      </w:r>
      <w:r w:rsidR="00003E76" w:rsidRPr="009C693A">
        <w:rPr>
          <w:lang w:val="ru-UA"/>
        </w:rPr>
        <w:t xml:space="preserve">, для каждого из них также доступен вариант </w:t>
      </w:r>
      <w:r w:rsidR="009C693A" w:rsidRPr="009C693A">
        <w:rPr>
          <w:lang w:val="ru-UA"/>
        </w:rPr>
        <w:t>«</w:t>
      </w:r>
      <w:r w:rsidR="00003E76" w:rsidRPr="009C693A">
        <w:rPr>
          <w:lang w:val="ru-UA"/>
        </w:rPr>
        <w:t>перевернутая</w:t>
      </w:r>
      <w:r w:rsidR="009C693A" w:rsidRPr="009C693A">
        <w:rPr>
          <w:lang w:val="ru-UA"/>
        </w:rPr>
        <w:t>»</w:t>
      </w:r>
      <w:r w:rsidR="00003E76" w:rsidRPr="009C693A">
        <w:rPr>
          <w:lang w:val="ru-UA"/>
        </w:rPr>
        <w:t xml:space="preserve"> (на случай, если устройство расположено</w:t>
      </w:r>
      <w:r w:rsidR="00C82828" w:rsidRPr="009C693A">
        <w:rPr>
          <w:lang w:val="ru-UA"/>
        </w:rPr>
        <w:t>, что называется, вверх ногами или другим боком)</w:t>
      </w:r>
      <w:r w:rsidR="002E069F" w:rsidRPr="009C693A">
        <w:rPr>
          <w:lang w:val="ru-UA"/>
        </w:rPr>
        <w:t>.</w:t>
      </w:r>
    </w:p>
    <w:p w14:paraId="40BF82FF" w14:textId="77777777" w:rsidR="00B71E2E" w:rsidRDefault="00B71E2E" w:rsidP="002E069F">
      <w:pPr>
        <w:pStyle w:val="a3"/>
        <w:rPr>
          <w:lang w:val="ru-UA"/>
        </w:rPr>
      </w:pPr>
    </w:p>
    <w:p w14:paraId="3DFC7CF1" w14:textId="5F7981EB" w:rsidR="002E069F" w:rsidRDefault="002E069F" w:rsidP="002E069F">
      <w:pPr>
        <w:pStyle w:val="a3"/>
        <w:rPr>
          <w:lang w:val="ru-UA"/>
        </w:rPr>
      </w:pPr>
      <w:r>
        <w:rPr>
          <w:lang w:val="ru-UA"/>
        </w:rPr>
        <w:t>Читайте также: Как настроить разрешение экрана в Виндовс 11</w:t>
      </w:r>
    </w:p>
    <w:p w14:paraId="430B254A" w14:textId="77777777" w:rsidR="002E069F" w:rsidRDefault="002E069F" w:rsidP="002E069F">
      <w:pPr>
        <w:rPr>
          <w:lang w:val="ru-UA"/>
        </w:rPr>
      </w:pPr>
    </w:p>
    <w:p w14:paraId="3E6DF7E9" w14:textId="0A3E426F" w:rsidR="00B71E2E" w:rsidRPr="009C693A" w:rsidRDefault="002E069F" w:rsidP="00354C8F">
      <w:pPr>
        <w:pStyle w:val="a3"/>
        <w:numPr>
          <w:ilvl w:val="0"/>
          <w:numId w:val="18"/>
        </w:numPr>
        <w:rPr>
          <w:lang w:val="ru-UA"/>
        </w:rPr>
      </w:pPr>
      <w:r w:rsidRPr="009C693A">
        <w:rPr>
          <w:lang w:val="ru-UA"/>
        </w:rPr>
        <w:t xml:space="preserve">Если развернуть раздел </w:t>
      </w:r>
      <w:r w:rsidR="009C693A" w:rsidRPr="009C693A">
        <w:rPr>
          <w:lang w:val="ru-UA"/>
        </w:rPr>
        <w:t>«</w:t>
      </w:r>
      <w:r w:rsidRPr="009C693A">
        <w:rPr>
          <w:lang w:val="ru-UA"/>
        </w:rPr>
        <w:t>Масштаб</w:t>
      </w:r>
      <w:r w:rsidR="009C693A" w:rsidRPr="009C693A">
        <w:rPr>
          <w:lang w:val="ru-UA"/>
        </w:rPr>
        <w:t>»</w:t>
      </w:r>
      <w:r w:rsidRPr="009C693A">
        <w:rPr>
          <w:lang w:val="ru-UA"/>
        </w:rPr>
        <w:t xml:space="preserve">, можно принудительно </w:t>
      </w:r>
      <w:r w:rsidR="00D72D7F" w:rsidRPr="009C693A">
        <w:rPr>
          <w:lang w:val="ru-UA"/>
        </w:rPr>
        <w:t xml:space="preserve">изменить </w:t>
      </w:r>
      <w:r w:rsidRPr="009C693A">
        <w:rPr>
          <w:lang w:val="ru-UA"/>
        </w:rPr>
        <w:t xml:space="preserve">его значение в диапазоне от </w:t>
      </w:r>
      <w:r w:rsidR="009C693A" w:rsidRPr="009C693A">
        <w:rPr>
          <w:lang w:val="ru-UA"/>
        </w:rPr>
        <w:t>«</w:t>
      </w:r>
      <w:r w:rsidRPr="009C693A">
        <w:rPr>
          <w:lang w:val="ru-UA"/>
        </w:rPr>
        <w:t>100%</w:t>
      </w:r>
      <w:r w:rsidR="009C693A" w:rsidRPr="009C693A">
        <w:rPr>
          <w:lang w:val="ru-UA"/>
        </w:rPr>
        <w:t>»</w:t>
      </w:r>
      <w:r w:rsidRPr="009C693A">
        <w:rPr>
          <w:lang w:val="ru-UA"/>
        </w:rPr>
        <w:t xml:space="preserve"> до </w:t>
      </w:r>
      <w:r w:rsidR="009C693A" w:rsidRPr="009C693A">
        <w:rPr>
          <w:lang w:val="ru-UA"/>
        </w:rPr>
        <w:t>«</w:t>
      </w:r>
      <w:r w:rsidRPr="009C693A">
        <w:rPr>
          <w:lang w:val="ru-UA"/>
        </w:rPr>
        <w:t>500%</w:t>
      </w:r>
      <w:r w:rsidR="009C693A" w:rsidRPr="009C693A">
        <w:rPr>
          <w:lang w:val="ru-UA"/>
        </w:rPr>
        <w:t>»</w:t>
      </w:r>
      <w:r w:rsidRPr="009C693A">
        <w:rPr>
          <w:lang w:val="ru-UA"/>
        </w:rPr>
        <w:t xml:space="preserve"> (все объекты на экране увеличатся в соответствии с выбранным значением)</w:t>
      </w:r>
      <w:r w:rsidR="00CE5FF6" w:rsidRPr="009C693A">
        <w:rPr>
          <w:lang w:val="ru-UA"/>
        </w:rPr>
        <w:t xml:space="preserve">, определить </w:t>
      </w:r>
      <w:r w:rsidR="009C693A" w:rsidRPr="009C693A">
        <w:rPr>
          <w:lang w:val="ru-UA"/>
        </w:rPr>
        <w:t>«</w:t>
      </w:r>
      <w:r w:rsidR="00CE5FF6" w:rsidRPr="009C693A">
        <w:rPr>
          <w:lang w:val="ru-UA"/>
        </w:rPr>
        <w:t>Размер текста</w:t>
      </w:r>
      <w:r w:rsidR="009C693A" w:rsidRPr="009C693A">
        <w:rPr>
          <w:lang w:val="ru-UA"/>
        </w:rPr>
        <w:t>»</w:t>
      </w:r>
      <w:r w:rsidR="00CE5FF6" w:rsidRPr="009C693A">
        <w:rPr>
          <w:lang w:val="ru-UA"/>
        </w:rPr>
        <w:t xml:space="preserve"> и другие </w:t>
      </w:r>
      <w:r w:rsidR="00E764E1" w:rsidRPr="009C693A">
        <w:rPr>
          <w:lang w:val="ru-UA"/>
        </w:rPr>
        <w:t xml:space="preserve">параметры. </w:t>
      </w:r>
    </w:p>
    <w:p w14:paraId="2D2573E7" w14:textId="77777777" w:rsidR="00E764E1" w:rsidRDefault="00E764E1" w:rsidP="00E764E1">
      <w:pPr>
        <w:pStyle w:val="a3"/>
        <w:rPr>
          <w:lang w:val="ru-UA"/>
        </w:rPr>
      </w:pPr>
    </w:p>
    <w:p w14:paraId="1E7AA1B7" w14:textId="7ABEFC96" w:rsidR="003329A8" w:rsidRPr="003329A8" w:rsidRDefault="003329A8" w:rsidP="00E764E1">
      <w:pPr>
        <w:pStyle w:val="a3"/>
        <w:rPr>
          <w:lang w:val="ru-UA"/>
        </w:rPr>
      </w:pPr>
      <w:r>
        <w:rPr>
          <w:lang w:val="ru-UA"/>
        </w:rPr>
        <w:t xml:space="preserve">Читайте также: Как увеличить шрифт в </w:t>
      </w:r>
      <w:r>
        <w:rPr>
          <w:lang w:val="en-US"/>
        </w:rPr>
        <w:t>Windows</w:t>
      </w:r>
      <w:r w:rsidRPr="003329A8">
        <w:t xml:space="preserve"> 11</w:t>
      </w:r>
    </w:p>
    <w:p w14:paraId="0666F371" w14:textId="77777777" w:rsidR="003329A8" w:rsidRDefault="003329A8" w:rsidP="00E764E1">
      <w:pPr>
        <w:pStyle w:val="a3"/>
        <w:rPr>
          <w:lang w:val="ru-UA"/>
        </w:rPr>
      </w:pPr>
    </w:p>
    <w:p w14:paraId="04EE5A45" w14:textId="350455B6" w:rsidR="00B71E2E" w:rsidRDefault="00E764E1" w:rsidP="003E2107">
      <w:pPr>
        <w:pStyle w:val="a3"/>
        <w:rPr>
          <w:lang w:val="ru-UA"/>
        </w:rPr>
      </w:pPr>
      <w:r>
        <w:rPr>
          <w:lang w:val="ru-UA"/>
        </w:rPr>
        <w:t xml:space="preserve">Опции, отмеченные цифрами 3 и 4 на скриншоте выше, фактически не предоставляют каких-либо </w:t>
      </w:r>
      <w:r w:rsidR="003329A8">
        <w:rPr>
          <w:lang w:val="ru-UA"/>
        </w:rPr>
        <w:t xml:space="preserve">возможностей, а лишь перенаправляют в те или иные разделы </w:t>
      </w:r>
      <w:r w:rsidR="009C693A">
        <w:rPr>
          <w:lang w:val="ru-UA"/>
        </w:rPr>
        <w:t>«</w:t>
      </w:r>
      <w:r w:rsidR="003329A8">
        <w:rPr>
          <w:lang w:val="ru-UA"/>
        </w:rPr>
        <w:t>Параметров</w:t>
      </w:r>
      <w:r w:rsidR="009C693A">
        <w:rPr>
          <w:lang w:val="ru-UA"/>
        </w:rPr>
        <w:t>»</w:t>
      </w:r>
      <w:r w:rsidR="003E2107">
        <w:rPr>
          <w:lang w:val="ru-UA"/>
        </w:rPr>
        <w:t>.</w:t>
      </w:r>
      <w:r w:rsidR="001E2002">
        <w:rPr>
          <w:lang w:val="uk-UA"/>
        </w:rPr>
        <w:t xml:space="preserve"> </w:t>
      </w:r>
    </w:p>
    <w:p w14:paraId="439BEF74" w14:textId="77777777" w:rsidR="003E2107" w:rsidRDefault="003E2107" w:rsidP="003E2107">
      <w:pPr>
        <w:pStyle w:val="a3"/>
        <w:rPr>
          <w:lang w:val="ru-UA"/>
        </w:rPr>
      </w:pPr>
    </w:p>
    <w:p w14:paraId="7A7DA613" w14:textId="25A79D87" w:rsidR="003E2107" w:rsidRDefault="003E2107" w:rsidP="003E2107">
      <w:pPr>
        <w:pStyle w:val="a3"/>
        <w:rPr>
          <w:lang w:val="ru-UA"/>
        </w:rPr>
      </w:pPr>
      <w:r>
        <w:rPr>
          <w:lang w:val="ru-UA"/>
        </w:rPr>
        <w:t xml:space="preserve">Единственное, </w:t>
      </w:r>
      <w:r w:rsidR="000827D1">
        <w:rPr>
          <w:lang w:val="ru-UA"/>
        </w:rPr>
        <w:t>при условии, что это поддерживается монитором</w:t>
      </w:r>
      <w:r w:rsidR="00D72D7F">
        <w:rPr>
          <w:lang w:val="ru-UA"/>
        </w:rPr>
        <w:t xml:space="preserve"> и видеокартой</w:t>
      </w:r>
      <w:r w:rsidR="000827D1">
        <w:rPr>
          <w:lang w:val="ru-UA"/>
        </w:rPr>
        <w:t xml:space="preserve">, в подразделе </w:t>
      </w:r>
      <w:r w:rsidR="009C693A">
        <w:rPr>
          <w:lang w:val="ru-UA"/>
        </w:rPr>
        <w:t>«</w:t>
      </w:r>
      <w:r w:rsidR="000827D1">
        <w:rPr>
          <w:lang w:val="ru-UA"/>
        </w:rPr>
        <w:t>Расширенные параметры дисплея</w:t>
      </w:r>
      <w:r w:rsidR="009C693A">
        <w:rPr>
          <w:lang w:val="ru-UA"/>
        </w:rPr>
        <w:t>»</w:t>
      </w:r>
      <w:r w:rsidR="000827D1">
        <w:rPr>
          <w:lang w:val="ru-UA"/>
        </w:rPr>
        <w:t xml:space="preserve">, вы можете изменить </w:t>
      </w:r>
      <w:r w:rsidR="009C693A">
        <w:rPr>
          <w:lang w:val="ru-UA"/>
        </w:rPr>
        <w:t>«</w:t>
      </w:r>
      <w:r w:rsidR="000827D1">
        <w:rPr>
          <w:lang w:val="ru-UA"/>
        </w:rPr>
        <w:t>Частоту обновления</w:t>
      </w:r>
      <w:r w:rsidR="009C693A">
        <w:rPr>
          <w:lang w:val="ru-UA"/>
        </w:rPr>
        <w:t>»</w:t>
      </w:r>
      <w:r w:rsidR="005E6096">
        <w:rPr>
          <w:lang w:val="ru-UA"/>
        </w:rPr>
        <w:t>.</w:t>
      </w:r>
    </w:p>
    <w:p w14:paraId="18058A5A" w14:textId="77777777" w:rsidR="005E6096" w:rsidRDefault="005E6096" w:rsidP="003E2107">
      <w:pPr>
        <w:pStyle w:val="a3"/>
        <w:rPr>
          <w:lang w:val="ru-UA"/>
        </w:rPr>
      </w:pPr>
    </w:p>
    <w:p w14:paraId="6547E16D" w14:textId="6D32DDC1" w:rsidR="005E6096" w:rsidRPr="003E2107" w:rsidRDefault="005E6096" w:rsidP="003E2107">
      <w:pPr>
        <w:pStyle w:val="a3"/>
        <w:rPr>
          <w:lang w:val="ru-UA"/>
        </w:rPr>
      </w:pPr>
      <w:r>
        <w:rPr>
          <w:lang w:val="ru-UA"/>
        </w:rPr>
        <w:t xml:space="preserve">Читайте также: Как узнать </w:t>
      </w:r>
      <w:proofErr w:type="spellStart"/>
      <w:r>
        <w:rPr>
          <w:lang w:val="ru-UA"/>
        </w:rPr>
        <w:t>герцовку</w:t>
      </w:r>
      <w:proofErr w:type="spellEnd"/>
      <w:r>
        <w:rPr>
          <w:lang w:val="ru-UA"/>
        </w:rPr>
        <w:t xml:space="preserve"> монитора в Виндовс 11</w:t>
      </w:r>
    </w:p>
    <w:p w14:paraId="166C0E86" w14:textId="77777777" w:rsidR="00D12F3F" w:rsidRDefault="00D12F3F" w:rsidP="002C4A95"/>
    <w:p w14:paraId="13DEB697" w14:textId="0CB43927" w:rsidR="00D12F3F" w:rsidRPr="00152F18" w:rsidRDefault="00056745" w:rsidP="00D12F3F">
      <w:pPr>
        <w:pStyle w:val="3"/>
      </w:pPr>
      <w:r>
        <w:rPr>
          <w:lang w:val="ru-UA"/>
        </w:rPr>
        <w:t>Сопутствующие параметры</w:t>
      </w:r>
    </w:p>
    <w:p w14:paraId="297BF7D0" w14:textId="0D28CCC2" w:rsidR="00D12F3F" w:rsidRDefault="00CF1492" w:rsidP="002C4A95">
      <w:pPr>
        <w:rPr>
          <w:lang w:val="ru-UA"/>
        </w:rPr>
      </w:pPr>
      <w:r>
        <w:rPr>
          <w:lang w:val="ru-UA"/>
        </w:rPr>
        <w:t xml:space="preserve">В параметрах </w:t>
      </w:r>
      <w:r w:rsidR="009C693A">
        <w:rPr>
          <w:lang w:val="ru-UA"/>
        </w:rPr>
        <w:t>«</w:t>
      </w:r>
      <w:r>
        <w:rPr>
          <w:lang w:val="en-US"/>
        </w:rPr>
        <w:t>HDR</w:t>
      </w:r>
      <w:r w:rsidR="009C693A">
        <w:rPr>
          <w:lang w:val="ru-UA"/>
        </w:rPr>
        <w:t>»</w:t>
      </w:r>
      <w:r>
        <w:rPr>
          <w:lang w:val="ru-UA"/>
        </w:rPr>
        <w:t xml:space="preserve">, которые нами рассматривались в части </w:t>
      </w:r>
      <w:r w:rsidR="009C693A">
        <w:rPr>
          <w:lang w:val="ru-UA"/>
        </w:rPr>
        <w:t>«</w:t>
      </w:r>
      <w:r>
        <w:rPr>
          <w:lang w:val="ru-UA"/>
        </w:rPr>
        <w:t>Яркость и цвет</w:t>
      </w:r>
      <w:r w:rsidR="009C693A">
        <w:rPr>
          <w:lang w:val="ru-UA"/>
        </w:rPr>
        <w:t>»</w:t>
      </w:r>
      <w:r>
        <w:rPr>
          <w:lang w:val="ru-UA"/>
        </w:rPr>
        <w:t xml:space="preserve"> настоящей статьи, </w:t>
      </w:r>
      <w:r w:rsidR="00725983">
        <w:rPr>
          <w:lang w:val="ru-UA"/>
        </w:rPr>
        <w:t>есть подраздел, который не имеет прямого отношения к нашей теме, а потом</w:t>
      </w:r>
      <w:r w:rsidR="00D72D7F">
        <w:rPr>
          <w:lang w:val="ru-UA"/>
        </w:rPr>
        <w:t>у</w:t>
      </w:r>
      <w:r w:rsidR="00725983">
        <w:rPr>
          <w:lang w:val="ru-UA"/>
        </w:rPr>
        <w:t xml:space="preserve"> будет рассмотре</w:t>
      </w:r>
      <w:r w:rsidR="00D72D7F">
        <w:rPr>
          <w:lang w:val="ru-UA"/>
        </w:rPr>
        <w:t>н</w:t>
      </w:r>
      <w:r w:rsidR="00725983">
        <w:rPr>
          <w:lang w:val="ru-UA"/>
        </w:rPr>
        <w:t xml:space="preserve"> лишь кратко.</w:t>
      </w:r>
    </w:p>
    <w:p w14:paraId="362CFB5F" w14:textId="77777777" w:rsidR="00725983" w:rsidRDefault="00725983" w:rsidP="002C4A95">
      <w:pPr>
        <w:rPr>
          <w:lang w:val="ru-UA"/>
        </w:rPr>
      </w:pPr>
    </w:p>
    <w:p w14:paraId="231318E3" w14:textId="2B0DEF5A" w:rsidR="00B71E2E" w:rsidRPr="001E2002" w:rsidRDefault="00B8779E" w:rsidP="00F73A54">
      <w:pPr>
        <w:pStyle w:val="a3"/>
        <w:numPr>
          <w:ilvl w:val="0"/>
          <w:numId w:val="17"/>
        </w:numPr>
        <w:rPr>
          <w:lang w:val="ru-UA"/>
        </w:rPr>
      </w:pPr>
      <w:r w:rsidRPr="001E2002">
        <w:rPr>
          <w:lang w:val="ru-UA"/>
        </w:rPr>
        <w:t xml:space="preserve">Перейдите к подразделу </w:t>
      </w:r>
      <w:r w:rsidR="009C693A" w:rsidRPr="001E2002">
        <w:rPr>
          <w:lang w:val="ru-UA"/>
        </w:rPr>
        <w:t>«</w:t>
      </w:r>
      <w:r w:rsidRPr="001E2002">
        <w:rPr>
          <w:lang w:val="ru-UA"/>
        </w:rPr>
        <w:t>Питание и батарея</w:t>
      </w:r>
      <w:r w:rsidR="009C693A" w:rsidRPr="001E2002">
        <w:rPr>
          <w:lang w:val="ru-UA"/>
        </w:rPr>
        <w:t>»</w:t>
      </w:r>
      <w:r w:rsidRPr="001E2002">
        <w:rPr>
          <w:lang w:val="ru-UA"/>
        </w:rPr>
        <w:t xml:space="preserve">, представленному в блоке </w:t>
      </w:r>
      <w:r w:rsidR="009C693A" w:rsidRPr="001E2002">
        <w:rPr>
          <w:lang w:val="ru-UA"/>
        </w:rPr>
        <w:t>«</w:t>
      </w:r>
      <w:r w:rsidRPr="001E2002">
        <w:rPr>
          <w:lang w:val="ru-UA"/>
        </w:rPr>
        <w:t>Сопутствующие параметры</w:t>
      </w:r>
      <w:r w:rsidR="009C693A" w:rsidRPr="001E2002">
        <w:rPr>
          <w:lang w:val="ru-UA"/>
        </w:rPr>
        <w:t>»</w:t>
      </w:r>
      <w:r w:rsidRPr="001E2002">
        <w:rPr>
          <w:lang w:val="ru-UA"/>
        </w:rPr>
        <w:t xml:space="preserve"> (раздел </w:t>
      </w:r>
      <w:r w:rsidR="009C693A" w:rsidRPr="001E2002">
        <w:rPr>
          <w:lang w:val="ru-UA"/>
        </w:rPr>
        <w:t>«</w:t>
      </w:r>
      <w:r w:rsidRPr="001E2002">
        <w:rPr>
          <w:lang w:val="ru-UA"/>
        </w:rPr>
        <w:t>Воспроизведение видео</w:t>
      </w:r>
      <w:r w:rsidR="009C693A" w:rsidRPr="001E2002">
        <w:rPr>
          <w:lang w:val="ru-UA"/>
        </w:rPr>
        <w:t>»</w:t>
      </w:r>
      <w:r w:rsidRPr="001E2002">
        <w:rPr>
          <w:lang w:val="ru-UA"/>
        </w:rPr>
        <w:t xml:space="preserve"> в настройках технологии </w:t>
      </w:r>
      <w:r w:rsidR="009C693A" w:rsidRPr="001E2002">
        <w:rPr>
          <w:lang w:val="ru-UA"/>
        </w:rPr>
        <w:t>«</w:t>
      </w:r>
      <w:r w:rsidRPr="001E2002">
        <w:rPr>
          <w:lang w:val="en-US"/>
        </w:rPr>
        <w:t>HDR</w:t>
      </w:r>
      <w:r w:rsidR="009C693A" w:rsidRPr="001E2002">
        <w:rPr>
          <w:lang w:val="ru-UA"/>
        </w:rPr>
        <w:t>»</w:t>
      </w:r>
      <w:r w:rsidRPr="001E2002">
        <w:rPr>
          <w:lang w:val="ru-UA"/>
        </w:rPr>
        <w:t>).</w:t>
      </w:r>
    </w:p>
    <w:p w14:paraId="2C00A509" w14:textId="6B606514" w:rsidR="00B8779E" w:rsidRPr="00B8779E" w:rsidRDefault="008E5DB3" w:rsidP="00B8779E">
      <w:pPr>
        <w:pStyle w:val="a3"/>
        <w:numPr>
          <w:ilvl w:val="0"/>
          <w:numId w:val="17"/>
        </w:numPr>
        <w:rPr>
          <w:lang w:val="ru-UA"/>
        </w:rPr>
      </w:pPr>
      <w:r>
        <w:rPr>
          <w:lang w:val="ru-UA"/>
        </w:rPr>
        <w:t xml:space="preserve">Определите на свое усмотрение доступные </w:t>
      </w:r>
      <w:r w:rsidR="00E6083D">
        <w:rPr>
          <w:lang w:val="ru-UA"/>
        </w:rPr>
        <w:t xml:space="preserve">здесь </w:t>
      </w:r>
      <w:r>
        <w:rPr>
          <w:lang w:val="ru-UA"/>
        </w:rPr>
        <w:t>параметры.</w:t>
      </w:r>
    </w:p>
    <w:p w14:paraId="4CF0A893" w14:textId="77777777" w:rsidR="00033970" w:rsidRDefault="00033970" w:rsidP="002C4A95"/>
    <w:p w14:paraId="78257E65" w14:textId="77777777" w:rsidR="00B71E2E" w:rsidRDefault="00B71E2E" w:rsidP="002C4A95"/>
    <w:p w14:paraId="283F7BA0" w14:textId="77777777" w:rsidR="00B71E2E" w:rsidRDefault="00B71E2E" w:rsidP="002C4A95"/>
    <w:p w14:paraId="3532D073" w14:textId="790149EF" w:rsidR="00033970" w:rsidRPr="00152F18" w:rsidRDefault="00056745" w:rsidP="00033970">
      <w:pPr>
        <w:pStyle w:val="3"/>
      </w:pPr>
      <w:r>
        <w:rPr>
          <w:lang w:val="ru-UA"/>
        </w:rPr>
        <w:lastRenderedPageBreak/>
        <w:t>Персонализация</w:t>
      </w:r>
    </w:p>
    <w:p w14:paraId="12969084" w14:textId="389B88E6" w:rsidR="00033970" w:rsidRDefault="00BA675A" w:rsidP="002C4A95">
      <w:pPr>
        <w:rPr>
          <w:lang w:val="ru-UA"/>
        </w:rPr>
      </w:pPr>
      <w:r>
        <w:rPr>
          <w:lang w:val="ru-UA"/>
        </w:rPr>
        <w:t xml:space="preserve">Персонализация операционной системы </w:t>
      </w:r>
      <w:r w:rsidR="00587F7D">
        <w:rPr>
          <w:lang w:val="ru-UA"/>
        </w:rPr>
        <w:t>– довольно обширная тема, которой посвящена отдельная статья на нашем сайте</w:t>
      </w:r>
      <w:r w:rsidR="00D758D1">
        <w:rPr>
          <w:lang w:val="ru-UA"/>
        </w:rPr>
        <w:t xml:space="preserve">. Далее мы рассмотрим лишь тот ее аспект, который </w:t>
      </w:r>
      <w:r w:rsidR="009007F7">
        <w:rPr>
          <w:lang w:val="ru-UA"/>
        </w:rPr>
        <w:t>применим к компьютерам/ноутбукам с двумя экранами.</w:t>
      </w:r>
    </w:p>
    <w:p w14:paraId="3B882F84" w14:textId="77777777" w:rsidR="009007F7" w:rsidRDefault="009007F7" w:rsidP="002C4A95">
      <w:pPr>
        <w:rPr>
          <w:lang w:val="ru-UA"/>
        </w:rPr>
      </w:pPr>
    </w:p>
    <w:p w14:paraId="74069255" w14:textId="7D718884" w:rsidR="00B71E2E" w:rsidRPr="001E2002" w:rsidRDefault="009007F7" w:rsidP="00115910">
      <w:pPr>
        <w:pStyle w:val="a3"/>
        <w:numPr>
          <w:ilvl w:val="0"/>
          <w:numId w:val="19"/>
        </w:numPr>
        <w:rPr>
          <w:lang w:val="ru-UA"/>
        </w:rPr>
      </w:pPr>
      <w:r w:rsidRPr="001E2002">
        <w:rPr>
          <w:lang w:val="ru-UA"/>
        </w:rPr>
        <w:t xml:space="preserve">Перейдите во вкладку </w:t>
      </w:r>
      <w:r w:rsidR="009C693A" w:rsidRPr="001E2002">
        <w:rPr>
          <w:lang w:val="ru-UA"/>
        </w:rPr>
        <w:t>«</w:t>
      </w:r>
      <w:r w:rsidRPr="001E2002">
        <w:rPr>
          <w:lang w:val="ru-UA"/>
        </w:rPr>
        <w:t>Персонализация</w:t>
      </w:r>
      <w:r w:rsidR="009C693A" w:rsidRPr="001E2002">
        <w:rPr>
          <w:lang w:val="ru-UA"/>
        </w:rPr>
        <w:t>»</w:t>
      </w:r>
      <w:r w:rsidRPr="001E2002">
        <w:rPr>
          <w:lang w:val="ru-UA"/>
        </w:rPr>
        <w:t>.</w:t>
      </w:r>
    </w:p>
    <w:p w14:paraId="4CC81663" w14:textId="269F0636" w:rsidR="00B71E2E" w:rsidRPr="001E2002" w:rsidRDefault="00ED01B9" w:rsidP="002B552B">
      <w:pPr>
        <w:pStyle w:val="a3"/>
        <w:numPr>
          <w:ilvl w:val="0"/>
          <w:numId w:val="19"/>
        </w:numPr>
        <w:rPr>
          <w:lang w:val="ru-UA"/>
        </w:rPr>
      </w:pPr>
      <w:r w:rsidRPr="001E2002">
        <w:rPr>
          <w:lang w:val="ru-UA"/>
        </w:rPr>
        <w:t xml:space="preserve">Откройте раздел </w:t>
      </w:r>
      <w:r w:rsidR="009C693A" w:rsidRPr="001E2002">
        <w:rPr>
          <w:lang w:val="ru-UA"/>
        </w:rPr>
        <w:t>«</w:t>
      </w:r>
      <w:r w:rsidRPr="001E2002">
        <w:rPr>
          <w:lang w:val="ru-UA"/>
        </w:rPr>
        <w:t>Фон</w:t>
      </w:r>
      <w:r w:rsidR="009C693A" w:rsidRPr="001E2002">
        <w:rPr>
          <w:lang w:val="ru-UA"/>
        </w:rPr>
        <w:t>»</w:t>
      </w:r>
      <w:r w:rsidR="003F1C4A" w:rsidRPr="001E2002">
        <w:rPr>
          <w:lang w:val="ru-UA"/>
        </w:rPr>
        <w:t>.</w:t>
      </w:r>
    </w:p>
    <w:p w14:paraId="78E198C5" w14:textId="7BA72138" w:rsidR="00B71E2E" w:rsidRPr="001E2002" w:rsidRDefault="003F1C4A" w:rsidP="0012092E">
      <w:pPr>
        <w:pStyle w:val="a3"/>
        <w:numPr>
          <w:ilvl w:val="0"/>
          <w:numId w:val="19"/>
        </w:numPr>
        <w:rPr>
          <w:lang w:val="ru-UA"/>
        </w:rPr>
      </w:pPr>
      <w:r w:rsidRPr="001E2002">
        <w:rPr>
          <w:lang w:val="ru-UA"/>
        </w:rPr>
        <w:t>Если вы хотите, чтобы на рабочих столах разных мониторов были установлены разные изображения, кликните по одному из них и выберите соответствующий пункт</w:t>
      </w:r>
      <w:r w:rsidR="005F7D09" w:rsidRPr="001E2002">
        <w:rPr>
          <w:lang w:val="ru-UA"/>
        </w:rPr>
        <w:t xml:space="preserve">. Затем выполните аналогичное действие для второго устройства. </w:t>
      </w:r>
    </w:p>
    <w:p w14:paraId="0918335F" w14:textId="77777777" w:rsidR="005F7D09" w:rsidRDefault="005F7D09" w:rsidP="005F7D09">
      <w:pPr>
        <w:pStyle w:val="a3"/>
        <w:rPr>
          <w:lang w:val="ru-UA"/>
        </w:rPr>
      </w:pPr>
    </w:p>
    <w:p w14:paraId="3789AFBE" w14:textId="77777777" w:rsidR="005F7D09" w:rsidRDefault="005F7D09" w:rsidP="005F7D09">
      <w:pPr>
        <w:pStyle w:val="a3"/>
        <w:rPr>
          <w:lang w:val="uk-UA"/>
        </w:rPr>
      </w:pPr>
      <w:r>
        <w:rPr>
          <w:lang w:val="ru-UA"/>
        </w:rPr>
        <w:t xml:space="preserve">Читайте также: Как поменять обои в ОС </w:t>
      </w:r>
      <w:r>
        <w:rPr>
          <w:lang w:val="en-US"/>
        </w:rPr>
        <w:t>Windows</w:t>
      </w:r>
      <w:r w:rsidRPr="005F7D09">
        <w:t xml:space="preserve"> 11</w:t>
      </w:r>
    </w:p>
    <w:p w14:paraId="0FD00E89" w14:textId="77777777" w:rsidR="00B71E2E" w:rsidRDefault="00B71E2E" w:rsidP="005F7D09">
      <w:pPr>
        <w:rPr>
          <w:lang w:val="ru-UA"/>
        </w:rPr>
      </w:pPr>
    </w:p>
    <w:p w14:paraId="11297D72" w14:textId="2B50B334" w:rsidR="00B71E2E" w:rsidRPr="001E2002" w:rsidRDefault="007E5B55" w:rsidP="007E344D">
      <w:pPr>
        <w:pStyle w:val="a3"/>
        <w:numPr>
          <w:ilvl w:val="0"/>
          <w:numId w:val="19"/>
        </w:numPr>
        <w:rPr>
          <w:lang w:val="ru-UA"/>
        </w:rPr>
      </w:pPr>
      <w:r w:rsidRPr="001E2002">
        <w:rPr>
          <w:lang w:val="ru-UA"/>
        </w:rPr>
        <w:t xml:space="preserve">Вернитесь на шаг назад (к основным параметрам </w:t>
      </w:r>
      <w:r w:rsidR="009C693A" w:rsidRPr="001E2002">
        <w:rPr>
          <w:lang w:val="ru-UA"/>
        </w:rPr>
        <w:t>«</w:t>
      </w:r>
      <w:r w:rsidRPr="001E2002">
        <w:rPr>
          <w:lang w:val="ru-UA"/>
        </w:rPr>
        <w:t>Персонализации</w:t>
      </w:r>
      <w:r w:rsidR="009C693A" w:rsidRPr="001E2002">
        <w:rPr>
          <w:lang w:val="ru-UA"/>
        </w:rPr>
        <w:t>»</w:t>
      </w:r>
      <w:r w:rsidR="00EA4D78" w:rsidRPr="001E2002">
        <w:rPr>
          <w:lang w:val="ru-UA"/>
        </w:rPr>
        <w:t xml:space="preserve">) и перейдите в раздел </w:t>
      </w:r>
      <w:r w:rsidR="009C693A" w:rsidRPr="001E2002">
        <w:rPr>
          <w:lang w:val="ru-UA"/>
        </w:rPr>
        <w:t>«</w:t>
      </w:r>
      <w:r w:rsidR="00EA4D78" w:rsidRPr="001E2002">
        <w:rPr>
          <w:lang w:val="ru-UA"/>
        </w:rPr>
        <w:t>Панель задач</w:t>
      </w:r>
      <w:r w:rsidR="009C693A" w:rsidRPr="001E2002">
        <w:rPr>
          <w:lang w:val="ru-UA"/>
        </w:rPr>
        <w:t>»</w:t>
      </w:r>
      <w:r w:rsidR="00D1374C" w:rsidRPr="001E2002">
        <w:rPr>
          <w:lang w:val="ru-UA"/>
        </w:rPr>
        <w:t xml:space="preserve"> (ПЗ)</w:t>
      </w:r>
      <w:r w:rsidR="00EA4D78" w:rsidRPr="001E2002">
        <w:rPr>
          <w:lang w:val="ru-UA"/>
        </w:rPr>
        <w:t>.</w:t>
      </w:r>
    </w:p>
    <w:p w14:paraId="30C0A547" w14:textId="554EED58" w:rsidR="00B71E2E" w:rsidRPr="001E2002" w:rsidRDefault="00EA4D78" w:rsidP="00A04974">
      <w:pPr>
        <w:pStyle w:val="a3"/>
        <w:numPr>
          <w:ilvl w:val="0"/>
          <w:numId w:val="19"/>
        </w:numPr>
        <w:rPr>
          <w:lang w:val="ru-UA"/>
        </w:rPr>
      </w:pPr>
      <w:r w:rsidRPr="001E2002">
        <w:rPr>
          <w:lang w:val="ru-UA"/>
        </w:rPr>
        <w:t xml:space="preserve">Пролистайте список доступных опций вниз, </w:t>
      </w:r>
      <w:r w:rsidR="003F1C4A" w:rsidRPr="001E2002">
        <w:rPr>
          <w:lang w:val="ru-UA"/>
        </w:rPr>
        <w:t xml:space="preserve"> </w:t>
      </w:r>
      <w:r w:rsidRPr="001E2002">
        <w:rPr>
          <w:lang w:val="ru-UA"/>
        </w:rPr>
        <w:t xml:space="preserve">откройте блок </w:t>
      </w:r>
      <w:r w:rsidR="009C693A" w:rsidRPr="001E2002">
        <w:rPr>
          <w:lang w:val="ru-UA"/>
        </w:rPr>
        <w:t>«</w:t>
      </w:r>
      <w:r w:rsidRPr="001E2002">
        <w:rPr>
          <w:lang w:val="ru-UA"/>
        </w:rPr>
        <w:t>Поведение панели задач</w:t>
      </w:r>
      <w:r w:rsidR="009C693A" w:rsidRPr="001E2002">
        <w:rPr>
          <w:lang w:val="ru-UA"/>
        </w:rPr>
        <w:t>»</w:t>
      </w:r>
      <w:r w:rsidRPr="001E2002">
        <w:rPr>
          <w:lang w:val="ru-UA"/>
        </w:rPr>
        <w:t xml:space="preserve"> и, в зависимости от того, хотите ли </w:t>
      </w:r>
      <w:r w:rsidR="00D46A92" w:rsidRPr="001E2002">
        <w:rPr>
          <w:lang w:val="ru-UA"/>
        </w:rPr>
        <w:t xml:space="preserve">вы видеть ее только на основном или обоих дисплеях, снимите или установите галочку напротив отмеченного пункта. </w:t>
      </w:r>
    </w:p>
    <w:p w14:paraId="4E3CBF00" w14:textId="77777777" w:rsidR="00D65AE1" w:rsidRDefault="00D65AE1" w:rsidP="00EA4D78">
      <w:pPr>
        <w:pStyle w:val="a3"/>
        <w:rPr>
          <w:lang w:val="ru-UA"/>
        </w:rPr>
      </w:pPr>
    </w:p>
    <w:p w14:paraId="1F470FD5" w14:textId="26A0DF41" w:rsidR="00D65AE1" w:rsidRDefault="00D65AE1" w:rsidP="00EA4D78">
      <w:pPr>
        <w:pStyle w:val="a3"/>
        <w:rPr>
          <w:lang w:val="ru-UA"/>
        </w:rPr>
      </w:pPr>
      <w:r>
        <w:rPr>
          <w:lang w:val="ru-UA"/>
        </w:rPr>
        <w:t>Если был выбран второй вариант (галочка установлена)</w:t>
      </w:r>
      <w:r w:rsidR="00D1374C">
        <w:rPr>
          <w:lang w:val="ru-UA"/>
        </w:rPr>
        <w:t>, появится возможность определить вид ПЗ на каждом из экранов</w:t>
      </w:r>
      <w:r w:rsidR="00646717">
        <w:rPr>
          <w:lang w:val="ru-UA"/>
        </w:rPr>
        <w:t xml:space="preserve">. </w:t>
      </w:r>
    </w:p>
    <w:p w14:paraId="21D26021" w14:textId="77777777" w:rsidR="00C93460" w:rsidRDefault="00C93460" w:rsidP="00EA4D78">
      <w:pPr>
        <w:pStyle w:val="a3"/>
        <w:rPr>
          <w:lang w:val="ru-UA"/>
        </w:rPr>
      </w:pPr>
    </w:p>
    <w:p w14:paraId="4A9B940C" w14:textId="673580DB" w:rsidR="00C93460" w:rsidRPr="001E2002" w:rsidRDefault="009C693A" w:rsidP="00CD5793">
      <w:pPr>
        <w:pStyle w:val="a3"/>
        <w:numPr>
          <w:ilvl w:val="0"/>
          <w:numId w:val="20"/>
        </w:numPr>
        <w:rPr>
          <w:lang w:val="ru-UA"/>
        </w:rPr>
      </w:pPr>
      <w:r w:rsidRPr="001E2002">
        <w:rPr>
          <w:lang w:val="ru-UA"/>
        </w:rPr>
        <w:t>«</w:t>
      </w:r>
      <w:r w:rsidR="00C93460" w:rsidRPr="001E2002">
        <w:rPr>
          <w:lang w:val="ru-UA"/>
        </w:rPr>
        <w:t>Все панели задач</w:t>
      </w:r>
      <w:r w:rsidRPr="001E2002">
        <w:rPr>
          <w:lang w:val="ru-UA"/>
        </w:rPr>
        <w:t>»</w:t>
      </w:r>
      <w:r w:rsidR="00C93460" w:rsidRPr="001E2002">
        <w:rPr>
          <w:lang w:val="ru-UA"/>
        </w:rPr>
        <w:t xml:space="preserve"> – на каждом дисплее ПЗ будет одинаковой, то есть со значками всех закрепленных и открытых приложений;</w:t>
      </w:r>
    </w:p>
    <w:p w14:paraId="71A59F63" w14:textId="42AC41F8" w:rsidR="0088623F" w:rsidRPr="001E2002" w:rsidRDefault="009C693A" w:rsidP="00F9315F">
      <w:pPr>
        <w:pStyle w:val="a3"/>
        <w:numPr>
          <w:ilvl w:val="0"/>
          <w:numId w:val="20"/>
        </w:numPr>
        <w:rPr>
          <w:lang w:val="ru-UA"/>
        </w:rPr>
      </w:pPr>
      <w:r w:rsidRPr="001E2002">
        <w:rPr>
          <w:lang w:val="ru-UA"/>
        </w:rPr>
        <w:t>«</w:t>
      </w:r>
      <w:r w:rsidR="00C93460" w:rsidRPr="001E2002">
        <w:rPr>
          <w:lang w:val="ru-UA"/>
        </w:rPr>
        <w:t>Главная панель задач и панель задач, в которой открыто окно</w:t>
      </w:r>
      <w:r w:rsidRPr="001E2002">
        <w:rPr>
          <w:lang w:val="ru-UA"/>
        </w:rPr>
        <w:t>»</w:t>
      </w:r>
      <w:r w:rsidR="00C93460" w:rsidRPr="001E2002">
        <w:rPr>
          <w:lang w:val="ru-UA"/>
        </w:rPr>
        <w:t xml:space="preserve"> – на основном </w:t>
      </w:r>
      <w:r w:rsidR="0088623F" w:rsidRPr="001E2002">
        <w:rPr>
          <w:lang w:val="ru-UA"/>
        </w:rPr>
        <w:t>мониторе ПЗ будет полной, а на втором – только со значками открытых в его рамках окон</w:t>
      </w:r>
      <w:r w:rsidR="003E3BDF" w:rsidRPr="001E2002">
        <w:rPr>
          <w:lang w:val="ru-UA"/>
        </w:rPr>
        <w:t>, без часов, индикаторов подключения к сети, громкости и языка</w:t>
      </w:r>
      <w:r w:rsidR="0088623F" w:rsidRPr="001E2002">
        <w:rPr>
          <w:lang w:val="ru-UA"/>
        </w:rPr>
        <w:t>;</w:t>
      </w:r>
    </w:p>
    <w:p w14:paraId="36DFA9B3" w14:textId="42501EE7" w:rsidR="0088623F" w:rsidRDefault="009C693A" w:rsidP="00B827F7">
      <w:pPr>
        <w:pStyle w:val="a3"/>
        <w:numPr>
          <w:ilvl w:val="0"/>
          <w:numId w:val="20"/>
        </w:numPr>
        <w:rPr>
          <w:lang w:val="ru-UA"/>
        </w:rPr>
      </w:pPr>
      <w:r>
        <w:rPr>
          <w:lang w:val="ru-UA"/>
        </w:rPr>
        <w:t>«</w:t>
      </w:r>
      <w:r w:rsidR="0088623F">
        <w:rPr>
          <w:lang w:val="ru-UA"/>
        </w:rPr>
        <w:t>Панель задач, в которой открыто окно</w:t>
      </w:r>
      <w:r>
        <w:rPr>
          <w:lang w:val="ru-UA"/>
        </w:rPr>
        <w:t>»</w:t>
      </w:r>
      <w:r w:rsidR="00E23899">
        <w:rPr>
          <w:lang w:val="ru-UA"/>
        </w:rPr>
        <w:t xml:space="preserve"> – значки на ПЗ будут отображаться в зависимости от того, на каком экране открыты окна приложений. </w:t>
      </w:r>
    </w:p>
    <w:p w14:paraId="77668D54" w14:textId="08FA647C" w:rsidR="00B71E2E" w:rsidRPr="001E2002" w:rsidRDefault="00B827F7" w:rsidP="00EA3520">
      <w:pPr>
        <w:pStyle w:val="a3"/>
        <w:numPr>
          <w:ilvl w:val="0"/>
          <w:numId w:val="19"/>
        </w:numPr>
        <w:rPr>
          <w:lang w:val="ru-UA"/>
        </w:rPr>
      </w:pPr>
      <w:r w:rsidRPr="001E2002">
        <w:rPr>
          <w:lang w:val="ru-UA"/>
        </w:rPr>
        <w:t xml:space="preserve">Вернитесь к основному перечню параметров </w:t>
      </w:r>
      <w:r w:rsidR="009C693A" w:rsidRPr="001E2002">
        <w:rPr>
          <w:lang w:val="ru-UA"/>
        </w:rPr>
        <w:t>«</w:t>
      </w:r>
      <w:r w:rsidRPr="001E2002">
        <w:rPr>
          <w:lang w:val="ru-UA"/>
        </w:rPr>
        <w:t>Персонализации</w:t>
      </w:r>
      <w:r w:rsidR="009C693A" w:rsidRPr="001E2002">
        <w:rPr>
          <w:lang w:val="ru-UA"/>
        </w:rPr>
        <w:t>»</w:t>
      </w:r>
      <w:r w:rsidRPr="001E2002">
        <w:rPr>
          <w:lang w:val="ru-UA"/>
        </w:rPr>
        <w:t xml:space="preserve"> и перейдите в раздел </w:t>
      </w:r>
      <w:r w:rsidR="009C693A" w:rsidRPr="001E2002">
        <w:rPr>
          <w:lang w:val="ru-UA"/>
        </w:rPr>
        <w:t>«</w:t>
      </w:r>
      <w:r w:rsidRPr="001E2002">
        <w:rPr>
          <w:lang w:val="ru-UA"/>
        </w:rPr>
        <w:t>Шрифты</w:t>
      </w:r>
      <w:r w:rsidR="009C693A" w:rsidRPr="001E2002">
        <w:rPr>
          <w:lang w:val="ru-UA"/>
        </w:rPr>
        <w:t>»</w:t>
      </w:r>
      <w:r w:rsidR="00826073" w:rsidRPr="001E2002">
        <w:rPr>
          <w:lang w:val="ru-UA"/>
        </w:rPr>
        <w:t xml:space="preserve">. </w:t>
      </w:r>
    </w:p>
    <w:p w14:paraId="728A3CCE" w14:textId="142E428D" w:rsidR="00826073" w:rsidRPr="00B71E2E" w:rsidRDefault="00826073" w:rsidP="00B827F7">
      <w:pPr>
        <w:pStyle w:val="a3"/>
        <w:numPr>
          <w:ilvl w:val="0"/>
          <w:numId w:val="19"/>
        </w:numPr>
        <w:rPr>
          <w:lang w:val="ru-UA"/>
        </w:rPr>
      </w:pPr>
      <w:r>
        <w:rPr>
          <w:lang w:val="ru-UA"/>
        </w:rPr>
        <w:t xml:space="preserve">Разверните подраздел </w:t>
      </w:r>
      <w:r w:rsidR="009C693A">
        <w:rPr>
          <w:lang w:val="ru-UA"/>
        </w:rPr>
        <w:t>«</w:t>
      </w:r>
      <w:r>
        <w:rPr>
          <w:lang w:val="ru-UA"/>
        </w:rPr>
        <w:t>Родственные параметры</w:t>
      </w:r>
      <w:r w:rsidR="009C693A">
        <w:rPr>
          <w:lang w:val="ru-UA"/>
        </w:rPr>
        <w:t>»</w:t>
      </w:r>
      <w:r>
        <w:rPr>
          <w:lang w:val="ru-UA"/>
        </w:rPr>
        <w:t xml:space="preserve"> и кликните по пункту </w:t>
      </w:r>
      <w:r w:rsidR="009C693A">
        <w:rPr>
          <w:lang w:val="ru-UA"/>
        </w:rPr>
        <w:t>«</w:t>
      </w:r>
      <w:r>
        <w:rPr>
          <w:lang w:val="ru-UA"/>
        </w:rPr>
        <w:t xml:space="preserve">Настройка текста </w:t>
      </w:r>
      <w:r>
        <w:rPr>
          <w:lang w:val="en-US"/>
        </w:rPr>
        <w:t>Clear</w:t>
      </w:r>
      <w:r w:rsidR="00DE15A8">
        <w:rPr>
          <w:lang w:val="en-US"/>
        </w:rPr>
        <w:t>Type</w:t>
      </w:r>
      <w:r w:rsidR="009C693A">
        <w:rPr>
          <w:lang w:val="ru-UA"/>
        </w:rPr>
        <w:t>»</w:t>
      </w:r>
      <w:r w:rsidR="00DE15A8">
        <w:rPr>
          <w:lang w:val="uk-UA"/>
        </w:rPr>
        <w:t>.</w:t>
      </w:r>
    </w:p>
    <w:p w14:paraId="652AFC0F" w14:textId="77777777" w:rsidR="00B71E2E" w:rsidRDefault="00B71E2E" w:rsidP="00B71E2E">
      <w:pPr>
        <w:rPr>
          <w:lang w:val="ru-UA"/>
        </w:rPr>
      </w:pPr>
    </w:p>
    <w:p w14:paraId="32CB3114" w14:textId="77777777" w:rsidR="00B71E2E" w:rsidRPr="00B71E2E" w:rsidRDefault="00B71E2E" w:rsidP="00B71E2E">
      <w:pPr>
        <w:rPr>
          <w:lang w:val="ru-UA"/>
        </w:rPr>
      </w:pPr>
    </w:p>
    <w:p w14:paraId="3B5F5B18" w14:textId="3DFE37F4" w:rsidR="00B71E2E" w:rsidRPr="001E2002" w:rsidRDefault="00DE15A8" w:rsidP="006665FB">
      <w:pPr>
        <w:pStyle w:val="a3"/>
        <w:numPr>
          <w:ilvl w:val="0"/>
          <w:numId w:val="19"/>
        </w:numPr>
        <w:rPr>
          <w:lang w:val="ru-UA"/>
        </w:rPr>
      </w:pPr>
      <w:r w:rsidRPr="001E2002">
        <w:rPr>
          <w:lang w:val="ru-UA"/>
        </w:rPr>
        <w:t xml:space="preserve">Убедитесь в наличии галочки напротив пункта </w:t>
      </w:r>
      <w:r w:rsidR="009C693A" w:rsidRPr="001E2002">
        <w:rPr>
          <w:lang w:val="ru-UA"/>
        </w:rPr>
        <w:t>«</w:t>
      </w:r>
      <w:r w:rsidRPr="001E2002">
        <w:rPr>
          <w:lang w:val="ru-UA"/>
        </w:rPr>
        <w:t xml:space="preserve">Включить </w:t>
      </w:r>
      <w:r w:rsidRPr="001E2002">
        <w:rPr>
          <w:lang w:val="en-US"/>
        </w:rPr>
        <w:t>ClearType</w:t>
      </w:r>
      <w:r w:rsidR="009C693A" w:rsidRPr="001E2002">
        <w:rPr>
          <w:lang w:val="ru-UA"/>
        </w:rPr>
        <w:t>»</w:t>
      </w:r>
      <w:r w:rsidR="00C870BC" w:rsidRPr="001E2002">
        <w:rPr>
          <w:lang w:val="ru-UA"/>
        </w:rPr>
        <w:t xml:space="preserve">, после чего нажмите </w:t>
      </w:r>
      <w:r w:rsidR="009C693A" w:rsidRPr="001E2002">
        <w:rPr>
          <w:lang w:val="ru-UA"/>
        </w:rPr>
        <w:t>«</w:t>
      </w:r>
      <w:r w:rsidR="00C870BC" w:rsidRPr="001E2002">
        <w:rPr>
          <w:lang w:val="ru-UA"/>
        </w:rPr>
        <w:t>Далее</w:t>
      </w:r>
      <w:r w:rsidR="009C693A" w:rsidRPr="001E2002">
        <w:rPr>
          <w:lang w:val="ru-UA"/>
        </w:rPr>
        <w:t>»</w:t>
      </w:r>
      <w:r w:rsidR="0060486A" w:rsidRPr="001E2002">
        <w:rPr>
          <w:lang w:val="uk-UA"/>
        </w:rPr>
        <w:t xml:space="preserve">. </w:t>
      </w:r>
    </w:p>
    <w:p w14:paraId="4F8A2A04" w14:textId="443E2436" w:rsidR="00B71E2E" w:rsidRPr="001E2002" w:rsidRDefault="0060486A" w:rsidP="00C411F1">
      <w:pPr>
        <w:pStyle w:val="a3"/>
        <w:numPr>
          <w:ilvl w:val="0"/>
          <w:numId w:val="19"/>
        </w:numPr>
        <w:rPr>
          <w:lang w:val="ru-UA"/>
        </w:rPr>
      </w:pPr>
      <w:r w:rsidRPr="001E2002">
        <w:rPr>
          <w:lang w:val="uk-UA"/>
        </w:rPr>
        <w:t xml:space="preserve">В </w:t>
      </w:r>
      <w:r w:rsidRPr="001E2002">
        <w:rPr>
          <w:lang w:val="ru-UA"/>
        </w:rPr>
        <w:t xml:space="preserve">следующим окне снова воспользуйтесь кнопкой </w:t>
      </w:r>
      <w:r w:rsidR="009C693A" w:rsidRPr="001E2002">
        <w:rPr>
          <w:lang w:val="ru-UA"/>
        </w:rPr>
        <w:t>«</w:t>
      </w:r>
      <w:r w:rsidRPr="001E2002">
        <w:rPr>
          <w:lang w:val="ru-UA"/>
        </w:rPr>
        <w:t>Далее</w:t>
      </w:r>
      <w:r w:rsidR="009C693A" w:rsidRPr="001E2002">
        <w:rPr>
          <w:lang w:val="ru-UA"/>
        </w:rPr>
        <w:t>»</w:t>
      </w:r>
      <w:r w:rsidR="00370312" w:rsidRPr="001E2002">
        <w:rPr>
          <w:lang w:val="ru-UA"/>
        </w:rPr>
        <w:t xml:space="preserve">. </w:t>
      </w:r>
    </w:p>
    <w:p w14:paraId="05702290" w14:textId="15838174" w:rsidR="00B71E2E" w:rsidRPr="001E2002" w:rsidRDefault="00370312" w:rsidP="001F0F4B">
      <w:pPr>
        <w:pStyle w:val="a3"/>
        <w:numPr>
          <w:ilvl w:val="0"/>
          <w:numId w:val="19"/>
        </w:numPr>
        <w:rPr>
          <w:lang w:val="ru-UA"/>
        </w:rPr>
      </w:pPr>
      <w:r w:rsidRPr="001E2002">
        <w:rPr>
          <w:lang w:val="ru-UA"/>
        </w:rPr>
        <w:t>Затем сделайте это еще раз</w:t>
      </w:r>
      <w:r w:rsidR="001E2002" w:rsidRPr="001E2002">
        <w:rPr>
          <w:lang w:val="uk-UA"/>
        </w:rPr>
        <w:t xml:space="preserve"> </w:t>
      </w:r>
      <w:r w:rsidRPr="001E2002">
        <w:rPr>
          <w:lang w:val="ru-UA"/>
        </w:rPr>
        <w:t>и, внимательно следуя рекомендациям на экране, выполните настройку для каждого из мониторов</w:t>
      </w:r>
      <w:r w:rsidR="00570CE2" w:rsidRPr="001E2002">
        <w:rPr>
          <w:lang w:val="ru-UA"/>
        </w:rPr>
        <w:t xml:space="preserve">. Таким образом вы обеспечите максимально четкое, хорошо читаемое отображение шрифтов на каждом </w:t>
      </w:r>
      <w:r w:rsidR="002C47F4" w:rsidRPr="001E2002">
        <w:rPr>
          <w:lang w:val="ru-UA"/>
        </w:rPr>
        <w:t>из мониторов.</w:t>
      </w:r>
    </w:p>
    <w:p w14:paraId="79871177" w14:textId="77777777" w:rsidR="00B71E2E" w:rsidRDefault="00B71E2E" w:rsidP="00370312">
      <w:pPr>
        <w:pStyle w:val="a3"/>
        <w:rPr>
          <w:lang w:val="ru-UA"/>
        </w:rPr>
      </w:pPr>
    </w:p>
    <w:p w14:paraId="2ECDD757" w14:textId="656D0F4D" w:rsidR="002C47F4" w:rsidRPr="00B827F7" w:rsidRDefault="002C47F4" w:rsidP="00370312">
      <w:pPr>
        <w:pStyle w:val="a3"/>
        <w:rPr>
          <w:lang w:val="ru-UA"/>
        </w:rPr>
      </w:pPr>
      <w:r>
        <w:rPr>
          <w:lang w:val="ru-UA"/>
        </w:rPr>
        <w:t>Читайте также: Как поменять шрифт в Виндовс 10</w:t>
      </w:r>
    </w:p>
    <w:p w14:paraId="3FBC2256" w14:textId="77777777" w:rsidR="00033970" w:rsidRPr="0088623F" w:rsidRDefault="00033970" w:rsidP="002C4A95">
      <w:pPr>
        <w:rPr>
          <w:lang w:val="ru-UA"/>
        </w:rPr>
      </w:pPr>
    </w:p>
    <w:p w14:paraId="104E9493" w14:textId="77777777" w:rsidR="00033970" w:rsidRDefault="00033970" w:rsidP="002C4A95"/>
    <w:p w14:paraId="2A2FA90F" w14:textId="417E3B94" w:rsidR="00033970" w:rsidRPr="00634735" w:rsidRDefault="00C56478" w:rsidP="00033970">
      <w:pPr>
        <w:pStyle w:val="3"/>
      </w:pPr>
      <w:r>
        <w:rPr>
          <w:lang w:val="ru-UA"/>
        </w:rPr>
        <w:t>Панель управления видеокартой</w:t>
      </w:r>
    </w:p>
    <w:p w14:paraId="0F46EC21" w14:textId="6D14D8B7" w:rsidR="00A17E44" w:rsidRDefault="00885D12" w:rsidP="002C4A95">
      <w:pPr>
        <w:rPr>
          <w:lang w:val="ru-UA"/>
        </w:rPr>
      </w:pPr>
      <w:r>
        <w:rPr>
          <w:lang w:val="ru-UA"/>
        </w:rPr>
        <w:t xml:space="preserve">В завершение рассмотрим то, какие возможности для настройки монитора (или мониторов), предоставляет фирменное программное обеспечение от производителя видеокарты </w:t>
      </w:r>
      <w:r w:rsidR="002D4EFA">
        <w:rPr>
          <w:lang w:val="ru-UA"/>
        </w:rPr>
        <w:t xml:space="preserve">компьютера или ноутбука – </w:t>
      </w:r>
      <w:r w:rsidR="002D4EFA">
        <w:rPr>
          <w:lang w:val="en-US"/>
        </w:rPr>
        <w:t>Intel</w:t>
      </w:r>
      <w:r w:rsidR="002D4EFA" w:rsidRPr="002D4EFA">
        <w:t xml:space="preserve">, </w:t>
      </w:r>
      <w:r w:rsidR="002D4EFA">
        <w:rPr>
          <w:lang w:val="en-US"/>
        </w:rPr>
        <w:t>AMD</w:t>
      </w:r>
      <w:r w:rsidR="002D4EFA">
        <w:rPr>
          <w:lang w:val="ru-UA"/>
        </w:rPr>
        <w:t xml:space="preserve"> или </w:t>
      </w:r>
      <w:r w:rsidR="002D4EFA">
        <w:rPr>
          <w:lang w:val="en-US"/>
        </w:rPr>
        <w:t>NVIDIA</w:t>
      </w:r>
      <w:r w:rsidR="002D4EFA">
        <w:rPr>
          <w:lang w:val="uk-UA"/>
        </w:rPr>
        <w:t xml:space="preserve">. В </w:t>
      </w:r>
      <w:r w:rsidR="002D4EFA">
        <w:rPr>
          <w:lang w:val="ru-UA"/>
        </w:rPr>
        <w:t xml:space="preserve">качестве примера далее нами будет использована </w:t>
      </w:r>
      <w:r w:rsidR="009C693A">
        <w:rPr>
          <w:lang w:val="ru-UA"/>
        </w:rPr>
        <w:t>«</w:t>
      </w:r>
      <w:r w:rsidR="002D4EFA">
        <w:rPr>
          <w:lang w:val="ru-UA"/>
        </w:rPr>
        <w:t>Панель управления</w:t>
      </w:r>
      <w:r w:rsidR="009C693A">
        <w:rPr>
          <w:lang w:val="ru-UA"/>
        </w:rPr>
        <w:t>»</w:t>
      </w:r>
      <w:r w:rsidR="002D4EFA">
        <w:rPr>
          <w:lang w:val="ru-UA"/>
        </w:rPr>
        <w:t xml:space="preserve"> от последней из упомянутых компаний</w:t>
      </w:r>
      <w:r w:rsidR="0003303F">
        <w:rPr>
          <w:lang w:val="ru-UA"/>
        </w:rPr>
        <w:t>, в остальных случаях действуйте по аналогии.</w:t>
      </w:r>
    </w:p>
    <w:p w14:paraId="7F219631" w14:textId="77777777" w:rsidR="00A17E44" w:rsidRDefault="00A17E44" w:rsidP="002C4A95">
      <w:pPr>
        <w:rPr>
          <w:lang w:val="ru-UA"/>
        </w:rPr>
      </w:pPr>
    </w:p>
    <w:p w14:paraId="267505BC" w14:textId="5E8BF39C" w:rsidR="00B71E2E" w:rsidRPr="00A17E44" w:rsidRDefault="0003303F" w:rsidP="008869E4">
      <w:pPr>
        <w:pStyle w:val="a3"/>
        <w:numPr>
          <w:ilvl w:val="0"/>
          <w:numId w:val="21"/>
        </w:numPr>
      </w:pPr>
      <w:r w:rsidRPr="001E2002">
        <w:rPr>
          <w:lang w:val="ru-UA"/>
        </w:rPr>
        <w:t xml:space="preserve">Любым удобным способом запустите фирменный софт. Проще всего это сделать через ярлык в системном </w:t>
      </w:r>
      <w:proofErr w:type="spellStart"/>
      <w:r w:rsidRPr="001E2002">
        <w:rPr>
          <w:lang w:val="ru-UA"/>
        </w:rPr>
        <w:t>трее</w:t>
      </w:r>
      <w:proofErr w:type="spellEnd"/>
      <w:r w:rsidRPr="001E2002">
        <w:rPr>
          <w:lang w:val="ru-UA"/>
        </w:rPr>
        <w:t xml:space="preserve">, который доступен практически всегда, </w:t>
      </w:r>
      <w:r w:rsidR="00A17E44" w:rsidRPr="001E2002">
        <w:rPr>
          <w:lang w:val="ru-UA"/>
        </w:rPr>
        <w:t>либо через поиск.</w:t>
      </w:r>
    </w:p>
    <w:p w14:paraId="20745DF5" w14:textId="10ABC85D" w:rsidR="00B71E2E" w:rsidRPr="001E2002" w:rsidRDefault="00885D12" w:rsidP="00460E95">
      <w:pPr>
        <w:pStyle w:val="a3"/>
        <w:numPr>
          <w:ilvl w:val="0"/>
          <w:numId w:val="21"/>
        </w:numPr>
        <w:rPr>
          <w:lang w:val="ru-UA"/>
        </w:rPr>
      </w:pPr>
      <w:r w:rsidRPr="001E2002">
        <w:rPr>
          <w:lang w:val="ru-UA"/>
        </w:rPr>
        <w:t xml:space="preserve"> </w:t>
      </w:r>
      <w:r w:rsidR="00173BE7" w:rsidRPr="001E2002">
        <w:rPr>
          <w:lang w:val="ru-UA"/>
        </w:rPr>
        <w:t xml:space="preserve">Перейдите во вкладку </w:t>
      </w:r>
      <w:r w:rsidR="009C693A" w:rsidRPr="001E2002">
        <w:rPr>
          <w:lang w:val="ru-UA"/>
        </w:rPr>
        <w:t>«</w:t>
      </w:r>
      <w:r w:rsidR="00173BE7" w:rsidRPr="001E2002">
        <w:rPr>
          <w:lang w:val="ru-UA"/>
        </w:rPr>
        <w:t>Дисплей</w:t>
      </w:r>
      <w:r w:rsidR="009C693A" w:rsidRPr="001E2002">
        <w:rPr>
          <w:lang w:val="ru-UA"/>
        </w:rPr>
        <w:t>»</w:t>
      </w:r>
      <w:r w:rsidR="00173BE7" w:rsidRPr="001E2002">
        <w:rPr>
          <w:lang w:val="ru-UA"/>
        </w:rPr>
        <w:t xml:space="preserve">, далее – в </w:t>
      </w:r>
      <w:r w:rsidR="009C693A" w:rsidRPr="001E2002">
        <w:rPr>
          <w:lang w:val="ru-UA"/>
        </w:rPr>
        <w:t>«</w:t>
      </w:r>
      <w:r w:rsidR="00173BE7" w:rsidRPr="001E2002">
        <w:rPr>
          <w:lang w:val="ru-UA"/>
        </w:rPr>
        <w:t>Изменение разрешения</w:t>
      </w:r>
      <w:r w:rsidR="009C693A" w:rsidRPr="001E2002">
        <w:rPr>
          <w:lang w:val="ru-UA"/>
        </w:rPr>
        <w:t>»</w:t>
      </w:r>
      <w:r w:rsidR="00173BE7" w:rsidRPr="001E2002">
        <w:rPr>
          <w:lang w:val="ru-UA"/>
        </w:rPr>
        <w:t xml:space="preserve">. Выделите вверху то устройство, для которого будет выполняться настройка и, если имеется такая необходимость, измените его </w:t>
      </w:r>
      <w:r w:rsidR="009C693A" w:rsidRPr="001E2002">
        <w:rPr>
          <w:lang w:val="ru-UA"/>
        </w:rPr>
        <w:t>«</w:t>
      </w:r>
      <w:r w:rsidR="00173BE7" w:rsidRPr="001E2002">
        <w:rPr>
          <w:lang w:val="ru-UA"/>
        </w:rPr>
        <w:t>Разрешение</w:t>
      </w:r>
      <w:r w:rsidR="009C693A" w:rsidRPr="001E2002">
        <w:rPr>
          <w:lang w:val="ru-UA"/>
        </w:rPr>
        <w:t>»</w:t>
      </w:r>
      <w:r w:rsidR="00173BE7" w:rsidRPr="001E2002">
        <w:rPr>
          <w:lang w:val="ru-UA"/>
        </w:rPr>
        <w:t xml:space="preserve"> и </w:t>
      </w:r>
      <w:r w:rsidR="009C693A" w:rsidRPr="001E2002">
        <w:rPr>
          <w:lang w:val="ru-UA"/>
        </w:rPr>
        <w:t>«</w:t>
      </w:r>
      <w:r w:rsidR="00173BE7" w:rsidRPr="001E2002">
        <w:rPr>
          <w:lang w:val="ru-UA"/>
        </w:rPr>
        <w:t>Частоту обновления</w:t>
      </w:r>
      <w:r w:rsidR="009C693A" w:rsidRPr="001E2002">
        <w:rPr>
          <w:lang w:val="ru-UA"/>
        </w:rPr>
        <w:t>»</w:t>
      </w:r>
      <w:r w:rsidR="00173BE7" w:rsidRPr="001E2002">
        <w:rPr>
          <w:lang w:val="ru-UA"/>
        </w:rPr>
        <w:t xml:space="preserve"> (</w:t>
      </w:r>
      <w:r w:rsidR="0015477A" w:rsidRPr="001E2002">
        <w:rPr>
          <w:lang w:val="ru-UA"/>
        </w:rPr>
        <w:t xml:space="preserve">данный шаг вполне можно пропустить, если это уже было сделано в </w:t>
      </w:r>
      <w:r w:rsidR="009C693A" w:rsidRPr="001E2002">
        <w:rPr>
          <w:lang w:val="ru-UA"/>
        </w:rPr>
        <w:t>«</w:t>
      </w:r>
      <w:r w:rsidR="0015477A" w:rsidRPr="001E2002">
        <w:rPr>
          <w:lang w:val="ru-UA"/>
        </w:rPr>
        <w:t>Параметрах</w:t>
      </w:r>
      <w:r w:rsidR="009C693A" w:rsidRPr="001E2002">
        <w:rPr>
          <w:lang w:val="ru-UA"/>
        </w:rPr>
        <w:t>»</w:t>
      </w:r>
      <w:r w:rsidR="0015477A" w:rsidRPr="001E2002">
        <w:rPr>
          <w:lang w:val="ru-UA"/>
        </w:rPr>
        <w:t xml:space="preserve"> операционной системы).</w:t>
      </w:r>
    </w:p>
    <w:p w14:paraId="256959E4" w14:textId="77777777" w:rsidR="005B5603" w:rsidRDefault="005B5603" w:rsidP="005B5603">
      <w:pPr>
        <w:pStyle w:val="a3"/>
        <w:rPr>
          <w:lang w:val="ru-UA"/>
        </w:rPr>
      </w:pPr>
    </w:p>
    <w:p w14:paraId="15B18DD1" w14:textId="38CC2DC9" w:rsidR="00B71E2E" w:rsidRDefault="005B5603" w:rsidP="001E2002">
      <w:pPr>
        <w:pStyle w:val="a3"/>
        <w:rPr>
          <w:lang w:val="ru-UA"/>
        </w:rPr>
      </w:pPr>
      <w:r>
        <w:rPr>
          <w:lang w:val="ru-UA"/>
        </w:rPr>
        <w:t xml:space="preserve">Далее, на свое усмотрение, измените настройки цвета. </w:t>
      </w:r>
      <w:r w:rsidR="0095182C">
        <w:rPr>
          <w:lang w:val="ru-UA"/>
        </w:rPr>
        <w:t xml:space="preserve">Аналогичные действия выполните и со вторым дисплеем. </w:t>
      </w:r>
      <w:r>
        <w:rPr>
          <w:lang w:val="ru-UA"/>
        </w:rPr>
        <w:t xml:space="preserve">Для подтверждения воспользуйтесь </w:t>
      </w:r>
      <w:r w:rsidR="00C06087">
        <w:rPr>
          <w:lang w:val="ru-UA"/>
        </w:rPr>
        <w:t>кнопкой</w:t>
      </w:r>
      <w:r>
        <w:rPr>
          <w:lang w:val="ru-UA"/>
        </w:rPr>
        <w:t xml:space="preserve"> </w:t>
      </w:r>
      <w:r w:rsidR="009C693A">
        <w:rPr>
          <w:lang w:val="ru-UA"/>
        </w:rPr>
        <w:t>«</w:t>
      </w:r>
      <w:r>
        <w:rPr>
          <w:lang w:val="ru-UA"/>
        </w:rPr>
        <w:t>Применить</w:t>
      </w:r>
      <w:r w:rsidR="009C693A">
        <w:rPr>
          <w:lang w:val="ru-UA"/>
        </w:rPr>
        <w:t>»</w:t>
      </w:r>
      <w:r>
        <w:rPr>
          <w:lang w:val="ru-UA"/>
        </w:rPr>
        <w:t>.</w:t>
      </w:r>
      <w:r w:rsidR="0095182C">
        <w:rPr>
          <w:lang w:val="ru-UA"/>
        </w:rPr>
        <w:t xml:space="preserve"> </w:t>
      </w:r>
    </w:p>
    <w:p w14:paraId="2551C22A" w14:textId="619DF415" w:rsidR="00B71E2E" w:rsidRPr="00960E55" w:rsidRDefault="0095182C" w:rsidP="00B2087D">
      <w:pPr>
        <w:pStyle w:val="a3"/>
        <w:numPr>
          <w:ilvl w:val="0"/>
          <w:numId w:val="21"/>
        </w:numPr>
        <w:rPr>
          <w:lang w:val="ru-UA"/>
        </w:rPr>
      </w:pPr>
      <w:r w:rsidRPr="00960E55">
        <w:rPr>
          <w:lang w:val="ru-UA"/>
        </w:rPr>
        <w:t xml:space="preserve">Откройте подраздел </w:t>
      </w:r>
      <w:r w:rsidR="009C693A" w:rsidRPr="00960E55">
        <w:rPr>
          <w:lang w:val="ru-UA"/>
        </w:rPr>
        <w:t>«</w:t>
      </w:r>
      <w:r w:rsidRPr="00960E55">
        <w:rPr>
          <w:lang w:val="ru-UA"/>
        </w:rPr>
        <w:t>Регулировка параметров цвета рабочего стола</w:t>
      </w:r>
      <w:r w:rsidR="009C693A" w:rsidRPr="00960E55">
        <w:rPr>
          <w:lang w:val="ru-UA"/>
        </w:rPr>
        <w:t>»</w:t>
      </w:r>
      <w:r w:rsidRPr="00960E55">
        <w:rPr>
          <w:lang w:val="ru-UA"/>
        </w:rPr>
        <w:t>.</w:t>
      </w:r>
      <w:r w:rsidR="006033C3" w:rsidRPr="00960E55">
        <w:rPr>
          <w:lang w:val="ru-UA"/>
        </w:rPr>
        <w:t xml:space="preserve"> Выберите нужный монитор, определите режим точной цветопередачи </w:t>
      </w:r>
      <w:r w:rsidR="00C06087" w:rsidRPr="00960E55">
        <w:rPr>
          <w:lang w:val="ru-UA"/>
        </w:rPr>
        <w:t xml:space="preserve"> и параметры. Затем проделайте это со вторым устройством и </w:t>
      </w:r>
      <w:r w:rsidR="00166EF5" w:rsidRPr="00960E55">
        <w:rPr>
          <w:lang w:val="ru-UA"/>
        </w:rPr>
        <w:t xml:space="preserve">нажмите </w:t>
      </w:r>
      <w:r w:rsidR="009C693A" w:rsidRPr="00960E55">
        <w:rPr>
          <w:lang w:val="ru-UA"/>
        </w:rPr>
        <w:t>«</w:t>
      </w:r>
      <w:r w:rsidR="00166EF5" w:rsidRPr="00960E55">
        <w:rPr>
          <w:lang w:val="ru-UA"/>
        </w:rPr>
        <w:t>Применить</w:t>
      </w:r>
      <w:r w:rsidR="009C693A" w:rsidRPr="00960E55">
        <w:rPr>
          <w:lang w:val="ru-UA"/>
        </w:rPr>
        <w:t>»</w:t>
      </w:r>
      <w:r w:rsidR="00166EF5" w:rsidRPr="00960E55">
        <w:rPr>
          <w:lang w:val="ru-UA"/>
        </w:rPr>
        <w:t>.</w:t>
      </w:r>
    </w:p>
    <w:p w14:paraId="1FC85BB6" w14:textId="34C30A03" w:rsidR="00B71E2E" w:rsidRPr="00960E55" w:rsidRDefault="00166EF5" w:rsidP="002529CB">
      <w:pPr>
        <w:pStyle w:val="a3"/>
        <w:numPr>
          <w:ilvl w:val="0"/>
          <w:numId w:val="21"/>
        </w:numPr>
        <w:rPr>
          <w:lang w:val="ru-UA"/>
        </w:rPr>
      </w:pPr>
      <w:r w:rsidRPr="00960E55">
        <w:rPr>
          <w:lang w:val="ru-UA"/>
        </w:rPr>
        <w:lastRenderedPageBreak/>
        <w:t xml:space="preserve">Если в </w:t>
      </w:r>
      <w:r w:rsidR="009C693A" w:rsidRPr="00960E55">
        <w:rPr>
          <w:lang w:val="ru-UA"/>
        </w:rPr>
        <w:t>«</w:t>
      </w:r>
      <w:r w:rsidRPr="00960E55">
        <w:rPr>
          <w:lang w:val="ru-UA"/>
        </w:rPr>
        <w:t>Параметрах</w:t>
      </w:r>
      <w:r w:rsidR="009C693A" w:rsidRPr="00960E55">
        <w:rPr>
          <w:lang w:val="ru-UA"/>
        </w:rPr>
        <w:t>»</w:t>
      </w:r>
      <w:r w:rsidRPr="00960E55">
        <w:rPr>
          <w:lang w:val="ru-UA"/>
        </w:rPr>
        <w:t xml:space="preserve"> Виндовс 11 вы</w:t>
      </w:r>
      <w:r w:rsidR="00B83AD7" w:rsidRPr="00960E55">
        <w:rPr>
          <w:lang w:val="ru-UA"/>
        </w:rPr>
        <w:t xml:space="preserve"> уже настроили должным образом ориентацию экранов и/или если в ее изменении нет необходимости, данный шаг </w:t>
      </w:r>
      <w:r w:rsidR="00D47A2D" w:rsidRPr="00960E55">
        <w:rPr>
          <w:lang w:val="ru-UA"/>
        </w:rPr>
        <w:t xml:space="preserve">можно пропустить. В противном случае перейдите к подразделу </w:t>
      </w:r>
      <w:r w:rsidR="009C693A" w:rsidRPr="00960E55">
        <w:rPr>
          <w:lang w:val="ru-UA"/>
        </w:rPr>
        <w:t>«</w:t>
      </w:r>
      <w:r w:rsidR="00D47A2D" w:rsidRPr="00960E55">
        <w:rPr>
          <w:lang w:val="ru-UA"/>
        </w:rPr>
        <w:t>Поворот дисплея</w:t>
      </w:r>
      <w:r w:rsidR="009C693A" w:rsidRPr="00960E55">
        <w:rPr>
          <w:lang w:val="ru-UA"/>
        </w:rPr>
        <w:t>»</w:t>
      </w:r>
      <w:r w:rsidR="00D47A2D" w:rsidRPr="00960E55">
        <w:rPr>
          <w:lang w:val="ru-UA"/>
        </w:rPr>
        <w:t xml:space="preserve">, задайте и </w:t>
      </w:r>
      <w:r w:rsidR="009C693A" w:rsidRPr="00960E55">
        <w:rPr>
          <w:lang w:val="ru-UA"/>
        </w:rPr>
        <w:t>«</w:t>
      </w:r>
      <w:r w:rsidR="00D47A2D" w:rsidRPr="00960E55">
        <w:rPr>
          <w:lang w:val="ru-UA"/>
        </w:rPr>
        <w:t>Примените</w:t>
      </w:r>
      <w:r w:rsidR="009C693A" w:rsidRPr="00960E55">
        <w:rPr>
          <w:lang w:val="ru-UA"/>
        </w:rPr>
        <w:t>»</w:t>
      </w:r>
      <w:r w:rsidR="00D47A2D" w:rsidRPr="00960E55">
        <w:rPr>
          <w:lang w:val="ru-UA"/>
        </w:rPr>
        <w:t xml:space="preserve"> желаемые настр</w:t>
      </w:r>
      <w:r w:rsidR="009B4A11" w:rsidRPr="00960E55">
        <w:rPr>
          <w:lang w:val="ru-UA"/>
        </w:rPr>
        <w:t>ойк</w:t>
      </w:r>
      <w:r w:rsidR="00D47A2D" w:rsidRPr="00960E55">
        <w:rPr>
          <w:lang w:val="ru-UA"/>
        </w:rPr>
        <w:t>и.</w:t>
      </w:r>
    </w:p>
    <w:p w14:paraId="53593651" w14:textId="77B767F8" w:rsidR="00B71E2E" w:rsidRPr="00960E55" w:rsidRDefault="009B4A11" w:rsidP="00145D14">
      <w:pPr>
        <w:pStyle w:val="a3"/>
        <w:numPr>
          <w:ilvl w:val="0"/>
          <w:numId w:val="21"/>
        </w:numPr>
        <w:rPr>
          <w:lang w:val="ru-UA"/>
        </w:rPr>
      </w:pPr>
      <w:r w:rsidRPr="00960E55">
        <w:rPr>
          <w:lang w:val="ru-UA"/>
        </w:rPr>
        <w:t xml:space="preserve">Если требуется изменить параметры масштабирования изображения на экране, перейдите в подраздел </w:t>
      </w:r>
      <w:r w:rsidR="009C693A" w:rsidRPr="00960E55">
        <w:rPr>
          <w:lang w:val="ru-UA"/>
        </w:rPr>
        <w:t>«</w:t>
      </w:r>
      <w:r w:rsidRPr="00960E55">
        <w:rPr>
          <w:lang w:val="ru-UA"/>
        </w:rPr>
        <w:t>Регулировка масштабирования и положения рабочего стола</w:t>
      </w:r>
      <w:r w:rsidR="009C693A" w:rsidRPr="00960E55">
        <w:rPr>
          <w:lang w:val="ru-UA"/>
        </w:rPr>
        <w:t>»</w:t>
      </w:r>
      <w:r w:rsidR="00960E55" w:rsidRPr="00960E55">
        <w:rPr>
          <w:lang w:val="uk-UA"/>
        </w:rPr>
        <w:t xml:space="preserve"> </w:t>
      </w:r>
      <w:r w:rsidR="009E394D" w:rsidRPr="00960E55">
        <w:rPr>
          <w:lang w:val="ru-UA"/>
        </w:rPr>
        <w:t>и воспользуйтесь представленными здесь настройками.</w:t>
      </w:r>
    </w:p>
    <w:p w14:paraId="275F717C" w14:textId="00E6C5D4" w:rsidR="005E4DEC" w:rsidRDefault="005E4DEC" w:rsidP="005E4DEC">
      <w:pPr>
        <w:pStyle w:val="a3"/>
        <w:numPr>
          <w:ilvl w:val="0"/>
          <w:numId w:val="21"/>
        </w:numPr>
        <w:rPr>
          <w:lang w:val="ru-UA"/>
        </w:rPr>
      </w:pPr>
      <w:r>
        <w:rPr>
          <w:lang w:val="ru-UA"/>
        </w:rPr>
        <w:t xml:space="preserve">Последний раздел </w:t>
      </w:r>
      <w:r w:rsidR="009C693A">
        <w:rPr>
          <w:lang w:val="ru-UA"/>
        </w:rPr>
        <w:t>«</w:t>
      </w:r>
      <w:r>
        <w:rPr>
          <w:lang w:val="ru-UA"/>
        </w:rPr>
        <w:t xml:space="preserve">Панели управления </w:t>
      </w:r>
      <w:r>
        <w:rPr>
          <w:lang w:val="en-US"/>
        </w:rPr>
        <w:t>NVIDIA</w:t>
      </w:r>
      <w:r w:rsidR="009C693A">
        <w:rPr>
          <w:lang w:val="ru-UA"/>
        </w:rPr>
        <w:t>»</w:t>
      </w:r>
      <w:r>
        <w:rPr>
          <w:lang w:val="ru-UA"/>
        </w:rPr>
        <w:t>, который мы рассмотрим в рамках настоящей инструкции, фактически дублирует первый из раздело</w:t>
      </w:r>
      <w:r w:rsidR="008935E3">
        <w:rPr>
          <w:lang w:val="ru-UA"/>
        </w:rPr>
        <w:t xml:space="preserve">в системных </w:t>
      </w:r>
      <w:r w:rsidR="009C693A">
        <w:rPr>
          <w:lang w:val="ru-UA"/>
        </w:rPr>
        <w:t>«</w:t>
      </w:r>
      <w:r w:rsidR="008935E3">
        <w:rPr>
          <w:lang w:val="ru-UA"/>
        </w:rPr>
        <w:t>Параметров</w:t>
      </w:r>
      <w:r w:rsidR="009C693A">
        <w:rPr>
          <w:lang w:val="ru-UA"/>
        </w:rPr>
        <w:t>»</w:t>
      </w:r>
      <w:r w:rsidR="00497701">
        <w:rPr>
          <w:lang w:val="ru-UA"/>
        </w:rPr>
        <w:t xml:space="preserve">, - это </w:t>
      </w:r>
      <w:r w:rsidR="009C693A">
        <w:rPr>
          <w:lang w:val="ru-UA"/>
        </w:rPr>
        <w:t>«</w:t>
      </w:r>
      <w:r w:rsidR="00497701">
        <w:rPr>
          <w:lang w:val="ru-UA"/>
        </w:rPr>
        <w:t>Установка нескольких дисплеев</w:t>
      </w:r>
      <w:r w:rsidR="009C693A">
        <w:rPr>
          <w:lang w:val="ru-UA"/>
        </w:rPr>
        <w:t>»</w:t>
      </w:r>
      <w:r w:rsidR="00497701">
        <w:rPr>
          <w:lang w:val="ru-UA"/>
        </w:rPr>
        <w:t>.</w:t>
      </w:r>
      <w:r w:rsidR="008935E3">
        <w:rPr>
          <w:lang w:val="ru-UA"/>
        </w:rPr>
        <w:t xml:space="preserve"> </w:t>
      </w:r>
      <w:r w:rsidR="00497701">
        <w:rPr>
          <w:lang w:val="ru-UA"/>
        </w:rPr>
        <w:t>З</w:t>
      </w:r>
      <w:r w:rsidR="008935E3">
        <w:rPr>
          <w:lang w:val="ru-UA"/>
        </w:rPr>
        <w:t>десь</w:t>
      </w:r>
      <w:r w:rsidR="00497701">
        <w:rPr>
          <w:lang w:val="ru-UA"/>
        </w:rPr>
        <w:t>, как нетрудно догадаться</w:t>
      </w:r>
      <w:r w:rsidR="008935E3">
        <w:rPr>
          <w:lang w:val="ru-UA"/>
        </w:rPr>
        <w:t xml:space="preserve"> определяется расположение </w:t>
      </w:r>
      <w:r w:rsidR="00535EEA">
        <w:rPr>
          <w:lang w:val="ru-UA"/>
        </w:rPr>
        <w:t xml:space="preserve">дисплеев и указывается их </w:t>
      </w:r>
      <w:r w:rsidR="00535EEA">
        <w:rPr>
          <w:lang w:val="uk-UA"/>
        </w:rPr>
        <w:t>«</w:t>
      </w:r>
      <w:r w:rsidR="00535EEA">
        <w:rPr>
          <w:lang w:val="ru-UA"/>
        </w:rPr>
        <w:t>важность</w:t>
      </w:r>
      <w:r w:rsidR="00535EEA">
        <w:rPr>
          <w:lang w:val="uk-UA"/>
        </w:rPr>
        <w:t>»</w:t>
      </w:r>
      <w:r w:rsidR="00535EEA">
        <w:rPr>
          <w:lang w:val="ru-UA"/>
        </w:rPr>
        <w:t xml:space="preserve"> (</w:t>
      </w:r>
      <w:r w:rsidR="00D770BD">
        <w:rPr>
          <w:lang w:val="ru-UA"/>
        </w:rPr>
        <w:t>то, какой считается основным).</w:t>
      </w:r>
    </w:p>
    <w:p w14:paraId="686559E8" w14:textId="77777777" w:rsidR="00D770BD" w:rsidRDefault="00D770BD" w:rsidP="00D770BD">
      <w:pPr>
        <w:pStyle w:val="a3"/>
        <w:rPr>
          <w:lang w:val="ru-UA"/>
        </w:rPr>
      </w:pPr>
    </w:p>
    <w:p w14:paraId="567BE597" w14:textId="22C06A05" w:rsidR="00033970" w:rsidRPr="005215C1" w:rsidRDefault="005D62CC" w:rsidP="00033970">
      <w:pPr>
        <w:pStyle w:val="3"/>
      </w:pPr>
      <w:r>
        <w:rPr>
          <w:lang w:val="ru-UA"/>
        </w:rPr>
        <w:t>Дополнительно</w:t>
      </w:r>
    </w:p>
    <w:p w14:paraId="2356DD7E" w14:textId="02E4F26E" w:rsidR="00033970" w:rsidRDefault="005D62CC" w:rsidP="002C4A95">
      <w:pPr>
        <w:rPr>
          <w:lang w:val="ru-UA"/>
        </w:rPr>
      </w:pPr>
      <w:r>
        <w:rPr>
          <w:lang w:val="ru-UA"/>
        </w:rPr>
        <w:t xml:space="preserve">Рассмотренное выше программное обеспечение от производителя видеокарты </w:t>
      </w:r>
      <w:r w:rsidR="008014D1">
        <w:rPr>
          <w:lang w:val="ru-UA"/>
        </w:rPr>
        <w:t>является оптимальным решением по настройке всего, что связано с качеством изображения. При этом у каждого монитора есть свое собственное меню</w:t>
      </w:r>
      <w:r w:rsidR="00C76C15">
        <w:rPr>
          <w:lang w:val="ru-UA"/>
        </w:rPr>
        <w:t>, в котор</w:t>
      </w:r>
      <w:r w:rsidR="00880F2C">
        <w:rPr>
          <w:lang w:val="ru-UA"/>
        </w:rPr>
        <w:t>ом</w:t>
      </w:r>
      <w:r w:rsidR="00C76C15">
        <w:rPr>
          <w:lang w:val="ru-UA"/>
        </w:rPr>
        <w:t xml:space="preserve"> можно определить яркость, контрастность, гамму, четкость</w:t>
      </w:r>
      <w:r w:rsidR="00880F2C">
        <w:rPr>
          <w:lang w:val="ru-UA"/>
        </w:rPr>
        <w:t xml:space="preserve">, резкость, насыщенность и многие другие параметры </w:t>
      </w:r>
      <w:r w:rsidR="00755D38">
        <w:rPr>
          <w:lang w:val="ru-UA"/>
        </w:rPr>
        <w:t xml:space="preserve">картинки. </w:t>
      </w:r>
      <w:r w:rsidR="005B06E3">
        <w:rPr>
          <w:lang w:val="ru-UA"/>
        </w:rPr>
        <w:t xml:space="preserve">Ввиду существенных различий между устройствами разных производителей и </w:t>
      </w:r>
      <w:r w:rsidR="00EA43FE">
        <w:rPr>
          <w:lang w:val="ru-UA"/>
        </w:rPr>
        <w:t>моделями, предоставить универсальную инструкцию по такому способу настройки невозможно</w:t>
      </w:r>
      <w:r w:rsidR="000D109C">
        <w:rPr>
          <w:lang w:val="ru-UA"/>
        </w:rPr>
        <w:t xml:space="preserve">, но вы вполне можете ознакомиться с отдельной статьей на нашем сайте, </w:t>
      </w:r>
      <w:r w:rsidR="0042047C">
        <w:rPr>
          <w:lang w:val="ru-UA"/>
        </w:rPr>
        <w:t xml:space="preserve">посвященной в первую очередь настройке </w:t>
      </w:r>
      <w:r w:rsidR="00A56087">
        <w:rPr>
          <w:lang w:val="ru-UA"/>
        </w:rPr>
        <w:t>дисплея для комфортной работы.</w:t>
      </w:r>
    </w:p>
    <w:p w14:paraId="25234398" w14:textId="77777777" w:rsidR="00A56087" w:rsidRDefault="00A56087" w:rsidP="002C4A95">
      <w:pPr>
        <w:rPr>
          <w:lang w:val="ru-UA"/>
        </w:rPr>
      </w:pPr>
    </w:p>
    <w:p w14:paraId="6DF93589" w14:textId="15EC9E5B" w:rsidR="00A56087" w:rsidRDefault="00A56087" w:rsidP="002C4A95">
      <w:pPr>
        <w:rPr>
          <w:lang w:val="ru-UA"/>
        </w:rPr>
      </w:pPr>
      <w:r>
        <w:rPr>
          <w:lang w:val="ru-UA"/>
        </w:rPr>
        <w:t>Подробнее: Как настроить монитор для комфортной работы</w:t>
      </w:r>
    </w:p>
    <w:p w14:paraId="76BEF0CA" w14:textId="77777777" w:rsidR="00B71E2E" w:rsidRDefault="00B71E2E" w:rsidP="002C4A95">
      <w:pPr>
        <w:rPr>
          <w:lang w:val="ru-UA"/>
        </w:rPr>
      </w:pPr>
    </w:p>
    <w:p w14:paraId="25489A73" w14:textId="77777777" w:rsidR="00B71E2E" w:rsidRDefault="00B71E2E" w:rsidP="002C4A95">
      <w:pPr>
        <w:rPr>
          <w:lang w:val="ru-UA"/>
        </w:rPr>
      </w:pPr>
    </w:p>
    <w:p w14:paraId="30FA348C" w14:textId="77777777" w:rsidR="00B71E2E" w:rsidRPr="005D62CC" w:rsidRDefault="00B71E2E" w:rsidP="002C4A95">
      <w:pPr>
        <w:rPr>
          <w:lang w:val="ru-UA"/>
        </w:rPr>
      </w:pPr>
    </w:p>
    <w:sectPr w:rsidR="00B71E2E" w:rsidRPr="005D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194"/>
    <w:multiLevelType w:val="hybridMultilevel"/>
    <w:tmpl w:val="1B0A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C53"/>
    <w:multiLevelType w:val="hybridMultilevel"/>
    <w:tmpl w:val="3E3E5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4D98"/>
    <w:multiLevelType w:val="hybridMultilevel"/>
    <w:tmpl w:val="43128C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595D"/>
    <w:multiLevelType w:val="hybridMultilevel"/>
    <w:tmpl w:val="00BA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72BF"/>
    <w:multiLevelType w:val="hybridMultilevel"/>
    <w:tmpl w:val="FE0472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F66D0"/>
    <w:multiLevelType w:val="hybridMultilevel"/>
    <w:tmpl w:val="25D49E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700D8A"/>
    <w:multiLevelType w:val="hybridMultilevel"/>
    <w:tmpl w:val="E35E3C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193"/>
    <w:multiLevelType w:val="hybridMultilevel"/>
    <w:tmpl w:val="0FDCE1E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479C8"/>
    <w:multiLevelType w:val="hybridMultilevel"/>
    <w:tmpl w:val="573C2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61BAF"/>
    <w:multiLevelType w:val="hybridMultilevel"/>
    <w:tmpl w:val="334C3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C3BEE"/>
    <w:multiLevelType w:val="hybridMultilevel"/>
    <w:tmpl w:val="FE1C37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87227"/>
    <w:multiLevelType w:val="hybridMultilevel"/>
    <w:tmpl w:val="32A6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14643"/>
    <w:multiLevelType w:val="hybridMultilevel"/>
    <w:tmpl w:val="C6289A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014CE"/>
    <w:multiLevelType w:val="hybridMultilevel"/>
    <w:tmpl w:val="DCBC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C053E"/>
    <w:multiLevelType w:val="hybridMultilevel"/>
    <w:tmpl w:val="2726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4C78"/>
    <w:multiLevelType w:val="hybridMultilevel"/>
    <w:tmpl w:val="29F8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61B80"/>
    <w:multiLevelType w:val="hybridMultilevel"/>
    <w:tmpl w:val="86A62F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AE3C10"/>
    <w:multiLevelType w:val="hybridMultilevel"/>
    <w:tmpl w:val="05BEC5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AA46171"/>
    <w:multiLevelType w:val="hybridMultilevel"/>
    <w:tmpl w:val="4ABA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D49C7"/>
    <w:multiLevelType w:val="hybridMultilevel"/>
    <w:tmpl w:val="52B8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C64E1"/>
    <w:multiLevelType w:val="hybridMultilevel"/>
    <w:tmpl w:val="44CEFB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5"/>
  </w:num>
  <w:num w:numId="5">
    <w:abstractNumId w:val="0"/>
  </w:num>
  <w:num w:numId="6">
    <w:abstractNumId w:val="16"/>
  </w:num>
  <w:num w:numId="7">
    <w:abstractNumId w:val="14"/>
  </w:num>
  <w:num w:numId="8">
    <w:abstractNumId w:val="15"/>
  </w:num>
  <w:num w:numId="9">
    <w:abstractNumId w:val="13"/>
  </w:num>
  <w:num w:numId="10">
    <w:abstractNumId w:val="17"/>
  </w:num>
  <w:num w:numId="11">
    <w:abstractNumId w:val="3"/>
  </w:num>
  <w:num w:numId="12">
    <w:abstractNumId w:val="19"/>
  </w:num>
  <w:num w:numId="13">
    <w:abstractNumId w:val="10"/>
  </w:num>
  <w:num w:numId="14">
    <w:abstractNumId w:val="1"/>
  </w:num>
  <w:num w:numId="15">
    <w:abstractNumId w:val="2"/>
  </w:num>
  <w:num w:numId="16">
    <w:abstractNumId w:val="4"/>
  </w:num>
  <w:num w:numId="17">
    <w:abstractNumId w:val="12"/>
  </w:num>
  <w:num w:numId="18">
    <w:abstractNumId w:val="20"/>
  </w:num>
  <w:num w:numId="19">
    <w:abstractNumId w:val="6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7F"/>
    <w:rsid w:val="00003E76"/>
    <w:rsid w:val="00004584"/>
    <w:rsid w:val="000060FB"/>
    <w:rsid w:val="000067BD"/>
    <w:rsid w:val="00016513"/>
    <w:rsid w:val="000206AC"/>
    <w:rsid w:val="00021BD2"/>
    <w:rsid w:val="00026D35"/>
    <w:rsid w:val="000275C4"/>
    <w:rsid w:val="0003303F"/>
    <w:rsid w:val="00033970"/>
    <w:rsid w:val="00035BAD"/>
    <w:rsid w:val="00041F3E"/>
    <w:rsid w:val="00042492"/>
    <w:rsid w:val="00052901"/>
    <w:rsid w:val="00052B6D"/>
    <w:rsid w:val="00053CF8"/>
    <w:rsid w:val="00055F07"/>
    <w:rsid w:val="00056745"/>
    <w:rsid w:val="00056C27"/>
    <w:rsid w:val="00066CCB"/>
    <w:rsid w:val="000764C4"/>
    <w:rsid w:val="000827D1"/>
    <w:rsid w:val="000839D4"/>
    <w:rsid w:val="00092031"/>
    <w:rsid w:val="00092B30"/>
    <w:rsid w:val="00094360"/>
    <w:rsid w:val="0009613E"/>
    <w:rsid w:val="00097A13"/>
    <w:rsid w:val="000A18FA"/>
    <w:rsid w:val="000B182B"/>
    <w:rsid w:val="000D109C"/>
    <w:rsid w:val="000D5A82"/>
    <w:rsid w:val="000E504F"/>
    <w:rsid w:val="000E6E50"/>
    <w:rsid w:val="000E7B8A"/>
    <w:rsid w:val="000E7F59"/>
    <w:rsid w:val="000F04E0"/>
    <w:rsid w:val="00116BCC"/>
    <w:rsid w:val="0012490B"/>
    <w:rsid w:val="001301D6"/>
    <w:rsid w:val="00130911"/>
    <w:rsid w:val="00134C5B"/>
    <w:rsid w:val="001356C7"/>
    <w:rsid w:val="00136B94"/>
    <w:rsid w:val="00140DE2"/>
    <w:rsid w:val="00144C45"/>
    <w:rsid w:val="00145A1E"/>
    <w:rsid w:val="00151544"/>
    <w:rsid w:val="001525EF"/>
    <w:rsid w:val="00152F18"/>
    <w:rsid w:val="0015477A"/>
    <w:rsid w:val="00155B05"/>
    <w:rsid w:val="00156395"/>
    <w:rsid w:val="0015661F"/>
    <w:rsid w:val="00156E94"/>
    <w:rsid w:val="00161D69"/>
    <w:rsid w:val="00166EF5"/>
    <w:rsid w:val="00172F2B"/>
    <w:rsid w:val="00173BE7"/>
    <w:rsid w:val="001845CD"/>
    <w:rsid w:val="00190FA4"/>
    <w:rsid w:val="001A023E"/>
    <w:rsid w:val="001A7AC6"/>
    <w:rsid w:val="001C29BC"/>
    <w:rsid w:val="001C4116"/>
    <w:rsid w:val="001C4297"/>
    <w:rsid w:val="001D4BB9"/>
    <w:rsid w:val="001E0D69"/>
    <w:rsid w:val="001E2002"/>
    <w:rsid w:val="001F1B23"/>
    <w:rsid w:val="001F5B92"/>
    <w:rsid w:val="00223ACC"/>
    <w:rsid w:val="0023766A"/>
    <w:rsid w:val="0024584B"/>
    <w:rsid w:val="00245C52"/>
    <w:rsid w:val="00257FDD"/>
    <w:rsid w:val="002620E7"/>
    <w:rsid w:val="002812F3"/>
    <w:rsid w:val="00290282"/>
    <w:rsid w:val="00292629"/>
    <w:rsid w:val="002956DB"/>
    <w:rsid w:val="002A167C"/>
    <w:rsid w:val="002A180F"/>
    <w:rsid w:val="002A3FC6"/>
    <w:rsid w:val="002C47F4"/>
    <w:rsid w:val="002C4A95"/>
    <w:rsid w:val="002C70C6"/>
    <w:rsid w:val="002D3C53"/>
    <w:rsid w:val="002D4EFA"/>
    <w:rsid w:val="002D5002"/>
    <w:rsid w:val="002E069F"/>
    <w:rsid w:val="002E3479"/>
    <w:rsid w:val="002F354A"/>
    <w:rsid w:val="002F4FA5"/>
    <w:rsid w:val="002F62E6"/>
    <w:rsid w:val="00300838"/>
    <w:rsid w:val="00317892"/>
    <w:rsid w:val="00322780"/>
    <w:rsid w:val="003238E0"/>
    <w:rsid w:val="003327D6"/>
    <w:rsid w:val="003329A8"/>
    <w:rsid w:val="003357B4"/>
    <w:rsid w:val="0034336C"/>
    <w:rsid w:val="00354E25"/>
    <w:rsid w:val="003607EB"/>
    <w:rsid w:val="0036744F"/>
    <w:rsid w:val="00370312"/>
    <w:rsid w:val="00371DDB"/>
    <w:rsid w:val="00390283"/>
    <w:rsid w:val="003922AF"/>
    <w:rsid w:val="00395385"/>
    <w:rsid w:val="003A3ACE"/>
    <w:rsid w:val="003B0099"/>
    <w:rsid w:val="003B71D9"/>
    <w:rsid w:val="003D5409"/>
    <w:rsid w:val="003D64DA"/>
    <w:rsid w:val="003E1CAF"/>
    <w:rsid w:val="003E2107"/>
    <w:rsid w:val="003E3BDF"/>
    <w:rsid w:val="003F1550"/>
    <w:rsid w:val="003F1C4A"/>
    <w:rsid w:val="003F7338"/>
    <w:rsid w:val="00400C2A"/>
    <w:rsid w:val="00416B11"/>
    <w:rsid w:val="0042047C"/>
    <w:rsid w:val="00423E6E"/>
    <w:rsid w:val="00427C16"/>
    <w:rsid w:val="004303E8"/>
    <w:rsid w:val="004363B5"/>
    <w:rsid w:val="00444151"/>
    <w:rsid w:val="00472183"/>
    <w:rsid w:val="00472E7E"/>
    <w:rsid w:val="004772E7"/>
    <w:rsid w:val="00494C97"/>
    <w:rsid w:val="00497701"/>
    <w:rsid w:val="004A003F"/>
    <w:rsid w:val="004A2CB8"/>
    <w:rsid w:val="004B1270"/>
    <w:rsid w:val="004B2F1B"/>
    <w:rsid w:val="004C6D6B"/>
    <w:rsid w:val="004D27F4"/>
    <w:rsid w:val="004D2D8C"/>
    <w:rsid w:val="004D7D66"/>
    <w:rsid w:val="004F5FE5"/>
    <w:rsid w:val="0050190D"/>
    <w:rsid w:val="00501BE3"/>
    <w:rsid w:val="005049FE"/>
    <w:rsid w:val="00520335"/>
    <w:rsid w:val="005215C1"/>
    <w:rsid w:val="005259C8"/>
    <w:rsid w:val="00531C32"/>
    <w:rsid w:val="00535EEA"/>
    <w:rsid w:val="005379CC"/>
    <w:rsid w:val="00541CAF"/>
    <w:rsid w:val="005428B0"/>
    <w:rsid w:val="005457BE"/>
    <w:rsid w:val="00547CDD"/>
    <w:rsid w:val="00570CE2"/>
    <w:rsid w:val="005759E9"/>
    <w:rsid w:val="00587F7D"/>
    <w:rsid w:val="00592DE8"/>
    <w:rsid w:val="005945A2"/>
    <w:rsid w:val="005A20DD"/>
    <w:rsid w:val="005B06E3"/>
    <w:rsid w:val="005B55C4"/>
    <w:rsid w:val="005B5603"/>
    <w:rsid w:val="005D62CC"/>
    <w:rsid w:val="005E4DEC"/>
    <w:rsid w:val="005E55D0"/>
    <w:rsid w:val="005E6096"/>
    <w:rsid w:val="005F7D09"/>
    <w:rsid w:val="006033C3"/>
    <w:rsid w:val="0060486A"/>
    <w:rsid w:val="00613661"/>
    <w:rsid w:val="006278FE"/>
    <w:rsid w:val="00634735"/>
    <w:rsid w:val="00646717"/>
    <w:rsid w:val="00650FD2"/>
    <w:rsid w:val="00652FC8"/>
    <w:rsid w:val="00661693"/>
    <w:rsid w:val="006639AC"/>
    <w:rsid w:val="00666053"/>
    <w:rsid w:val="0069562D"/>
    <w:rsid w:val="00696E88"/>
    <w:rsid w:val="006A209C"/>
    <w:rsid w:val="006A4CB2"/>
    <w:rsid w:val="006A6F3E"/>
    <w:rsid w:val="006C0781"/>
    <w:rsid w:val="006C357B"/>
    <w:rsid w:val="006C3FAE"/>
    <w:rsid w:val="006C46AD"/>
    <w:rsid w:val="006D0645"/>
    <w:rsid w:val="006D4A3B"/>
    <w:rsid w:val="006D705D"/>
    <w:rsid w:val="006F750F"/>
    <w:rsid w:val="00707E6B"/>
    <w:rsid w:val="0071499E"/>
    <w:rsid w:val="00716455"/>
    <w:rsid w:val="00725983"/>
    <w:rsid w:val="00725F64"/>
    <w:rsid w:val="0074008C"/>
    <w:rsid w:val="00743637"/>
    <w:rsid w:val="007466E3"/>
    <w:rsid w:val="00755D38"/>
    <w:rsid w:val="00760C46"/>
    <w:rsid w:val="0076586D"/>
    <w:rsid w:val="00773EFD"/>
    <w:rsid w:val="0078015F"/>
    <w:rsid w:val="00783BB4"/>
    <w:rsid w:val="00784248"/>
    <w:rsid w:val="00784E33"/>
    <w:rsid w:val="0078585C"/>
    <w:rsid w:val="00786669"/>
    <w:rsid w:val="007947A4"/>
    <w:rsid w:val="00795CE1"/>
    <w:rsid w:val="007A2083"/>
    <w:rsid w:val="007B62C9"/>
    <w:rsid w:val="007C2C76"/>
    <w:rsid w:val="007C2E44"/>
    <w:rsid w:val="007D2C6F"/>
    <w:rsid w:val="007E0F19"/>
    <w:rsid w:val="007E5368"/>
    <w:rsid w:val="007E5B55"/>
    <w:rsid w:val="007F06B9"/>
    <w:rsid w:val="00800BA5"/>
    <w:rsid w:val="008014D1"/>
    <w:rsid w:val="00804198"/>
    <w:rsid w:val="00805D00"/>
    <w:rsid w:val="0081037E"/>
    <w:rsid w:val="008135BC"/>
    <w:rsid w:val="008244A7"/>
    <w:rsid w:val="00825135"/>
    <w:rsid w:val="008253BF"/>
    <w:rsid w:val="00826073"/>
    <w:rsid w:val="008320AE"/>
    <w:rsid w:val="00843C10"/>
    <w:rsid w:val="00844068"/>
    <w:rsid w:val="00844661"/>
    <w:rsid w:val="0085786C"/>
    <w:rsid w:val="0086259D"/>
    <w:rsid w:val="00867012"/>
    <w:rsid w:val="008728BB"/>
    <w:rsid w:val="008803FA"/>
    <w:rsid w:val="00880F2C"/>
    <w:rsid w:val="00885D12"/>
    <w:rsid w:val="0088623F"/>
    <w:rsid w:val="0088729A"/>
    <w:rsid w:val="00892DF9"/>
    <w:rsid w:val="008935E3"/>
    <w:rsid w:val="008A0AC5"/>
    <w:rsid w:val="008A157F"/>
    <w:rsid w:val="008B04D3"/>
    <w:rsid w:val="008E529F"/>
    <w:rsid w:val="008E5DB3"/>
    <w:rsid w:val="008F01AF"/>
    <w:rsid w:val="009007F7"/>
    <w:rsid w:val="0091562C"/>
    <w:rsid w:val="00922555"/>
    <w:rsid w:val="009239BB"/>
    <w:rsid w:val="0094180E"/>
    <w:rsid w:val="00947172"/>
    <w:rsid w:val="009516F3"/>
    <w:rsid w:val="0095182C"/>
    <w:rsid w:val="00952754"/>
    <w:rsid w:val="00952A4D"/>
    <w:rsid w:val="00957139"/>
    <w:rsid w:val="00960E55"/>
    <w:rsid w:val="009756D7"/>
    <w:rsid w:val="0099170F"/>
    <w:rsid w:val="00996046"/>
    <w:rsid w:val="009A21F9"/>
    <w:rsid w:val="009A4255"/>
    <w:rsid w:val="009B1C47"/>
    <w:rsid w:val="009B4A11"/>
    <w:rsid w:val="009B6171"/>
    <w:rsid w:val="009B716A"/>
    <w:rsid w:val="009C693A"/>
    <w:rsid w:val="009D302C"/>
    <w:rsid w:val="009D5AEE"/>
    <w:rsid w:val="009D5EED"/>
    <w:rsid w:val="009D66DA"/>
    <w:rsid w:val="009D6A60"/>
    <w:rsid w:val="009D7AF9"/>
    <w:rsid w:val="009E394D"/>
    <w:rsid w:val="009E7292"/>
    <w:rsid w:val="00A02D27"/>
    <w:rsid w:val="00A05F63"/>
    <w:rsid w:val="00A17E44"/>
    <w:rsid w:val="00A30740"/>
    <w:rsid w:val="00A32C7F"/>
    <w:rsid w:val="00A37310"/>
    <w:rsid w:val="00A4058E"/>
    <w:rsid w:val="00A42946"/>
    <w:rsid w:val="00A43DC1"/>
    <w:rsid w:val="00A44A06"/>
    <w:rsid w:val="00A56087"/>
    <w:rsid w:val="00A60D36"/>
    <w:rsid w:val="00A712B1"/>
    <w:rsid w:val="00A86045"/>
    <w:rsid w:val="00A86F3F"/>
    <w:rsid w:val="00A872E3"/>
    <w:rsid w:val="00A91189"/>
    <w:rsid w:val="00A95DC0"/>
    <w:rsid w:val="00A978A9"/>
    <w:rsid w:val="00AA2532"/>
    <w:rsid w:val="00AB048C"/>
    <w:rsid w:val="00AB4977"/>
    <w:rsid w:val="00AB5BA5"/>
    <w:rsid w:val="00AB6273"/>
    <w:rsid w:val="00AD4187"/>
    <w:rsid w:val="00AE45A5"/>
    <w:rsid w:val="00AE62F9"/>
    <w:rsid w:val="00B03E72"/>
    <w:rsid w:val="00B04E59"/>
    <w:rsid w:val="00B05078"/>
    <w:rsid w:val="00B07F01"/>
    <w:rsid w:val="00B1000B"/>
    <w:rsid w:val="00B207E1"/>
    <w:rsid w:val="00B3024A"/>
    <w:rsid w:val="00B33B26"/>
    <w:rsid w:val="00B33C62"/>
    <w:rsid w:val="00B423B9"/>
    <w:rsid w:val="00B45238"/>
    <w:rsid w:val="00B516DB"/>
    <w:rsid w:val="00B534D3"/>
    <w:rsid w:val="00B5350F"/>
    <w:rsid w:val="00B71E2E"/>
    <w:rsid w:val="00B729AC"/>
    <w:rsid w:val="00B72C6D"/>
    <w:rsid w:val="00B757C9"/>
    <w:rsid w:val="00B75C14"/>
    <w:rsid w:val="00B827F7"/>
    <w:rsid w:val="00B83AD7"/>
    <w:rsid w:val="00B8779E"/>
    <w:rsid w:val="00B94261"/>
    <w:rsid w:val="00B955D3"/>
    <w:rsid w:val="00BA675A"/>
    <w:rsid w:val="00BB6AC5"/>
    <w:rsid w:val="00BD1838"/>
    <w:rsid w:val="00BD1F36"/>
    <w:rsid w:val="00BD2C2E"/>
    <w:rsid w:val="00BE5582"/>
    <w:rsid w:val="00BF1156"/>
    <w:rsid w:val="00C06087"/>
    <w:rsid w:val="00C150AC"/>
    <w:rsid w:val="00C20DBE"/>
    <w:rsid w:val="00C22022"/>
    <w:rsid w:val="00C27D2B"/>
    <w:rsid w:val="00C31E90"/>
    <w:rsid w:val="00C31FE6"/>
    <w:rsid w:val="00C3445B"/>
    <w:rsid w:val="00C3500D"/>
    <w:rsid w:val="00C36FA3"/>
    <w:rsid w:val="00C43368"/>
    <w:rsid w:val="00C45E03"/>
    <w:rsid w:val="00C46011"/>
    <w:rsid w:val="00C51845"/>
    <w:rsid w:val="00C55CE3"/>
    <w:rsid w:val="00C56478"/>
    <w:rsid w:val="00C60B75"/>
    <w:rsid w:val="00C702FC"/>
    <w:rsid w:val="00C75365"/>
    <w:rsid w:val="00C76C15"/>
    <w:rsid w:val="00C82828"/>
    <w:rsid w:val="00C834F1"/>
    <w:rsid w:val="00C870BC"/>
    <w:rsid w:val="00C87E0C"/>
    <w:rsid w:val="00C93460"/>
    <w:rsid w:val="00C94DA8"/>
    <w:rsid w:val="00CA7CC2"/>
    <w:rsid w:val="00CB6772"/>
    <w:rsid w:val="00CC05CF"/>
    <w:rsid w:val="00CC45E7"/>
    <w:rsid w:val="00CC52E6"/>
    <w:rsid w:val="00CD1173"/>
    <w:rsid w:val="00CD479E"/>
    <w:rsid w:val="00CE2699"/>
    <w:rsid w:val="00CE545C"/>
    <w:rsid w:val="00CE5FF6"/>
    <w:rsid w:val="00CF1492"/>
    <w:rsid w:val="00CF7670"/>
    <w:rsid w:val="00D12F3F"/>
    <w:rsid w:val="00D1374C"/>
    <w:rsid w:val="00D1501A"/>
    <w:rsid w:val="00D176AC"/>
    <w:rsid w:val="00D25992"/>
    <w:rsid w:val="00D32868"/>
    <w:rsid w:val="00D37E10"/>
    <w:rsid w:val="00D37F09"/>
    <w:rsid w:val="00D4056E"/>
    <w:rsid w:val="00D41371"/>
    <w:rsid w:val="00D42473"/>
    <w:rsid w:val="00D46A92"/>
    <w:rsid w:val="00D46AB9"/>
    <w:rsid w:val="00D47A2D"/>
    <w:rsid w:val="00D63F55"/>
    <w:rsid w:val="00D65020"/>
    <w:rsid w:val="00D65AE1"/>
    <w:rsid w:val="00D72D7F"/>
    <w:rsid w:val="00D758D1"/>
    <w:rsid w:val="00D770BD"/>
    <w:rsid w:val="00D83344"/>
    <w:rsid w:val="00D97889"/>
    <w:rsid w:val="00DA2D15"/>
    <w:rsid w:val="00DA6645"/>
    <w:rsid w:val="00DD0781"/>
    <w:rsid w:val="00DE15A8"/>
    <w:rsid w:val="00DE2E20"/>
    <w:rsid w:val="00DF2AFC"/>
    <w:rsid w:val="00DF2D25"/>
    <w:rsid w:val="00E0398E"/>
    <w:rsid w:val="00E11115"/>
    <w:rsid w:val="00E228F5"/>
    <w:rsid w:val="00E23899"/>
    <w:rsid w:val="00E27790"/>
    <w:rsid w:val="00E3302C"/>
    <w:rsid w:val="00E35A20"/>
    <w:rsid w:val="00E37AD4"/>
    <w:rsid w:val="00E43C9C"/>
    <w:rsid w:val="00E47B8C"/>
    <w:rsid w:val="00E56695"/>
    <w:rsid w:val="00E6083D"/>
    <w:rsid w:val="00E67C98"/>
    <w:rsid w:val="00E67CE1"/>
    <w:rsid w:val="00E76313"/>
    <w:rsid w:val="00E764E1"/>
    <w:rsid w:val="00E85BAA"/>
    <w:rsid w:val="00E91A3C"/>
    <w:rsid w:val="00E95D18"/>
    <w:rsid w:val="00EA43FE"/>
    <w:rsid w:val="00EA4D78"/>
    <w:rsid w:val="00EC6B99"/>
    <w:rsid w:val="00ED01B9"/>
    <w:rsid w:val="00ED3D11"/>
    <w:rsid w:val="00ED5B76"/>
    <w:rsid w:val="00ED6F37"/>
    <w:rsid w:val="00ED750F"/>
    <w:rsid w:val="00EE140A"/>
    <w:rsid w:val="00EF492E"/>
    <w:rsid w:val="00F056E4"/>
    <w:rsid w:val="00F21FB9"/>
    <w:rsid w:val="00F22FDD"/>
    <w:rsid w:val="00F33AC5"/>
    <w:rsid w:val="00F34AFC"/>
    <w:rsid w:val="00F357F2"/>
    <w:rsid w:val="00F52BC2"/>
    <w:rsid w:val="00F64088"/>
    <w:rsid w:val="00F64591"/>
    <w:rsid w:val="00F649A5"/>
    <w:rsid w:val="00F749E0"/>
    <w:rsid w:val="00F822AD"/>
    <w:rsid w:val="00F85A31"/>
    <w:rsid w:val="00F90818"/>
    <w:rsid w:val="00F92D8B"/>
    <w:rsid w:val="00FA1186"/>
    <w:rsid w:val="00FA2138"/>
    <w:rsid w:val="00FA62BF"/>
    <w:rsid w:val="00FD5B9C"/>
    <w:rsid w:val="00FD78B8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4529"/>
  <w15:chartTrackingRefBased/>
  <w15:docId w15:val="{CFB84953-FF85-4D67-BBC7-5368B39D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7D6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27D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000B"/>
    <w:pPr>
      <w:keepNext/>
      <w:keepLines/>
      <w:spacing w:before="40" w:after="0"/>
      <w:outlineLvl w:val="2"/>
    </w:pPr>
    <w:rPr>
      <w:rFonts w:eastAsiaTheme="majorEastAsia" w:cstheme="majorBidi"/>
      <w:color w:val="2F5496" w:themeColor="accent1" w:themeShade="B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7D6"/>
    <w:rPr>
      <w:rFonts w:eastAsiaTheme="majorEastAsia" w:cstheme="majorBidi"/>
      <w:color w:val="2F5496" w:themeColor="accent1" w:themeShade="BF"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rsid w:val="003327D6"/>
    <w:rPr>
      <w:rFonts w:eastAsiaTheme="majorEastAsia" w:cstheme="majorBidi"/>
      <w:color w:val="2F5496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B1000B"/>
    <w:rPr>
      <w:rFonts w:eastAsiaTheme="majorEastAsia" w:cstheme="majorBidi"/>
      <w:color w:val="2F5496" w:themeColor="accent1" w:themeShade="BF"/>
      <w:sz w:val="28"/>
      <w:szCs w:val="24"/>
    </w:rPr>
  </w:style>
  <w:style w:type="paragraph" w:styleId="a3">
    <w:name w:val="List Paragraph"/>
    <w:basedOn w:val="a"/>
    <w:uiPriority w:val="34"/>
    <w:qFormat/>
    <w:rsid w:val="00DF2AF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562D"/>
    <w:rPr>
      <w:color w:val="808080"/>
    </w:rPr>
  </w:style>
  <w:style w:type="character" w:styleId="a5">
    <w:name w:val="Hyperlink"/>
    <w:basedOn w:val="a0"/>
    <w:uiPriority w:val="99"/>
    <w:semiHidden/>
    <w:unhideWhenUsed/>
    <w:rsid w:val="006A209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5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C518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51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mn\OneDrive\Lumpics\2022\&#1064;&#1072;&#1073;&#1083;&#1086;&#1085;&#1099;%20&#1076;&#1086;&#1082;&#1091;&#1084;&#1077;&#1085;&#1090;&#1086;&#1074;\&#1064;&#1072;&#1073;&#1083;&#1086;&#1085;%20&#1089;&#1090;&#1072;&#1090;&#1100;&#1080;%20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статьи новый</Template>
  <TotalTime>6</TotalTime>
  <Pages>10</Pages>
  <Words>9593</Words>
  <Characters>5469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Каиров</dc:creator>
  <cp:keywords/>
  <dc:description/>
  <cp:lastModifiedBy>Vitaliy Kairov</cp:lastModifiedBy>
  <cp:revision>5</cp:revision>
  <dcterms:created xsi:type="dcterms:W3CDTF">2023-09-12T08:33:00Z</dcterms:created>
  <dcterms:modified xsi:type="dcterms:W3CDTF">2023-09-12T08:38:00Z</dcterms:modified>
</cp:coreProperties>
</file>