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C82A" w14:textId="65A352C4" w:rsidR="002A0CD9" w:rsidRPr="002A0CD9" w:rsidRDefault="002A0CD9" w:rsidP="002A0CD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CD9">
        <w:rPr>
          <w:rFonts w:ascii="Times New Roman" w:hAnsi="Times New Roman" w:cs="Times New Roman"/>
          <w:b/>
          <w:bCs/>
          <w:sz w:val="28"/>
          <w:szCs w:val="28"/>
        </w:rPr>
        <w:t>Библиотека будущего</w:t>
      </w:r>
    </w:p>
    <w:p w14:paraId="56601E48" w14:textId="260173F8" w:rsidR="002A0CD9" w:rsidRPr="002A0CD9" w:rsidRDefault="002A0CD9" w:rsidP="002A0C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>Библиотека будущего, вероятно, будет существенно отличаться от современных библиотек. С развитием технологий и изменениями в образовательной сфере, библиотеки будут вынуждены адаптироваться к новым требованиям и потребностям пользователей.</w:t>
      </w:r>
    </w:p>
    <w:p w14:paraId="223C2369" w14:textId="476C80D0" w:rsidR="002A0CD9" w:rsidRPr="002A0CD9" w:rsidRDefault="002A0CD9" w:rsidP="002A0C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>В библиотеках будущего скорее всего будет гораздо больше цифровых ресурсов, чем печатных книг. Это означает, что библиотеки будут предоставлять доступ к электронным книгам, аудио- и видеоматериалам, базам данных и другим цифровым ресурсам. Пользователи смогут получать доступ к этим ресурсам как в библиотеках, так и в Интернете. Библиотеки будут также обладать цифровыми архивами, в которых будут храниться ценные исторические документы, музыкальные композиции, фотографии и другие материалы.</w:t>
      </w:r>
    </w:p>
    <w:p w14:paraId="120FA748" w14:textId="28968ED8" w:rsidR="002A0CD9" w:rsidRPr="002A0CD9" w:rsidRDefault="002A0CD9" w:rsidP="002A0C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>В библиотеках будущего будет больше интерактивных элементов и возможностей для обучения и развития. Будут проводиться онлайн-курсы, вебинары, лекции и другие мероприятия, которые помогут пользователям получить новые знания и навыки. Библиотеки также будут использовать виртуальную и дополненную реальность, чтобы создать новые возможности для обучения и развития.</w:t>
      </w:r>
    </w:p>
    <w:p w14:paraId="442FA7C4" w14:textId="32F2C1CC" w:rsidR="002A0CD9" w:rsidRPr="002A0CD9" w:rsidRDefault="002A0CD9" w:rsidP="002A0C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>Библиотеки будущего будут ориентированы на потребности пользователей и будут гибкими в своей работе. Пользователи смогут выбирать, как получать доступ к информации и как использовать услуги библиотеки. Библиотеки будут работать на базе многих цифровых платформ, чтобы быть более доступными и удобными для пользователей.</w:t>
      </w:r>
    </w:p>
    <w:p w14:paraId="484F2DEB" w14:textId="52DF9AA4" w:rsidR="00B0590F" w:rsidRPr="002A0CD9" w:rsidRDefault="002A0CD9" w:rsidP="002A0C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 xml:space="preserve">Однако, несмотря на все изменения, библиотеки будущего продолжат быть центрами культуры и образования. Библиотекари будут продолжать играть важную роль в обеспечении доступа к информации и помощи пользователям в поиске необходимых ресурсов. Они будут работать в тесном </w:t>
      </w:r>
      <w:r w:rsidRPr="002A0CD9">
        <w:rPr>
          <w:rFonts w:ascii="Times New Roman" w:hAnsi="Times New Roman" w:cs="Times New Roman"/>
          <w:sz w:val="28"/>
          <w:szCs w:val="28"/>
        </w:rPr>
        <w:lastRenderedPageBreak/>
        <w:t>сотрудничестве с учителями и другими специалистами, чтобы обеспечить надлежащую поддержку учебному процессу и обеспечить пользователям максимальную пользу от использования библиотечных ресурс</w:t>
      </w:r>
      <w:r w:rsidR="00D862F5">
        <w:rPr>
          <w:rFonts w:ascii="Times New Roman" w:hAnsi="Times New Roman" w:cs="Times New Roman"/>
          <w:sz w:val="28"/>
          <w:szCs w:val="28"/>
        </w:rPr>
        <w:t>ов.</w:t>
      </w:r>
    </w:p>
    <w:sectPr w:rsidR="00B0590F" w:rsidRPr="002A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0"/>
    <w:rsid w:val="0019602E"/>
    <w:rsid w:val="002A0CD9"/>
    <w:rsid w:val="005A5680"/>
    <w:rsid w:val="009067C4"/>
    <w:rsid w:val="00A16C50"/>
    <w:rsid w:val="00B0590F"/>
    <w:rsid w:val="00D862F5"/>
    <w:rsid w:val="00F07999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D338"/>
  <w15:chartTrackingRefBased/>
  <w15:docId w15:val="{7841E177-8132-4777-98E9-EF61604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Нуриахметов</dc:creator>
  <cp:keywords/>
  <dc:description/>
  <cp:lastModifiedBy>Артур Нуриахметов</cp:lastModifiedBy>
  <cp:revision>5</cp:revision>
  <dcterms:created xsi:type="dcterms:W3CDTF">2023-03-28T17:36:00Z</dcterms:created>
  <dcterms:modified xsi:type="dcterms:W3CDTF">2023-03-28T17:51:00Z</dcterms:modified>
</cp:coreProperties>
</file>