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085D" w:rsidRPr="0009085D" w:rsidRDefault="0009085D" w:rsidP="0009085D">
      <w:pPr>
        <w:jc w:val="center"/>
        <w:rPr>
          <w:rFonts w:ascii="Calibri" w:eastAsia="Calibri" w:hAnsi="Calibri" w:cs="Calibri"/>
          <w:b/>
          <w:sz w:val="28"/>
          <w:szCs w:val="28"/>
          <w:lang w:val="ru" w:eastAsia="ru-RU"/>
        </w:rPr>
      </w:pPr>
      <w:proofErr w:type="spellStart"/>
      <w:r w:rsidRPr="0009085D">
        <w:rPr>
          <w:rFonts w:ascii="Calibri" w:eastAsia="Calibri" w:hAnsi="Calibri" w:cs="Calibri"/>
          <w:b/>
          <w:sz w:val="28"/>
          <w:szCs w:val="28"/>
          <w:lang w:val="ru" w:eastAsia="ru-RU"/>
        </w:rPr>
        <w:t>Lumigan</w:t>
      </w:r>
      <w:proofErr w:type="spellEnd"/>
      <w:r w:rsidRPr="0009085D">
        <w:rPr>
          <w:rFonts w:ascii="Calibri" w:eastAsia="Calibri" w:hAnsi="Calibri" w:cs="Calibri"/>
          <w:b/>
          <w:sz w:val="28"/>
          <w:szCs w:val="28"/>
          <w:lang w:val="ru" w:eastAsia="ru-RU"/>
        </w:rPr>
        <w:t xml:space="preserve"> (</w:t>
      </w:r>
      <w:proofErr w:type="spellStart"/>
      <w:r w:rsidRPr="0009085D">
        <w:rPr>
          <w:rFonts w:ascii="Calibri" w:eastAsia="Calibri" w:hAnsi="Calibri" w:cs="Calibri"/>
          <w:b/>
          <w:sz w:val="28"/>
          <w:szCs w:val="28"/>
          <w:lang w:val="ru" w:eastAsia="ru-RU"/>
        </w:rPr>
        <w:t>Bimatoprost</w:t>
      </w:r>
      <w:proofErr w:type="spellEnd"/>
      <w:r w:rsidRPr="0009085D">
        <w:rPr>
          <w:rFonts w:ascii="Calibri" w:eastAsia="Calibri" w:hAnsi="Calibri" w:cs="Calibri"/>
          <w:b/>
          <w:sz w:val="28"/>
          <w:szCs w:val="28"/>
          <w:lang w:val="ru" w:eastAsia="ru-RU"/>
        </w:rPr>
        <w:t>)</w:t>
      </w:r>
    </w:p>
    <w:p w:rsidR="0009085D" w:rsidRPr="0009085D" w:rsidRDefault="0009085D" w:rsidP="0009085D">
      <w:pPr>
        <w:rPr>
          <w:rFonts w:ascii="Calibri" w:eastAsia="Calibri" w:hAnsi="Calibri" w:cs="Calibri"/>
          <w:sz w:val="24"/>
          <w:szCs w:val="24"/>
          <w:lang w:val="ru" w:eastAsia="ru-RU"/>
        </w:rPr>
      </w:pPr>
      <w:r w:rsidRPr="0009085D">
        <w:rPr>
          <w:rFonts w:ascii="Calibri" w:eastAsia="Calibri" w:hAnsi="Calibri" w:cs="Calibri"/>
          <w:sz w:val="24"/>
          <w:szCs w:val="24"/>
          <w:lang w:val="ru" w:eastAsia="ru-RU"/>
        </w:rPr>
        <w:t>Глаукома также известная как “</w:t>
      </w:r>
      <w:proofErr w:type="spellStart"/>
      <w:r w:rsidRPr="0009085D">
        <w:rPr>
          <w:rFonts w:ascii="Calibri" w:eastAsia="Calibri" w:hAnsi="Calibri" w:cs="Calibri"/>
          <w:sz w:val="24"/>
          <w:szCs w:val="24"/>
          <w:lang w:val="ru" w:eastAsia="ru-RU"/>
        </w:rPr>
        <w:t>the</w:t>
      </w:r>
      <w:proofErr w:type="spellEnd"/>
      <w:r w:rsidRPr="0009085D">
        <w:rPr>
          <w:rFonts w:ascii="Calibri" w:eastAsia="Calibri" w:hAnsi="Calibri" w:cs="Calibri"/>
          <w:sz w:val="24"/>
          <w:szCs w:val="24"/>
          <w:lang w:val="ru" w:eastAsia="ru-RU"/>
        </w:rPr>
        <w:t xml:space="preserve"> </w:t>
      </w:r>
      <w:proofErr w:type="spellStart"/>
      <w:r w:rsidRPr="0009085D">
        <w:rPr>
          <w:rFonts w:ascii="Calibri" w:eastAsia="Calibri" w:hAnsi="Calibri" w:cs="Calibri"/>
          <w:sz w:val="24"/>
          <w:szCs w:val="24"/>
          <w:lang w:val="ru" w:eastAsia="ru-RU"/>
        </w:rPr>
        <w:t>silent</w:t>
      </w:r>
      <w:proofErr w:type="spellEnd"/>
      <w:r w:rsidRPr="0009085D">
        <w:rPr>
          <w:rFonts w:ascii="Calibri" w:eastAsia="Calibri" w:hAnsi="Calibri" w:cs="Calibri"/>
          <w:sz w:val="24"/>
          <w:szCs w:val="24"/>
          <w:lang w:val="ru" w:eastAsia="ru-RU"/>
        </w:rPr>
        <w:t xml:space="preserve"> </w:t>
      </w:r>
      <w:proofErr w:type="spellStart"/>
      <w:r w:rsidRPr="0009085D">
        <w:rPr>
          <w:rFonts w:ascii="Calibri" w:eastAsia="Calibri" w:hAnsi="Calibri" w:cs="Calibri"/>
          <w:sz w:val="24"/>
          <w:szCs w:val="24"/>
          <w:lang w:val="ru" w:eastAsia="ru-RU"/>
        </w:rPr>
        <w:t>thief</w:t>
      </w:r>
      <w:proofErr w:type="spellEnd"/>
      <w:r w:rsidRPr="0009085D">
        <w:rPr>
          <w:rFonts w:ascii="Calibri" w:eastAsia="Calibri" w:hAnsi="Calibri" w:cs="Calibri"/>
          <w:sz w:val="24"/>
          <w:szCs w:val="24"/>
          <w:lang w:val="ru" w:eastAsia="ru-RU"/>
        </w:rPr>
        <w:t xml:space="preserve"> </w:t>
      </w:r>
      <w:proofErr w:type="spellStart"/>
      <w:r w:rsidRPr="0009085D">
        <w:rPr>
          <w:rFonts w:ascii="Calibri" w:eastAsia="Calibri" w:hAnsi="Calibri" w:cs="Calibri"/>
          <w:sz w:val="24"/>
          <w:szCs w:val="24"/>
          <w:lang w:val="ru" w:eastAsia="ru-RU"/>
        </w:rPr>
        <w:t>of</w:t>
      </w:r>
      <w:proofErr w:type="spellEnd"/>
      <w:r w:rsidRPr="0009085D">
        <w:rPr>
          <w:rFonts w:ascii="Calibri" w:eastAsia="Calibri" w:hAnsi="Calibri" w:cs="Calibri"/>
          <w:sz w:val="24"/>
          <w:szCs w:val="24"/>
          <w:lang w:val="ru" w:eastAsia="ru-RU"/>
        </w:rPr>
        <w:t xml:space="preserve"> </w:t>
      </w:r>
      <w:proofErr w:type="spellStart"/>
      <w:r w:rsidRPr="0009085D">
        <w:rPr>
          <w:rFonts w:ascii="Calibri" w:eastAsia="Calibri" w:hAnsi="Calibri" w:cs="Calibri"/>
          <w:sz w:val="24"/>
          <w:szCs w:val="24"/>
          <w:lang w:val="ru" w:eastAsia="ru-RU"/>
        </w:rPr>
        <w:t>sight</w:t>
      </w:r>
      <w:proofErr w:type="spellEnd"/>
      <w:r w:rsidRPr="0009085D">
        <w:rPr>
          <w:rFonts w:ascii="Calibri" w:eastAsia="Calibri" w:hAnsi="Calibri" w:cs="Calibri"/>
          <w:sz w:val="24"/>
          <w:szCs w:val="24"/>
          <w:lang w:val="ru" w:eastAsia="ru-RU"/>
        </w:rPr>
        <w:t xml:space="preserve">”, считается серьезным заболеванием глаз, которое может привести к потере периферического и центрального зрения, если ее не контролировать. Одним из надежных методов лечения глаукомы является использование специальных </w:t>
      </w:r>
      <w:proofErr w:type="spellStart"/>
      <w:r w:rsidRPr="0009085D">
        <w:rPr>
          <w:rFonts w:ascii="Calibri" w:eastAsia="Calibri" w:hAnsi="Calibri" w:cs="Calibri"/>
          <w:sz w:val="24"/>
          <w:szCs w:val="24"/>
          <w:shd w:val="clear" w:color="auto" w:fill="BDD7EE"/>
          <w:lang w:val="ru" w:eastAsia="ru-RU"/>
        </w:rPr>
        <w:t>Lumigan</w:t>
      </w:r>
      <w:proofErr w:type="spellEnd"/>
      <w:r w:rsidRPr="0009085D">
        <w:rPr>
          <w:rFonts w:ascii="Calibri" w:eastAsia="Calibri" w:hAnsi="Calibri" w:cs="Calibri"/>
          <w:sz w:val="24"/>
          <w:szCs w:val="24"/>
          <w:shd w:val="clear" w:color="auto" w:fill="BDD7EE"/>
          <w:lang w:val="ru" w:eastAsia="ru-RU"/>
        </w:rPr>
        <w:t xml:space="preserve"> </w:t>
      </w:r>
      <w:proofErr w:type="spellStart"/>
      <w:r w:rsidRPr="0009085D">
        <w:rPr>
          <w:rFonts w:ascii="Calibri" w:eastAsia="Calibri" w:hAnsi="Calibri" w:cs="Calibri"/>
          <w:sz w:val="24"/>
          <w:szCs w:val="24"/>
          <w:shd w:val="clear" w:color="auto" w:fill="BDD7EE"/>
          <w:lang w:val="ru" w:eastAsia="ru-RU"/>
        </w:rPr>
        <w:t>eye</w:t>
      </w:r>
      <w:proofErr w:type="spellEnd"/>
      <w:r w:rsidRPr="0009085D">
        <w:rPr>
          <w:rFonts w:ascii="Calibri" w:eastAsia="Calibri" w:hAnsi="Calibri" w:cs="Calibri"/>
          <w:sz w:val="24"/>
          <w:szCs w:val="24"/>
          <w:shd w:val="clear" w:color="auto" w:fill="BDD7EE"/>
          <w:lang w:val="ru" w:eastAsia="ru-RU"/>
        </w:rPr>
        <w:t xml:space="preserve"> </w:t>
      </w:r>
      <w:proofErr w:type="spellStart"/>
      <w:r w:rsidRPr="0009085D">
        <w:rPr>
          <w:rFonts w:ascii="Calibri" w:eastAsia="Calibri" w:hAnsi="Calibri" w:cs="Calibri"/>
          <w:sz w:val="24"/>
          <w:szCs w:val="24"/>
          <w:shd w:val="clear" w:color="auto" w:fill="BDD7EE"/>
          <w:lang w:val="ru" w:eastAsia="ru-RU"/>
        </w:rPr>
        <w:t>drops</w:t>
      </w:r>
      <w:proofErr w:type="spellEnd"/>
      <w:r w:rsidRPr="0009085D">
        <w:rPr>
          <w:rFonts w:ascii="Calibri" w:eastAsia="Calibri" w:hAnsi="Calibri" w:cs="Calibri"/>
          <w:sz w:val="24"/>
          <w:szCs w:val="24"/>
          <w:lang w:val="ru" w:eastAsia="ru-RU"/>
        </w:rPr>
        <w:t>, которые позволяют своевременно защитить здоровье глаз.</w:t>
      </w:r>
    </w:p>
    <w:p w:rsidR="0009085D" w:rsidRPr="0009085D" w:rsidRDefault="0009085D" w:rsidP="0009085D">
      <w:pPr>
        <w:rPr>
          <w:rFonts w:ascii="Calibri" w:eastAsia="Calibri" w:hAnsi="Calibri" w:cs="Calibri"/>
          <w:sz w:val="24"/>
          <w:szCs w:val="24"/>
          <w:lang w:val="ru" w:eastAsia="ru-RU"/>
        </w:rPr>
      </w:pPr>
      <w:r w:rsidRPr="0009085D">
        <w:rPr>
          <w:rFonts w:ascii="Calibri" w:eastAsia="Calibri" w:hAnsi="Calibri" w:cs="Calibri"/>
          <w:sz w:val="24"/>
          <w:szCs w:val="24"/>
          <w:lang w:val="ru" w:eastAsia="ru-RU"/>
        </w:rPr>
        <w:t>Использование глазных капель для снижения внутриглазного давления – это ключевая часть лечения глаукомы. Эти капли могут помочь предотвратить дальнейшее повреждение зрительного нерва и сохранить зрение. Своевременное диагностирование и правильное лечение дает возможность успешно управлять глаукомой и сохранить хорошее качество зрения на протяжении долгих лет.</w:t>
      </w:r>
    </w:p>
    <w:p w:rsidR="0009085D" w:rsidRPr="0009085D" w:rsidRDefault="0009085D" w:rsidP="0009085D">
      <w:pPr>
        <w:rPr>
          <w:rFonts w:ascii="Calibri" w:eastAsia="Calibri" w:hAnsi="Calibri" w:cs="Calibri"/>
          <w:sz w:val="24"/>
          <w:szCs w:val="24"/>
          <w:lang w:val="ru" w:eastAsia="ru-RU"/>
        </w:rPr>
      </w:pPr>
      <w:r w:rsidRPr="0009085D">
        <w:rPr>
          <w:rFonts w:ascii="Calibri" w:eastAsia="Calibri" w:hAnsi="Calibri" w:cs="Calibri"/>
          <w:sz w:val="24"/>
          <w:szCs w:val="24"/>
          <w:lang w:val="ru" w:eastAsia="ru-RU"/>
        </w:rPr>
        <w:t xml:space="preserve">Одним из наиболее известных и популярных преимуществ капель для глаз </w:t>
      </w:r>
      <w:proofErr w:type="spellStart"/>
      <w:r w:rsidRPr="0009085D">
        <w:rPr>
          <w:rFonts w:ascii="Calibri" w:eastAsia="Calibri" w:hAnsi="Calibri" w:cs="Calibri"/>
          <w:sz w:val="24"/>
          <w:szCs w:val="24"/>
          <w:lang w:val="ru" w:eastAsia="ru-RU"/>
        </w:rPr>
        <w:t>Lumigan</w:t>
      </w:r>
      <w:proofErr w:type="spellEnd"/>
      <w:r w:rsidRPr="0009085D">
        <w:rPr>
          <w:rFonts w:ascii="Calibri" w:eastAsia="Calibri" w:hAnsi="Calibri" w:cs="Calibri"/>
          <w:sz w:val="24"/>
          <w:szCs w:val="24"/>
          <w:lang w:val="ru" w:eastAsia="ru-RU"/>
        </w:rPr>
        <w:t xml:space="preserve"> является их способность улучшать рост ресниц. Этот препарат способствует увеличению длины, толщины и количества ресниц, придавая глазам более выразительный и привлекательный вид. Поэтому некоторые люди применяют </w:t>
      </w:r>
      <w:proofErr w:type="spellStart"/>
      <w:r w:rsidRPr="0009085D">
        <w:rPr>
          <w:rFonts w:ascii="Calibri" w:eastAsia="Calibri" w:hAnsi="Calibri" w:cs="Calibri"/>
          <w:sz w:val="24"/>
          <w:szCs w:val="24"/>
          <w:shd w:val="clear" w:color="auto" w:fill="BDD7EE"/>
          <w:lang w:val="ru" w:eastAsia="ru-RU"/>
        </w:rPr>
        <w:t>Lumigan</w:t>
      </w:r>
      <w:proofErr w:type="spellEnd"/>
      <w:r w:rsidRPr="0009085D">
        <w:rPr>
          <w:rFonts w:ascii="Calibri" w:eastAsia="Calibri" w:hAnsi="Calibri" w:cs="Calibri"/>
          <w:sz w:val="24"/>
          <w:szCs w:val="24"/>
          <w:shd w:val="clear" w:color="auto" w:fill="BDD7EE"/>
          <w:lang w:val="ru" w:eastAsia="ru-RU"/>
        </w:rPr>
        <w:t xml:space="preserve"> </w:t>
      </w:r>
      <w:proofErr w:type="spellStart"/>
      <w:r w:rsidRPr="0009085D">
        <w:rPr>
          <w:rFonts w:ascii="Calibri" w:eastAsia="Calibri" w:hAnsi="Calibri" w:cs="Calibri"/>
          <w:sz w:val="24"/>
          <w:szCs w:val="24"/>
          <w:shd w:val="clear" w:color="auto" w:fill="BDD7EE"/>
          <w:lang w:val="ru" w:eastAsia="ru-RU"/>
        </w:rPr>
        <w:t>drops</w:t>
      </w:r>
      <w:proofErr w:type="spellEnd"/>
      <w:r w:rsidRPr="0009085D">
        <w:rPr>
          <w:rFonts w:ascii="Calibri" w:eastAsia="Calibri" w:hAnsi="Calibri" w:cs="Calibri"/>
          <w:sz w:val="24"/>
          <w:szCs w:val="24"/>
          <w:lang w:val="ru" w:eastAsia="ru-RU"/>
        </w:rPr>
        <w:t xml:space="preserve"> как альтернативу наращиванию ресниц.</w:t>
      </w:r>
    </w:p>
    <w:p w:rsidR="0009085D" w:rsidRPr="0009085D" w:rsidRDefault="0009085D" w:rsidP="0009085D">
      <w:pPr>
        <w:rPr>
          <w:rFonts w:ascii="Calibri" w:eastAsia="Calibri" w:hAnsi="Calibri" w:cs="Calibri"/>
          <w:b/>
          <w:sz w:val="28"/>
          <w:szCs w:val="28"/>
          <w:lang w:val="ru" w:eastAsia="ru-RU"/>
        </w:rPr>
      </w:pPr>
      <w:proofErr w:type="spellStart"/>
      <w:r w:rsidRPr="0009085D">
        <w:rPr>
          <w:rFonts w:ascii="Calibri" w:eastAsia="Calibri" w:hAnsi="Calibri" w:cs="Calibri"/>
          <w:b/>
          <w:sz w:val="28"/>
          <w:szCs w:val="28"/>
          <w:lang w:val="ru" w:eastAsia="ru-RU"/>
        </w:rPr>
        <w:t>Drug</w:t>
      </w:r>
      <w:proofErr w:type="spellEnd"/>
      <w:r w:rsidRPr="0009085D">
        <w:rPr>
          <w:rFonts w:ascii="Calibri" w:eastAsia="Calibri" w:hAnsi="Calibri" w:cs="Calibri"/>
          <w:b/>
          <w:sz w:val="28"/>
          <w:szCs w:val="28"/>
          <w:lang w:val="ru" w:eastAsia="ru-RU"/>
        </w:rPr>
        <w:t xml:space="preserve"> </w:t>
      </w:r>
      <w:proofErr w:type="spellStart"/>
      <w:r w:rsidRPr="0009085D">
        <w:rPr>
          <w:rFonts w:ascii="Calibri" w:eastAsia="Calibri" w:hAnsi="Calibri" w:cs="Calibri"/>
          <w:b/>
          <w:sz w:val="28"/>
          <w:szCs w:val="28"/>
          <w:lang w:val="ru" w:eastAsia="ru-RU"/>
        </w:rPr>
        <w:t>Info</w:t>
      </w:r>
      <w:proofErr w:type="spellEnd"/>
    </w:p>
    <w:p w:rsidR="0009085D" w:rsidRPr="0009085D" w:rsidRDefault="0009085D" w:rsidP="0009085D">
      <w:pPr>
        <w:numPr>
          <w:ilvl w:val="0"/>
          <w:numId w:val="2"/>
        </w:numPr>
        <w:spacing w:after="0" w:line="276" w:lineRule="auto"/>
        <w:rPr>
          <w:rFonts w:ascii="Calibri" w:eastAsia="Calibri" w:hAnsi="Calibri" w:cs="Calibri"/>
          <w:sz w:val="24"/>
          <w:szCs w:val="24"/>
          <w:lang w:val="ru" w:eastAsia="ru-RU"/>
        </w:rPr>
      </w:pPr>
      <w:proofErr w:type="spellStart"/>
      <w:r w:rsidRPr="0009085D">
        <w:rPr>
          <w:rFonts w:ascii="Calibri" w:eastAsia="Calibri" w:hAnsi="Calibri" w:cs="Calibri"/>
          <w:b/>
          <w:sz w:val="24"/>
          <w:szCs w:val="24"/>
          <w:lang w:val="ru" w:eastAsia="ru-RU"/>
        </w:rPr>
        <w:t>Brand</w:t>
      </w:r>
      <w:proofErr w:type="spellEnd"/>
      <w:r w:rsidRPr="0009085D">
        <w:rPr>
          <w:rFonts w:ascii="Calibri" w:eastAsia="Calibri" w:hAnsi="Calibri" w:cs="Calibri"/>
          <w:b/>
          <w:sz w:val="24"/>
          <w:szCs w:val="24"/>
          <w:lang w:val="ru" w:eastAsia="ru-RU"/>
        </w:rPr>
        <w:t xml:space="preserve"> </w:t>
      </w:r>
      <w:proofErr w:type="spellStart"/>
      <w:r w:rsidRPr="0009085D">
        <w:rPr>
          <w:rFonts w:ascii="Calibri" w:eastAsia="Calibri" w:hAnsi="Calibri" w:cs="Calibri"/>
          <w:b/>
          <w:sz w:val="24"/>
          <w:szCs w:val="24"/>
          <w:lang w:val="ru" w:eastAsia="ru-RU"/>
        </w:rPr>
        <w:t>Name</w:t>
      </w:r>
      <w:proofErr w:type="spellEnd"/>
      <w:r w:rsidRPr="0009085D">
        <w:rPr>
          <w:rFonts w:ascii="Calibri" w:eastAsia="Calibri" w:hAnsi="Calibri" w:cs="Calibri"/>
          <w:b/>
          <w:sz w:val="24"/>
          <w:szCs w:val="24"/>
          <w:lang w:val="ru" w:eastAsia="ru-RU"/>
        </w:rPr>
        <w:t>:</w:t>
      </w:r>
      <w:r w:rsidRPr="0009085D">
        <w:rPr>
          <w:rFonts w:ascii="Calibri" w:eastAsia="Calibri" w:hAnsi="Calibri" w:cs="Calibri"/>
          <w:sz w:val="24"/>
          <w:szCs w:val="24"/>
          <w:lang w:val="ru" w:eastAsia="ru-RU"/>
        </w:rPr>
        <w:t xml:space="preserve"> </w:t>
      </w:r>
      <w:proofErr w:type="spellStart"/>
      <w:r w:rsidRPr="0009085D">
        <w:rPr>
          <w:rFonts w:ascii="Calibri" w:eastAsia="Calibri" w:hAnsi="Calibri" w:cs="Calibri"/>
          <w:sz w:val="24"/>
          <w:szCs w:val="24"/>
          <w:lang w:val="ru" w:eastAsia="ru-RU"/>
        </w:rPr>
        <w:t>Lumigan</w:t>
      </w:r>
      <w:proofErr w:type="spellEnd"/>
      <w:r w:rsidRPr="0009085D">
        <w:rPr>
          <w:rFonts w:ascii="Calibri" w:eastAsia="Calibri" w:hAnsi="Calibri" w:cs="Calibri"/>
          <w:sz w:val="24"/>
          <w:szCs w:val="24"/>
          <w:lang w:val="ru" w:eastAsia="ru-RU"/>
        </w:rPr>
        <w:t>;</w:t>
      </w:r>
    </w:p>
    <w:p w:rsidR="0009085D" w:rsidRPr="0009085D" w:rsidRDefault="0009085D" w:rsidP="0009085D">
      <w:pPr>
        <w:numPr>
          <w:ilvl w:val="0"/>
          <w:numId w:val="2"/>
        </w:numPr>
        <w:spacing w:after="0" w:line="276" w:lineRule="auto"/>
        <w:rPr>
          <w:rFonts w:ascii="Calibri" w:eastAsia="Calibri" w:hAnsi="Calibri" w:cs="Calibri"/>
          <w:sz w:val="24"/>
          <w:szCs w:val="24"/>
          <w:lang w:val="ru" w:eastAsia="ru-RU"/>
        </w:rPr>
      </w:pPr>
      <w:proofErr w:type="spellStart"/>
      <w:r w:rsidRPr="0009085D">
        <w:rPr>
          <w:rFonts w:ascii="Calibri" w:eastAsia="Calibri" w:hAnsi="Calibri" w:cs="Calibri"/>
          <w:b/>
          <w:sz w:val="24"/>
          <w:szCs w:val="24"/>
          <w:lang w:val="ru" w:eastAsia="ru-RU"/>
        </w:rPr>
        <w:t>Active</w:t>
      </w:r>
      <w:proofErr w:type="spellEnd"/>
      <w:r w:rsidRPr="0009085D">
        <w:rPr>
          <w:rFonts w:ascii="Calibri" w:eastAsia="Calibri" w:hAnsi="Calibri" w:cs="Calibri"/>
          <w:b/>
          <w:sz w:val="24"/>
          <w:szCs w:val="24"/>
          <w:lang w:val="ru" w:eastAsia="ru-RU"/>
        </w:rPr>
        <w:t xml:space="preserve"> </w:t>
      </w:r>
      <w:proofErr w:type="spellStart"/>
      <w:r w:rsidRPr="0009085D">
        <w:rPr>
          <w:rFonts w:ascii="Calibri" w:eastAsia="Calibri" w:hAnsi="Calibri" w:cs="Calibri"/>
          <w:b/>
          <w:sz w:val="24"/>
          <w:szCs w:val="24"/>
          <w:lang w:val="ru" w:eastAsia="ru-RU"/>
        </w:rPr>
        <w:t>Ingredient</w:t>
      </w:r>
      <w:proofErr w:type="spellEnd"/>
      <w:r w:rsidRPr="0009085D">
        <w:rPr>
          <w:rFonts w:ascii="Calibri" w:eastAsia="Calibri" w:hAnsi="Calibri" w:cs="Calibri"/>
          <w:b/>
          <w:sz w:val="24"/>
          <w:szCs w:val="24"/>
          <w:lang w:val="ru" w:eastAsia="ru-RU"/>
        </w:rPr>
        <w:t>:</w:t>
      </w:r>
      <w:r w:rsidRPr="0009085D">
        <w:rPr>
          <w:rFonts w:ascii="Calibri" w:eastAsia="Calibri" w:hAnsi="Calibri" w:cs="Calibri"/>
          <w:sz w:val="24"/>
          <w:szCs w:val="24"/>
          <w:lang w:val="ru" w:eastAsia="ru-RU"/>
        </w:rPr>
        <w:t xml:space="preserve"> </w:t>
      </w:r>
      <w:proofErr w:type="spellStart"/>
      <w:r w:rsidRPr="0009085D">
        <w:rPr>
          <w:rFonts w:ascii="Calibri" w:eastAsia="Calibri" w:hAnsi="Calibri" w:cs="Calibri"/>
          <w:sz w:val="24"/>
          <w:szCs w:val="24"/>
          <w:lang w:val="ru" w:eastAsia="ru-RU"/>
        </w:rPr>
        <w:t>Bimatoprost</w:t>
      </w:r>
      <w:proofErr w:type="spellEnd"/>
      <w:r w:rsidRPr="0009085D">
        <w:rPr>
          <w:rFonts w:ascii="Calibri" w:eastAsia="Calibri" w:hAnsi="Calibri" w:cs="Calibri"/>
          <w:sz w:val="24"/>
          <w:szCs w:val="24"/>
          <w:lang w:val="ru" w:eastAsia="ru-RU"/>
        </w:rPr>
        <w:t>;</w:t>
      </w:r>
    </w:p>
    <w:p w:rsidR="0009085D" w:rsidRPr="0009085D" w:rsidRDefault="0009085D" w:rsidP="0009085D">
      <w:pPr>
        <w:numPr>
          <w:ilvl w:val="0"/>
          <w:numId w:val="2"/>
        </w:numPr>
        <w:spacing w:after="200" w:line="276" w:lineRule="auto"/>
        <w:rPr>
          <w:rFonts w:ascii="Calibri" w:eastAsia="Calibri" w:hAnsi="Calibri" w:cs="Calibri"/>
          <w:sz w:val="24"/>
          <w:szCs w:val="24"/>
          <w:lang w:val="ru" w:eastAsia="ru-RU"/>
        </w:rPr>
      </w:pPr>
      <w:proofErr w:type="spellStart"/>
      <w:r w:rsidRPr="0009085D">
        <w:rPr>
          <w:rFonts w:ascii="Calibri" w:eastAsia="Calibri" w:hAnsi="Calibri" w:cs="Calibri"/>
          <w:b/>
          <w:sz w:val="24"/>
          <w:szCs w:val="24"/>
          <w:lang w:val="ru" w:eastAsia="ru-RU"/>
        </w:rPr>
        <w:t>Manufacturer</w:t>
      </w:r>
      <w:proofErr w:type="spellEnd"/>
      <w:r w:rsidRPr="0009085D">
        <w:rPr>
          <w:rFonts w:ascii="Calibri" w:eastAsia="Calibri" w:hAnsi="Calibri" w:cs="Calibri"/>
          <w:b/>
          <w:sz w:val="24"/>
          <w:szCs w:val="24"/>
          <w:lang w:val="ru" w:eastAsia="ru-RU"/>
        </w:rPr>
        <w:t>:</w:t>
      </w:r>
      <w:r w:rsidRPr="0009085D">
        <w:rPr>
          <w:rFonts w:ascii="Calibri" w:eastAsia="Calibri" w:hAnsi="Calibri" w:cs="Calibri"/>
          <w:sz w:val="24"/>
          <w:szCs w:val="24"/>
          <w:lang w:val="ru" w:eastAsia="ru-RU"/>
        </w:rPr>
        <w:t xml:space="preserve"> </w:t>
      </w:r>
      <w:proofErr w:type="spellStart"/>
      <w:r w:rsidRPr="0009085D">
        <w:rPr>
          <w:rFonts w:ascii="Calibri" w:eastAsia="Calibri" w:hAnsi="Calibri" w:cs="Calibri"/>
          <w:sz w:val="24"/>
          <w:szCs w:val="24"/>
          <w:lang w:val="ru" w:eastAsia="ru-RU"/>
        </w:rPr>
        <w:t>AbbVie</w:t>
      </w:r>
      <w:proofErr w:type="spellEnd"/>
      <w:r w:rsidRPr="0009085D">
        <w:rPr>
          <w:rFonts w:ascii="Calibri" w:eastAsia="Calibri" w:hAnsi="Calibri" w:cs="Calibri"/>
          <w:sz w:val="24"/>
          <w:szCs w:val="24"/>
          <w:lang w:val="ru" w:eastAsia="ru-RU"/>
        </w:rPr>
        <w:t>.</w:t>
      </w:r>
    </w:p>
    <w:p w:rsidR="0009085D" w:rsidRPr="0009085D" w:rsidRDefault="0009085D" w:rsidP="0009085D">
      <w:pPr>
        <w:rPr>
          <w:rFonts w:ascii="Calibri" w:eastAsia="Calibri" w:hAnsi="Calibri" w:cs="Calibri"/>
          <w:b/>
          <w:sz w:val="28"/>
          <w:szCs w:val="28"/>
          <w:lang w:val="en-US" w:eastAsia="ru-RU"/>
        </w:rPr>
      </w:pPr>
      <w:proofErr w:type="spellStart"/>
      <w:r w:rsidRPr="0009085D">
        <w:rPr>
          <w:rFonts w:ascii="Calibri" w:eastAsia="Calibri" w:hAnsi="Calibri" w:cs="Calibri"/>
          <w:b/>
          <w:sz w:val="28"/>
          <w:szCs w:val="28"/>
          <w:lang w:val="en-US" w:eastAsia="ru-RU"/>
        </w:rPr>
        <w:t>Lumigan</w:t>
      </w:r>
      <w:proofErr w:type="spellEnd"/>
      <w:r w:rsidRPr="0009085D">
        <w:rPr>
          <w:rFonts w:ascii="Calibri" w:eastAsia="Calibri" w:hAnsi="Calibri" w:cs="Calibri"/>
          <w:b/>
          <w:sz w:val="28"/>
          <w:szCs w:val="28"/>
          <w:lang w:val="en-US" w:eastAsia="ru-RU"/>
        </w:rPr>
        <w:t xml:space="preserve"> and its drug substance </w:t>
      </w:r>
      <w:proofErr w:type="spellStart"/>
      <w:r w:rsidRPr="0009085D">
        <w:rPr>
          <w:rFonts w:ascii="Calibri" w:eastAsia="Calibri" w:hAnsi="Calibri" w:cs="Calibri"/>
          <w:b/>
          <w:sz w:val="28"/>
          <w:szCs w:val="28"/>
          <w:lang w:val="en-US" w:eastAsia="ru-RU"/>
        </w:rPr>
        <w:t>Bimatoprost</w:t>
      </w:r>
      <w:proofErr w:type="spellEnd"/>
      <w:r w:rsidRPr="0009085D">
        <w:rPr>
          <w:rFonts w:ascii="Calibri" w:eastAsia="Calibri" w:hAnsi="Calibri" w:cs="Calibri"/>
          <w:b/>
          <w:sz w:val="28"/>
          <w:szCs w:val="28"/>
          <w:lang w:val="en-US" w:eastAsia="ru-RU"/>
        </w:rPr>
        <w:t xml:space="preserve"> </w:t>
      </w:r>
    </w:p>
    <w:p w:rsidR="0009085D" w:rsidRPr="0009085D" w:rsidRDefault="0009085D" w:rsidP="0009085D">
      <w:pPr>
        <w:rPr>
          <w:rFonts w:ascii="Calibri" w:eastAsia="Calibri" w:hAnsi="Calibri" w:cs="Calibri"/>
          <w:sz w:val="24"/>
          <w:szCs w:val="24"/>
          <w:lang w:val="ru" w:eastAsia="ru-RU"/>
        </w:rPr>
      </w:pPr>
      <w:r w:rsidRPr="0009085D">
        <w:rPr>
          <w:rFonts w:ascii="Calibri" w:eastAsia="Calibri" w:hAnsi="Calibri" w:cs="Calibri"/>
          <w:sz w:val="24"/>
          <w:szCs w:val="24"/>
          <w:lang w:val="ru" w:eastAsia="ru-RU"/>
        </w:rPr>
        <w:t xml:space="preserve">Стерильный офтальмологический раствор в основном содержит дистиллированную воду и несколько других инертных веществ. Основной фармацевтический ингредиент </w:t>
      </w:r>
      <w:proofErr w:type="spellStart"/>
      <w:r w:rsidRPr="0009085D">
        <w:rPr>
          <w:rFonts w:ascii="Calibri" w:eastAsia="Calibri" w:hAnsi="Calibri" w:cs="Calibri"/>
          <w:sz w:val="24"/>
          <w:szCs w:val="24"/>
          <w:lang w:val="ru" w:eastAsia="ru-RU"/>
        </w:rPr>
        <w:t>Bimatoprost</w:t>
      </w:r>
      <w:proofErr w:type="spellEnd"/>
      <w:r w:rsidRPr="0009085D">
        <w:rPr>
          <w:rFonts w:ascii="Calibri" w:eastAsia="Calibri" w:hAnsi="Calibri" w:cs="Calibri"/>
          <w:sz w:val="24"/>
          <w:szCs w:val="24"/>
          <w:lang w:val="ru" w:eastAsia="ru-RU"/>
        </w:rPr>
        <w:t xml:space="preserve"> растворен в воде в концентрации 0,03% или 0,3 мг/мл.</w:t>
      </w:r>
    </w:p>
    <w:p w:rsidR="0009085D" w:rsidRPr="0009085D" w:rsidRDefault="0009085D" w:rsidP="0009085D">
      <w:pPr>
        <w:rPr>
          <w:rFonts w:ascii="Calibri" w:eastAsia="Calibri" w:hAnsi="Calibri" w:cs="Calibri"/>
          <w:sz w:val="24"/>
          <w:szCs w:val="24"/>
          <w:lang w:val="ru" w:eastAsia="ru-RU"/>
        </w:rPr>
      </w:pPr>
      <w:r w:rsidRPr="0009085D">
        <w:rPr>
          <w:rFonts w:ascii="Calibri" w:eastAsia="Calibri" w:hAnsi="Calibri" w:cs="Calibri"/>
          <w:sz w:val="24"/>
          <w:szCs w:val="24"/>
          <w:lang w:val="ru" w:eastAsia="ru-RU"/>
        </w:rPr>
        <w:t xml:space="preserve">Научное сообщество точно не знает, как работает </w:t>
      </w:r>
      <w:proofErr w:type="spellStart"/>
      <w:r w:rsidRPr="0009085D">
        <w:rPr>
          <w:rFonts w:ascii="Calibri" w:eastAsia="Calibri" w:hAnsi="Calibri" w:cs="Calibri"/>
          <w:sz w:val="24"/>
          <w:szCs w:val="24"/>
          <w:shd w:val="clear" w:color="auto" w:fill="BDD7EE"/>
          <w:lang w:val="ru" w:eastAsia="ru-RU"/>
        </w:rPr>
        <w:t>Lumigan</w:t>
      </w:r>
      <w:proofErr w:type="spellEnd"/>
      <w:r w:rsidRPr="0009085D">
        <w:rPr>
          <w:rFonts w:ascii="Calibri" w:eastAsia="Calibri" w:hAnsi="Calibri" w:cs="Calibri"/>
          <w:sz w:val="24"/>
          <w:szCs w:val="24"/>
          <w:shd w:val="clear" w:color="auto" w:fill="BDD7EE"/>
          <w:lang w:val="ru" w:eastAsia="ru-RU"/>
        </w:rPr>
        <w:t xml:space="preserve"> (</w:t>
      </w:r>
      <w:proofErr w:type="spellStart"/>
      <w:r w:rsidRPr="0009085D">
        <w:rPr>
          <w:rFonts w:ascii="Calibri" w:eastAsia="Calibri" w:hAnsi="Calibri" w:cs="Calibri"/>
          <w:sz w:val="24"/>
          <w:szCs w:val="24"/>
          <w:shd w:val="clear" w:color="auto" w:fill="BDD7EE"/>
          <w:lang w:val="ru" w:eastAsia="ru-RU"/>
        </w:rPr>
        <w:t>Bimatoprost</w:t>
      </w:r>
      <w:proofErr w:type="spellEnd"/>
      <w:r w:rsidRPr="0009085D">
        <w:rPr>
          <w:rFonts w:ascii="Calibri" w:eastAsia="Calibri" w:hAnsi="Calibri" w:cs="Calibri"/>
          <w:sz w:val="24"/>
          <w:szCs w:val="24"/>
          <w:shd w:val="clear" w:color="auto" w:fill="BDD7EE"/>
          <w:lang w:val="ru" w:eastAsia="ru-RU"/>
        </w:rPr>
        <w:t>)</w:t>
      </w:r>
      <w:r w:rsidRPr="0009085D">
        <w:rPr>
          <w:rFonts w:ascii="Calibri" w:eastAsia="Calibri" w:hAnsi="Calibri" w:cs="Calibri"/>
          <w:sz w:val="24"/>
          <w:szCs w:val="24"/>
          <w:lang w:val="ru" w:eastAsia="ru-RU"/>
        </w:rPr>
        <w:t xml:space="preserve"> на молекулярном уровне. Достоверно известно, что это вещество:</w:t>
      </w:r>
    </w:p>
    <w:p w:rsidR="0009085D" w:rsidRPr="0009085D" w:rsidRDefault="0009085D" w:rsidP="0009085D">
      <w:pPr>
        <w:numPr>
          <w:ilvl w:val="0"/>
          <w:numId w:val="3"/>
        </w:numPr>
        <w:spacing w:after="0" w:line="276" w:lineRule="auto"/>
        <w:rPr>
          <w:rFonts w:ascii="Calibri" w:eastAsia="Calibri" w:hAnsi="Calibri" w:cs="Calibri"/>
          <w:sz w:val="24"/>
          <w:szCs w:val="24"/>
          <w:lang w:val="ru" w:eastAsia="ru-RU"/>
        </w:rPr>
      </w:pPr>
      <w:r w:rsidRPr="0009085D">
        <w:rPr>
          <w:rFonts w:ascii="Calibri" w:eastAsia="Calibri" w:hAnsi="Calibri" w:cs="Calibri"/>
          <w:sz w:val="24"/>
          <w:szCs w:val="24"/>
          <w:lang w:val="ru" w:eastAsia="ru-RU"/>
        </w:rPr>
        <w:t xml:space="preserve">Является синтетическим </w:t>
      </w:r>
      <w:proofErr w:type="spellStart"/>
      <w:r w:rsidRPr="0009085D">
        <w:rPr>
          <w:rFonts w:ascii="Calibri" w:eastAsia="Calibri" w:hAnsi="Calibri" w:cs="Calibri"/>
          <w:sz w:val="24"/>
          <w:szCs w:val="24"/>
          <w:lang w:val="ru" w:eastAsia="ru-RU"/>
        </w:rPr>
        <w:t>простамидом</w:t>
      </w:r>
      <w:proofErr w:type="spellEnd"/>
      <w:r w:rsidRPr="0009085D">
        <w:rPr>
          <w:rFonts w:ascii="Calibri" w:eastAsia="Calibri" w:hAnsi="Calibri" w:cs="Calibri"/>
          <w:sz w:val="24"/>
          <w:szCs w:val="24"/>
          <w:lang w:val="ru" w:eastAsia="ru-RU"/>
        </w:rPr>
        <w:t xml:space="preserve">, однако </w:t>
      </w:r>
      <w:proofErr w:type="spellStart"/>
      <w:r w:rsidRPr="0009085D">
        <w:rPr>
          <w:rFonts w:ascii="Calibri" w:eastAsia="Calibri" w:hAnsi="Calibri" w:cs="Calibri"/>
          <w:sz w:val="24"/>
          <w:szCs w:val="24"/>
          <w:lang w:val="ru" w:eastAsia="ru-RU"/>
        </w:rPr>
        <w:t>простамидный</w:t>
      </w:r>
      <w:proofErr w:type="spellEnd"/>
      <w:r w:rsidRPr="0009085D">
        <w:rPr>
          <w:rFonts w:ascii="Calibri" w:eastAsia="Calibri" w:hAnsi="Calibri" w:cs="Calibri"/>
          <w:sz w:val="24"/>
          <w:szCs w:val="24"/>
          <w:lang w:val="ru" w:eastAsia="ru-RU"/>
        </w:rPr>
        <w:t xml:space="preserve"> рецептор структурно еще не идентифицирован;</w:t>
      </w:r>
    </w:p>
    <w:p w:rsidR="0009085D" w:rsidRPr="0009085D" w:rsidRDefault="0009085D" w:rsidP="0009085D">
      <w:pPr>
        <w:numPr>
          <w:ilvl w:val="0"/>
          <w:numId w:val="3"/>
        </w:numPr>
        <w:spacing w:after="0" w:line="276" w:lineRule="auto"/>
        <w:rPr>
          <w:rFonts w:ascii="Calibri" w:eastAsia="Calibri" w:hAnsi="Calibri" w:cs="Calibri"/>
          <w:sz w:val="24"/>
          <w:szCs w:val="24"/>
          <w:lang w:val="ru" w:eastAsia="ru-RU"/>
        </w:rPr>
      </w:pPr>
      <w:r w:rsidRPr="0009085D">
        <w:rPr>
          <w:rFonts w:ascii="Calibri" w:eastAsia="Calibri" w:hAnsi="Calibri" w:cs="Calibri"/>
          <w:sz w:val="24"/>
          <w:szCs w:val="24"/>
          <w:lang w:val="ru" w:eastAsia="ru-RU"/>
        </w:rPr>
        <w:t>Стимулирует секрецию водной жидкости;</w:t>
      </w:r>
    </w:p>
    <w:p w:rsidR="0009085D" w:rsidRPr="0009085D" w:rsidRDefault="0009085D" w:rsidP="0009085D">
      <w:pPr>
        <w:numPr>
          <w:ilvl w:val="0"/>
          <w:numId w:val="3"/>
        </w:numPr>
        <w:spacing w:after="0" w:line="276" w:lineRule="auto"/>
        <w:rPr>
          <w:rFonts w:ascii="Calibri" w:eastAsia="Calibri" w:hAnsi="Calibri" w:cs="Calibri"/>
          <w:sz w:val="24"/>
          <w:szCs w:val="24"/>
          <w:lang w:val="ru" w:eastAsia="ru-RU"/>
        </w:rPr>
      </w:pPr>
      <w:r w:rsidRPr="0009085D">
        <w:rPr>
          <w:rFonts w:ascii="Calibri" w:eastAsia="Calibri" w:hAnsi="Calibri" w:cs="Calibri"/>
          <w:sz w:val="24"/>
          <w:szCs w:val="24"/>
          <w:lang w:val="ru" w:eastAsia="ru-RU"/>
        </w:rPr>
        <w:t>Оказывает мягкое гипотензивное действие и снижает напряжение внутри глаза.</w:t>
      </w:r>
    </w:p>
    <w:p w:rsidR="0009085D" w:rsidRPr="0009085D" w:rsidRDefault="0009085D" w:rsidP="0009085D">
      <w:pPr>
        <w:rPr>
          <w:rFonts w:ascii="Calibri" w:eastAsia="Calibri" w:hAnsi="Calibri" w:cs="Calibri"/>
          <w:sz w:val="24"/>
          <w:szCs w:val="24"/>
          <w:lang w:val="ru" w:eastAsia="ru-RU"/>
        </w:rPr>
      </w:pPr>
      <w:r w:rsidRPr="0009085D">
        <w:rPr>
          <w:rFonts w:ascii="Calibri" w:eastAsia="Calibri" w:hAnsi="Calibri" w:cs="Calibri"/>
          <w:sz w:val="24"/>
          <w:szCs w:val="24"/>
          <w:lang w:val="ru" w:eastAsia="ru-RU"/>
        </w:rPr>
        <w:t xml:space="preserve">Если говорить о фармакодинамических эффектах, то </w:t>
      </w:r>
      <w:proofErr w:type="spellStart"/>
      <w:r w:rsidRPr="0009085D">
        <w:rPr>
          <w:rFonts w:ascii="Calibri" w:eastAsia="Calibri" w:hAnsi="Calibri" w:cs="Calibri"/>
          <w:sz w:val="24"/>
          <w:szCs w:val="24"/>
          <w:lang w:val="ru" w:eastAsia="ru-RU"/>
        </w:rPr>
        <w:t>Bimatoprost</w:t>
      </w:r>
      <w:proofErr w:type="spellEnd"/>
      <w:r w:rsidRPr="0009085D">
        <w:rPr>
          <w:rFonts w:ascii="Calibri" w:eastAsia="Calibri" w:hAnsi="Calibri" w:cs="Calibri"/>
          <w:sz w:val="24"/>
          <w:szCs w:val="24"/>
          <w:lang w:val="ru" w:eastAsia="ru-RU"/>
        </w:rPr>
        <w:t xml:space="preserve"> обладает рядом важных преимуществ:</w:t>
      </w:r>
    </w:p>
    <w:p w:rsidR="0009085D" w:rsidRPr="0009085D" w:rsidRDefault="0009085D" w:rsidP="0009085D">
      <w:pPr>
        <w:numPr>
          <w:ilvl w:val="0"/>
          <w:numId w:val="1"/>
        </w:numPr>
        <w:spacing w:after="0" w:line="276" w:lineRule="auto"/>
        <w:rPr>
          <w:rFonts w:ascii="Calibri" w:eastAsia="Calibri" w:hAnsi="Calibri" w:cs="Calibri"/>
          <w:sz w:val="24"/>
          <w:szCs w:val="24"/>
          <w:lang w:val="ru" w:eastAsia="ru-RU"/>
        </w:rPr>
      </w:pPr>
      <w:r w:rsidRPr="0009085D">
        <w:rPr>
          <w:rFonts w:ascii="Calibri" w:eastAsia="Calibri" w:hAnsi="Calibri" w:cs="Calibri"/>
          <w:sz w:val="24"/>
          <w:szCs w:val="24"/>
          <w:lang w:val="ru" w:eastAsia="ru-RU"/>
        </w:rPr>
        <w:t>Эффект станет ощутим в течение от 3,5 часов после первого использования;</w:t>
      </w:r>
    </w:p>
    <w:p w:rsidR="0009085D" w:rsidRPr="0009085D" w:rsidRDefault="0009085D" w:rsidP="0009085D">
      <w:pPr>
        <w:numPr>
          <w:ilvl w:val="0"/>
          <w:numId w:val="1"/>
        </w:numPr>
        <w:spacing w:after="0" w:line="276" w:lineRule="auto"/>
        <w:rPr>
          <w:rFonts w:ascii="Calibri" w:eastAsia="Calibri" w:hAnsi="Calibri" w:cs="Calibri"/>
          <w:sz w:val="24"/>
          <w:szCs w:val="24"/>
          <w:lang w:val="ru" w:eastAsia="ru-RU"/>
        </w:rPr>
      </w:pPr>
      <w:r w:rsidRPr="0009085D">
        <w:rPr>
          <w:rFonts w:ascii="Calibri" w:eastAsia="Calibri" w:hAnsi="Calibri" w:cs="Calibri"/>
          <w:sz w:val="24"/>
          <w:szCs w:val="24"/>
          <w:lang w:val="ru" w:eastAsia="ru-RU"/>
        </w:rPr>
        <w:t>Максимальное действие возникает примерно через 10 часов;</w:t>
      </w:r>
    </w:p>
    <w:p w:rsidR="0009085D" w:rsidRDefault="0009085D" w:rsidP="0009085D">
      <w:pPr>
        <w:rPr>
          <w:rFonts w:ascii="Calibri" w:eastAsia="Calibri" w:hAnsi="Calibri" w:cs="Calibri"/>
          <w:sz w:val="24"/>
          <w:szCs w:val="24"/>
          <w:lang w:val="ru" w:eastAsia="ru-RU"/>
        </w:rPr>
      </w:pPr>
      <w:r w:rsidRPr="0009085D">
        <w:rPr>
          <w:rFonts w:ascii="Calibri" w:eastAsia="Calibri" w:hAnsi="Calibri" w:cs="Calibri"/>
          <w:sz w:val="24"/>
          <w:szCs w:val="24"/>
          <w:lang w:val="ru" w:eastAsia="ru-RU"/>
        </w:rPr>
        <w:t>Длительность эффекта составляет 24 часа и более.</w:t>
      </w:r>
    </w:p>
    <w:p w:rsidR="0009085D" w:rsidRDefault="0009085D">
      <w:pPr>
        <w:rPr>
          <w:rFonts w:ascii="Calibri" w:eastAsia="Calibri" w:hAnsi="Calibri" w:cs="Calibri"/>
          <w:sz w:val="24"/>
          <w:szCs w:val="24"/>
          <w:lang w:val="ru" w:eastAsia="ru-RU"/>
        </w:rPr>
      </w:pPr>
      <w:r>
        <w:rPr>
          <w:rFonts w:ascii="Calibri" w:eastAsia="Calibri" w:hAnsi="Calibri" w:cs="Calibri"/>
          <w:sz w:val="24"/>
          <w:szCs w:val="24"/>
          <w:lang w:val="ru" w:eastAsia="ru-RU"/>
        </w:rPr>
        <w:br w:type="page"/>
      </w:r>
    </w:p>
    <w:p w:rsidR="0009085D" w:rsidRPr="0009085D" w:rsidRDefault="0009085D" w:rsidP="0009085D">
      <w:pPr>
        <w:jc w:val="center"/>
        <w:rPr>
          <w:rFonts w:ascii="Calibri" w:eastAsia="Calibri" w:hAnsi="Calibri" w:cs="Calibri"/>
          <w:b/>
          <w:sz w:val="28"/>
          <w:szCs w:val="28"/>
          <w:lang w:val="en-US"/>
        </w:rPr>
      </w:pPr>
      <w:proofErr w:type="spellStart"/>
      <w:r w:rsidRPr="0009085D">
        <w:rPr>
          <w:rFonts w:ascii="Calibri" w:eastAsia="Arial" w:hAnsi="Calibri" w:cs="Arial"/>
          <w:b/>
          <w:sz w:val="28"/>
          <w:lang w:val="en-US"/>
        </w:rPr>
        <w:lastRenderedPageBreak/>
        <w:t>Lumigan</w:t>
      </w:r>
      <w:proofErr w:type="spellEnd"/>
      <w:r w:rsidRPr="0009085D">
        <w:rPr>
          <w:rFonts w:ascii="Calibri" w:eastAsia="Arial" w:hAnsi="Calibri" w:cs="Arial"/>
          <w:b/>
          <w:sz w:val="28"/>
          <w:lang w:val="en-US"/>
        </w:rPr>
        <w:t xml:space="preserve"> (</w:t>
      </w:r>
      <w:proofErr w:type="spellStart"/>
      <w:r w:rsidRPr="0009085D">
        <w:rPr>
          <w:rFonts w:ascii="Calibri" w:eastAsia="Arial" w:hAnsi="Calibri" w:cs="Arial"/>
          <w:b/>
          <w:sz w:val="28"/>
          <w:lang w:val="en-US"/>
        </w:rPr>
        <w:t>Bimatoprost</w:t>
      </w:r>
      <w:proofErr w:type="spellEnd"/>
      <w:r w:rsidRPr="0009085D">
        <w:rPr>
          <w:rFonts w:ascii="Calibri" w:eastAsia="Arial" w:hAnsi="Calibri" w:cs="Arial"/>
          <w:b/>
          <w:sz w:val="28"/>
          <w:lang w:val="en-US"/>
        </w:rPr>
        <w:t>)</w:t>
      </w:r>
    </w:p>
    <w:p w:rsidR="0009085D" w:rsidRPr="0009085D" w:rsidRDefault="0009085D" w:rsidP="0009085D">
      <w:pPr>
        <w:rPr>
          <w:rFonts w:ascii="Calibri" w:eastAsia="Calibri" w:hAnsi="Calibri" w:cs="Calibri"/>
          <w:sz w:val="24"/>
          <w:szCs w:val="24"/>
          <w:lang w:val="en-US"/>
        </w:rPr>
      </w:pPr>
      <w:bookmarkStart w:id="0" w:name="_gjdgxs"/>
      <w:bookmarkEnd w:id="0"/>
      <w:r w:rsidRPr="0009085D">
        <w:rPr>
          <w:rFonts w:ascii="Calibri" w:eastAsia="Arial" w:hAnsi="Calibri" w:cs="Arial"/>
          <w:sz w:val="24"/>
          <w:lang w:val="en-US"/>
        </w:rPr>
        <w:t xml:space="preserve">Glaucoma, also known as "the silent thief of sight," </w:t>
      </w:r>
      <w:proofErr w:type="gramStart"/>
      <w:r w:rsidRPr="0009085D">
        <w:rPr>
          <w:rFonts w:ascii="Calibri" w:eastAsia="Arial" w:hAnsi="Calibri" w:cs="Arial"/>
          <w:sz w:val="24"/>
          <w:lang w:val="en-US"/>
        </w:rPr>
        <w:t>is considered</w:t>
      </w:r>
      <w:proofErr w:type="gramEnd"/>
      <w:r w:rsidRPr="0009085D">
        <w:rPr>
          <w:rFonts w:ascii="Calibri" w:eastAsia="Arial" w:hAnsi="Calibri" w:cs="Arial"/>
          <w:sz w:val="24"/>
          <w:lang w:val="en-US"/>
        </w:rPr>
        <w:t xml:space="preserve"> a serious eye disease that can lead to the loss of peripheral and central vision if not controlled. Special </w:t>
      </w:r>
      <w:proofErr w:type="spellStart"/>
      <w:r w:rsidRPr="0009085D">
        <w:rPr>
          <w:rFonts w:ascii="Calibri" w:eastAsia="Arial" w:hAnsi="Calibri" w:cs="Arial"/>
          <w:sz w:val="24"/>
          <w:shd w:val="clear" w:color="auto" w:fill="BDD7EE"/>
          <w:lang w:val="en-US"/>
        </w:rPr>
        <w:t>Lumigan</w:t>
      </w:r>
      <w:proofErr w:type="spellEnd"/>
      <w:r w:rsidRPr="0009085D">
        <w:rPr>
          <w:rFonts w:ascii="Calibri" w:eastAsia="Arial" w:hAnsi="Calibri" w:cs="Arial"/>
          <w:sz w:val="24"/>
          <w:shd w:val="clear" w:color="auto" w:fill="BDD7EE"/>
          <w:lang w:val="en-US"/>
        </w:rPr>
        <w:t xml:space="preserve"> eye drops</w:t>
      </w:r>
      <w:r w:rsidRPr="0009085D">
        <w:rPr>
          <w:rFonts w:ascii="Calibri" w:eastAsia="Arial" w:hAnsi="Calibri" w:cs="Arial"/>
          <w:sz w:val="24"/>
          <w:lang w:val="en-US"/>
        </w:rPr>
        <w:t>, which allow you to protect eye health promptly, are one of the reliable methods of treating glaucoma.</w:t>
      </w:r>
    </w:p>
    <w:p w:rsidR="0009085D" w:rsidRPr="0009085D" w:rsidRDefault="0009085D" w:rsidP="0009085D">
      <w:pPr>
        <w:rPr>
          <w:rFonts w:ascii="Calibri" w:eastAsia="Calibri" w:hAnsi="Calibri" w:cs="Calibri"/>
          <w:sz w:val="24"/>
          <w:szCs w:val="24"/>
          <w:lang w:val="en-US"/>
        </w:rPr>
      </w:pPr>
      <w:r w:rsidRPr="0009085D">
        <w:rPr>
          <w:rFonts w:ascii="Calibri" w:eastAsia="Arial" w:hAnsi="Calibri" w:cs="Arial"/>
          <w:sz w:val="24"/>
          <w:lang w:val="en-US"/>
        </w:rPr>
        <w:t>Eye drops to reduce intraocular pressure are a key part of glaucoma treatment. These drops may prevent further damage to the optic nerve and save vision. Timely diagnosis and proper treatment make it possible to successfully manage glaucoma and maintain good eyesight for many years.</w:t>
      </w:r>
    </w:p>
    <w:p w:rsidR="0009085D" w:rsidRPr="0009085D" w:rsidRDefault="0009085D" w:rsidP="0009085D">
      <w:pPr>
        <w:rPr>
          <w:rFonts w:ascii="Calibri" w:eastAsia="Calibri" w:hAnsi="Calibri" w:cs="Calibri"/>
          <w:sz w:val="24"/>
          <w:szCs w:val="24"/>
          <w:lang w:val="en-US"/>
        </w:rPr>
      </w:pPr>
      <w:r w:rsidRPr="0009085D">
        <w:rPr>
          <w:rFonts w:ascii="Calibri" w:eastAsia="Arial" w:hAnsi="Calibri" w:cs="Arial"/>
          <w:sz w:val="24"/>
          <w:lang w:val="en-US"/>
        </w:rPr>
        <w:t xml:space="preserve">Improving eyelash growth is one of </w:t>
      </w:r>
      <w:proofErr w:type="spellStart"/>
      <w:r w:rsidRPr="0009085D">
        <w:rPr>
          <w:rFonts w:ascii="Calibri" w:eastAsia="Arial" w:hAnsi="Calibri" w:cs="Arial"/>
          <w:sz w:val="24"/>
          <w:lang w:val="en-US"/>
        </w:rPr>
        <w:t>Lumigan</w:t>
      </w:r>
      <w:proofErr w:type="spellEnd"/>
      <w:r w:rsidRPr="0009085D">
        <w:rPr>
          <w:rFonts w:ascii="Calibri" w:eastAsia="Arial" w:hAnsi="Calibri" w:cs="Arial"/>
          <w:sz w:val="24"/>
          <w:lang w:val="en-US"/>
        </w:rPr>
        <w:t xml:space="preserve"> eye drops' most famous and popular benefits. This drug helps increase the length, thickness, and number of eyelashes, giving the eyes a more expressive and attractive look. </w:t>
      </w:r>
      <w:proofErr w:type="gramStart"/>
      <w:r w:rsidRPr="0009085D">
        <w:rPr>
          <w:rFonts w:ascii="Calibri" w:eastAsia="Arial" w:hAnsi="Calibri" w:cs="Arial"/>
          <w:sz w:val="24"/>
          <w:lang w:val="en-US"/>
        </w:rPr>
        <w:t>That's</w:t>
      </w:r>
      <w:proofErr w:type="gramEnd"/>
      <w:r w:rsidRPr="0009085D">
        <w:rPr>
          <w:rFonts w:ascii="Calibri" w:eastAsia="Arial" w:hAnsi="Calibri" w:cs="Arial"/>
          <w:sz w:val="24"/>
          <w:lang w:val="en-US"/>
        </w:rPr>
        <w:t xml:space="preserve"> why some people use </w:t>
      </w:r>
      <w:proofErr w:type="spellStart"/>
      <w:r w:rsidRPr="0009085D">
        <w:rPr>
          <w:rFonts w:ascii="Calibri" w:eastAsia="Arial" w:hAnsi="Calibri" w:cs="Arial"/>
          <w:sz w:val="24"/>
          <w:shd w:val="clear" w:color="auto" w:fill="BDD7EE"/>
          <w:lang w:val="en-US"/>
        </w:rPr>
        <w:t>Lumigan</w:t>
      </w:r>
      <w:proofErr w:type="spellEnd"/>
      <w:r w:rsidRPr="0009085D">
        <w:rPr>
          <w:rFonts w:ascii="Calibri" w:eastAsia="Arial" w:hAnsi="Calibri" w:cs="Arial"/>
          <w:sz w:val="24"/>
          <w:shd w:val="clear" w:color="auto" w:fill="BDD7EE"/>
          <w:lang w:val="en-US"/>
        </w:rPr>
        <w:t xml:space="preserve"> drops</w:t>
      </w:r>
      <w:r w:rsidRPr="0009085D">
        <w:rPr>
          <w:rFonts w:ascii="Calibri" w:eastAsia="Arial" w:hAnsi="Calibri" w:cs="Arial"/>
          <w:sz w:val="24"/>
          <w:lang w:val="en-US"/>
        </w:rPr>
        <w:t xml:space="preserve"> as an alternative to eyelash extensions.</w:t>
      </w:r>
    </w:p>
    <w:p w:rsidR="0009085D" w:rsidRPr="0009085D" w:rsidRDefault="0009085D" w:rsidP="0009085D">
      <w:pPr>
        <w:rPr>
          <w:rFonts w:ascii="Calibri" w:eastAsia="Calibri" w:hAnsi="Calibri" w:cs="Calibri"/>
          <w:b/>
          <w:sz w:val="28"/>
          <w:szCs w:val="28"/>
          <w:lang w:val="en-US"/>
        </w:rPr>
      </w:pPr>
      <w:r w:rsidRPr="0009085D">
        <w:rPr>
          <w:rFonts w:ascii="Calibri" w:eastAsia="Arial" w:hAnsi="Calibri" w:cs="Arial"/>
          <w:b/>
          <w:sz w:val="28"/>
          <w:lang w:val="en-US"/>
        </w:rPr>
        <w:t>Drug Info</w:t>
      </w:r>
    </w:p>
    <w:p w:rsidR="0009085D" w:rsidRPr="0009085D" w:rsidRDefault="0009085D" w:rsidP="0009085D">
      <w:pPr>
        <w:numPr>
          <w:ilvl w:val="0"/>
          <w:numId w:val="5"/>
        </w:numPr>
        <w:spacing w:after="0" w:line="276" w:lineRule="auto"/>
        <w:rPr>
          <w:rFonts w:ascii="Calibri" w:eastAsia="Calibri" w:hAnsi="Calibri" w:cs="Calibri"/>
          <w:sz w:val="24"/>
          <w:szCs w:val="24"/>
          <w:lang w:val="en-US"/>
        </w:rPr>
      </w:pPr>
      <w:r w:rsidRPr="0009085D">
        <w:rPr>
          <w:rFonts w:ascii="Calibri" w:eastAsia="Arial" w:hAnsi="Calibri" w:cs="Arial"/>
          <w:b/>
          <w:sz w:val="24"/>
          <w:lang w:val="en-US"/>
        </w:rPr>
        <w:t>Brand Name:</w:t>
      </w:r>
      <w:r w:rsidRPr="0009085D">
        <w:rPr>
          <w:rFonts w:ascii="Calibri" w:eastAsia="Arial" w:hAnsi="Calibri" w:cs="Arial"/>
          <w:sz w:val="24"/>
          <w:lang w:val="en-US"/>
        </w:rPr>
        <w:t xml:space="preserve"> </w:t>
      </w:r>
      <w:proofErr w:type="spellStart"/>
      <w:r w:rsidRPr="0009085D">
        <w:rPr>
          <w:rFonts w:ascii="Calibri" w:eastAsia="Arial" w:hAnsi="Calibri" w:cs="Arial"/>
          <w:sz w:val="24"/>
          <w:lang w:val="en-US"/>
        </w:rPr>
        <w:t>Lumigan</w:t>
      </w:r>
      <w:proofErr w:type="spellEnd"/>
      <w:r w:rsidRPr="0009085D">
        <w:rPr>
          <w:rFonts w:ascii="Calibri" w:eastAsia="Arial" w:hAnsi="Calibri" w:cs="Arial"/>
          <w:sz w:val="24"/>
          <w:lang w:val="en-US"/>
        </w:rPr>
        <w:t>;</w:t>
      </w:r>
    </w:p>
    <w:p w:rsidR="0009085D" w:rsidRPr="0009085D" w:rsidRDefault="0009085D" w:rsidP="0009085D">
      <w:pPr>
        <w:numPr>
          <w:ilvl w:val="0"/>
          <w:numId w:val="5"/>
        </w:numPr>
        <w:spacing w:after="0" w:line="276" w:lineRule="auto"/>
        <w:rPr>
          <w:rFonts w:ascii="Calibri" w:eastAsia="Calibri" w:hAnsi="Calibri" w:cs="Calibri"/>
          <w:sz w:val="24"/>
          <w:szCs w:val="24"/>
          <w:lang w:val="en-US"/>
        </w:rPr>
      </w:pPr>
      <w:r w:rsidRPr="0009085D">
        <w:rPr>
          <w:rFonts w:ascii="Calibri" w:eastAsia="Arial" w:hAnsi="Calibri" w:cs="Arial"/>
          <w:b/>
          <w:sz w:val="24"/>
          <w:lang w:val="en-US"/>
        </w:rPr>
        <w:t>Active Ingredient:</w:t>
      </w:r>
      <w:r w:rsidRPr="0009085D">
        <w:rPr>
          <w:rFonts w:ascii="Calibri" w:eastAsia="Arial" w:hAnsi="Calibri" w:cs="Arial"/>
          <w:sz w:val="24"/>
          <w:lang w:val="en-US"/>
        </w:rPr>
        <w:t xml:space="preserve"> </w:t>
      </w:r>
      <w:proofErr w:type="spellStart"/>
      <w:r w:rsidRPr="0009085D">
        <w:rPr>
          <w:rFonts w:ascii="Calibri" w:eastAsia="Arial" w:hAnsi="Calibri" w:cs="Arial"/>
          <w:sz w:val="24"/>
          <w:lang w:val="en-US"/>
        </w:rPr>
        <w:t>Bimatoprost</w:t>
      </w:r>
      <w:proofErr w:type="spellEnd"/>
      <w:r w:rsidRPr="0009085D">
        <w:rPr>
          <w:rFonts w:ascii="Calibri" w:eastAsia="Arial" w:hAnsi="Calibri" w:cs="Arial"/>
          <w:sz w:val="24"/>
          <w:lang w:val="en-US"/>
        </w:rPr>
        <w:t>;</w:t>
      </w:r>
    </w:p>
    <w:p w:rsidR="0009085D" w:rsidRPr="0009085D" w:rsidRDefault="0009085D" w:rsidP="0009085D">
      <w:pPr>
        <w:numPr>
          <w:ilvl w:val="0"/>
          <w:numId w:val="5"/>
        </w:numPr>
        <w:spacing w:after="200" w:line="276" w:lineRule="auto"/>
        <w:rPr>
          <w:rFonts w:ascii="Calibri" w:eastAsia="Calibri" w:hAnsi="Calibri" w:cs="Calibri"/>
          <w:sz w:val="24"/>
          <w:szCs w:val="24"/>
          <w:lang w:val="en-US"/>
        </w:rPr>
      </w:pPr>
      <w:r w:rsidRPr="0009085D">
        <w:rPr>
          <w:rFonts w:ascii="Calibri" w:eastAsia="Arial" w:hAnsi="Calibri" w:cs="Arial"/>
          <w:b/>
          <w:sz w:val="24"/>
          <w:lang w:val="en-US"/>
        </w:rPr>
        <w:t>Manufacturer:</w:t>
      </w:r>
      <w:r w:rsidRPr="0009085D">
        <w:rPr>
          <w:rFonts w:ascii="Calibri" w:eastAsia="Arial" w:hAnsi="Calibri" w:cs="Arial"/>
          <w:sz w:val="24"/>
          <w:lang w:val="en-US"/>
        </w:rPr>
        <w:t xml:space="preserve"> </w:t>
      </w:r>
      <w:proofErr w:type="spellStart"/>
      <w:r w:rsidRPr="0009085D">
        <w:rPr>
          <w:rFonts w:ascii="Calibri" w:eastAsia="Arial" w:hAnsi="Calibri" w:cs="Arial"/>
          <w:sz w:val="24"/>
          <w:lang w:val="en-US"/>
        </w:rPr>
        <w:t>AbbVie</w:t>
      </w:r>
      <w:proofErr w:type="spellEnd"/>
      <w:r w:rsidRPr="0009085D">
        <w:rPr>
          <w:rFonts w:ascii="Calibri" w:eastAsia="Arial" w:hAnsi="Calibri" w:cs="Arial"/>
          <w:sz w:val="24"/>
          <w:lang w:val="en-US"/>
        </w:rPr>
        <w:t>.</w:t>
      </w:r>
    </w:p>
    <w:p w:rsidR="0009085D" w:rsidRPr="0009085D" w:rsidRDefault="0009085D" w:rsidP="0009085D">
      <w:pPr>
        <w:rPr>
          <w:rFonts w:ascii="Calibri" w:eastAsia="Calibri" w:hAnsi="Calibri" w:cs="Calibri"/>
          <w:b/>
          <w:sz w:val="28"/>
          <w:szCs w:val="28"/>
          <w:lang w:val="en-US"/>
        </w:rPr>
      </w:pPr>
      <w:proofErr w:type="spellStart"/>
      <w:r w:rsidRPr="0009085D">
        <w:rPr>
          <w:rFonts w:ascii="Calibri" w:eastAsia="Arial" w:hAnsi="Calibri" w:cs="Arial"/>
          <w:b/>
          <w:sz w:val="28"/>
          <w:lang w:val="en-US"/>
        </w:rPr>
        <w:t>Lumigan</w:t>
      </w:r>
      <w:proofErr w:type="spellEnd"/>
      <w:r w:rsidRPr="0009085D">
        <w:rPr>
          <w:rFonts w:ascii="Calibri" w:eastAsia="Arial" w:hAnsi="Calibri" w:cs="Arial"/>
          <w:b/>
          <w:sz w:val="28"/>
          <w:lang w:val="en-US"/>
        </w:rPr>
        <w:t xml:space="preserve"> and its drug substance </w:t>
      </w:r>
      <w:proofErr w:type="spellStart"/>
      <w:r w:rsidRPr="0009085D">
        <w:rPr>
          <w:rFonts w:ascii="Calibri" w:eastAsia="Arial" w:hAnsi="Calibri" w:cs="Arial"/>
          <w:b/>
          <w:sz w:val="28"/>
          <w:lang w:val="en-US"/>
        </w:rPr>
        <w:t>Bimatoprost</w:t>
      </w:r>
      <w:proofErr w:type="spellEnd"/>
      <w:r w:rsidRPr="0009085D">
        <w:rPr>
          <w:rFonts w:ascii="Calibri" w:eastAsia="Arial" w:hAnsi="Calibri" w:cs="Arial"/>
          <w:b/>
          <w:sz w:val="28"/>
          <w:lang w:val="en-US"/>
        </w:rPr>
        <w:t xml:space="preserve"> </w:t>
      </w:r>
    </w:p>
    <w:p w:rsidR="0009085D" w:rsidRPr="0009085D" w:rsidRDefault="0009085D" w:rsidP="0009085D">
      <w:pPr>
        <w:rPr>
          <w:rFonts w:ascii="Calibri" w:eastAsia="Calibri" w:hAnsi="Calibri" w:cs="Calibri"/>
          <w:sz w:val="24"/>
          <w:szCs w:val="24"/>
          <w:lang w:val="en-US"/>
        </w:rPr>
      </w:pPr>
      <w:r w:rsidRPr="0009085D">
        <w:rPr>
          <w:rFonts w:ascii="Calibri" w:eastAsia="Arial" w:hAnsi="Calibri" w:cs="Arial"/>
          <w:sz w:val="24"/>
          <w:lang w:val="en-US"/>
        </w:rPr>
        <w:t xml:space="preserve">Sterile ophthalmic solution mainly contains distilled water and some other inert substances. The main pharmaceutical ingredient </w:t>
      </w:r>
      <w:proofErr w:type="spellStart"/>
      <w:r w:rsidRPr="0009085D">
        <w:rPr>
          <w:rFonts w:ascii="Calibri" w:eastAsia="Arial" w:hAnsi="Calibri" w:cs="Arial"/>
          <w:sz w:val="24"/>
          <w:lang w:val="en-US"/>
        </w:rPr>
        <w:t>Bimatoprost</w:t>
      </w:r>
      <w:proofErr w:type="spellEnd"/>
      <w:r w:rsidRPr="0009085D">
        <w:rPr>
          <w:rFonts w:ascii="Calibri" w:eastAsia="Arial" w:hAnsi="Calibri" w:cs="Arial"/>
          <w:sz w:val="24"/>
          <w:lang w:val="en-US"/>
        </w:rPr>
        <w:t xml:space="preserve"> </w:t>
      </w:r>
      <w:proofErr w:type="gramStart"/>
      <w:r w:rsidRPr="0009085D">
        <w:rPr>
          <w:rFonts w:ascii="Calibri" w:eastAsia="Arial" w:hAnsi="Calibri" w:cs="Arial"/>
          <w:sz w:val="24"/>
          <w:lang w:val="en-US"/>
        </w:rPr>
        <w:t>is dissolved</w:t>
      </w:r>
      <w:proofErr w:type="gramEnd"/>
      <w:r w:rsidRPr="0009085D">
        <w:rPr>
          <w:rFonts w:ascii="Calibri" w:eastAsia="Arial" w:hAnsi="Calibri" w:cs="Arial"/>
          <w:sz w:val="24"/>
          <w:lang w:val="en-US"/>
        </w:rPr>
        <w:t xml:space="preserve"> in water at a concentration of 0.03% or 0.3 mg/ml.</w:t>
      </w:r>
    </w:p>
    <w:p w:rsidR="0009085D" w:rsidRPr="0009085D" w:rsidRDefault="0009085D" w:rsidP="0009085D">
      <w:pPr>
        <w:rPr>
          <w:rFonts w:ascii="Calibri" w:eastAsia="Calibri" w:hAnsi="Calibri" w:cs="Calibri"/>
          <w:sz w:val="24"/>
          <w:szCs w:val="24"/>
          <w:lang w:val="en-US"/>
        </w:rPr>
      </w:pPr>
      <w:r w:rsidRPr="0009085D">
        <w:rPr>
          <w:rFonts w:ascii="Calibri" w:eastAsia="Arial" w:hAnsi="Calibri" w:cs="Arial"/>
          <w:sz w:val="24"/>
          <w:lang w:val="en-US"/>
        </w:rPr>
        <w:t xml:space="preserve">The scientific community needs to learn precisely how </w:t>
      </w:r>
      <w:proofErr w:type="spellStart"/>
      <w:r w:rsidRPr="0009085D">
        <w:rPr>
          <w:rFonts w:ascii="Calibri" w:eastAsia="Arial" w:hAnsi="Calibri" w:cs="Arial"/>
          <w:sz w:val="24"/>
          <w:shd w:val="clear" w:color="auto" w:fill="BDD7EE"/>
          <w:lang w:val="en-US"/>
        </w:rPr>
        <w:t>Lumigan</w:t>
      </w:r>
      <w:proofErr w:type="spellEnd"/>
      <w:r w:rsidRPr="0009085D">
        <w:rPr>
          <w:rFonts w:ascii="Calibri" w:eastAsia="Arial" w:hAnsi="Calibri" w:cs="Arial"/>
          <w:sz w:val="24"/>
          <w:shd w:val="clear" w:color="auto" w:fill="BDD7EE"/>
          <w:lang w:val="en-US"/>
        </w:rPr>
        <w:t xml:space="preserve"> (</w:t>
      </w:r>
      <w:proofErr w:type="spellStart"/>
      <w:r w:rsidRPr="0009085D">
        <w:rPr>
          <w:rFonts w:ascii="Calibri" w:eastAsia="Arial" w:hAnsi="Calibri" w:cs="Arial"/>
          <w:sz w:val="24"/>
          <w:shd w:val="clear" w:color="auto" w:fill="BDD7EE"/>
          <w:lang w:val="en-US"/>
        </w:rPr>
        <w:t>Bimatoprost</w:t>
      </w:r>
      <w:proofErr w:type="spellEnd"/>
      <w:r w:rsidRPr="0009085D">
        <w:rPr>
          <w:rFonts w:ascii="Calibri" w:eastAsia="Arial" w:hAnsi="Calibri" w:cs="Arial"/>
          <w:sz w:val="24"/>
          <w:shd w:val="clear" w:color="auto" w:fill="BDD7EE"/>
          <w:lang w:val="en-US"/>
        </w:rPr>
        <w:t>)</w:t>
      </w:r>
      <w:r w:rsidRPr="0009085D">
        <w:rPr>
          <w:rFonts w:ascii="Calibri" w:eastAsia="Arial" w:hAnsi="Calibri" w:cs="Arial"/>
          <w:sz w:val="24"/>
          <w:lang w:val="en-US"/>
        </w:rPr>
        <w:t xml:space="preserve"> works at the molecular level. Scientists know only this much about the substance:</w:t>
      </w:r>
    </w:p>
    <w:p w:rsidR="0009085D" w:rsidRPr="0009085D" w:rsidRDefault="0009085D" w:rsidP="0009085D">
      <w:pPr>
        <w:numPr>
          <w:ilvl w:val="0"/>
          <w:numId w:val="6"/>
        </w:numPr>
        <w:spacing w:after="0" w:line="276" w:lineRule="auto"/>
        <w:rPr>
          <w:rFonts w:ascii="Calibri" w:eastAsia="Calibri" w:hAnsi="Calibri" w:cs="Calibri"/>
          <w:sz w:val="24"/>
          <w:szCs w:val="24"/>
          <w:lang w:val="en-US"/>
        </w:rPr>
      </w:pPr>
      <w:r w:rsidRPr="0009085D">
        <w:rPr>
          <w:rFonts w:ascii="Calibri" w:eastAsia="Arial" w:hAnsi="Calibri" w:cs="Arial"/>
          <w:sz w:val="24"/>
          <w:lang w:val="en-US"/>
        </w:rPr>
        <w:t xml:space="preserve">It is a synthetic </w:t>
      </w:r>
      <w:proofErr w:type="spellStart"/>
      <w:r w:rsidRPr="0009085D">
        <w:rPr>
          <w:rFonts w:ascii="Calibri" w:eastAsia="Arial" w:hAnsi="Calibri" w:cs="Arial"/>
          <w:sz w:val="24"/>
          <w:lang w:val="en-US"/>
        </w:rPr>
        <w:t>prostamide</w:t>
      </w:r>
      <w:proofErr w:type="spellEnd"/>
      <w:r w:rsidRPr="0009085D">
        <w:rPr>
          <w:rFonts w:ascii="Calibri" w:eastAsia="Arial" w:hAnsi="Calibri" w:cs="Arial"/>
          <w:sz w:val="24"/>
          <w:lang w:val="en-US"/>
        </w:rPr>
        <w:t xml:space="preserve">. However, the </w:t>
      </w:r>
      <w:proofErr w:type="spellStart"/>
      <w:r w:rsidRPr="0009085D">
        <w:rPr>
          <w:rFonts w:ascii="Calibri" w:eastAsia="Arial" w:hAnsi="Calibri" w:cs="Arial"/>
          <w:sz w:val="24"/>
          <w:lang w:val="en-US"/>
        </w:rPr>
        <w:t>prostamide</w:t>
      </w:r>
      <w:proofErr w:type="spellEnd"/>
      <w:r w:rsidRPr="0009085D">
        <w:rPr>
          <w:rFonts w:ascii="Calibri" w:eastAsia="Arial" w:hAnsi="Calibri" w:cs="Arial"/>
          <w:sz w:val="24"/>
          <w:lang w:val="en-US"/>
        </w:rPr>
        <w:t xml:space="preserve"> receptor has yet to be structurally identified;</w:t>
      </w:r>
    </w:p>
    <w:p w:rsidR="0009085D" w:rsidRPr="0009085D" w:rsidRDefault="0009085D" w:rsidP="0009085D">
      <w:pPr>
        <w:numPr>
          <w:ilvl w:val="0"/>
          <w:numId w:val="6"/>
        </w:numPr>
        <w:spacing w:after="0" w:line="276" w:lineRule="auto"/>
        <w:rPr>
          <w:rFonts w:ascii="Calibri" w:eastAsia="Calibri" w:hAnsi="Calibri" w:cs="Calibri"/>
          <w:sz w:val="24"/>
          <w:szCs w:val="24"/>
          <w:lang w:val="en-US"/>
        </w:rPr>
      </w:pPr>
      <w:r w:rsidRPr="0009085D">
        <w:rPr>
          <w:rFonts w:ascii="Calibri" w:eastAsia="Arial" w:hAnsi="Calibri" w:cs="Arial"/>
          <w:sz w:val="24"/>
          <w:lang w:val="en-US"/>
        </w:rPr>
        <w:t>It stimulates the secretion of aqueous fluid;</w:t>
      </w:r>
    </w:p>
    <w:p w:rsidR="0009085D" w:rsidRPr="0009085D" w:rsidRDefault="0009085D" w:rsidP="0009085D">
      <w:pPr>
        <w:numPr>
          <w:ilvl w:val="0"/>
          <w:numId w:val="6"/>
        </w:numPr>
        <w:spacing w:after="0" w:line="276" w:lineRule="auto"/>
        <w:rPr>
          <w:rFonts w:ascii="Calibri" w:eastAsia="Calibri" w:hAnsi="Calibri" w:cs="Calibri"/>
          <w:sz w:val="24"/>
          <w:szCs w:val="24"/>
          <w:lang w:val="en-US"/>
        </w:rPr>
      </w:pPr>
      <w:r w:rsidRPr="0009085D">
        <w:rPr>
          <w:rFonts w:ascii="Calibri" w:eastAsia="Arial" w:hAnsi="Calibri" w:cs="Arial"/>
          <w:sz w:val="24"/>
          <w:lang w:val="en-US"/>
        </w:rPr>
        <w:t>It has a mild hypotensive effect, reducing tension inside the eye.</w:t>
      </w:r>
    </w:p>
    <w:p w:rsidR="0009085D" w:rsidRPr="0009085D" w:rsidRDefault="0009085D" w:rsidP="0009085D">
      <w:pPr>
        <w:rPr>
          <w:rFonts w:ascii="Calibri" w:eastAsia="Calibri" w:hAnsi="Calibri" w:cs="Calibri"/>
          <w:sz w:val="24"/>
          <w:szCs w:val="24"/>
          <w:lang w:val="en-US"/>
        </w:rPr>
      </w:pPr>
      <w:r w:rsidRPr="0009085D">
        <w:rPr>
          <w:rFonts w:ascii="Calibri" w:eastAsia="Arial" w:hAnsi="Calibri" w:cs="Arial"/>
          <w:sz w:val="24"/>
          <w:lang w:val="en-US"/>
        </w:rPr>
        <w:t xml:space="preserve">Regarding </w:t>
      </w:r>
      <w:proofErr w:type="spellStart"/>
      <w:r w:rsidRPr="0009085D">
        <w:rPr>
          <w:rFonts w:ascii="Calibri" w:eastAsia="Arial" w:hAnsi="Calibri" w:cs="Arial"/>
          <w:sz w:val="24"/>
          <w:lang w:val="en-US"/>
        </w:rPr>
        <w:t>pharmacodynamic</w:t>
      </w:r>
      <w:proofErr w:type="spellEnd"/>
      <w:r w:rsidRPr="0009085D">
        <w:rPr>
          <w:rFonts w:ascii="Calibri" w:eastAsia="Arial" w:hAnsi="Calibri" w:cs="Arial"/>
          <w:sz w:val="24"/>
          <w:lang w:val="en-US"/>
        </w:rPr>
        <w:t xml:space="preserve"> effects, </w:t>
      </w:r>
      <w:proofErr w:type="spellStart"/>
      <w:r w:rsidRPr="0009085D">
        <w:rPr>
          <w:rFonts w:ascii="Calibri" w:eastAsia="Arial" w:hAnsi="Calibri" w:cs="Arial"/>
          <w:sz w:val="24"/>
          <w:lang w:val="en-US"/>
        </w:rPr>
        <w:t>Bimatoprost</w:t>
      </w:r>
      <w:proofErr w:type="spellEnd"/>
      <w:r w:rsidRPr="0009085D">
        <w:rPr>
          <w:rFonts w:ascii="Calibri" w:eastAsia="Arial" w:hAnsi="Calibri" w:cs="Arial"/>
          <w:sz w:val="24"/>
          <w:lang w:val="en-US"/>
        </w:rPr>
        <w:t xml:space="preserve"> has many essential advantages:</w:t>
      </w:r>
    </w:p>
    <w:p w:rsidR="0009085D" w:rsidRPr="0009085D" w:rsidRDefault="0009085D" w:rsidP="0009085D">
      <w:pPr>
        <w:numPr>
          <w:ilvl w:val="0"/>
          <w:numId w:val="4"/>
        </w:numPr>
        <w:spacing w:after="0" w:line="276" w:lineRule="auto"/>
        <w:rPr>
          <w:rFonts w:ascii="Calibri" w:eastAsia="Calibri" w:hAnsi="Calibri" w:cs="Calibri"/>
          <w:sz w:val="24"/>
          <w:szCs w:val="24"/>
          <w:lang w:val="en-US"/>
        </w:rPr>
      </w:pPr>
      <w:r w:rsidRPr="0009085D">
        <w:rPr>
          <w:rFonts w:ascii="Calibri" w:eastAsia="Arial" w:hAnsi="Calibri" w:cs="Arial"/>
          <w:sz w:val="24"/>
          <w:lang w:val="en-US"/>
        </w:rPr>
        <w:t>Some effect becomes noticeable within 3.5 hours after the first use;</w:t>
      </w:r>
    </w:p>
    <w:p w:rsidR="0009085D" w:rsidRPr="0009085D" w:rsidRDefault="0009085D" w:rsidP="0009085D">
      <w:pPr>
        <w:numPr>
          <w:ilvl w:val="0"/>
          <w:numId w:val="4"/>
        </w:numPr>
        <w:spacing w:after="0" w:line="276" w:lineRule="auto"/>
        <w:rPr>
          <w:rFonts w:ascii="Calibri" w:eastAsia="Calibri" w:hAnsi="Calibri" w:cs="Calibri"/>
          <w:sz w:val="24"/>
          <w:szCs w:val="24"/>
          <w:lang w:val="en-US"/>
        </w:rPr>
      </w:pPr>
      <w:r w:rsidRPr="0009085D">
        <w:rPr>
          <w:rFonts w:ascii="Calibri" w:eastAsia="Arial" w:hAnsi="Calibri" w:cs="Arial"/>
          <w:sz w:val="24"/>
          <w:lang w:val="en-US"/>
        </w:rPr>
        <w:t>The maximum effect comes after about 10 hours;</w:t>
      </w:r>
    </w:p>
    <w:p w:rsidR="00134360" w:rsidRPr="0009085D" w:rsidRDefault="0009085D" w:rsidP="0009085D">
      <w:pPr>
        <w:rPr>
          <w:lang w:val="en-US"/>
        </w:rPr>
      </w:pPr>
      <w:r w:rsidRPr="0009085D">
        <w:rPr>
          <w:rFonts w:ascii="Calibri" w:eastAsia="Arial" w:hAnsi="Calibri" w:cs="Arial"/>
          <w:sz w:val="24"/>
          <w:lang w:val="en-US"/>
        </w:rPr>
        <w:t>The effect lasts at least 24 hours.</w:t>
      </w:r>
      <w:bookmarkStart w:id="1" w:name="_GoBack"/>
      <w:bookmarkEnd w:id="1"/>
    </w:p>
    <w:sectPr w:rsidR="00134360" w:rsidRPr="0009085D" w:rsidSect="0009085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23533F"/>
    <w:multiLevelType w:val="hybridMultilevel"/>
    <w:tmpl w:val="00000000"/>
    <w:lvl w:ilvl="0" w:tplc="7F1A7D0E">
      <w:start w:val="1"/>
      <w:numFmt w:val="bullet"/>
      <w:lvlText w:val="●"/>
      <w:lvlJc w:val="left"/>
      <w:pPr>
        <w:ind w:left="720" w:hanging="360"/>
      </w:pPr>
      <w:rPr>
        <w:rFonts w:ascii="Noto Sans Symbols" w:eastAsia="Noto Sans Symbols" w:hAnsi="Noto Sans Symbols" w:cs="Noto Sans Symbols"/>
      </w:rPr>
    </w:lvl>
    <w:lvl w:ilvl="1" w:tplc="05BC5460">
      <w:start w:val="1"/>
      <w:numFmt w:val="bullet"/>
      <w:lvlText w:val="o"/>
      <w:lvlJc w:val="left"/>
      <w:pPr>
        <w:ind w:left="1440" w:hanging="360"/>
      </w:pPr>
      <w:rPr>
        <w:rFonts w:ascii="Courier New" w:eastAsia="Courier New" w:hAnsi="Courier New" w:cs="Courier New"/>
      </w:rPr>
    </w:lvl>
    <w:lvl w:ilvl="2" w:tplc="449A14B2">
      <w:start w:val="1"/>
      <w:numFmt w:val="bullet"/>
      <w:lvlText w:val="▪"/>
      <w:lvlJc w:val="left"/>
      <w:pPr>
        <w:ind w:left="2160" w:hanging="360"/>
      </w:pPr>
      <w:rPr>
        <w:rFonts w:ascii="Noto Sans Symbols" w:eastAsia="Noto Sans Symbols" w:hAnsi="Noto Sans Symbols" w:cs="Noto Sans Symbols"/>
      </w:rPr>
    </w:lvl>
    <w:lvl w:ilvl="3" w:tplc="527EFC3E">
      <w:start w:val="1"/>
      <w:numFmt w:val="bullet"/>
      <w:lvlText w:val="●"/>
      <w:lvlJc w:val="left"/>
      <w:pPr>
        <w:ind w:left="2880" w:hanging="360"/>
      </w:pPr>
      <w:rPr>
        <w:rFonts w:ascii="Noto Sans Symbols" w:eastAsia="Noto Sans Symbols" w:hAnsi="Noto Sans Symbols" w:cs="Noto Sans Symbols"/>
      </w:rPr>
    </w:lvl>
    <w:lvl w:ilvl="4" w:tplc="62D859D8">
      <w:start w:val="1"/>
      <w:numFmt w:val="bullet"/>
      <w:lvlText w:val="o"/>
      <w:lvlJc w:val="left"/>
      <w:pPr>
        <w:ind w:left="3600" w:hanging="360"/>
      </w:pPr>
      <w:rPr>
        <w:rFonts w:ascii="Courier New" w:eastAsia="Courier New" w:hAnsi="Courier New" w:cs="Courier New"/>
      </w:rPr>
    </w:lvl>
    <w:lvl w:ilvl="5" w:tplc="275A1258">
      <w:start w:val="1"/>
      <w:numFmt w:val="bullet"/>
      <w:lvlText w:val="▪"/>
      <w:lvlJc w:val="left"/>
      <w:pPr>
        <w:ind w:left="4320" w:hanging="360"/>
      </w:pPr>
      <w:rPr>
        <w:rFonts w:ascii="Noto Sans Symbols" w:eastAsia="Noto Sans Symbols" w:hAnsi="Noto Sans Symbols" w:cs="Noto Sans Symbols"/>
      </w:rPr>
    </w:lvl>
    <w:lvl w:ilvl="6" w:tplc="20C47FF0">
      <w:start w:val="1"/>
      <w:numFmt w:val="bullet"/>
      <w:lvlText w:val="●"/>
      <w:lvlJc w:val="left"/>
      <w:pPr>
        <w:ind w:left="5040" w:hanging="360"/>
      </w:pPr>
      <w:rPr>
        <w:rFonts w:ascii="Noto Sans Symbols" w:eastAsia="Noto Sans Symbols" w:hAnsi="Noto Sans Symbols" w:cs="Noto Sans Symbols"/>
      </w:rPr>
    </w:lvl>
    <w:lvl w:ilvl="7" w:tplc="97A4E3EC">
      <w:start w:val="1"/>
      <w:numFmt w:val="bullet"/>
      <w:lvlText w:val="o"/>
      <w:lvlJc w:val="left"/>
      <w:pPr>
        <w:ind w:left="5760" w:hanging="360"/>
      </w:pPr>
      <w:rPr>
        <w:rFonts w:ascii="Courier New" w:eastAsia="Courier New" w:hAnsi="Courier New" w:cs="Courier New"/>
      </w:rPr>
    </w:lvl>
    <w:lvl w:ilvl="8" w:tplc="81BC8C94">
      <w:start w:val="1"/>
      <w:numFmt w:val="bullet"/>
      <w:lvlText w:val="▪"/>
      <w:lvlJc w:val="left"/>
      <w:pPr>
        <w:ind w:left="6480" w:hanging="360"/>
      </w:pPr>
      <w:rPr>
        <w:rFonts w:ascii="Noto Sans Symbols" w:eastAsia="Noto Sans Symbols" w:hAnsi="Noto Sans Symbols" w:cs="Noto Sans Symbols"/>
      </w:rPr>
    </w:lvl>
  </w:abstractNum>
  <w:abstractNum w:abstractNumId="1">
    <w:nsid w:val="52C80CB8"/>
    <w:multiLevelType w:val="multilevel"/>
    <w:tmpl w:val="33AE29D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54EF9A10"/>
    <w:multiLevelType w:val="hybridMultilevel"/>
    <w:tmpl w:val="00000000"/>
    <w:lvl w:ilvl="0" w:tplc="BA641116">
      <w:start w:val="1"/>
      <w:numFmt w:val="bullet"/>
      <w:lvlText w:val="●"/>
      <w:lvlJc w:val="left"/>
      <w:pPr>
        <w:ind w:left="720" w:hanging="360"/>
      </w:pPr>
      <w:rPr>
        <w:rFonts w:ascii="Noto Sans Symbols" w:eastAsia="Noto Sans Symbols" w:hAnsi="Noto Sans Symbols" w:cs="Noto Sans Symbols"/>
      </w:rPr>
    </w:lvl>
    <w:lvl w:ilvl="1" w:tplc="D4D6A5CE">
      <w:start w:val="1"/>
      <w:numFmt w:val="bullet"/>
      <w:lvlText w:val="o"/>
      <w:lvlJc w:val="left"/>
      <w:pPr>
        <w:ind w:left="1440" w:hanging="360"/>
      </w:pPr>
      <w:rPr>
        <w:rFonts w:ascii="Courier New" w:eastAsia="Courier New" w:hAnsi="Courier New" w:cs="Courier New"/>
      </w:rPr>
    </w:lvl>
    <w:lvl w:ilvl="2" w:tplc="6A1AF5A6">
      <w:start w:val="1"/>
      <w:numFmt w:val="bullet"/>
      <w:lvlText w:val="▪"/>
      <w:lvlJc w:val="left"/>
      <w:pPr>
        <w:ind w:left="2160" w:hanging="360"/>
      </w:pPr>
      <w:rPr>
        <w:rFonts w:ascii="Noto Sans Symbols" w:eastAsia="Noto Sans Symbols" w:hAnsi="Noto Sans Symbols" w:cs="Noto Sans Symbols"/>
      </w:rPr>
    </w:lvl>
    <w:lvl w:ilvl="3" w:tplc="826CC816">
      <w:start w:val="1"/>
      <w:numFmt w:val="bullet"/>
      <w:lvlText w:val="●"/>
      <w:lvlJc w:val="left"/>
      <w:pPr>
        <w:ind w:left="2880" w:hanging="360"/>
      </w:pPr>
      <w:rPr>
        <w:rFonts w:ascii="Noto Sans Symbols" w:eastAsia="Noto Sans Symbols" w:hAnsi="Noto Sans Symbols" w:cs="Noto Sans Symbols"/>
      </w:rPr>
    </w:lvl>
    <w:lvl w:ilvl="4" w:tplc="9E20C4A0">
      <w:start w:val="1"/>
      <w:numFmt w:val="bullet"/>
      <w:lvlText w:val="o"/>
      <w:lvlJc w:val="left"/>
      <w:pPr>
        <w:ind w:left="3600" w:hanging="360"/>
      </w:pPr>
      <w:rPr>
        <w:rFonts w:ascii="Courier New" w:eastAsia="Courier New" w:hAnsi="Courier New" w:cs="Courier New"/>
      </w:rPr>
    </w:lvl>
    <w:lvl w:ilvl="5" w:tplc="E3FE3E20">
      <w:start w:val="1"/>
      <w:numFmt w:val="bullet"/>
      <w:lvlText w:val="▪"/>
      <w:lvlJc w:val="left"/>
      <w:pPr>
        <w:ind w:left="4320" w:hanging="360"/>
      </w:pPr>
      <w:rPr>
        <w:rFonts w:ascii="Noto Sans Symbols" w:eastAsia="Noto Sans Symbols" w:hAnsi="Noto Sans Symbols" w:cs="Noto Sans Symbols"/>
      </w:rPr>
    </w:lvl>
    <w:lvl w:ilvl="6" w:tplc="E1065BD0">
      <w:start w:val="1"/>
      <w:numFmt w:val="bullet"/>
      <w:lvlText w:val="●"/>
      <w:lvlJc w:val="left"/>
      <w:pPr>
        <w:ind w:left="5040" w:hanging="360"/>
      </w:pPr>
      <w:rPr>
        <w:rFonts w:ascii="Noto Sans Symbols" w:eastAsia="Noto Sans Symbols" w:hAnsi="Noto Sans Symbols" w:cs="Noto Sans Symbols"/>
      </w:rPr>
    </w:lvl>
    <w:lvl w:ilvl="7" w:tplc="9ADA3B9A">
      <w:start w:val="1"/>
      <w:numFmt w:val="bullet"/>
      <w:lvlText w:val="o"/>
      <w:lvlJc w:val="left"/>
      <w:pPr>
        <w:ind w:left="5760" w:hanging="360"/>
      </w:pPr>
      <w:rPr>
        <w:rFonts w:ascii="Courier New" w:eastAsia="Courier New" w:hAnsi="Courier New" w:cs="Courier New"/>
      </w:rPr>
    </w:lvl>
    <w:lvl w:ilvl="8" w:tplc="D7184D6E">
      <w:start w:val="1"/>
      <w:numFmt w:val="bullet"/>
      <w:lvlText w:val="▪"/>
      <w:lvlJc w:val="left"/>
      <w:pPr>
        <w:ind w:left="6480" w:hanging="360"/>
      </w:pPr>
      <w:rPr>
        <w:rFonts w:ascii="Noto Sans Symbols" w:eastAsia="Noto Sans Symbols" w:hAnsi="Noto Sans Symbols" w:cs="Noto Sans Symbols"/>
      </w:rPr>
    </w:lvl>
  </w:abstractNum>
  <w:abstractNum w:abstractNumId="3">
    <w:nsid w:val="59F83782"/>
    <w:multiLevelType w:val="multilevel"/>
    <w:tmpl w:val="512A3B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69C631A5"/>
    <w:multiLevelType w:val="multilevel"/>
    <w:tmpl w:val="98C0A1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7C49D2CE"/>
    <w:multiLevelType w:val="hybridMultilevel"/>
    <w:tmpl w:val="00000000"/>
    <w:lvl w:ilvl="0" w:tplc="7E0CFAAC">
      <w:start w:val="1"/>
      <w:numFmt w:val="bullet"/>
      <w:lvlText w:val="●"/>
      <w:lvlJc w:val="left"/>
      <w:pPr>
        <w:ind w:left="720" w:hanging="360"/>
      </w:pPr>
      <w:rPr>
        <w:rFonts w:ascii="Noto Sans Symbols" w:eastAsia="Noto Sans Symbols" w:hAnsi="Noto Sans Symbols" w:cs="Noto Sans Symbols"/>
      </w:rPr>
    </w:lvl>
    <w:lvl w:ilvl="1" w:tplc="318E7414">
      <w:start w:val="1"/>
      <w:numFmt w:val="bullet"/>
      <w:lvlText w:val="o"/>
      <w:lvlJc w:val="left"/>
      <w:pPr>
        <w:ind w:left="1440" w:hanging="360"/>
      </w:pPr>
      <w:rPr>
        <w:rFonts w:ascii="Courier New" w:eastAsia="Courier New" w:hAnsi="Courier New" w:cs="Courier New"/>
      </w:rPr>
    </w:lvl>
    <w:lvl w:ilvl="2" w:tplc="A7DE8776">
      <w:start w:val="1"/>
      <w:numFmt w:val="bullet"/>
      <w:lvlText w:val="▪"/>
      <w:lvlJc w:val="left"/>
      <w:pPr>
        <w:ind w:left="2160" w:hanging="360"/>
      </w:pPr>
      <w:rPr>
        <w:rFonts w:ascii="Noto Sans Symbols" w:eastAsia="Noto Sans Symbols" w:hAnsi="Noto Sans Symbols" w:cs="Noto Sans Symbols"/>
      </w:rPr>
    </w:lvl>
    <w:lvl w:ilvl="3" w:tplc="3BD4877E">
      <w:start w:val="1"/>
      <w:numFmt w:val="bullet"/>
      <w:lvlText w:val="●"/>
      <w:lvlJc w:val="left"/>
      <w:pPr>
        <w:ind w:left="2880" w:hanging="360"/>
      </w:pPr>
      <w:rPr>
        <w:rFonts w:ascii="Noto Sans Symbols" w:eastAsia="Noto Sans Symbols" w:hAnsi="Noto Sans Symbols" w:cs="Noto Sans Symbols"/>
      </w:rPr>
    </w:lvl>
    <w:lvl w:ilvl="4" w:tplc="55B20EBC">
      <w:start w:val="1"/>
      <w:numFmt w:val="bullet"/>
      <w:lvlText w:val="o"/>
      <w:lvlJc w:val="left"/>
      <w:pPr>
        <w:ind w:left="3600" w:hanging="360"/>
      </w:pPr>
      <w:rPr>
        <w:rFonts w:ascii="Courier New" w:eastAsia="Courier New" w:hAnsi="Courier New" w:cs="Courier New"/>
      </w:rPr>
    </w:lvl>
    <w:lvl w:ilvl="5" w:tplc="87E24E42">
      <w:start w:val="1"/>
      <w:numFmt w:val="bullet"/>
      <w:lvlText w:val="▪"/>
      <w:lvlJc w:val="left"/>
      <w:pPr>
        <w:ind w:left="4320" w:hanging="360"/>
      </w:pPr>
      <w:rPr>
        <w:rFonts w:ascii="Noto Sans Symbols" w:eastAsia="Noto Sans Symbols" w:hAnsi="Noto Sans Symbols" w:cs="Noto Sans Symbols"/>
      </w:rPr>
    </w:lvl>
    <w:lvl w:ilvl="6" w:tplc="D07836A8">
      <w:start w:val="1"/>
      <w:numFmt w:val="bullet"/>
      <w:lvlText w:val="●"/>
      <w:lvlJc w:val="left"/>
      <w:pPr>
        <w:ind w:left="5040" w:hanging="360"/>
      </w:pPr>
      <w:rPr>
        <w:rFonts w:ascii="Noto Sans Symbols" w:eastAsia="Noto Sans Symbols" w:hAnsi="Noto Sans Symbols" w:cs="Noto Sans Symbols"/>
      </w:rPr>
    </w:lvl>
    <w:lvl w:ilvl="7" w:tplc="4FE2EAE6">
      <w:start w:val="1"/>
      <w:numFmt w:val="bullet"/>
      <w:lvlText w:val="o"/>
      <w:lvlJc w:val="left"/>
      <w:pPr>
        <w:ind w:left="5760" w:hanging="360"/>
      </w:pPr>
      <w:rPr>
        <w:rFonts w:ascii="Courier New" w:eastAsia="Courier New" w:hAnsi="Courier New" w:cs="Courier New"/>
      </w:rPr>
    </w:lvl>
    <w:lvl w:ilvl="8" w:tplc="4192DB18">
      <w:start w:val="1"/>
      <w:numFmt w:val="bullet"/>
      <w:lvlText w:val="▪"/>
      <w:lvlJc w:val="left"/>
      <w:pPr>
        <w:ind w:left="6480" w:hanging="360"/>
      </w:pPr>
      <w:rPr>
        <w:rFonts w:ascii="Noto Sans Symbols" w:eastAsia="Noto Sans Symbols" w:hAnsi="Noto Sans Symbols" w:cs="Noto Sans Symbols"/>
      </w:rPr>
    </w:lvl>
  </w:abstractNum>
  <w:num w:numId="1">
    <w:abstractNumId w:val="3"/>
  </w:num>
  <w:num w:numId="2">
    <w:abstractNumId w:val="1"/>
  </w:num>
  <w:num w:numId="3">
    <w:abstractNumId w:val="4"/>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F4E"/>
    <w:rsid w:val="0009085D"/>
    <w:rsid w:val="00134360"/>
    <w:rsid w:val="00766F4E"/>
    <w:rsid w:val="00B96A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8B9091-AD74-4A34-A7D4-6C4C85CEB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578</Words>
  <Characters>3300</Characters>
  <Application>Microsoft Office Word</Application>
  <DocSecurity>0</DocSecurity>
  <Lines>27</Lines>
  <Paragraphs>7</Paragraphs>
  <ScaleCrop>false</ScaleCrop>
  <Company/>
  <LinksUpToDate>false</LinksUpToDate>
  <CharactersWithSpaces>3871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2023-10-15T13:02:00Z</dcterms:created>
  <dcterms:modified xsi:type="dcterms:W3CDTF">2023-10-15T13:03:00Z</dcterms:modified>
</cp:coreProperties>
</file>