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0E2A" w14:textId="512523DB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Scientific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Society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of</w:t>
      </w:r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History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Diplomacy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and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International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Relations</w:t>
      </w:r>
      <w:proofErr w:type="spellEnd"/>
    </w:p>
    <w:p w14:paraId="7F7E4416" w14:textId="77777777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Hans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Seidel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Foundation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Ukraine</w:t>
      </w:r>
      <w:proofErr w:type="spellEnd"/>
    </w:p>
    <w:p w14:paraId="2A06F03D" w14:textId="77777777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73B0B61" w14:textId="77777777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Information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partner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F30836B" w14:textId="12E141E0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enter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”</w:t>
      </w:r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Directorate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State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Enterprise</w:t>
      </w:r>
      <w:proofErr w:type="spellEnd"/>
    </w:p>
    <w:p w14:paraId="632E9163" w14:textId="256D01B5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Directorate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-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General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for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Rendering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Servi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to Diplomatic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Missions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</w:t>
      </w:r>
    </w:p>
    <w:p w14:paraId="0C8C63ED" w14:textId="77777777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E2303A" w14:textId="77777777" w:rsidR="001F7A73" w:rsidRPr="001F7A73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Research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partner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B8C1D07" w14:textId="5E1D7451" w:rsidR="002E476E" w:rsidRPr="0026320E" w:rsidRDefault="001F7A73" w:rsidP="001F7A7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Institute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History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Ukraine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of the</w:t>
      </w:r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National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Academy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Sciences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of</w:t>
      </w:r>
      <w:proofErr w:type="spellEnd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Ukraine</w:t>
      </w:r>
      <w:proofErr w:type="spellEnd"/>
    </w:p>
    <w:p w14:paraId="649275F4" w14:textId="77777777" w:rsidR="002E476E" w:rsidRPr="0026320E" w:rsidRDefault="002E476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3E09960" w14:textId="77777777" w:rsidR="00ED7106" w:rsidRPr="0026320E" w:rsidRDefault="00ED71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DD2BE3D" w14:textId="056B9695" w:rsidR="00ED7106" w:rsidRPr="0026320E" w:rsidRDefault="006F6C40" w:rsidP="009D2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400"/>
          <w:szCs w:val="400"/>
          <w:highlight w:val="yellow"/>
        </w:rPr>
      </w:pPr>
      <w:r>
        <w:rPr>
          <w:noProof/>
          <w:lang w:val="ru-RU"/>
        </w:rPr>
        <w:drawing>
          <wp:inline distT="0" distB="0" distL="0" distR="0" wp14:anchorId="2DAE69DE" wp14:editId="0F18B257">
            <wp:extent cx="4924425" cy="348033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6" cy="348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6BF3" w14:textId="77777777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26320E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</w:t>
      </w:r>
    </w:p>
    <w:p w14:paraId="2AC2413D" w14:textId="77777777" w:rsidR="00ED7106" w:rsidRPr="0026320E" w:rsidRDefault="00ED71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</w:p>
    <w:p w14:paraId="794D93A7" w14:textId="531127AF" w:rsidR="00ED7106" w:rsidRPr="001F7A73" w:rsidRDefault="001F7A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programme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 of the online event</w:t>
      </w:r>
    </w:p>
    <w:p w14:paraId="7DBADCBF" w14:textId="77777777" w:rsidR="007C707E" w:rsidRPr="0026320E" w:rsidRDefault="007C70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16B9C4DE" w14:textId="2AD0BD3C" w:rsidR="002E476E" w:rsidRPr="0026320E" w:rsidRDefault="002E476E" w:rsidP="009C1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6320E">
        <w:rPr>
          <w:rFonts w:ascii="Times New Roman" w:eastAsia="Times New Roman" w:hAnsi="Times New Roman" w:cs="Times New Roman"/>
          <w:b/>
          <w:sz w:val="46"/>
          <w:szCs w:val="46"/>
        </w:rPr>
        <w:t>«</w:t>
      </w:r>
      <w:r w:rsidR="001F7A73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MUSIC AND CULTURAL DIPLOMACY</w:t>
      </w:r>
      <w:r w:rsidRPr="0026320E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14:paraId="175C7F6B" w14:textId="77777777" w:rsidR="009D22B9" w:rsidRPr="0026320E" w:rsidRDefault="009D2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87953" w14:textId="77777777" w:rsidR="001F7A73" w:rsidRPr="001F7A73" w:rsidRDefault="00454EE6" w:rsidP="001F7A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7A73" w:rsidRPr="001F7A73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="001F7A73" w:rsidRPr="001F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7A73" w:rsidRPr="001F7A7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1F7A73" w:rsidRPr="001F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7A73" w:rsidRPr="001F7A73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</w:p>
    <w:p w14:paraId="4AE2D72C" w14:textId="19D4D0B0" w:rsidR="00ED7106" w:rsidRPr="001F7A73" w:rsidRDefault="001F7A73" w:rsidP="001F7A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alues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F7A73">
        <w:rPr>
          <w:rFonts w:ascii="Times New Roman" w:eastAsia="Times New Roman" w:hAnsi="Times New Roman" w:cs="Times New Roman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z w:val="28"/>
          <w:szCs w:val="28"/>
        </w:rPr>
        <w:t>tural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iplomacy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eetings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14:paraId="1A8E8D40" w14:textId="77777777" w:rsidR="001F7A73" w:rsidRPr="001F7A73" w:rsidRDefault="001F7A73" w:rsidP="001F7A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14:paraId="2AD7C5E0" w14:textId="723AEEC3" w:rsidR="009C1C8B" w:rsidRPr="001F7A73" w:rsidRDefault="001F7A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 xml:space="preserve">December </w:t>
      </w:r>
      <w:r w:rsidR="002E476E"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</w:t>
      </w:r>
      <w:r w:rsidR="009C1C8B"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,</w:t>
      </w:r>
      <w:r w:rsidR="009C1C8B"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2021</w:t>
      </w:r>
    </w:p>
    <w:p w14:paraId="67FDA75F" w14:textId="6545338E" w:rsidR="00F50FA5" w:rsidRPr="0026320E" w:rsidRDefault="00F50F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 w:type="page"/>
      </w:r>
    </w:p>
    <w:p w14:paraId="200474B3" w14:textId="77777777" w:rsidR="007C707E" w:rsidRPr="0026320E" w:rsidRDefault="007C70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sectPr w:rsidR="007C707E" w:rsidRPr="0026320E">
          <w:headerReference w:type="default" r:id="rId11"/>
          <w:pgSz w:w="11906" w:h="16838"/>
          <w:pgMar w:top="851" w:right="991" w:bottom="709" w:left="1418" w:header="709" w:footer="709" w:gutter="0"/>
          <w:pgNumType w:start="1"/>
          <w:cols w:space="720"/>
          <w:titlePg/>
        </w:sectPr>
      </w:pPr>
    </w:p>
    <w:p w14:paraId="42114763" w14:textId="524D53D1" w:rsidR="00ED7106" w:rsidRPr="0026320E" w:rsidRDefault="001F7A73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Participants</w:t>
      </w:r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D9D767F" w14:textId="77777777" w:rsidR="002E476E" w:rsidRPr="0026320E" w:rsidRDefault="002E476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D8D8BB" w14:textId="081C24E6" w:rsidR="00202F40" w:rsidRPr="00202F40" w:rsidRDefault="00202F40" w:rsidP="00202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representatives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Ministry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Foreign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Affairs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Ukraine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representatives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Ukrainian </w:t>
      </w:r>
      <w:r w:rsidR="0028657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foreign di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plomatic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missions</w:t>
      </w:r>
      <w:proofErr w:type="spellEnd"/>
    </w:p>
    <w:p w14:paraId="69EB8EB7" w14:textId="35A7FD93" w:rsidR="00202F40" w:rsidRPr="00202F40" w:rsidRDefault="00202F40" w:rsidP="00202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experts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diplomatic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elations</w:t>
      </w:r>
      <w:proofErr w:type="spellEnd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cultural</w:t>
      </w:r>
      <w:proofErr w:type="spellEnd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diplomacy</w:t>
      </w:r>
      <w:proofErr w:type="spellEnd"/>
    </w:p>
    <w:p w14:paraId="42F310F8" w14:textId="77777777" w:rsidR="00286573" w:rsidRPr="00202F40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Institute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Humanities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Social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Sciences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Lviv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Polytechnic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</w:p>
    <w:p w14:paraId="5A5601F0" w14:textId="77777777" w:rsidR="00286573" w:rsidRPr="00202F40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Ostroh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Academy</w:t>
      </w:r>
      <w:proofErr w:type="spellEnd"/>
    </w:p>
    <w:p w14:paraId="67BFF7F2" w14:textId="77777777" w:rsidR="00286573" w:rsidRPr="00202F40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Institute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Relations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Faculty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History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Taras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Shevchenko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Kyiv</w:t>
      </w:r>
      <w:proofErr w:type="spellEnd"/>
    </w:p>
    <w:p w14:paraId="42AD4462" w14:textId="77777777" w:rsidR="00286573" w:rsidRPr="00202F40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Bohdan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Khmelnytskyi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Cherkasy</w:t>
      </w:r>
      <w:proofErr w:type="spellEnd"/>
    </w:p>
    <w:p w14:paraId="7A5934E4" w14:textId="66197B3A" w:rsidR="00286573" w:rsidRPr="00286573" w:rsidRDefault="00BB29C5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teachers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of the </w:t>
      </w:r>
      <w:proofErr w:type="spellStart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>Odes</w:t>
      </w:r>
      <w:r w:rsidR="00286573"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="00286573"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86573"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National</w:t>
      </w:r>
      <w:proofErr w:type="spellEnd"/>
      <w:r w:rsidR="00286573"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86573"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Univ</w:t>
      </w:r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>ersity</w:t>
      </w:r>
      <w:proofErr w:type="spellEnd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>named</w:t>
      </w:r>
      <w:proofErr w:type="spellEnd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>after</w:t>
      </w:r>
      <w:proofErr w:type="spellEnd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 </w:t>
      </w:r>
      <w:proofErr w:type="spellStart"/>
      <w:r w:rsidR="00902AD5">
        <w:rPr>
          <w:rFonts w:ascii="Times New Roman" w:eastAsia="Times New Roman" w:hAnsi="Times New Roman" w:cs="Times New Roman"/>
          <w:color w:val="000000"/>
          <w:sz w:val="26"/>
          <w:szCs w:val="26"/>
        </w:rPr>
        <w:t>Mechnikov</w:t>
      </w:r>
      <w:proofErr w:type="spellEnd"/>
    </w:p>
    <w:p w14:paraId="68FAE601" w14:textId="2A30452C" w:rsidR="00286573" w:rsidRPr="00286573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teachers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Shota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Rustaveli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Batumi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State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iversity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Batumi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Georgia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01D6A20" w14:textId="22140EC1" w:rsidR="00286573" w:rsidRPr="00286573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teachers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Georgian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Aviation</w:t>
      </w:r>
      <w:proofErr w:type="spellEnd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</w:p>
    <w:p w14:paraId="34B65942" w14:textId="14BA1D81" w:rsidR="00286573" w:rsidRPr="00286573" w:rsidRDefault="00286573" w:rsidP="00BB29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teachers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Institute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Ukrainian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Studies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Faculty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Psychology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Pedagogy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Ivane</w:t>
      </w:r>
      <w:proofErr w:type="spellEnd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Javakhishvili</w:t>
      </w:r>
      <w:proofErr w:type="spellEnd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Tbilisi</w:t>
      </w:r>
      <w:proofErr w:type="spellEnd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>State</w:t>
      </w:r>
      <w:proofErr w:type="spellEnd"/>
      <w:r w:rsidR="00BB29C5" w:rsidRPr="00BB2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Tbilisi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Georgia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26ADA884" w14:textId="1D9AD11B" w:rsidR="00286573" w:rsidRPr="00286573" w:rsidRDefault="00286573" w:rsidP="00C264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teachers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>Sokhumi</w:t>
      </w:r>
      <w:proofErr w:type="spellEnd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>State</w:t>
      </w:r>
      <w:proofErr w:type="spellEnd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="00C264A1" w:rsidRPr="00C264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Tbilisi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Georgia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5D476443" w14:textId="77777777" w:rsidR="00286573" w:rsidRPr="00286573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Faculty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Relations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Political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Administrative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Sciences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Moldova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</w:p>
    <w:p w14:paraId="5ED4D9A0" w14:textId="45E82B60" w:rsidR="00286573" w:rsidRPr="00202F40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of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Faculty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Relations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Free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Mo</w:t>
      </w:r>
      <w:bookmarkStart w:id="0" w:name="_GoBack"/>
      <w:bookmarkEnd w:id="0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ldova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(ULIM)</w:t>
      </w:r>
    </w:p>
    <w:p w14:paraId="47C018CD" w14:textId="301F67E7" w:rsidR="00286573" w:rsidRPr="00286573" w:rsidRDefault="00286573" w:rsidP="00286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students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>professors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Gregory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Tsamblak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Taraclia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State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University</w:t>
      </w:r>
      <w:proofErr w:type="spellEnd"/>
      <w:r w:rsidRPr="00286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DF01878" w14:textId="4F18495E" w:rsidR="00ED7106" w:rsidRPr="0026320E" w:rsidRDefault="00202F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02F40">
        <w:rPr>
          <w:rFonts w:ascii="Times New Roman" w:hAnsi="Times New Roman" w:cs="Times New Roman"/>
          <w:b/>
          <w:color w:val="000000"/>
          <w:sz w:val="28"/>
          <w:szCs w:val="28"/>
        </w:rPr>
        <w:t>Venue</w:t>
      </w:r>
      <w:proofErr w:type="spellEnd"/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A539488" w14:textId="77777777" w:rsidR="00202F40" w:rsidRDefault="00202F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Kyiv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6-A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Pyrohova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</w:t>
      </w:r>
      <w:proofErr w:type="spellEnd"/>
    </w:p>
    <w:p w14:paraId="6277A086" w14:textId="1D19503D" w:rsidR="00F50FA5" w:rsidRPr="0026320E" w:rsidRDefault="00202F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GDIP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Mediacenter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Directorate</w:t>
      </w:r>
      <w:proofErr w:type="spellEnd"/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FA5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38D3897" w14:textId="0D407CB4" w:rsidR="00CD2346" w:rsidRPr="0026320E" w:rsidRDefault="00BB29C5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Event coordinator</w:t>
      </w:r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6D6DDA29" w14:textId="77777777" w:rsidR="002E476E" w:rsidRPr="0026320E" w:rsidRDefault="002E476E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C76699" w14:textId="430AA75E" w:rsidR="00ED7106" w:rsidRPr="00202F40" w:rsidRDefault="00202F4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2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Iryna</w:t>
      </w:r>
      <w:proofErr w:type="spellEnd"/>
      <w:r w:rsidRPr="00BB2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B2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Matiash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Chairman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Society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Diplomacy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Relations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Doctor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Sciences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Professor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Leading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Researcher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Relations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Foreign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Policy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Ukraine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Institute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Ukraine’s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NAS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Curator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European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Cultural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Diplomacy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Youth</w:t>
      </w:r>
      <w:proofErr w:type="spellEnd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F40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</w:p>
    <w:p w14:paraId="21696B84" w14:textId="77777777" w:rsidR="00996324" w:rsidRPr="0026320E" w:rsidRDefault="0099632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361C0" w14:textId="2501619C" w:rsidR="00CD2346" w:rsidRPr="0026320E" w:rsidRDefault="00202F40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Information</w:t>
      </w:r>
      <w:r w:rsidR="00A61D4D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202F40">
        <w:rPr>
          <w:rFonts w:ascii="Times New Roman" w:hAnsi="Times New Roman" w:cs="Times New Roman"/>
          <w:b/>
          <w:color w:val="000000"/>
          <w:sz w:val="28"/>
          <w:szCs w:val="28"/>
        </w:rPr>
        <w:t>oordinator</w:t>
      </w:r>
      <w:proofErr w:type="spellEnd"/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54EE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5F46BA" w14:textId="77777777" w:rsidR="002E476E" w:rsidRPr="0026320E" w:rsidRDefault="002E476E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3D21C" w14:textId="0F4725EA" w:rsidR="00996324" w:rsidRPr="0026320E" w:rsidRDefault="00BB29C5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Nazar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Martyniuk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−</w:t>
      </w:r>
      <w:r w:rsidR="00202F40" w:rsidRPr="0020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Information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Secretary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Scientific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Society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History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Diplomacy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and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International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Relations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Research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Fellow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Institute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Ukrainian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Diaspora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Studies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National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University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Ostroh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Academy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named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after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Professor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Liubomyr</w:t>
      </w:r>
      <w:proofErr w:type="spellEnd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02F40" w:rsidRPr="00202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Vynar</w:t>
      </w:r>
      <w:proofErr w:type="spellEnd"/>
    </w:p>
    <w:p w14:paraId="1BA812D6" w14:textId="0052BF01" w:rsidR="0009324D" w:rsidRPr="0026320E" w:rsidRDefault="0009324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31499" w14:textId="110A3624" w:rsidR="00132FE6" w:rsidRPr="0026320E" w:rsidRDefault="00202F40" w:rsidP="00132FE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Link to the </w:t>
      </w:r>
      <w:proofErr w:type="spellStart"/>
      <w:r w:rsidR="00132FE6"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event</w:t>
      </w:r>
      <w:r w:rsidR="00132FE6"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32FE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4F7548" w:rsidRPr="0026320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https://fb.me/e/1ivsgcx6a</w:t>
        </w:r>
      </w:hyperlink>
      <w:r w:rsidR="004F7548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44548E" w14:textId="7C846F91" w:rsidR="00F50FA5" w:rsidRPr="0026320E" w:rsidRDefault="00202F40" w:rsidP="00132FE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Start of the Event</w:t>
      </w:r>
      <w:r w:rsidR="00F50FA5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F50FA5"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</w:t>
      </w:r>
      <w:r w:rsidR="002E476E"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:00</w:t>
      </w:r>
      <w:r w:rsidR="00F50FA5"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Kyiv time</w:t>
      </w:r>
      <w:r w:rsidR="00F50FA5"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</w:t>
      </w:r>
    </w:p>
    <w:p w14:paraId="199297A4" w14:textId="307C0700" w:rsidR="00F50FA5" w:rsidRPr="00202F40" w:rsidRDefault="00202F40" w:rsidP="00F50FA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Languages</w:t>
      </w:r>
      <w:r w:rsidR="00F50FA5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Ukrainian, English</w:t>
      </w:r>
    </w:p>
    <w:p w14:paraId="4DE6B0D3" w14:textId="77777777" w:rsidR="0009324D" w:rsidRPr="0026320E" w:rsidRDefault="0009324D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9116F" w14:textId="2E8E5EA8" w:rsidR="0009324D" w:rsidRPr="00202F40" w:rsidRDefault="00202F40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Connection Data</w:t>
      </w:r>
    </w:p>
    <w:p w14:paraId="07631CC1" w14:textId="77777777" w:rsidR="0009324D" w:rsidRPr="0026320E" w:rsidRDefault="0009324D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83D9D3" w14:textId="1C004428" w:rsidR="002A72A2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lk81899081"/>
      <w:bookmarkStart w:id="2" w:name="_Hlk87635325"/>
      <w:proofErr w:type="spellStart"/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Zoom</w:t>
      </w:r>
      <w:proofErr w:type="spellEnd"/>
    </w:p>
    <w:p w14:paraId="3EEA8CA7" w14:textId="0CD04DFE" w:rsidR="002A72A2" w:rsidRPr="0026320E" w:rsidRDefault="00202F40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val="en-US"/>
        </w:rPr>
        <w:t>Connection data</w:t>
      </w:r>
      <w:r w:rsidR="002A72A2" w:rsidRPr="0026320E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</w:rPr>
        <w:t>:</w:t>
      </w:r>
    </w:p>
    <w:p w14:paraId="5935AE87" w14:textId="2BA1BD3B" w:rsidR="002A72A2" w:rsidRPr="0026320E" w:rsidRDefault="00202F40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/>
        </w:rPr>
        <w:t>Identifier</w:t>
      </w:r>
      <w:r w:rsidR="002A72A2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:</w:t>
      </w:r>
      <w:r w:rsidR="002E476E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870 8700 4054</w:t>
      </w:r>
    </w:p>
    <w:p w14:paraId="027206A0" w14:textId="62A0415B" w:rsidR="002A72A2" w:rsidRPr="00462217" w:rsidRDefault="00202F40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/>
        </w:rPr>
        <w:t>Code</w:t>
      </w:r>
      <w:r w:rsidR="002A72A2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: </w:t>
      </w:r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967803</w:t>
      </w:r>
    </w:p>
    <w:p w14:paraId="0EA86F75" w14:textId="3A654265" w:rsidR="00475E44" w:rsidRPr="0026320E" w:rsidRDefault="00202F40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/>
        </w:rPr>
        <w:t>Link</w:t>
      </w:r>
      <w:r w:rsidR="002A72A2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: </w:t>
      </w:r>
    </w:p>
    <w:p w14:paraId="5721EF8C" w14:textId="1A9CD3C6" w:rsidR="002901B2" w:rsidRPr="0026320E" w:rsidRDefault="006F1F5B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hyperlink r:id="rId13" w:history="1">
        <w:r w:rsidR="005A5420" w:rsidRPr="0026320E">
          <w:rPr>
            <w:rStyle w:val="ac"/>
            <w:rFonts w:ascii="Times New Roman" w:eastAsia="Times New Roman" w:hAnsi="Times New Roman" w:cs="Times New Roman"/>
            <w:bCs/>
            <w:sz w:val="25"/>
            <w:szCs w:val="25"/>
          </w:rPr>
          <w:t>https://us02web.zoom.us/j/87087004054?pwd=eWN5Y2piY0JSaWpSVllSZ2w2Q2FZUT09</w:t>
        </w:r>
      </w:hyperlink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</w:p>
    <w:p w14:paraId="71E790DD" w14:textId="77777777" w:rsidR="002E476E" w:rsidRPr="0026320E" w:rsidRDefault="002E476E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14:paraId="3D528B8E" w14:textId="1A8EBE40" w:rsidR="002A72A2" w:rsidRPr="0026320E" w:rsidRDefault="000541A4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Record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on the</w:t>
      </w:r>
      <w:r w:rsidR="002A72A2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GDIP </w:t>
      </w:r>
      <w:proofErr w:type="spellStart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Media</w:t>
      </w:r>
      <w:proofErr w:type="spellEnd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Center</w:t>
      </w:r>
      <w:proofErr w:type="spellEnd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A72A2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channel</w:t>
      </w:r>
      <w:r w:rsidR="002A72A2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bookmarkEnd w:id="1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4" w:history="1">
        <w:r w:rsidR="005A5420" w:rsidRPr="0026320E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https://youtu.be/EcZuqEEcNaw</w:t>
        </w:r>
      </w:hyperlink>
      <w:r w:rsidR="005A5420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bookmarkEnd w:id="2"/>
    <w:p w14:paraId="6A1C3419" w14:textId="428386A6" w:rsidR="00F50FA5" w:rsidRPr="0026320E" w:rsidRDefault="00F50FA5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6C3898B7" w14:textId="74AB3095" w:rsidR="001051E9" w:rsidRDefault="001051E9" w:rsidP="000541A4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Модератор</w:t>
      </w:r>
      <w:r w:rsidR="000E14C4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proofErr w:type="spellEnd"/>
      <w:r w:rsidR="002A510D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136440" w:rsidRPr="000541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Iryna</w:t>
      </w:r>
      <w:proofErr w:type="spellEnd"/>
      <w:r w:rsidR="0005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Matiash</w:t>
      </w:r>
      <w:proofErr w:type="spellEnd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Curator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Cultural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Diplomacy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Youth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Meetings</w:t>
      </w:r>
      <w:proofErr w:type="spellEnd"/>
      <w:r w:rsidR="000541A4"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0F0FC73E" w14:textId="77777777" w:rsidR="000541A4" w:rsidRPr="000541A4" w:rsidRDefault="000541A4" w:rsidP="000541A4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586DCA9" w14:textId="1438349A" w:rsidR="00275B83" w:rsidRPr="000541A4" w:rsidRDefault="00454EE6" w:rsidP="009D22B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32F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C707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132F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75B83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E38FF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50C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38FF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1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Opening remarks:</w:t>
      </w:r>
    </w:p>
    <w:p w14:paraId="497F4F79" w14:textId="77777777" w:rsidR="008567E4" w:rsidRPr="006F6C40" w:rsidRDefault="008567E4" w:rsidP="008567E4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0EA9B" w14:textId="46A8FF22" w:rsidR="000541A4" w:rsidRPr="000541A4" w:rsidRDefault="000541A4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Oresta</w:t>
      </w:r>
      <w:proofErr w:type="spellEnd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Diplomacy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Ministry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Affairs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Ukraine</w:t>
      </w:r>
      <w:proofErr w:type="spellEnd"/>
    </w:p>
    <w:p w14:paraId="13B52BBB" w14:textId="2197F536" w:rsidR="000541A4" w:rsidRPr="000541A4" w:rsidRDefault="000541A4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Levan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Tsurtsumi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Deputy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Counselor-Envoy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Embassy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Georgia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Ukraine</w:t>
      </w:r>
      <w:proofErr w:type="spellEnd"/>
    </w:p>
    <w:p w14:paraId="285B5C3C" w14:textId="1555AB30" w:rsidR="000541A4" w:rsidRPr="000541A4" w:rsidRDefault="000541A4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Ion</w:t>
      </w:r>
      <w:proofErr w:type="spellEnd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Stevile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Diplomat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Historian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Extraordinary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Plenipotentiary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Moldova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− </w:t>
      </w:r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2011)</w:t>
      </w:r>
    </w:p>
    <w:p w14:paraId="5767D866" w14:textId="3CB0F81D" w:rsidR="000541A4" w:rsidRPr="000541A4" w:rsidRDefault="000541A4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Olena</w:t>
      </w:r>
      <w:proofErr w:type="spellEnd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Maksymova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Deputy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Hans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Seidel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color w:val="000000"/>
          <w:sz w:val="24"/>
          <w:szCs w:val="24"/>
        </w:rPr>
        <w:t>Ukraine</w:t>
      </w:r>
      <w:proofErr w:type="spellEnd"/>
    </w:p>
    <w:p w14:paraId="67C34FBB" w14:textId="77777777" w:rsidR="008567E4" w:rsidRPr="006F6C40" w:rsidRDefault="008567E4" w:rsidP="009D22B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0690C5B" w14:textId="1CEF2718" w:rsidR="00D3464E" w:rsidRPr="00BB29C5" w:rsidRDefault="00CE38FF" w:rsidP="00D3464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14.1</w:t>
      </w:r>
      <w:r w:rsidR="000A50C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16.30</w:t>
      </w:r>
      <w:r w:rsidR="00D3464E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B2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Main part:</w:t>
      </w:r>
    </w:p>
    <w:p w14:paraId="090BF3E0" w14:textId="77777777" w:rsidR="00D3464E" w:rsidRPr="006F6C40" w:rsidRDefault="00D3464E" w:rsidP="00D3464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931E7" w14:textId="58FA1955" w:rsidR="000541A4" w:rsidRPr="000541A4" w:rsidRDefault="000541A4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541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Tatiana</w:t>
      </w:r>
      <w:proofErr w:type="spellEnd"/>
      <w:r w:rsidRPr="000541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0541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H</w:t>
      </w:r>
      <w:proofErr w:type="spellStart"/>
      <w:r w:rsidRPr="000541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omon</w:t>
      </w:r>
      <w:proofErr w:type="spellEnd"/>
      <w:r w:rsidR="006806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="0068067D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pianist</w:t>
      </w:r>
      <w:proofErr w:type="spellEnd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candidate</w:t>
      </w:r>
      <w:proofErr w:type="spellEnd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art</w:t>
      </w:r>
      <w:proofErr w:type="spellEnd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curator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Borys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</w:t>
      </w:r>
      <w:proofErr w:type="spellStart"/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atoshynsky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Cabinet-Museum</w:t>
      </w:r>
    </w:p>
    <w:p w14:paraId="606C5B9C" w14:textId="58B2C35E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Victor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Rekalo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cellist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of “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New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Era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Orches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tra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”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(K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yi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v),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part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icipant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baroque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music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project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“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Open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Opera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Ukraine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”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Kyiv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),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artist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NGO 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“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Kyiv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Soloists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”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music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director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Gallery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Contemporary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Art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“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COME IN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” 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Khark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CXID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Chamber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Stage</w:t>
      </w:r>
      <w:proofErr w:type="spellEnd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CXID</w:t>
      </w:r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OPERA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Kharkiv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National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Academic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Opera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llet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Theater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named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M.V. L</w:t>
      </w:r>
      <w:proofErr w:type="spellStart"/>
      <w:r w:rsidR="000541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ysenko</w:t>
      </w:r>
      <w:proofErr w:type="spellEnd"/>
    </w:p>
    <w:p w14:paraId="38035C3E" w14:textId="21A101F0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Anna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Nikitina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artist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t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heater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Dakh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”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Dakh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Daughters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Ragapop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bands</w:t>
      </w:r>
    </w:p>
    <w:p w14:paraId="73F697ED" w14:textId="3854AC56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Iveri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Kekenadze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Specialist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Department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International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Relations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Tbilisi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Conservatory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ERASMUS +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Program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Coordinator</w:t>
      </w:r>
      <w:proofErr w:type="spellEnd"/>
    </w:p>
    <w:p w14:paraId="562F6465" w14:textId="082BF971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Nin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i</w:t>
      </w:r>
      <w:r w:rsidR="000541A4"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0541A4"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Ku</w:t>
      </w:r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telia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Assistant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Rector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Tbilisi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Conservatory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ERASMUS +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Program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Coordinator</w:t>
      </w:r>
      <w:proofErr w:type="spellEnd"/>
    </w:p>
    <w:p w14:paraId="732B55EC" w14:textId="188EA71D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Vasile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Mereuca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singer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actor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folk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singer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host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National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Radio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Republic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Moldova</w:t>
      </w:r>
      <w:proofErr w:type="spellEnd"/>
    </w:p>
    <w:p w14:paraId="608C39C4" w14:textId="4FB0E653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Vali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Boghean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composer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arranger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leader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Vali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Boghean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Band</w:t>
      </w:r>
      <w:proofErr w:type="spellEnd"/>
    </w:p>
    <w:p w14:paraId="2B5F5868" w14:textId="531B4F9F" w:rsidR="000541A4" w:rsidRPr="000541A4" w:rsidRDefault="0068067D" w:rsidP="000541A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Ion</w:t>
      </w:r>
      <w:proofErr w:type="spellEnd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806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Warta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−</w:t>
      </w:r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doctor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historical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sciences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of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History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Diplomacy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International</w:t>
      </w:r>
      <w:proofErr w:type="spellEnd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541A4" w:rsidRPr="000541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Relations</w:t>
      </w:r>
      <w:proofErr w:type="spellEnd"/>
    </w:p>
    <w:p w14:paraId="39AB027B" w14:textId="6E0A44E0" w:rsidR="00A9672F" w:rsidRPr="006F6C40" w:rsidRDefault="00A9672F" w:rsidP="00136440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64DAB" w14:textId="6531A853" w:rsidR="00136440" w:rsidRPr="006F6C40" w:rsidRDefault="00136440" w:rsidP="001364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16.30 – 16.45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Presentation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students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Sukhum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State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University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Tbilisi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Georgia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mentor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Doctor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Phil</w:t>
      </w:r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ology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Professor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Indira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Dzagani</w:t>
      </w:r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</w:p>
    <w:p w14:paraId="707C749A" w14:textId="77777777" w:rsidR="00EF61D5" w:rsidRPr="006F6C40" w:rsidRDefault="00EF61D5" w:rsidP="00CE38FF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E757C" w14:textId="7DE64BDA" w:rsidR="0068067D" w:rsidRDefault="00275B83" w:rsidP="00CE38FF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bookmarkStart w:id="3" w:name="_Hlk81597094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54E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Presentation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discussion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works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within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framewor</w:t>
      </w:r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amateur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video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contest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“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Musical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business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card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country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native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land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tell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about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your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country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minutes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through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music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song</w:t>
      </w:r>
      <w:proofErr w:type="spellEnd"/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”</w:t>
      </w:r>
      <w:r w:rsid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br/>
      </w:r>
    </w:p>
    <w:p w14:paraId="7455AB05" w14:textId="5F2A9B7B" w:rsidR="00ED7106" w:rsidRPr="006F6C40" w:rsidRDefault="001051E9" w:rsidP="00CE38FF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.30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Discussion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summing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up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067D" w:rsidRPr="00680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event</w:t>
      </w:r>
      <w:proofErr w:type="spellEnd"/>
    </w:p>
    <w:sectPr w:rsidR="00ED7106" w:rsidRPr="006F6C40">
      <w:pgSz w:w="11906" w:h="16838"/>
      <w:pgMar w:top="851" w:right="991" w:bottom="70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BE998" w14:textId="77777777" w:rsidR="006F1F5B" w:rsidRDefault="006F1F5B">
      <w:r>
        <w:separator/>
      </w:r>
    </w:p>
  </w:endnote>
  <w:endnote w:type="continuationSeparator" w:id="0">
    <w:p w14:paraId="53F63790" w14:textId="77777777" w:rsidR="006F1F5B" w:rsidRDefault="006F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1433" w14:textId="77777777" w:rsidR="006F1F5B" w:rsidRDefault="006F1F5B">
      <w:r>
        <w:separator/>
      </w:r>
    </w:p>
  </w:footnote>
  <w:footnote w:type="continuationSeparator" w:id="0">
    <w:p w14:paraId="43EBA944" w14:textId="77777777" w:rsidR="006F1F5B" w:rsidRDefault="006F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A30D" w14:textId="77777777" w:rsidR="00ED7106" w:rsidRDefault="00454E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902AD5">
      <w:rPr>
        <w:rFonts w:ascii="Times New Roman" w:eastAsia="Times New Roman" w:hAnsi="Times New Roman" w:cs="Times New Roman"/>
        <w:noProof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9B3FFE4" w14:textId="77777777" w:rsidR="00ED7106" w:rsidRDefault="00ED71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D2A"/>
    <w:multiLevelType w:val="multilevel"/>
    <w:tmpl w:val="2616647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B954A81"/>
    <w:multiLevelType w:val="hybridMultilevel"/>
    <w:tmpl w:val="D9D69FB4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>
    <w:nsid w:val="58481682"/>
    <w:multiLevelType w:val="multilevel"/>
    <w:tmpl w:val="5EF2C77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92628D"/>
    <w:multiLevelType w:val="multilevel"/>
    <w:tmpl w:val="08F86C38"/>
    <w:lvl w:ilvl="0">
      <w:start w:val="1"/>
      <w:numFmt w:val="bullet"/>
      <w:lvlText w:val="-"/>
      <w:lvlJc w:val="left"/>
      <w:pPr>
        <w:ind w:left="262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6"/>
    <w:rsid w:val="00002900"/>
    <w:rsid w:val="00051117"/>
    <w:rsid w:val="000541A4"/>
    <w:rsid w:val="00062165"/>
    <w:rsid w:val="00085998"/>
    <w:rsid w:val="0009324D"/>
    <w:rsid w:val="000A50CE"/>
    <w:rsid w:val="000B0E71"/>
    <w:rsid w:val="000D333A"/>
    <w:rsid w:val="000E14C4"/>
    <w:rsid w:val="000F3167"/>
    <w:rsid w:val="001051E9"/>
    <w:rsid w:val="00106293"/>
    <w:rsid w:val="00132FE6"/>
    <w:rsid w:val="00136440"/>
    <w:rsid w:val="00154671"/>
    <w:rsid w:val="001B4C70"/>
    <w:rsid w:val="001E4083"/>
    <w:rsid w:val="001F7A73"/>
    <w:rsid w:val="00202F40"/>
    <w:rsid w:val="002355A9"/>
    <w:rsid w:val="0026320E"/>
    <w:rsid w:val="00275B83"/>
    <w:rsid w:val="00286573"/>
    <w:rsid w:val="002901B2"/>
    <w:rsid w:val="002A510D"/>
    <w:rsid w:val="002A72A2"/>
    <w:rsid w:val="002B44B8"/>
    <w:rsid w:val="002E476E"/>
    <w:rsid w:val="002F42C4"/>
    <w:rsid w:val="00344021"/>
    <w:rsid w:val="00347AA0"/>
    <w:rsid w:val="00347FFE"/>
    <w:rsid w:val="00381141"/>
    <w:rsid w:val="003A6273"/>
    <w:rsid w:val="003C1951"/>
    <w:rsid w:val="00434A91"/>
    <w:rsid w:val="00446F0C"/>
    <w:rsid w:val="00454EE6"/>
    <w:rsid w:val="00462217"/>
    <w:rsid w:val="00475E44"/>
    <w:rsid w:val="00486F91"/>
    <w:rsid w:val="0049264C"/>
    <w:rsid w:val="004C050A"/>
    <w:rsid w:val="004F7548"/>
    <w:rsid w:val="005414EC"/>
    <w:rsid w:val="005949D7"/>
    <w:rsid w:val="005A5420"/>
    <w:rsid w:val="005B21AA"/>
    <w:rsid w:val="005F4536"/>
    <w:rsid w:val="0068067D"/>
    <w:rsid w:val="006F1F5B"/>
    <w:rsid w:val="006F6C40"/>
    <w:rsid w:val="00741D72"/>
    <w:rsid w:val="00742EF1"/>
    <w:rsid w:val="0078136B"/>
    <w:rsid w:val="00793D1F"/>
    <w:rsid w:val="007C707E"/>
    <w:rsid w:val="007D75DD"/>
    <w:rsid w:val="007F5500"/>
    <w:rsid w:val="008567E4"/>
    <w:rsid w:val="0088679E"/>
    <w:rsid w:val="008A0A5B"/>
    <w:rsid w:val="008A186B"/>
    <w:rsid w:val="008C5FE3"/>
    <w:rsid w:val="008F71EF"/>
    <w:rsid w:val="00902AD5"/>
    <w:rsid w:val="00906DB7"/>
    <w:rsid w:val="00920F1E"/>
    <w:rsid w:val="0093014D"/>
    <w:rsid w:val="00972D5A"/>
    <w:rsid w:val="00996324"/>
    <w:rsid w:val="009C1C8B"/>
    <w:rsid w:val="009D22B9"/>
    <w:rsid w:val="009F66EE"/>
    <w:rsid w:val="00A14CD8"/>
    <w:rsid w:val="00A544D8"/>
    <w:rsid w:val="00A61D4D"/>
    <w:rsid w:val="00A63D2F"/>
    <w:rsid w:val="00A72E7B"/>
    <w:rsid w:val="00A9672F"/>
    <w:rsid w:val="00AC21B4"/>
    <w:rsid w:val="00B365CF"/>
    <w:rsid w:val="00B518E3"/>
    <w:rsid w:val="00B85C63"/>
    <w:rsid w:val="00B950C1"/>
    <w:rsid w:val="00B97EAC"/>
    <w:rsid w:val="00BB29C5"/>
    <w:rsid w:val="00BC21BB"/>
    <w:rsid w:val="00C10AB6"/>
    <w:rsid w:val="00C114B6"/>
    <w:rsid w:val="00C16279"/>
    <w:rsid w:val="00C264A1"/>
    <w:rsid w:val="00C27A22"/>
    <w:rsid w:val="00C35CCD"/>
    <w:rsid w:val="00C46998"/>
    <w:rsid w:val="00C804DA"/>
    <w:rsid w:val="00CC6B53"/>
    <w:rsid w:val="00CD2346"/>
    <w:rsid w:val="00CE38FF"/>
    <w:rsid w:val="00D3464E"/>
    <w:rsid w:val="00DA18D6"/>
    <w:rsid w:val="00DB6A59"/>
    <w:rsid w:val="00E0610E"/>
    <w:rsid w:val="00E11B6E"/>
    <w:rsid w:val="00E8307C"/>
    <w:rsid w:val="00E952B2"/>
    <w:rsid w:val="00E96174"/>
    <w:rsid w:val="00E97DC8"/>
    <w:rsid w:val="00ED7106"/>
    <w:rsid w:val="00EF61D5"/>
    <w:rsid w:val="00F10EB6"/>
    <w:rsid w:val="00F2210D"/>
    <w:rsid w:val="00F50FA5"/>
    <w:rsid w:val="00F7470E"/>
    <w:rsid w:val="00F83AF6"/>
    <w:rsid w:val="00FD4681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9"/>
  </w:style>
  <w:style w:type="paragraph" w:styleId="1">
    <w:name w:val="heading 1"/>
    <w:basedOn w:val="10"/>
    <w:next w:val="10"/>
    <w:uiPriority w:val="9"/>
    <w:qFormat/>
    <w:pPr>
      <w:keepNext/>
      <w:jc w:val="center"/>
    </w:pPr>
    <w:rPr>
      <w:rFonts w:cs="Arial"/>
      <w:b/>
      <w:bCs/>
      <w:sz w:val="3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jc w:val="center"/>
      <w:outlineLvl w:val="1"/>
    </w:pPr>
    <w:rPr>
      <w:rFonts w:cs="Arial"/>
      <w:b/>
      <w:bCs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tabs>
        <w:tab w:val="left" w:pos="2340"/>
      </w:tabs>
      <w:ind w:left="2340" w:hanging="2340"/>
      <w:jc w:val="center"/>
      <w:outlineLvl w:val="2"/>
    </w:pPr>
    <w:rPr>
      <w:rFonts w:cs="Arial"/>
      <w:b/>
      <w:bCs/>
      <w:sz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szCs w:val="24"/>
      <w:lang w:val="de-DE" w:eastAsia="en-US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character" w:customStyle="1" w:styleId="14">
    <w:name w:val="Заголовок 1 Знак"/>
    <w:rPr>
      <w:rFonts w:ascii="Arial" w:eastAsia="Times New Roman" w:hAnsi="Arial" w:cs="Arial"/>
      <w:b/>
      <w:bCs/>
      <w:w w:val="100"/>
      <w:position w:val="-1"/>
      <w:sz w:val="32"/>
      <w:szCs w:val="24"/>
      <w:effect w:val="none"/>
      <w:vertAlign w:val="baseline"/>
      <w:cs w:val="0"/>
      <w:em w:val="none"/>
      <w:lang w:val="de-DE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de-DE"/>
    </w:rPr>
  </w:style>
  <w:style w:type="paragraph" w:customStyle="1" w:styleId="15">
    <w:name w:val="Название1"/>
    <w:basedOn w:val="10"/>
    <w:pPr>
      <w:jc w:val="center"/>
    </w:pPr>
    <w:rPr>
      <w:rFonts w:cs="Arial"/>
      <w:b/>
      <w:bCs/>
      <w:sz w:val="20"/>
    </w:rPr>
  </w:style>
  <w:style w:type="character" w:customStyle="1" w:styleId="a4">
    <w:name w:val="Название Знак"/>
    <w:rPr>
      <w:rFonts w:ascii="Arial" w:eastAsia="Times New Roman" w:hAnsi="Arial" w:cs="Arial"/>
      <w:b/>
      <w:bCs/>
      <w:w w:val="100"/>
      <w:position w:val="-1"/>
      <w:sz w:val="20"/>
      <w:szCs w:val="24"/>
      <w:effect w:val="none"/>
      <w:vertAlign w:val="baseline"/>
      <w:cs w:val="0"/>
      <w:em w:val="none"/>
      <w:lang w:val="de-DE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18"/>
      <w:szCs w:val="18"/>
      <w:lang w:val="de-DE" w:eastAsia="en-US"/>
    </w:rPr>
  </w:style>
  <w:style w:type="paragraph" w:customStyle="1" w:styleId="16">
    <w:name w:val="Верх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7">
    <w:name w:val="Ниж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8">
    <w:name w:val="Текст выноски1"/>
    <w:basedOn w:val="10"/>
    <w:qFormat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en-US"/>
    </w:rPr>
  </w:style>
  <w:style w:type="character" w:customStyle="1" w:styleId="19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de-DE" w:eastAsia="en-US"/>
    </w:rPr>
  </w:style>
  <w:style w:type="paragraph" w:customStyle="1" w:styleId="1a">
    <w:name w:val="Основной текст с отступом1"/>
    <w:basedOn w:val="10"/>
    <w:pPr>
      <w:widowControl w:val="0"/>
      <w:tabs>
        <w:tab w:val="left" w:pos="2268"/>
      </w:tabs>
      <w:autoSpaceDE w:val="0"/>
      <w:autoSpaceDN w:val="0"/>
      <w:adjustRightInd w:val="0"/>
      <w:ind w:left="2265"/>
    </w:pPr>
    <w:rPr>
      <w:rFonts w:cs="Arial"/>
    </w:rPr>
  </w:style>
  <w:style w:type="character" w:customStyle="1" w:styleId="a8">
    <w:name w:val="Основной текст с отступом Знак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character" w:customStyle="1" w:styleId="1b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1c"/>
    <w:uiPriority w:val="99"/>
    <w:semiHidden/>
    <w:unhideWhenUsed/>
    <w:rsid w:val="00C445E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a"/>
    <w:uiPriority w:val="99"/>
    <w:semiHidden/>
    <w:rsid w:val="00C445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0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586"/>
    <w:rPr>
      <w:color w:val="0000FF" w:themeColor="hyperlink"/>
      <w:u w:val="single"/>
    </w:rPr>
  </w:style>
  <w:style w:type="paragraph" w:styleId="ad">
    <w:name w:val="header"/>
    <w:basedOn w:val="a"/>
    <w:link w:val="1d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d"/>
    <w:uiPriority w:val="99"/>
    <w:rsid w:val="00D65C91"/>
  </w:style>
  <w:style w:type="paragraph" w:styleId="ae">
    <w:name w:val="footer"/>
    <w:basedOn w:val="a"/>
    <w:link w:val="1e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e"/>
    <w:uiPriority w:val="99"/>
    <w:rsid w:val="00D65C91"/>
  </w:style>
  <w:style w:type="character" w:customStyle="1" w:styleId="UnresolvedMention">
    <w:name w:val="Unresolved Mention"/>
    <w:basedOn w:val="a0"/>
    <w:uiPriority w:val="99"/>
    <w:semiHidden/>
    <w:unhideWhenUsed/>
    <w:rsid w:val="002A72A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51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51E9"/>
  </w:style>
  <w:style w:type="character" w:customStyle="1" w:styleId="af1">
    <w:name w:val="Текст примечания Знак"/>
    <w:basedOn w:val="a0"/>
    <w:link w:val="af0"/>
    <w:uiPriority w:val="99"/>
    <w:semiHidden/>
    <w:rsid w:val="001051E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1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5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9"/>
  </w:style>
  <w:style w:type="paragraph" w:styleId="1">
    <w:name w:val="heading 1"/>
    <w:basedOn w:val="10"/>
    <w:next w:val="10"/>
    <w:uiPriority w:val="9"/>
    <w:qFormat/>
    <w:pPr>
      <w:keepNext/>
      <w:jc w:val="center"/>
    </w:pPr>
    <w:rPr>
      <w:rFonts w:cs="Arial"/>
      <w:b/>
      <w:bCs/>
      <w:sz w:val="3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jc w:val="center"/>
      <w:outlineLvl w:val="1"/>
    </w:pPr>
    <w:rPr>
      <w:rFonts w:cs="Arial"/>
      <w:b/>
      <w:bCs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tabs>
        <w:tab w:val="left" w:pos="2340"/>
      </w:tabs>
      <w:ind w:left="2340" w:hanging="2340"/>
      <w:jc w:val="center"/>
      <w:outlineLvl w:val="2"/>
    </w:pPr>
    <w:rPr>
      <w:rFonts w:cs="Arial"/>
      <w:b/>
      <w:bCs/>
      <w:sz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szCs w:val="24"/>
      <w:lang w:val="de-DE" w:eastAsia="en-US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character" w:customStyle="1" w:styleId="14">
    <w:name w:val="Заголовок 1 Знак"/>
    <w:rPr>
      <w:rFonts w:ascii="Arial" w:eastAsia="Times New Roman" w:hAnsi="Arial" w:cs="Arial"/>
      <w:b/>
      <w:bCs/>
      <w:w w:val="100"/>
      <w:position w:val="-1"/>
      <w:sz w:val="32"/>
      <w:szCs w:val="24"/>
      <w:effect w:val="none"/>
      <w:vertAlign w:val="baseline"/>
      <w:cs w:val="0"/>
      <w:em w:val="none"/>
      <w:lang w:val="de-DE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de-DE"/>
    </w:rPr>
  </w:style>
  <w:style w:type="paragraph" w:customStyle="1" w:styleId="15">
    <w:name w:val="Название1"/>
    <w:basedOn w:val="10"/>
    <w:pPr>
      <w:jc w:val="center"/>
    </w:pPr>
    <w:rPr>
      <w:rFonts w:cs="Arial"/>
      <w:b/>
      <w:bCs/>
      <w:sz w:val="20"/>
    </w:rPr>
  </w:style>
  <w:style w:type="character" w:customStyle="1" w:styleId="a4">
    <w:name w:val="Название Знак"/>
    <w:rPr>
      <w:rFonts w:ascii="Arial" w:eastAsia="Times New Roman" w:hAnsi="Arial" w:cs="Arial"/>
      <w:b/>
      <w:bCs/>
      <w:w w:val="100"/>
      <w:position w:val="-1"/>
      <w:sz w:val="20"/>
      <w:szCs w:val="24"/>
      <w:effect w:val="none"/>
      <w:vertAlign w:val="baseline"/>
      <w:cs w:val="0"/>
      <w:em w:val="none"/>
      <w:lang w:val="de-DE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18"/>
      <w:szCs w:val="18"/>
      <w:lang w:val="de-DE" w:eastAsia="en-US"/>
    </w:rPr>
  </w:style>
  <w:style w:type="paragraph" w:customStyle="1" w:styleId="16">
    <w:name w:val="Верх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7">
    <w:name w:val="Ниж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8">
    <w:name w:val="Текст выноски1"/>
    <w:basedOn w:val="10"/>
    <w:qFormat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en-US"/>
    </w:rPr>
  </w:style>
  <w:style w:type="character" w:customStyle="1" w:styleId="19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de-DE" w:eastAsia="en-US"/>
    </w:rPr>
  </w:style>
  <w:style w:type="paragraph" w:customStyle="1" w:styleId="1a">
    <w:name w:val="Основной текст с отступом1"/>
    <w:basedOn w:val="10"/>
    <w:pPr>
      <w:widowControl w:val="0"/>
      <w:tabs>
        <w:tab w:val="left" w:pos="2268"/>
      </w:tabs>
      <w:autoSpaceDE w:val="0"/>
      <w:autoSpaceDN w:val="0"/>
      <w:adjustRightInd w:val="0"/>
      <w:ind w:left="2265"/>
    </w:pPr>
    <w:rPr>
      <w:rFonts w:cs="Arial"/>
    </w:rPr>
  </w:style>
  <w:style w:type="character" w:customStyle="1" w:styleId="a8">
    <w:name w:val="Основной текст с отступом Знак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character" w:customStyle="1" w:styleId="1b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1c"/>
    <w:uiPriority w:val="99"/>
    <w:semiHidden/>
    <w:unhideWhenUsed/>
    <w:rsid w:val="00C445E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a"/>
    <w:uiPriority w:val="99"/>
    <w:semiHidden/>
    <w:rsid w:val="00C445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0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586"/>
    <w:rPr>
      <w:color w:val="0000FF" w:themeColor="hyperlink"/>
      <w:u w:val="single"/>
    </w:rPr>
  </w:style>
  <w:style w:type="paragraph" w:styleId="ad">
    <w:name w:val="header"/>
    <w:basedOn w:val="a"/>
    <w:link w:val="1d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d"/>
    <w:uiPriority w:val="99"/>
    <w:rsid w:val="00D65C91"/>
  </w:style>
  <w:style w:type="paragraph" w:styleId="ae">
    <w:name w:val="footer"/>
    <w:basedOn w:val="a"/>
    <w:link w:val="1e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e"/>
    <w:uiPriority w:val="99"/>
    <w:rsid w:val="00D65C91"/>
  </w:style>
  <w:style w:type="character" w:customStyle="1" w:styleId="UnresolvedMention">
    <w:name w:val="Unresolved Mention"/>
    <w:basedOn w:val="a0"/>
    <w:uiPriority w:val="99"/>
    <w:semiHidden/>
    <w:unhideWhenUsed/>
    <w:rsid w:val="002A72A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51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51E9"/>
  </w:style>
  <w:style w:type="character" w:customStyle="1" w:styleId="af1">
    <w:name w:val="Текст примечания Знак"/>
    <w:basedOn w:val="a0"/>
    <w:link w:val="af0"/>
    <w:uiPriority w:val="99"/>
    <w:semiHidden/>
    <w:rsid w:val="001051E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1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7087004054?pwd=eWN5Y2piY0JSaWpSVllSZ2w2Q2FZUT09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fb.me/e/1ivsgcx6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youtu.be/EcZuqEEcN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aBvQxyQUH0yz0OE1198y7f6PQ==">AMUW2mVYxwy8MEVHAuAXPZk5EiKhxfU+E6TIuQ474+1BQaVUI/4klJ8wohuVKo+PxkjOyHOwKMzNfLC9l1eEZZ/FihyWdGPd4jlzaS57OPqx+RqOTdGoihjlEDpErUPIhRy/VbFz1emTW0KSbu1ZDGnT5T+KcC09qw==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413FF2-937A-48CC-9E01-3C5E392B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XTreme.ws</cp:lastModifiedBy>
  <cp:revision>52</cp:revision>
  <cp:lastPrinted>2021-12-14T12:42:00Z</cp:lastPrinted>
  <dcterms:created xsi:type="dcterms:W3CDTF">2021-06-07T14:40:00Z</dcterms:created>
  <dcterms:modified xsi:type="dcterms:W3CDTF">2021-12-21T18:22:00Z</dcterms:modified>
</cp:coreProperties>
</file>