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D3" w:rsidRPr="009B1602" w:rsidRDefault="004C56D3" w:rsidP="004C56D3">
      <w:pPr>
        <w:jc w:val="center"/>
        <w:rPr>
          <w:b/>
          <w:color w:val="0D0D0D" w:themeColor="text1" w:themeTint="F2"/>
          <w:sz w:val="40"/>
          <w:szCs w:val="40"/>
        </w:rPr>
      </w:pPr>
      <w:proofErr w:type="spellStart"/>
      <w:r w:rsidRPr="009B1602">
        <w:rPr>
          <w:b/>
          <w:color w:val="0D0D0D" w:themeColor="text1" w:themeTint="F2"/>
          <w:sz w:val="40"/>
          <w:szCs w:val="40"/>
        </w:rPr>
        <w:t>Биологично</w:t>
      </w:r>
      <w:proofErr w:type="spellEnd"/>
      <w:r w:rsidRPr="009B1602">
        <w:rPr>
          <w:b/>
          <w:color w:val="0D0D0D" w:themeColor="text1" w:themeTint="F2"/>
          <w:sz w:val="40"/>
          <w:szCs w:val="40"/>
        </w:rPr>
        <w:t xml:space="preserve"> и </w:t>
      </w:r>
      <w:proofErr w:type="spellStart"/>
      <w:r w:rsidRPr="009B1602">
        <w:rPr>
          <w:b/>
          <w:color w:val="0D0D0D" w:themeColor="text1" w:themeTint="F2"/>
          <w:sz w:val="40"/>
          <w:szCs w:val="40"/>
        </w:rPr>
        <w:t>психологическо</w:t>
      </w:r>
      <w:proofErr w:type="spellEnd"/>
      <w:r w:rsidRPr="009B1602">
        <w:rPr>
          <w:b/>
          <w:color w:val="0D0D0D" w:themeColor="text1" w:themeTint="F2"/>
          <w:sz w:val="40"/>
          <w:szCs w:val="40"/>
        </w:rPr>
        <w:t xml:space="preserve"> </w:t>
      </w:r>
      <w:proofErr w:type="spellStart"/>
      <w:r w:rsidRPr="009B1602">
        <w:rPr>
          <w:b/>
          <w:color w:val="0D0D0D" w:themeColor="text1" w:themeTint="F2"/>
          <w:sz w:val="40"/>
          <w:szCs w:val="40"/>
        </w:rPr>
        <w:t>значение</w:t>
      </w:r>
      <w:proofErr w:type="spellEnd"/>
      <w:r w:rsidRPr="009B1602">
        <w:rPr>
          <w:b/>
          <w:color w:val="0D0D0D" w:themeColor="text1" w:themeTint="F2"/>
          <w:sz w:val="40"/>
          <w:szCs w:val="40"/>
        </w:rPr>
        <w:t xml:space="preserve"> на </w:t>
      </w:r>
      <w:proofErr w:type="spellStart"/>
      <w:r w:rsidRPr="009B1602">
        <w:rPr>
          <w:b/>
          <w:color w:val="0D0D0D" w:themeColor="text1" w:themeTint="F2"/>
          <w:sz w:val="40"/>
          <w:szCs w:val="40"/>
        </w:rPr>
        <w:t>емоциите</w:t>
      </w:r>
      <w:proofErr w:type="spellEnd"/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човешки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преживявания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придружени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чувства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приятност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неприятност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удоволствие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неудоволствие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както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различни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техни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нюанси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комбинации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Удоволствието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неудоволствието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най-простите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Техните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по-сложни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варианти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представени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такива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чувства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радост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тъга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умиление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страх,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гняв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Внезапно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озовали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близост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до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пропаст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изпитваме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емоцията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страх.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Под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влиянието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този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страх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оттегляме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безопасна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зона.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Самата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ситуация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още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навредила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чрез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чувството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отразена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заплаха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самосъхранението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сигнализират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непосредственото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положително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отрицателно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значение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различни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явления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рефлекторно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регулират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поведението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стимулират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потискат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действията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Емоцията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обобщена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генерализирана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реакция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организма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жизнени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въздействия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(от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латинското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"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emoveo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" - махам).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регулират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психичната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не конкретно, 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чрез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съответните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общи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психични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състояния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влияят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върху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протичането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всички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психични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процеси.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Особеност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тяхната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интегрираност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-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възникващи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под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съответните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емоциогенни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въздействия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завладяват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целия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организъм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обединяват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всички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негови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функции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съответен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обобщен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стереотипен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поведенчески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акт.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адаптивен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продукт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еволюцията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- те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еволюционно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обобщени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начини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поведение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типични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ситуации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Именно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благодарение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организмът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оказва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изключително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благоприятно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приспособен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към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заобикалящите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условия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защото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той,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дори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без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определя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формата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вида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механизма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другите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параметри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въздействието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може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реагира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него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със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спасителна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бързина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определено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емоционално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състояние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свеждайки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така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каже, до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общ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биологичен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знаменател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т.е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определи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дали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това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конкретно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въздействие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полезно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вредно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него</w:t>
      </w:r>
      <w:proofErr w:type="spellEnd"/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възникват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отговор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характеристики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обектите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които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ключово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значение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задоволяване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определена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потребност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Определени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биологично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значими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свойства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обектите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ситуациите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предизвикват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емоционален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тон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усещанията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Те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сигнализират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срещата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организма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търсено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опасно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свойство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обектите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чувствата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субективно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отношение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към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обектите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явленията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възникващо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резултат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отразяване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пряката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им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връзка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актуализираните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потребности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Всички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свързани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обекти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бивалентни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- те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положителни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отрицателни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(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защото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обектите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задоволяват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задоволяват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съответните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потребности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).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предизвикват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стереотипни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форми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поведение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Особеностите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човешките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обаче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определят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общия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закон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човешкото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психично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развитие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-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висшите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образувания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висшите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психични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функции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формират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основата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низшите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функции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преустройват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Емоционално-оценъчната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човека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неразривно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свързана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неговата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понятийно-оценъчна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сфера. 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самата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тази сфера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влияе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върху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емоционалното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състояние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човека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Съзнателната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рационална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регулация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поведението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една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страна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продиктувана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друга,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противопоставя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текущите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Всички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волеви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извършват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противовес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конкуриращи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Човек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преодолява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болката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жаждата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глада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всички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видове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влечения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Колкото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по-ниско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обаче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нивото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съзнателна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регулация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толкова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повече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свобода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емоционално-импулсивните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Тези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нямат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съзнателна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мотивация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целите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тези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също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не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формират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съзнанието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недвусмислено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предопределени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естеството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самото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въздействие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(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например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импулсивно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откъсване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падащ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върху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нас предмет).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доминират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там,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където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няма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достатъчно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съзнателна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регулация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поведението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: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когато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има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дефицит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информация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съзнателно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конструиране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действията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когато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няма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достатъчен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фонд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съзнателни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начини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поведение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това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означава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колкото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по-осъзнато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едно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толкова по-малко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важни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Дори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мисловните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организирани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емоционална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основа.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 xml:space="preserve">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съзнателните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осигуряват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своя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енергиен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потенциал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укрепват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посоката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чиято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ефективност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най-вероятна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Позволявайки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по-голяма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свобода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съзнателния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избор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целите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определят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основните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направления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човешката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Положителните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които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постоянно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съчетават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удовлетворяването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потребностите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сами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по себе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превръщат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спешна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нужда.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Човек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стреми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към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положителни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Лишаването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емоционални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въздействия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дезорганизира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човешката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психика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продължителното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лишаване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положителни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емоционални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въздействия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детството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може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доведе до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негативни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деформации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личността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Замествайки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потребностите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самите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много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случаи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стимул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фактор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мотивация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Съществува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разграничение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между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низшите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свързани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безусловно-рефлекторна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основани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инстинкти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явяващи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техен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израз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(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глад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жажда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страх,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егоизъм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др.),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висшите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истински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човешки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-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чувствата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Чувствата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свързани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със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задоволяването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социално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развити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потребности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Чувствата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дълг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любов,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другарство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срам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любопитство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т.н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формират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у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човека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включването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му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социалните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отношения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т.е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превръщането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му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личност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Изпитвайки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тези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онези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чувства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човек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оперира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исторически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развити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морални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естетически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понятия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("добро", "зло", "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справедливост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", "красиво", "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грозно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"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т.н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.),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По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този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начин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чувствата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свързани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втората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сигнална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система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по-голяма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степен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отколкото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ситуативно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обусловени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чувствата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могат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бъдат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дълготрайни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стабилни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Най-стабилните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чувства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личностните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характеристики (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честност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човечност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др.).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Фактът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тясно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свързани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жизнените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процеси, говори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естествения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произход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поне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най-простите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Във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всички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онези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случаи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когато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животът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живото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същество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спре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частично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напълно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загуби,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първо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откриваме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външните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му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емоционални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прояви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изчезнали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Участък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кожата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който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временно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лишен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кръвоснабдяване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престава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бъде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чувствителен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;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физически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болният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човек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става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апатичен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безразличен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към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случващото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около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него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т.е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безчувствен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Той губи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способността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реагира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емоционално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външни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въздействия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същия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начин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както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нормалния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ход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живота.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Всички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висши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животни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хората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имат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структури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мозъка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които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тясно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свързани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емоционалния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живот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Това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т.нар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лимбична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система,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която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включва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струпвания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нервни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клетки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разположени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под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кората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главния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мозък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непосредствена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близост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до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нейния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център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който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контролира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основните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органични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процеси: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кръвообращение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храносмилане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жлези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вътрешна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секреция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Оттук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тясната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връзка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както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човешкото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съзнание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така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със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състоянията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организма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Имайки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предвид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важното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жизнено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значение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К.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Дарвин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предлага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теория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обясняваща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произхода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целта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тези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органични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промени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движения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които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обикновено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съпътстват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силно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изразените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естествоизпитателят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обръща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внимание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факта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удоволствието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неудоволствието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радостта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страхът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гневът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тъгата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проявяват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приблизително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един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същи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начин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както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при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хората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така и при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човекоподобните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маймуни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К.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Дарвин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интересувал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от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жизненото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значение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тези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промени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тялото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които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съпътстват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съответните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След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съпоставил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фактите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Дарвин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стигнал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до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следните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изводи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природата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ролята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живота.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- 1.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вътрешните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(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органични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)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външните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(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двигателни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) прояви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емоциите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изпълняват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важна адаптивна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роля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човешкия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живот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Те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настройват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определени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освен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това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сигнал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него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това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как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настроено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друго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живо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същество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какво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възнамерява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направи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4C56D3" w:rsidRPr="009B1602" w:rsidRDefault="004C56D3" w:rsidP="004C56D3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- 2.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Някога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еволюцията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 живите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същества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тези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органични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двигателни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реакции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които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те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имат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момента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били компоненти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завършени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разгърнати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практически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адаптивни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действия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Впоследствие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външните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им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компоненти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намалели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жизнената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функция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останала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същата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Например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човек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животно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гнева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скърца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със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зъби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напряга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мускулите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сякаш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подготвя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 атака,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дишането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пулсът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му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се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увеличават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Това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сигнал: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живото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същество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е готово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да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извърши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акт на </w:t>
      </w:r>
      <w:proofErr w:type="spellStart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агресия</w:t>
      </w:r>
      <w:proofErr w:type="spellEnd"/>
      <w:r w:rsidRPr="009B160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194FAE" w:rsidRPr="009B1602" w:rsidRDefault="00194FAE" w:rsidP="004C56D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94FAE" w:rsidRPr="009B1602" w:rsidSect="009B1602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56D3"/>
    <w:rsid w:val="00194FAE"/>
    <w:rsid w:val="004C56D3"/>
    <w:rsid w:val="009754A4"/>
    <w:rsid w:val="009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6857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2023-10-27T18:56:00Z</dcterms:created>
  <dcterms:modified xsi:type="dcterms:W3CDTF">2023-10-27T19:00:00Z</dcterms:modified>
</cp:coreProperties>
</file>