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CE4" w:rsidRPr="00962CE4" w:rsidRDefault="00962CE4" w:rsidP="00847B82">
      <w:pPr>
        <w:jc w:val="center"/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</w:pPr>
      <w:bookmarkStart w:id="0" w:name="_GoBack"/>
      <w:bookmarkEnd w:id="0"/>
      <w:proofErr w:type="spellStart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>America's</w:t>
      </w:r>
      <w:proofErr w:type="spellEnd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>Best</w:t>
      </w:r>
      <w:proofErr w:type="spellEnd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>Cities</w:t>
      </w:r>
      <w:proofErr w:type="spellEnd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br/>
      </w:r>
      <w:proofErr w:type="spellStart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CC5D16"/>
          <w:sz w:val="27"/>
          <w:szCs w:val="27"/>
          <w:lang w:val="uk-UA" w:eastAsia="uk-UA"/>
        </w:rPr>
        <w:t>Singles</w:t>
      </w:r>
      <w:proofErr w:type="spellEnd"/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What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makes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good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?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Sometimes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it’s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charming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great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weather—or a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little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both</w:t>
      </w:r>
      <w:proofErr w:type="spellEnd"/>
      <w:r w:rsidRPr="00962CE4">
        <w:rPr>
          <w:rFonts w:ascii="Arial" w:eastAsia="Times New Roman" w:hAnsi="Arial" w:cs="Arial"/>
          <w:b/>
          <w:bCs/>
          <w:color w:val="666666"/>
          <w:sz w:val="23"/>
          <w:szCs w:val="23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By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Katrina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Brown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Hunt</w:t>
      </w:r>
      <w:proofErr w:type="spellEnd"/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en-US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C43D904" wp14:editId="71E93C4D">
            <wp:extent cx="2278380" cy="1927860"/>
            <wp:effectExtent l="0" t="0" r="7620" b="0"/>
            <wp:docPr id="1" name="Рисунок 1" descr="http://l.yimg.com/a/i/us/tr/1neworle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l.yimg.com/a/i/us/tr/1neworleans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New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Orleans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Social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media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strategist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Jani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Bowe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moved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Chicago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from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Minneapolis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2007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glad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did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 “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Before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moving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Chicago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I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wondered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where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earth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20-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30-year-olds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went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dating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Minneapolis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extremely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,”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says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found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more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action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Windy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 “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Chicago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vibrant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, tech-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savvy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where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people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start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their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careers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,”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says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 “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many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men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little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time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!”</w:t>
      </w:r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people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feel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same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way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Chicago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sixth-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U.S.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annual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America’s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Favorite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Cities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survey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where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Travel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+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Leisure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readers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rated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urban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culture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hotels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weather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even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how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good-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looking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That’s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say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smaller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cities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don’t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their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appeal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unmarried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types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Austin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cracked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top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5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unbeatable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music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smart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friendly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capital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wasn’t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star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Texas—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nearby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Houston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sizzling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gives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? Warm-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weather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spots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did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survey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since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more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people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get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year-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round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enjoy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offerings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Read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which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you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7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#1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New</w:t>
        </w:r>
        <w:proofErr w:type="spellEnd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Orleans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Crescent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nightlife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triple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threat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AFC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survey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first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wins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cocktail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hour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live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music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scenes—and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winner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wild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weekend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category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high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friendliness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2)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diversity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3),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they’re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letting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i/>
          <w:iCs/>
          <w:color w:val="666666"/>
          <w:sz w:val="20"/>
          <w:szCs w:val="20"/>
          <w:lang w:val="uk-UA" w:eastAsia="uk-UA"/>
        </w:rPr>
        <w:t>bon</w:t>
      </w:r>
      <w:proofErr w:type="spellEnd"/>
      <w:r w:rsidRPr="00962CE4">
        <w:rPr>
          <w:rFonts w:ascii="Arial" w:eastAsia="Times New Roman" w:hAnsi="Arial" w:cs="Arial"/>
          <w:i/>
          <w:iCs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i/>
          <w:iCs/>
          <w:color w:val="666666"/>
          <w:sz w:val="20"/>
          <w:szCs w:val="20"/>
          <w:lang w:val="uk-UA" w:eastAsia="uk-UA"/>
        </w:rPr>
        <w:t>temps</w:t>
      </w:r>
      <w:proofErr w:type="spellEnd"/>
      <w:r w:rsidRPr="00962CE4">
        <w:rPr>
          <w:rFonts w:ascii="Arial" w:eastAsia="Times New Roman" w:hAnsi="Arial" w:cs="Arial"/>
          <w:i/>
          <w:iCs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i/>
          <w:iCs/>
          <w:color w:val="666666"/>
          <w:sz w:val="20"/>
          <w:szCs w:val="20"/>
          <w:lang w:val="uk-UA" w:eastAsia="uk-UA"/>
        </w:rPr>
        <w:t>rouler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they’re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sitting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down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mean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sitting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down—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Big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Easy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last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place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active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people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)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nice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beignet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BBB5A00" wp14:editId="7D786792">
            <wp:extent cx="2278380" cy="1927860"/>
            <wp:effectExtent l="0" t="0" r="7620" b="0"/>
            <wp:docPr id="2" name="Рисунок 2" descr="http://l.yimg.com/a/i/us/tr/1mi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l.yimg.com/a/i/us/tr/1miami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Miami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10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#2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Miami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AFC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survey’s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three-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year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champ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good-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looking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sizzler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South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makings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great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stylish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2),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good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cocktails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4),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great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weather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5),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fun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year-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round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spectator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sport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Miami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fifth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U.S.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great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people-watching.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uk-UA"/>
        </w:rPr>
      </w:pP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0F2A4760" wp14:editId="6400E0C0">
            <wp:extent cx="2278380" cy="1927860"/>
            <wp:effectExtent l="0" t="0" r="7620" b="0"/>
            <wp:docPr id="3" name="Рисунок 3" descr="http://l.yimg.com/a/i/us/tr/1aus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l.yimg.com/a/i/us/tr/1austin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Austin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13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#3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Austin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legendary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music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unbeatable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Tex-Mex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barbecue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restaurants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seem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good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true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few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cities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where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degree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good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looks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balanced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lack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brains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ability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smile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These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urbane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Texans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attractive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5),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smart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2),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friendly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4),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athletic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boot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 3).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uk-UA"/>
        </w:rPr>
      </w:pP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0BB0C68" wp14:editId="72D79F69">
            <wp:extent cx="2278380" cy="1927860"/>
            <wp:effectExtent l="0" t="0" r="7620" b="0"/>
            <wp:docPr id="4" name="Рисунок 4" descr="http://l.yimg.com/a/i/us/tr/1newyo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l.yimg.com/a/i/us/tr/1newyork.jpg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New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York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16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#4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New</w:t>
        </w:r>
        <w:proofErr w:type="spellEnd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York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Manhattan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almost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)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everything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going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millions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1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both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big-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name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ethnic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restaurants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theater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classical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music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country’s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most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stylish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diverse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things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weighing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down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here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New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York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least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affordable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America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those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well-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dressed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least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friendly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Whaddayou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lookin’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??)</w:t>
      </w: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550B70BC" wp14:editId="32F0C439">
            <wp:extent cx="1744980" cy="1485900"/>
            <wp:effectExtent l="0" t="0" r="7620" b="0"/>
            <wp:docPr id="5" name="Рисунок 5" descr="http://l.yimg.com/a/i/us/tr/1veg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l.yimg.com/a/i/us/tr/1vegas.jp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Las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Vegas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19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#5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Las</w:t>
        </w:r>
        <w:proofErr w:type="spellEnd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Vegas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Clearly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doesn’t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matter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survey-takers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rated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Vegas’s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terribly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attractive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19th),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friendly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(24th),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smart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dead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last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).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After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Vegas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which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rates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2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wild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weekends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tells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visitors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they’re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allowed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keep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their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secrets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themselves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uk-UA"/>
        </w:rPr>
      </w:pP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59A49612" wp14:editId="1A1E28CD">
            <wp:extent cx="2278380" cy="1927860"/>
            <wp:effectExtent l="0" t="0" r="7620" b="0"/>
            <wp:docPr id="6" name="Рисунок 6" descr="http://l.yimg.com/a/i/us/tr/1chica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l.yimg.com/a/i/us/tr/1chicago.jpg"/>
                    <pic:cNvPicPr>
                      <a:picLocks noChangeAspect="1" noChangeArrowheads="1"/>
                    </pic:cNvPicPr>
                  </pic:nvPicPr>
                  <pic:blipFill>
                    <a:blip r:embed="rId20"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Chicago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22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#6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Chicago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Windy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bar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scene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may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bustling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young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workforce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just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because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everyone’s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looking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nightcap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after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chowing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down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Chicago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second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big-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name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restaurants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third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ethnic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dining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fourth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neighborhood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joints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uk-UA"/>
        </w:rPr>
      </w:pP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2100868" wp14:editId="0C1F3FA6">
            <wp:extent cx="2278380" cy="1927860"/>
            <wp:effectExtent l="0" t="0" r="7620" b="0"/>
            <wp:docPr id="7" name="Рисунок 7" descr="http://l.yimg.com/a/i/us/tr/1nash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l.yimg.com/a/i/us/tr/1nashville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Nashville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25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#7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Nashville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Despite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twangy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history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here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aren’t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crying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into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their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beers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1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friendliness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9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looks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Stroll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Broadway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rest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downtown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you’ll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tomorrow’s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Taylor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Swifts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bunch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other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types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too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)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polishing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their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acts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street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corners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pizza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joints—so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surprise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Nashville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second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live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music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lastRenderedPageBreak/>
        <w:drawing>
          <wp:inline distT="0" distB="0" distL="0" distR="0" wp14:anchorId="25D969D2" wp14:editId="20BD5EB4">
            <wp:extent cx="1920240" cy="1630680"/>
            <wp:effectExtent l="0" t="0" r="3810" b="7620"/>
            <wp:docPr id="8" name="Рисунок 8" descr="http://l.yimg.com/a/i/us/tr/1hou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l.yimg.com/a/i/us/tr/1houston.jpg"/>
                    <pic:cNvPicPr>
                      <a:picLocks noChangeAspect="1" noChangeArrowheads="1"/>
                    </pic:cNvPicPr>
                  </pic:nvPicPr>
                  <pic:blipFill>
                    <a:blip r:embed="rId26"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Houston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28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#8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Houston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Adieu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mechanical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Houston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come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way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since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Urban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Cowboy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days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Clearly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it’s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attracting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survey-takers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also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gave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top-10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cocktails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stylish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attractive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uk-UA"/>
        </w:rPr>
      </w:pP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1BE6E8D3" wp14:editId="047E9A6F">
            <wp:extent cx="2286000" cy="1912620"/>
            <wp:effectExtent l="0" t="0" r="0" b="0"/>
            <wp:docPr id="9" name="Рисунок 9" descr="http://l.yimg.com/a/i/us/tr/1sanfran_ist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l.yimg.com/a/i/us/tr/1sanfran_istock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San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Francisco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31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#9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San</w:t>
        </w:r>
        <w:proofErr w:type="spellEnd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Francisco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locals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stylish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diverse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they’re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hard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eyes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either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11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attractiveness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). Pub-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crawling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easy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too—San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Fran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fourth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survey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pedestrian-friendly.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Just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bring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your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plastic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: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Bay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pricey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. 27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affordability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).</w:t>
      </w:r>
    </w:p>
    <w:p w:rsidR="00962CE4" w:rsidRPr="00962CE4" w:rsidRDefault="00962CE4" w:rsidP="00962CE4">
      <w:pPr>
        <w:shd w:val="clear" w:color="auto" w:fill="FFFFFF"/>
        <w:rPr>
          <w:rFonts w:ascii="Arial" w:eastAsia="Times New Roman" w:hAnsi="Arial" w:cs="Arial"/>
          <w:color w:val="666666"/>
          <w:sz w:val="20"/>
          <w:szCs w:val="20"/>
          <w:lang w:val="uk-UA"/>
        </w:rPr>
      </w:pPr>
    </w:p>
    <w:p w:rsidR="00962CE4" w:rsidRPr="00962CE4" w:rsidRDefault="00962CE4" w:rsidP="00962CE4">
      <w:pPr>
        <w:shd w:val="clear" w:color="auto" w:fill="FFFFFF"/>
        <w:jc w:val="center"/>
        <w:rPr>
          <w:rFonts w:ascii="Arial" w:eastAsia="Times New Roman" w:hAnsi="Arial" w:cs="Arial"/>
          <w:color w:val="666666"/>
          <w:sz w:val="18"/>
          <w:szCs w:val="18"/>
          <w:lang w:val="uk-UA"/>
        </w:rPr>
      </w:pPr>
      <w:r w:rsidRPr="00962CE4">
        <w:rPr>
          <w:rFonts w:ascii="Arial" w:eastAsia="Times New Roman" w:hAnsi="Arial" w:cs="Arial"/>
          <w:noProof/>
          <w:color w:val="666666"/>
          <w:sz w:val="20"/>
          <w:szCs w:val="20"/>
          <w:lang w:eastAsia="ru-RU"/>
        </w:rPr>
        <w:drawing>
          <wp:inline distT="0" distB="0" distL="0" distR="0" wp14:anchorId="07F73526" wp14:editId="31BE9559">
            <wp:extent cx="2278380" cy="1927860"/>
            <wp:effectExtent l="0" t="0" r="7620" b="0"/>
            <wp:docPr id="10" name="Рисунок 10" descr="http://l.yimg.com/a/i/us/tr/1provid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l.yimg.com/a/i/us/tr/1providence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2CE4">
        <w:rPr>
          <w:rFonts w:ascii="Arial" w:eastAsia="Times New Roman" w:hAnsi="Arial" w:cs="Arial"/>
          <w:color w:val="666666"/>
          <w:sz w:val="20"/>
          <w:szCs w:val="20"/>
          <w:lang w:val="en-US"/>
        </w:rPr>
        <w:t xml:space="preserve">   </w:t>
      </w:r>
      <w:proofErr w:type="spellStart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>Providence</w:t>
      </w:r>
      <w:proofErr w:type="spellEnd"/>
      <w:r w:rsidRPr="00962CE4">
        <w:rPr>
          <w:rFonts w:ascii="Arial" w:eastAsia="Times New Roman" w:hAnsi="Arial" w:cs="Arial"/>
          <w:color w:val="666666"/>
          <w:sz w:val="18"/>
          <w:szCs w:val="18"/>
          <w:lang w:val="uk-UA"/>
        </w:rPr>
        <w:t xml:space="preserve"> 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outlineLvl w:val="3"/>
        <w:rPr>
          <w:rFonts w:ascii="Arial" w:eastAsia="Times New Roman" w:hAnsi="Arial" w:cs="Arial"/>
          <w:b/>
          <w:bCs/>
          <w:color w:val="666666"/>
          <w:sz w:val="20"/>
          <w:szCs w:val="20"/>
          <w:lang w:val="uk-UA" w:eastAsia="uk-UA"/>
        </w:rPr>
      </w:pPr>
      <w:hyperlink r:id="rId34" w:history="1"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 xml:space="preserve">#10 </w:t>
        </w:r>
        <w:proofErr w:type="spellStart"/>
        <w:r w:rsidR="00962CE4" w:rsidRPr="00962CE4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val="uk-UA" w:eastAsia="uk-UA"/>
          </w:rPr>
          <w:t>Providence</w:t>
        </w:r>
        <w:proofErr w:type="spellEnd"/>
      </w:hyperlink>
    </w:p>
    <w:p w:rsidR="00962CE4" w:rsidRPr="00962CE4" w:rsidRDefault="00962CE4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Rhode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Island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capital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eighth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for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its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cocktail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hour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,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but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you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might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do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better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mingling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with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singles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if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you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pull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up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stool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neighborhood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joint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city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ranks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second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in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that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category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)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or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a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cozy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coffee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bar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 xml:space="preserve"> (</w:t>
      </w:r>
      <w:proofErr w:type="spellStart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sixth</w:t>
      </w:r>
      <w:proofErr w:type="spellEnd"/>
      <w:r w:rsidRPr="00962CE4"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  <w:t>).</w:t>
      </w:r>
    </w:p>
    <w:p w:rsidR="00962CE4" w:rsidRPr="00962CE4" w:rsidRDefault="00847B82" w:rsidP="00962CE4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666666"/>
          <w:sz w:val="20"/>
          <w:szCs w:val="20"/>
          <w:lang w:val="uk-UA" w:eastAsia="uk-UA"/>
        </w:rPr>
      </w:pPr>
      <w:hyperlink r:id="rId35" w:history="1"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See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the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rest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of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America's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Best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Cities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for</w:t>
        </w:r>
        <w:proofErr w:type="spellEnd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 xml:space="preserve"> </w:t>
        </w:r>
        <w:proofErr w:type="spellStart"/>
        <w:r w:rsidR="00962CE4" w:rsidRPr="00962CE4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uk-UA" w:eastAsia="uk-UA"/>
          </w:rPr>
          <w:t>Singles</w:t>
        </w:r>
        <w:proofErr w:type="spellEnd"/>
      </w:hyperlink>
    </w:p>
    <w:p w:rsidR="00962CE4" w:rsidRPr="00962CE4" w:rsidRDefault="00962CE4" w:rsidP="00962CE4">
      <w:pPr>
        <w:rPr>
          <w:rFonts w:ascii="Times New Roman" w:eastAsia="Times New Roman" w:hAnsi="Times New Roman"/>
          <w:lang w:val="uk-UA"/>
        </w:rPr>
      </w:pPr>
    </w:p>
    <w:p w:rsidR="009179DD" w:rsidRPr="009179DD" w:rsidRDefault="009179DD" w:rsidP="009179DD">
      <w:pPr>
        <w:jc w:val="center"/>
        <w:rPr>
          <w:lang w:val="uk-UA"/>
        </w:rPr>
      </w:pPr>
    </w:p>
    <w:sectPr w:rsidR="009179DD" w:rsidRPr="0091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DD"/>
    <w:rsid w:val="002C71D8"/>
    <w:rsid w:val="0042444A"/>
    <w:rsid w:val="00547851"/>
    <w:rsid w:val="005601B5"/>
    <w:rsid w:val="00847B82"/>
    <w:rsid w:val="008F7852"/>
    <w:rsid w:val="009179DD"/>
    <w:rsid w:val="00962CE4"/>
    <w:rsid w:val="009C7C39"/>
    <w:rsid w:val="00C247AD"/>
    <w:rsid w:val="00D5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C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7C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7C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3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3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3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3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3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47851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  <w:color w:val="FF3300"/>
    </w:rPr>
  </w:style>
  <w:style w:type="character" w:customStyle="1" w:styleId="10">
    <w:name w:val="Заголовок 1 Знак"/>
    <w:basedOn w:val="a0"/>
    <w:link w:val="1"/>
    <w:uiPriority w:val="9"/>
    <w:rsid w:val="009C7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7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7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C3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7C3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7C3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7C3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7C3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C3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D51B22"/>
    <w:rPr>
      <w:b/>
      <w:bCs/>
      <w:smallCaps/>
      <w:color w:val="4F271C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9C7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C7C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C7C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C7C3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C7C39"/>
    <w:rPr>
      <w:b/>
      <w:bCs/>
    </w:rPr>
  </w:style>
  <w:style w:type="character" w:styleId="aa">
    <w:name w:val="Emphasis"/>
    <w:basedOn w:val="a0"/>
    <w:uiPriority w:val="20"/>
    <w:qFormat/>
    <w:rsid w:val="009C7C3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9C7C39"/>
    <w:rPr>
      <w:szCs w:val="32"/>
    </w:rPr>
  </w:style>
  <w:style w:type="paragraph" w:styleId="ad">
    <w:name w:val="List Paragraph"/>
    <w:basedOn w:val="a"/>
    <w:uiPriority w:val="34"/>
    <w:qFormat/>
    <w:rsid w:val="009C7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C39"/>
    <w:rPr>
      <w:i/>
    </w:rPr>
  </w:style>
  <w:style w:type="character" w:customStyle="1" w:styleId="22">
    <w:name w:val="Цитата 2 Знак"/>
    <w:basedOn w:val="a0"/>
    <w:link w:val="21"/>
    <w:uiPriority w:val="29"/>
    <w:rsid w:val="009C7C3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C7C3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C7C39"/>
    <w:rPr>
      <w:b/>
      <w:i/>
      <w:sz w:val="24"/>
    </w:rPr>
  </w:style>
  <w:style w:type="character" w:styleId="af0">
    <w:name w:val="Subtle Emphasis"/>
    <w:uiPriority w:val="19"/>
    <w:qFormat/>
    <w:rsid w:val="009C7C3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C7C3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C7C3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C7C3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C7C3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C7C39"/>
    <w:pPr>
      <w:outlineLvl w:val="9"/>
    </w:pPr>
  </w:style>
  <w:style w:type="paragraph" w:customStyle="1" w:styleId="PersonalName">
    <w:name w:val="Personal Name"/>
    <w:basedOn w:val="a5"/>
    <w:rsid w:val="00D51B22"/>
    <w:rPr>
      <w:b w:val="0"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9C7C39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962C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2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C3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C7C3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C7C3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3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3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3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3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3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3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47851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  <w:color w:val="FF3300"/>
    </w:rPr>
  </w:style>
  <w:style w:type="character" w:customStyle="1" w:styleId="10">
    <w:name w:val="Заголовок 1 Знак"/>
    <w:basedOn w:val="a0"/>
    <w:link w:val="1"/>
    <w:uiPriority w:val="9"/>
    <w:rsid w:val="009C7C3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C7C3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C7C3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C7C3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C7C3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C7C3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C7C3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C7C3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C7C39"/>
    <w:rPr>
      <w:rFonts w:asciiTheme="majorHAnsi" w:eastAsiaTheme="majorEastAsia" w:hAnsiTheme="majorHAnsi" w:cstheme="majorBidi"/>
    </w:rPr>
  </w:style>
  <w:style w:type="paragraph" w:styleId="a4">
    <w:name w:val="caption"/>
    <w:basedOn w:val="a"/>
    <w:next w:val="a"/>
    <w:uiPriority w:val="35"/>
    <w:semiHidden/>
    <w:unhideWhenUsed/>
    <w:rsid w:val="00D51B22"/>
    <w:rPr>
      <w:b/>
      <w:bCs/>
      <w:smallCaps/>
      <w:color w:val="4F271C" w:themeColor="text2"/>
      <w:spacing w:val="6"/>
      <w:szCs w:val="18"/>
      <w:lang w:bidi="hi-IN"/>
    </w:rPr>
  </w:style>
  <w:style w:type="paragraph" w:styleId="a5">
    <w:name w:val="Title"/>
    <w:basedOn w:val="a"/>
    <w:next w:val="a"/>
    <w:link w:val="a6"/>
    <w:uiPriority w:val="10"/>
    <w:qFormat/>
    <w:rsid w:val="009C7C3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9C7C3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C7C3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9C7C3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C7C39"/>
    <w:rPr>
      <w:b/>
      <w:bCs/>
    </w:rPr>
  </w:style>
  <w:style w:type="character" w:styleId="aa">
    <w:name w:val="Emphasis"/>
    <w:basedOn w:val="a0"/>
    <w:uiPriority w:val="20"/>
    <w:qFormat/>
    <w:rsid w:val="009C7C39"/>
    <w:rPr>
      <w:rFonts w:asciiTheme="minorHAnsi" w:hAnsiTheme="minorHAnsi"/>
      <w:b/>
      <w:i/>
      <w:iCs/>
    </w:rPr>
  </w:style>
  <w:style w:type="paragraph" w:styleId="ab">
    <w:name w:val="No Spacing"/>
    <w:basedOn w:val="a"/>
    <w:link w:val="ac"/>
    <w:uiPriority w:val="1"/>
    <w:qFormat/>
    <w:rsid w:val="009C7C39"/>
    <w:rPr>
      <w:szCs w:val="32"/>
    </w:rPr>
  </w:style>
  <w:style w:type="paragraph" w:styleId="ad">
    <w:name w:val="List Paragraph"/>
    <w:basedOn w:val="a"/>
    <w:uiPriority w:val="34"/>
    <w:qFormat/>
    <w:rsid w:val="009C7C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7C39"/>
    <w:rPr>
      <w:i/>
    </w:rPr>
  </w:style>
  <w:style w:type="character" w:customStyle="1" w:styleId="22">
    <w:name w:val="Цитата 2 Знак"/>
    <w:basedOn w:val="a0"/>
    <w:link w:val="21"/>
    <w:uiPriority w:val="29"/>
    <w:rsid w:val="009C7C39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9C7C39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9C7C39"/>
    <w:rPr>
      <w:b/>
      <w:i/>
      <w:sz w:val="24"/>
    </w:rPr>
  </w:style>
  <w:style w:type="character" w:styleId="af0">
    <w:name w:val="Subtle Emphasis"/>
    <w:uiPriority w:val="19"/>
    <w:qFormat/>
    <w:rsid w:val="009C7C39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9C7C39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9C7C39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9C7C39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9C7C39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9C7C39"/>
    <w:pPr>
      <w:outlineLvl w:val="9"/>
    </w:pPr>
  </w:style>
  <w:style w:type="paragraph" w:customStyle="1" w:styleId="PersonalName">
    <w:name w:val="Personal Name"/>
    <w:basedOn w:val="a5"/>
    <w:rsid w:val="00D51B22"/>
    <w:rPr>
      <w:b w:val="0"/>
      <w:caps/>
      <w:color w:val="000000"/>
      <w:sz w:val="28"/>
      <w:szCs w:val="28"/>
    </w:rPr>
  </w:style>
  <w:style w:type="character" w:customStyle="1" w:styleId="ac">
    <w:name w:val="Без интервала Знак"/>
    <w:basedOn w:val="a0"/>
    <w:link w:val="ab"/>
    <w:uiPriority w:val="1"/>
    <w:rsid w:val="009C7C39"/>
    <w:rPr>
      <w:sz w:val="24"/>
      <w:szCs w:val="32"/>
    </w:rPr>
  </w:style>
  <w:style w:type="paragraph" w:styleId="af6">
    <w:name w:val="Balloon Text"/>
    <w:basedOn w:val="a"/>
    <w:link w:val="af7"/>
    <w:uiPriority w:val="99"/>
    <w:semiHidden/>
    <w:unhideWhenUsed/>
    <w:rsid w:val="00962CE4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962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travel.yahoo.com/p-travelguide-191502013-austin_vacations-i" TargetMode="External"/><Relationship Id="rId18" Type="http://schemas.openxmlformats.org/officeDocument/2006/relationships/image" Target="http://l.yimg.com/a/i/us/tr/1vegas.jpg" TargetMode="External"/><Relationship Id="rId26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http://l.yimg.com/a/i/us/tr/1chicago.jpg" TargetMode="External"/><Relationship Id="rId34" Type="http://schemas.openxmlformats.org/officeDocument/2006/relationships/hyperlink" Target="http://travel.yahoo.com/p-travelguide-191502001-providence_vacations-i" TargetMode="External"/><Relationship Id="rId7" Type="http://schemas.openxmlformats.org/officeDocument/2006/relationships/hyperlink" Target="http://travel.yahoo.com/p-travelguide-191501939-new_orleans_vacations-i" TargetMode="External"/><Relationship Id="rId12" Type="http://schemas.openxmlformats.org/officeDocument/2006/relationships/image" Target="http://l.yimg.com/a/i/us/tr/1austin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travel.yahoo.com/p-travelguide-191502011-nashville_vacations-i" TargetMode="External"/><Relationship Id="rId33" Type="http://schemas.openxmlformats.org/officeDocument/2006/relationships/image" Target="http://l.yimg.com/a/i/us/tr/1providence.jp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travel.yahoo.com/p-travelguide-191501980-new_york_city_vacations-i" TargetMode="External"/><Relationship Id="rId20" Type="http://schemas.openxmlformats.org/officeDocument/2006/relationships/image" Target="media/image6.jpeg"/><Relationship Id="rId29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http://l.yimg.com/a/i/us/tr/1neworleans.jpg" TargetMode="External"/><Relationship Id="rId11" Type="http://schemas.openxmlformats.org/officeDocument/2006/relationships/image" Target="media/image3.jpeg"/><Relationship Id="rId24" Type="http://schemas.openxmlformats.org/officeDocument/2006/relationships/image" Target="http://l.yimg.com/a/i/us/tr/1nashville.jpg" TargetMode="External"/><Relationship Id="rId32" Type="http://schemas.openxmlformats.org/officeDocument/2006/relationships/image" Target="media/image10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http://l.yimg.com/a/i/us/tr/1newyork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://travel.yahoo.com/p-travelguide-191502016-houston_vacations-i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ravel.yahoo.com/p-travelguide-191501910-miami_vacations-i" TargetMode="External"/><Relationship Id="rId19" Type="http://schemas.openxmlformats.org/officeDocument/2006/relationships/hyperlink" Target="http://travel.yahoo.com/p-travelguide-191501967-las_vegas_vacations-i" TargetMode="External"/><Relationship Id="rId31" Type="http://schemas.openxmlformats.org/officeDocument/2006/relationships/hyperlink" Target="http://travel.yahoo.com/p-travelguide-191501889-san_francisco_vacations-i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l.yimg.com/a/i/us/tr/1miami.jpg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travel.yahoo.com/p-travelguide-191501928-chicago_vacations-i" TargetMode="External"/><Relationship Id="rId27" Type="http://schemas.openxmlformats.org/officeDocument/2006/relationships/image" Target="http://l.yimg.com/a/i/us/tr/1houston.jpg" TargetMode="External"/><Relationship Id="rId30" Type="http://schemas.openxmlformats.org/officeDocument/2006/relationships/image" Target="http://l.yimg.com/a/i/us/tr/1sanfran_istock.jpg" TargetMode="External"/><Relationship Id="rId35" Type="http://schemas.openxmlformats.org/officeDocument/2006/relationships/hyperlink" Target="http://www.travelandleisure.com/articles/americas-best-cities-for-singles/12%20" TargetMode="Externa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остав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5000"/>
                <a:satMod val="300000"/>
              </a:schemeClr>
            </a:gs>
            <a:gs pos="12000">
              <a:schemeClr val="phClr">
                <a:tint val="50000"/>
                <a:shade val="90000"/>
                <a:satMod val="250000"/>
              </a:schemeClr>
            </a:gs>
            <a:gs pos="100000">
              <a:schemeClr val="phClr">
                <a:tint val="85000"/>
                <a:shade val="75000"/>
                <a:satMod val="1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75000"/>
                <a:shade val="95000"/>
                <a:satMod val="175000"/>
              </a:schemeClr>
            </a:gs>
            <a:gs pos="12000">
              <a:schemeClr val="phClr">
                <a:tint val="90000"/>
                <a:shade val="90000"/>
                <a:satMod val="150000"/>
              </a:schemeClr>
            </a:gs>
            <a:gs pos="100000">
              <a:schemeClr val="phClr">
                <a:tint val="100000"/>
                <a:shade val="75000"/>
                <a:satMod val="150000"/>
              </a:schemeClr>
            </a:gs>
          </a:gsLst>
          <a:lin ang="16200000" scaled="1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freezing" dir="t">
              <a:rot lat="0" lon="0" rev="6000000"/>
            </a:lightRig>
          </a:scene3d>
          <a:sp3d contourW="12700" prstMaterial="dkEdge">
            <a:bevelT w="44450" h="25400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DRUG</dc:creator>
  <cp:lastModifiedBy>DRUG</cp:lastModifiedBy>
  <cp:revision>2</cp:revision>
  <dcterms:created xsi:type="dcterms:W3CDTF">2024-01-07T11:24:00Z</dcterms:created>
  <dcterms:modified xsi:type="dcterms:W3CDTF">2024-01-07T16:41:00Z</dcterms:modified>
</cp:coreProperties>
</file>