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12" w:lineRule="auto"/>
        <w:jc w:val="center"/>
        <w:rPr>
          <w:b w:val="1"/>
          <w:color w:val="333333"/>
        </w:rPr>
      </w:pPr>
      <w:bookmarkStart w:colFirst="0" w:colLast="0" w:name="_770wsrghrxge" w:id="0"/>
      <w:bookmarkEnd w:id="0"/>
      <w:r w:rsidDel="00000000" w:rsidR="00000000" w:rsidRPr="00000000">
        <w:rPr>
          <w:b w:val="1"/>
          <w:color w:val="333333"/>
          <w:rtl w:val="0"/>
        </w:rPr>
        <w:t xml:space="preserve">Історія виникнення Олімпійських ігор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Вже стало доброю традицією в усьому світі до дня заснування Міжнародного Олімпійського комітету – 23 червня відзначати Олімпійський день. МОК рекомендував Національним Олімпійським Комітетам щороку 23 червня, або в найближчі вихідні, влаштовувати різні спортивні свята, щоб залучити максимальне число учасників, поширюючи тим самим олімпійську концепцію «Спорт для всіх».</w:t>
        <w:br w:type="textWrapping"/>
        <w:tab/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Існує безліч міфів про виникнення Олімпійських ігор.</w:t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Найпочеснішими їхніми родоначальниками вважають богів, міфічних героїв, царів і правителів. Точно встановлено, що перша відома нам Олімпіада відбувалася в 776 р. до н. є. Кожні Олімпійські ігри перетворювалися на свято для народу, служили свого роду конгресом для правителів і філософів, конкурсом для скульпторів і поетів, драматургів і співаків. Олімпіади звеличували людину, тому що вони відбивали світогляд, наріжним каменем якого були культ досконалості духу і тіла, ідеалізація гармонійно розвинутої людини – мислителя й атлета. Олімпіонику – переможцеві ігор – співвітчизники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відплачували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почестями, яких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удостоювалися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боги. Олімпійський герой, увінчаний вінком, одягнений у пурпурні шати, урочисто в’їжджав у рідне місто на колісниці, але не через звичайні ворота, а через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пролам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у стіні, який того ж дня городяни зашпаровували, щоб олімпійська перемога, яка ввійшла в місто, ніколи не покидала його. У місті встановлювалася статуя на честь переможця, складалися хвалебні оди, влаштовувалися бенкети.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Але не тільки фізична краса і пропорційність частин тіла служили «пропуском» для участі в Олімпіаді. Враховувався і духовний елемент.</w:t>
      </w:r>
    </w:p>
    <w:p w:rsidR="00000000" w:rsidDel="00000000" w:rsidP="00000000" w:rsidRDefault="00000000" w:rsidRPr="00000000" w14:paraId="00000005">
      <w:pPr>
        <w:spacing w:after="30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Учасник змагань повинен був бути морально бездоганним, з незаплямованою репутацією. Ця вимога пояснювалася культовим характером свят – можна образити бога, допустивши до змагань непорядну людини, що порушить святість його храмових володінь і тому допущені до ігор юнаки символізували собою гармонію, красу, доблесть, моральність і духовність.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Справедливим є твердження, що перемогу приносить не тільки фізична підготовка, але й морально-вольові якості учасника. Центром олімпійського світу давнини був священний округ Зевса в Олімпії. Своєю донині збереженою славою Олімпія повністю зобов’язана Олімпійським іграм, що проводилися там раз на чотири роки і тривали лічені дні. До 776 р. до н. є. усі держави, розташовані на Пелопоннеському півострові, почали брати участь в Олімпіадах і саме з цієї дати почалася традиція увічнювати імена переможців. Офіційно свято тривало п’ять днів. У міфології Прометей був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протипоставлений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Зевсу, займав позицію мученика, який пожертвував собою заради людей. Підступний і жорстокий Зевс діяв проти суперника, використовуючи грубе насильство. Одна з найкрасивіших легенд минулого оповідає про богоборця і захисника людей Прометея. Прометей, благодійник людей,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дарував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людству незалежність від природи. Він викрав вогонь з Олімпу, приніс його в очереті й навчив смертних користуватися ним. Як говорять міфи, Зевс звелів Гефесту прикувати Прометея до Кавказької скелі, пробив йому груди списом, а величезний орел щоранку прилітав клювати печінку титана, яка щодня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виростала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знову. Прометей був врятований Гераклом. Греки вміли любити своїх богів, вони хотіли висловити свою вдячність цьому титанові, тому культ Прометея втілився в одному з видів Олімпійських ігор – змаганні бігунів з палаючими смолоскипами. У 394 р. н. а. римський імператор Феодосії I видав указ про  заборону подальшого  проведення ігор. Імператор прийняв християнство і вирішив викорінити антихристиянські ігри, що прославляють язичницьких богів. Імператорський указ виконувався півтори тисяч років. У наступні століття спорт втратив те демократичне значення, яке надавали йому в Стародавній Греції, він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перестав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відігравати роль найбільш доступного засобу спілкування між народами.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23 червня 1894 р. у Парижі у Великому залі Сорбонни зібралася комісія з відродження Олімпійських ігор.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Її генеральним секретарем став П’єр де Кубертен. Потім оформився МОК, до якого увійшли найбільш авторитетні й незалежні громадяни різних країн. За рішенням МОК ігри І Олімпіади повинні були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відбутися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у квітні 1896 p. y столиці Греції. Вперше Олімпійське полум’я спалахнуло в перший день ігор на стадіоні Амстердама в 1928 р., однак не залишилося жодних свідчень, що цей вогонь був доставлений, як велить традиція, естафетою з Олімпії. Початок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смолоскиповим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естафетам, що приносили вогонь з Олімпії у міста проведення Олімпіад, було покладено в 1936 р. Біг факелоносців – один із найбільш урочистих моментів Ігор. 20 червня 1936 р. в Олімпії був запалений вогонь, що подолав потім 3075-кілометровий шлях дорогами Греції, Болгарії, Югославії, Угорщини, Чехословаччини й Німеччини. А в 1948 р. смолоскип уперше здійснив морську подорож.</w:t>
      </w:r>
    </w:p>
    <w:p w:rsidR="00000000" w:rsidDel="00000000" w:rsidP="00000000" w:rsidRDefault="00000000" w:rsidRPr="00000000" w14:paraId="00000009">
      <w:pPr>
        <w:spacing w:after="30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Перші ігри викликали в публіки неймовірний інтерес, трибуни стадіону, розраховані на 70 тисяч місць, вмістили в себе 80 тисяч глядачів. Усі присутні на стадіоні побачили барвисті церемонії відкриття і закриття відроджених Ігор, нагородження переможців змагань. Про успішно проведені Олімпійські ігри усьому світі розповіла преса, і громадськість зі схваленням зустріла починання.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З давнини Олімпійські ігри були головною спортивною подією всіх часів і народів. На період проведення ігор усі країни припиняли війни, на землі панувала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згода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Боротьба за звання найкращого велася гідними людьми і тільки в чесній боротьбі.  У наші дні Олімпіади – одна з найбільших подій у світі Ігри технічно оснащені – за результатами стежать комп’ютери і телекамери, час визначається з точністю до тисячних часток секунди. Аматори спорту в будь-якому куточку світу можуть приєднатися до всесвітнього свята – супутникові антени спрямовані на всі сторони світу. На першій Олімпіаді приймали участь 311 атлетів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із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13 країн світу, які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розіграли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медалі в 13 видах спорту. В Олімпійських іграх 2004 року в Греції взяли участь більше 15  тисяч спортсменів і офіційних осіб більш, ніж з 200 країн світу, медалі розігрувалися вже в 28 видах спорту. З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удосконалюванням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спортивного устаткування, удосконалюються і види спорту. В Олімпійській хартії записано: Олімпійський рух має своїми цілями виховувати молодь за допомогою спорту в дусі кращого взаєморозуміння і дружби, сприяючи, таким чином, створенню кращого і більш спокійного світу. Всі самі імениті спортсмени вважають свою кар’єру, якою б успішною вона не була,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неповноцінною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без Олімпійської медалі і, звичайно, Олімпійські чемпіони це гордість кожної країни.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Серед традиційних ритуалів Ігор: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* Запалення олімпійського вогню на церемонії відкриття (вогонь запалюється від сонячних променів в Олімпії і доставляється факельною естафетою спортсменів в місто-організатор Ігор);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* Проголошення одним з видатних спортсменів країни, в якій відбувається Олімпіада,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олімпійської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клятви від імені всіх учасників ігор;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* Проголошення від імені суддів клятви про неупереджене суддівство;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* Вручення переможцям і призерам змагань медалей;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* Підняття державного прапора і виконання національного гімну на честь переможців.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З 1932 місто-організатор будує «олімпійське селище» - комплекс житлових приміщень для учасників ігор. Згідно з хартією, Ігри є змаганнями між окремими спортсменами, а не між національними командами. Однак з 1908 набув поширення т. зв. неофіційний загальнокомандний залік - визначення місця, зайнятого командами, за кількістю отриманих медалей і набраних в змаганнях очок (очки нараховуються за перші 6 місць по системі: 1-е місце - 7 очок, 2-е - 5, 3-е - 4, 4 -е - 3, 5-е - 2, 6-е - 1). Звання олімпійського чемпіона є найбільш почесним і бажаним в кар'єрі спортсмена в тих видах спорту, за якими проводяться олімпійські турніри. Винятком є ​​футбол, так як звання чемпіона світу в цьому виді спорту набагато престижніше.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