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xml" ContentType="application/vnd.openxmlformats-officedocument.drawingml.chart+xml"/>
  <Override PartName="/word/charts/chart2.xml" ContentType="application/vnd.openxmlformats-officedocument.drawingml.chart+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Override PartName="/word/charts/colors5.xml" ContentType="application/vnd.ms-office.chartcolorstyle+xml"/>
  <Override PartName="/word/charts/style5.xml" ContentType="application/vnd.ms-office.chartstyle+xml"/>
  <Override PartName="/word/charts/colors6.xml" ContentType="application/vnd.ms-office.chartcolorstyle+xml"/>
  <Override PartName="/word/charts/style6.xml" ContentType="application/vnd.ms-office.chartstyle+xml"/>
  <Override PartName="/word/charts/colors7.xml" ContentType="application/vnd.ms-office.chartcolorstyle+xml"/>
  <Override PartName="/word/charts/style7.xml" ContentType="application/vnd.ms-office.chartstyle+xml"/>
  <Override PartName="/word/charts/colors8.xml" ContentType="application/vnd.ms-office.chartcolorstyle+xml"/>
  <Override PartName="/word/charts/style8.xml" ContentType="application/vnd.ms-office.chartstyle+xml"/>
  <Override PartName="/word/charts/colors9.xml" ContentType="application/vnd.ms-office.chartcolorstyle+xml"/>
  <Override PartName="/word/charts/style9.xml" ContentType="application/vnd.ms-office.chartstyle+xml"/>
  <Override PartName="/word/charts/colors10.xml" ContentType="application/vnd.ms-office.chartcolorstyle+xml"/>
  <Override PartName="/word/charts/style10.xml" ContentType="application/vnd.ms-office.chartstyle+xml"/>
  <Override PartName="/word/charts/colors11.xml" ContentType="application/vnd.ms-office.chartcolorstyle+xml"/>
  <Override PartName="/word/charts/style11.xml" ContentType="application/vnd.ms-office.chartstyle+xml"/>
  <Override PartName="/word/charts/colors12.xml" ContentType="application/vnd.ms-office.chartcolorstyle+xml"/>
  <Override PartName="/word/charts/style12.xml" ContentType="application/vnd.ms-office.chartstyle+xml"/>
  <Override PartName="/word/charts/colors13.xml" ContentType="application/vnd.ms-office.chartcolorstyle+xml"/>
  <Override PartName="/word/charts/style13.xml" ContentType="application/vnd.ms-office.chartstyle+xml"/>
  <Override PartName="/word/charts/colors14.xml" ContentType="application/vnd.ms-office.chartcolorstyle+xml"/>
  <Override PartName="/word/charts/style14.xml" ContentType="application/vnd.ms-office.chartstyle+xml"/>
  <Override PartName="/word/charts/colors15.xml" ContentType="application/vnd.ms-office.chartcolorstyle+xml"/>
  <Override PartName="/word/charts/style15.xml" ContentType="application/vnd.ms-office.chartstyle+xml"/>
  <Override PartName="/word/charts/colors16.xml" ContentType="application/vnd.ms-office.chartcolorstyle+xml"/>
  <Override PartName="/word/charts/style16.xml" ContentType="application/vnd.ms-office.chartstyle+xml"/>
  <Override PartName="/word/charts/colors1.xml" ContentType="application/vnd.ms-office.chartcolorstyle+xml"/>
  <Override PartName="/word/charts/style1.xml" ContentType="application/vnd.ms-office.chartstyle+xml"/>
  <Override PartName="/word/theme/themeOverride1.xml" ContentType="application/vnd.openxmlformats-officedocument.themeOverride+xml"/>
  <Override PartName="/word/charts/colors2.xml" ContentType="application/vnd.ms-office.chartcolorstyle+xml"/>
  <Override PartName="/word/charts/style2.xml" ContentType="application/vnd.ms-office.chartstyle+xml"/>
  <Override PartName="/word/theme/themeOverride2.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17E" w:rsidRPr="00DD09DA" w:rsidRDefault="00EC417E" w:rsidP="00EC417E">
      <w:pPr>
        <w:shd w:val="clear" w:color="auto" w:fill="FFFFFF"/>
        <w:spacing w:after="0" w:line="360" w:lineRule="auto"/>
        <w:ind w:left="-142" w:firstLine="709"/>
        <w:jc w:val="center"/>
        <w:rPr>
          <w:rFonts w:ascii="Times New Roman" w:hAnsi="Times New Roman" w:cs="Times New Roman"/>
          <w:b/>
          <w:sz w:val="28"/>
          <w:szCs w:val="28"/>
        </w:rPr>
      </w:pPr>
      <w:r>
        <w:rPr>
          <w:rFonts w:ascii="Times New Roman" w:hAnsi="Times New Roman" w:cs="Times New Roman"/>
          <w:b/>
          <w:sz w:val="28"/>
          <w:szCs w:val="28"/>
        </w:rPr>
        <w:t>ЗМІС</w:t>
      </w:r>
      <w:r w:rsidRPr="00A76613">
        <w:rPr>
          <w:rFonts w:ascii="Times New Roman" w:hAnsi="Times New Roman" w:cs="Times New Roman"/>
          <w:b/>
          <w:sz w:val="28"/>
          <w:szCs w:val="28"/>
        </w:rPr>
        <w:t>Т</w:t>
      </w:r>
    </w:p>
    <w:p w:rsidR="00EC417E" w:rsidRPr="00C6198A" w:rsidRDefault="00EC417E" w:rsidP="00EC417E">
      <w:pPr>
        <w:spacing w:after="0" w:line="360" w:lineRule="auto"/>
        <w:rPr>
          <w:rFonts w:ascii="Times New Roman" w:hAnsi="Times New Roman"/>
          <w:b/>
          <w:sz w:val="28"/>
          <w:szCs w:val="28"/>
        </w:rPr>
      </w:pPr>
      <w:r w:rsidRPr="00C6198A">
        <w:rPr>
          <w:rFonts w:ascii="Times New Roman" w:hAnsi="Times New Roman"/>
          <w:b/>
          <w:sz w:val="28"/>
          <w:szCs w:val="28"/>
        </w:rPr>
        <w:t>ВСТУП</w:t>
      </w:r>
      <w:r w:rsidRPr="00C6198A">
        <w:rPr>
          <w:rFonts w:ascii="Times New Roman" w:hAnsi="Times New Roman"/>
          <w:sz w:val="28"/>
          <w:szCs w:val="28"/>
        </w:rPr>
        <w:t>…</w:t>
      </w:r>
      <w:r>
        <w:rPr>
          <w:rFonts w:ascii="Times New Roman" w:hAnsi="Times New Roman"/>
          <w:sz w:val="28"/>
          <w:szCs w:val="28"/>
        </w:rPr>
        <w:t>……………………………………………………………………………….</w:t>
      </w:r>
      <w:r w:rsidR="008041CB">
        <w:rPr>
          <w:rFonts w:ascii="Times New Roman" w:hAnsi="Times New Roman"/>
          <w:sz w:val="28"/>
          <w:szCs w:val="28"/>
        </w:rPr>
        <w:t>7</w:t>
      </w:r>
    </w:p>
    <w:p w:rsidR="00EC417E" w:rsidRPr="00C6198A" w:rsidRDefault="00EC417E" w:rsidP="00EC417E">
      <w:pPr>
        <w:spacing w:after="0" w:line="360" w:lineRule="auto"/>
        <w:rPr>
          <w:rFonts w:ascii="Times New Roman" w:hAnsi="Times New Roman"/>
          <w:b/>
          <w:sz w:val="28"/>
          <w:szCs w:val="28"/>
        </w:rPr>
      </w:pPr>
      <w:r w:rsidRPr="00C6198A">
        <w:rPr>
          <w:rFonts w:ascii="Times New Roman" w:hAnsi="Times New Roman"/>
          <w:b/>
          <w:sz w:val="28"/>
          <w:szCs w:val="28"/>
        </w:rPr>
        <w:t>РОЗДІЛ 1. ТЕОРЕТИЧНІ АСПЕКТИ ДОСЛІДЖЕННЯ МІЖНАРОДНОЇ ТРУДОВОЇ МІГРАЦІЇ</w:t>
      </w:r>
    </w:p>
    <w:p w:rsidR="00EC417E" w:rsidRPr="00CE266B" w:rsidRDefault="00CE266B" w:rsidP="00CE266B">
      <w:pPr>
        <w:ind w:firstLine="720"/>
        <w:rPr>
          <w:rFonts w:ascii="Times New Roman" w:hAnsi="Times New Roman"/>
          <w:sz w:val="28"/>
          <w:szCs w:val="28"/>
          <w:lang w:val="ru-RU"/>
        </w:rPr>
      </w:pPr>
      <w:r>
        <w:rPr>
          <w:rFonts w:ascii="Times New Roman" w:hAnsi="Times New Roman"/>
          <w:sz w:val="28"/>
          <w:szCs w:val="28"/>
          <w:lang w:val="ru-RU"/>
        </w:rPr>
        <w:t xml:space="preserve">1.1 </w:t>
      </w:r>
      <w:r w:rsidR="00EC417E" w:rsidRPr="00CE266B">
        <w:rPr>
          <w:rFonts w:ascii="Times New Roman" w:hAnsi="Times New Roman"/>
          <w:sz w:val="28"/>
          <w:szCs w:val="28"/>
          <w:lang w:val="ru-RU"/>
        </w:rPr>
        <w:t xml:space="preserve">Причини </w:t>
      </w:r>
      <w:proofErr w:type="spellStart"/>
      <w:r w:rsidR="00EC417E" w:rsidRPr="00CE266B">
        <w:rPr>
          <w:rFonts w:ascii="Times New Roman" w:hAnsi="Times New Roman"/>
          <w:sz w:val="28"/>
          <w:szCs w:val="28"/>
          <w:lang w:val="ru-RU"/>
        </w:rPr>
        <w:t>міжнародної</w:t>
      </w:r>
      <w:proofErr w:type="spellEnd"/>
      <w:r w:rsidR="00EC417E" w:rsidRPr="00CE266B">
        <w:rPr>
          <w:rFonts w:ascii="Times New Roman" w:hAnsi="Times New Roman"/>
          <w:sz w:val="28"/>
          <w:szCs w:val="28"/>
          <w:lang w:val="ru-RU"/>
        </w:rPr>
        <w:t xml:space="preserve"> </w:t>
      </w:r>
      <w:proofErr w:type="spellStart"/>
      <w:r w:rsidR="00EC417E" w:rsidRPr="00CE266B">
        <w:rPr>
          <w:rFonts w:ascii="Times New Roman" w:hAnsi="Times New Roman"/>
          <w:sz w:val="28"/>
          <w:szCs w:val="28"/>
          <w:lang w:val="ru-RU"/>
        </w:rPr>
        <w:t>міграції</w:t>
      </w:r>
      <w:proofErr w:type="spellEnd"/>
      <w:r w:rsidR="00EC417E" w:rsidRPr="00CE266B">
        <w:rPr>
          <w:rFonts w:ascii="Times New Roman" w:hAnsi="Times New Roman"/>
          <w:sz w:val="28"/>
          <w:szCs w:val="28"/>
          <w:lang w:val="ru-RU"/>
        </w:rPr>
        <w:t xml:space="preserve"> </w:t>
      </w:r>
      <w:proofErr w:type="spellStart"/>
      <w:r w:rsidR="00EC417E" w:rsidRPr="00CE266B">
        <w:rPr>
          <w:rFonts w:ascii="Times New Roman" w:hAnsi="Times New Roman"/>
          <w:sz w:val="28"/>
          <w:szCs w:val="28"/>
          <w:lang w:val="ru-RU"/>
        </w:rPr>
        <w:t>трудових</w:t>
      </w:r>
      <w:proofErr w:type="spellEnd"/>
      <w:r w:rsidR="00EC417E" w:rsidRPr="00CE266B">
        <w:rPr>
          <w:rFonts w:ascii="Times New Roman" w:hAnsi="Times New Roman"/>
          <w:sz w:val="28"/>
          <w:szCs w:val="28"/>
          <w:lang w:val="ru-RU"/>
        </w:rPr>
        <w:t xml:space="preserve"> ресурсів…</w:t>
      </w:r>
      <w:r w:rsidR="00634417">
        <w:rPr>
          <w:rFonts w:ascii="Times New Roman" w:hAnsi="Times New Roman"/>
          <w:sz w:val="28"/>
          <w:szCs w:val="28"/>
          <w:lang w:val="ru-RU"/>
        </w:rPr>
        <w:t>…………………..</w:t>
      </w:r>
      <w:r w:rsidR="00EC417E" w:rsidRPr="00C6198A">
        <w:rPr>
          <w:rFonts w:ascii="Times New Roman" w:hAnsi="Times New Roman"/>
          <w:sz w:val="28"/>
          <w:szCs w:val="28"/>
          <w:lang w:val="ru-RU"/>
        </w:rPr>
        <w:t>.</w:t>
      </w:r>
      <w:r w:rsidR="00634417" w:rsidRPr="00CE266B">
        <w:rPr>
          <w:rFonts w:ascii="Times New Roman" w:hAnsi="Times New Roman"/>
          <w:sz w:val="28"/>
          <w:szCs w:val="28"/>
          <w:lang w:val="ru-RU"/>
        </w:rPr>
        <w:t>10</w:t>
      </w:r>
    </w:p>
    <w:p w:rsidR="00EC417E" w:rsidRPr="00CE266B" w:rsidRDefault="00CE266B" w:rsidP="00CE266B">
      <w:pPr>
        <w:ind w:firstLine="720"/>
        <w:rPr>
          <w:rFonts w:ascii="Times New Roman" w:hAnsi="Times New Roman"/>
          <w:sz w:val="28"/>
          <w:szCs w:val="28"/>
          <w:lang w:val="ru-RU"/>
        </w:rPr>
      </w:pPr>
      <w:r>
        <w:rPr>
          <w:rFonts w:ascii="Times New Roman" w:hAnsi="Times New Roman"/>
          <w:sz w:val="28"/>
          <w:szCs w:val="28"/>
          <w:lang w:val="ru-RU"/>
        </w:rPr>
        <w:t xml:space="preserve">1.2 </w:t>
      </w:r>
      <w:proofErr w:type="spellStart"/>
      <w:r w:rsidR="00EC417E" w:rsidRPr="00CE266B">
        <w:rPr>
          <w:rFonts w:ascii="Times New Roman" w:hAnsi="Times New Roman"/>
          <w:sz w:val="28"/>
          <w:szCs w:val="28"/>
          <w:lang w:val="ru-RU"/>
        </w:rPr>
        <w:t>Економічні</w:t>
      </w:r>
      <w:proofErr w:type="spellEnd"/>
      <w:r w:rsidR="00EC417E" w:rsidRPr="00CE266B">
        <w:rPr>
          <w:rFonts w:ascii="Times New Roman" w:hAnsi="Times New Roman"/>
          <w:sz w:val="28"/>
          <w:szCs w:val="28"/>
          <w:lang w:val="ru-RU"/>
        </w:rPr>
        <w:t xml:space="preserve"> </w:t>
      </w:r>
      <w:proofErr w:type="spellStart"/>
      <w:r w:rsidR="00EC417E" w:rsidRPr="00CE266B">
        <w:rPr>
          <w:rFonts w:ascii="Times New Roman" w:hAnsi="Times New Roman"/>
          <w:sz w:val="28"/>
          <w:szCs w:val="28"/>
          <w:lang w:val="ru-RU"/>
        </w:rPr>
        <w:t>ефекти</w:t>
      </w:r>
      <w:proofErr w:type="spellEnd"/>
      <w:r w:rsidR="00EC417E" w:rsidRPr="00CE266B">
        <w:rPr>
          <w:rFonts w:ascii="Times New Roman" w:hAnsi="Times New Roman"/>
          <w:sz w:val="28"/>
          <w:szCs w:val="28"/>
          <w:lang w:val="ru-RU"/>
        </w:rPr>
        <w:t xml:space="preserve"> </w:t>
      </w:r>
      <w:proofErr w:type="spellStart"/>
      <w:r w:rsidR="00EC417E" w:rsidRPr="00CE266B">
        <w:rPr>
          <w:rFonts w:ascii="Times New Roman" w:hAnsi="Times New Roman"/>
          <w:sz w:val="28"/>
          <w:szCs w:val="28"/>
          <w:lang w:val="ru-RU"/>
        </w:rPr>
        <w:t>трудової</w:t>
      </w:r>
      <w:proofErr w:type="spellEnd"/>
      <w:r w:rsidR="00EC417E" w:rsidRPr="00CE266B">
        <w:rPr>
          <w:rFonts w:ascii="Times New Roman" w:hAnsi="Times New Roman"/>
          <w:sz w:val="28"/>
          <w:szCs w:val="28"/>
          <w:lang w:val="ru-RU"/>
        </w:rPr>
        <w:t xml:space="preserve"> </w:t>
      </w:r>
      <w:proofErr w:type="spellStart"/>
      <w:r w:rsidR="00EC417E" w:rsidRPr="00CE266B">
        <w:rPr>
          <w:rFonts w:ascii="Times New Roman" w:hAnsi="Times New Roman"/>
          <w:sz w:val="28"/>
          <w:szCs w:val="28"/>
          <w:lang w:val="ru-RU"/>
        </w:rPr>
        <w:t>міграції</w:t>
      </w:r>
      <w:proofErr w:type="spellEnd"/>
      <w:r w:rsidR="00EC417E" w:rsidRPr="00CE266B">
        <w:rPr>
          <w:rFonts w:ascii="Times New Roman" w:hAnsi="Times New Roman"/>
          <w:sz w:val="28"/>
          <w:szCs w:val="28"/>
          <w:lang w:val="ru-RU"/>
        </w:rPr>
        <w:t>………………………………...</w:t>
      </w:r>
      <w:r w:rsidR="00634417" w:rsidRPr="00CE266B">
        <w:rPr>
          <w:rFonts w:ascii="Times New Roman" w:hAnsi="Times New Roman"/>
          <w:sz w:val="28"/>
          <w:szCs w:val="28"/>
          <w:lang w:val="ru-RU"/>
        </w:rPr>
        <w:t>…..16</w:t>
      </w:r>
    </w:p>
    <w:p w:rsidR="00EC417E" w:rsidRPr="00C6198A" w:rsidRDefault="00EC417E" w:rsidP="00EC417E">
      <w:pPr>
        <w:pStyle w:val="11"/>
        <w:spacing w:after="0" w:line="360" w:lineRule="auto"/>
        <w:ind w:left="357" w:firstLine="360"/>
        <w:rPr>
          <w:rFonts w:ascii="Times New Roman" w:hAnsi="Times New Roman"/>
          <w:sz w:val="28"/>
          <w:szCs w:val="28"/>
        </w:rPr>
      </w:pPr>
      <w:r w:rsidRPr="00C6198A">
        <w:rPr>
          <w:rFonts w:ascii="Times New Roman" w:hAnsi="Times New Roman"/>
          <w:sz w:val="28"/>
          <w:szCs w:val="28"/>
        </w:rPr>
        <w:t>1.3. Зарубіжний досвід регулювання міжнародної міграції робочої сили</w:t>
      </w:r>
      <w:r w:rsidR="00634417">
        <w:rPr>
          <w:rFonts w:ascii="Times New Roman" w:hAnsi="Times New Roman"/>
          <w:sz w:val="28"/>
          <w:szCs w:val="28"/>
        </w:rPr>
        <w:t>….26</w:t>
      </w:r>
    </w:p>
    <w:p w:rsidR="00EC417E" w:rsidRPr="00C6198A" w:rsidRDefault="00EC417E" w:rsidP="00EC417E">
      <w:pPr>
        <w:pStyle w:val="11"/>
        <w:spacing w:after="0" w:line="360" w:lineRule="auto"/>
        <w:ind w:left="357" w:hanging="360"/>
        <w:rPr>
          <w:rFonts w:ascii="Times New Roman" w:hAnsi="Times New Roman"/>
          <w:sz w:val="28"/>
          <w:szCs w:val="28"/>
        </w:rPr>
      </w:pPr>
      <w:r w:rsidRPr="00C6198A">
        <w:rPr>
          <w:rFonts w:ascii="Times New Roman" w:hAnsi="Times New Roman"/>
          <w:sz w:val="28"/>
          <w:szCs w:val="28"/>
        </w:rPr>
        <w:t>Висновки до розділу 1…</w:t>
      </w:r>
      <w:r w:rsidRPr="00C6198A">
        <w:rPr>
          <w:rFonts w:ascii="Times New Roman" w:hAnsi="Times New Roman"/>
          <w:sz w:val="28"/>
          <w:szCs w:val="28"/>
          <w:lang w:val="ru-RU"/>
        </w:rPr>
        <w:t>……………………………………………………………...</w:t>
      </w:r>
      <w:r w:rsidR="00634417">
        <w:rPr>
          <w:rFonts w:ascii="Times New Roman" w:hAnsi="Times New Roman"/>
          <w:sz w:val="28"/>
          <w:szCs w:val="28"/>
        </w:rPr>
        <w:t>36</w:t>
      </w:r>
    </w:p>
    <w:p w:rsidR="00EC417E" w:rsidRPr="00C6198A" w:rsidRDefault="00EC417E" w:rsidP="00EC417E">
      <w:pPr>
        <w:spacing w:after="0" w:line="360" w:lineRule="auto"/>
        <w:jc w:val="both"/>
        <w:rPr>
          <w:rFonts w:ascii="Times New Roman" w:hAnsi="Times New Roman"/>
          <w:b/>
          <w:sz w:val="28"/>
          <w:szCs w:val="28"/>
        </w:rPr>
      </w:pPr>
      <w:r w:rsidRPr="00C6198A">
        <w:rPr>
          <w:rFonts w:ascii="Times New Roman" w:hAnsi="Times New Roman"/>
          <w:b/>
          <w:sz w:val="28"/>
          <w:szCs w:val="28"/>
        </w:rPr>
        <w:t>РОЗДІЛ 2. ДОСЛІДЖЕННЯ ВПЛИВУ МІГРАЦІЙНИХ ПРОЦЕСІВ НА СОЦІАЛЬНО-ЕКОНОМІЧНИЙ РОЗВИТОК УКРАЇНИ</w:t>
      </w:r>
    </w:p>
    <w:p w:rsidR="00EC417E" w:rsidRPr="00C6198A" w:rsidRDefault="00EC417E" w:rsidP="00EC417E">
      <w:pPr>
        <w:ind w:firstLine="720"/>
        <w:rPr>
          <w:rFonts w:ascii="Times New Roman" w:hAnsi="Times New Roman"/>
          <w:sz w:val="28"/>
          <w:szCs w:val="28"/>
          <w:lang w:val="ru-RU"/>
        </w:rPr>
      </w:pPr>
      <w:r w:rsidRPr="00C6198A">
        <w:rPr>
          <w:rFonts w:ascii="Times New Roman" w:hAnsi="Times New Roman"/>
          <w:sz w:val="28"/>
          <w:szCs w:val="28"/>
          <w:lang w:val="ru-RU"/>
        </w:rPr>
        <w:t xml:space="preserve">2.1. </w:t>
      </w:r>
      <w:r w:rsidRPr="00C6198A">
        <w:rPr>
          <w:rFonts w:ascii="Times New Roman" w:hAnsi="Times New Roman"/>
          <w:sz w:val="28"/>
          <w:szCs w:val="28"/>
        </w:rPr>
        <w:t>Проблеми та тенденції розвитку міграційних процесів в Україні</w:t>
      </w:r>
      <w:r w:rsidR="00634417">
        <w:rPr>
          <w:rFonts w:ascii="Times New Roman" w:hAnsi="Times New Roman"/>
          <w:sz w:val="28"/>
          <w:szCs w:val="28"/>
          <w:lang w:val="ru-RU"/>
        </w:rPr>
        <w:t>……..39</w:t>
      </w:r>
    </w:p>
    <w:p w:rsidR="00EC417E" w:rsidRPr="00C6198A" w:rsidRDefault="00EC417E" w:rsidP="00EC417E">
      <w:pPr>
        <w:spacing w:after="0" w:line="360" w:lineRule="auto"/>
        <w:ind w:firstLine="709"/>
        <w:jc w:val="both"/>
        <w:rPr>
          <w:rFonts w:ascii="Times New Roman" w:hAnsi="Times New Roman"/>
          <w:sz w:val="28"/>
          <w:szCs w:val="28"/>
          <w:lang w:val="ru-RU"/>
        </w:rPr>
      </w:pPr>
      <w:r w:rsidRPr="00C6198A">
        <w:rPr>
          <w:rFonts w:ascii="Times New Roman" w:hAnsi="Times New Roman"/>
          <w:sz w:val="28"/>
          <w:szCs w:val="28"/>
        </w:rPr>
        <w:t>2.2. Емпіричне дослідження впливу міграції трудових ресурсів на економіку України</w:t>
      </w:r>
      <w:r w:rsidRPr="00C6198A">
        <w:rPr>
          <w:rFonts w:ascii="Times New Roman" w:hAnsi="Times New Roman"/>
          <w:sz w:val="28"/>
          <w:szCs w:val="28"/>
          <w:lang w:val="ru-RU"/>
        </w:rPr>
        <w:t>………</w:t>
      </w:r>
      <w:r w:rsidR="00D81453">
        <w:rPr>
          <w:rFonts w:ascii="Times New Roman" w:hAnsi="Times New Roman"/>
          <w:sz w:val="28"/>
          <w:szCs w:val="28"/>
          <w:lang w:val="ru-RU"/>
        </w:rPr>
        <w:t>………………………………………………………………………...47</w:t>
      </w:r>
    </w:p>
    <w:p w:rsidR="00EC417E" w:rsidRPr="00C6198A" w:rsidRDefault="00EC417E" w:rsidP="00EC417E">
      <w:pPr>
        <w:spacing w:after="0" w:line="360" w:lineRule="auto"/>
        <w:ind w:firstLine="709"/>
        <w:jc w:val="both"/>
        <w:rPr>
          <w:rFonts w:ascii="Times New Roman" w:hAnsi="Times New Roman"/>
          <w:sz w:val="28"/>
          <w:szCs w:val="28"/>
          <w:lang w:val="ru-RU"/>
        </w:rPr>
      </w:pPr>
      <w:r w:rsidRPr="00C6198A">
        <w:rPr>
          <w:rFonts w:ascii="Times New Roman" w:hAnsi="Times New Roman"/>
          <w:sz w:val="28"/>
          <w:szCs w:val="28"/>
        </w:rPr>
        <w:t>2.3. Оцінка соціально-економічних ефектів трудової міграції для економіки України</w:t>
      </w:r>
      <w:r w:rsidRPr="00C6198A">
        <w:rPr>
          <w:rFonts w:ascii="Times New Roman" w:hAnsi="Times New Roman"/>
          <w:sz w:val="28"/>
          <w:szCs w:val="28"/>
          <w:lang w:val="ru-RU"/>
        </w:rPr>
        <w:t>………………………………………………………………………………..</w:t>
      </w:r>
      <w:r w:rsidR="0058027C">
        <w:rPr>
          <w:rFonts w:ascii="Times New Roman" w:hAnsi="Times New Roman"/>
          <w:sz w:val="28"/>
          <w:szCs w:val="28"/>
          <w:lang w:val="ru-RU"/>
        </w:rPr>
        <w:t>.53</w:t>
      </w:r>
    </w:p>
    <w:p w:rsidR="00EC417E" w:rsidRPr="00C6198A" w:rsidRDefault="00EC417E" w:rsidP="00EC417E">
      <w:pPr>
        <w:pStyle w:val="11"/>
        <w:spacing w:after="0" w:line="360" w:lineRule="auto"/>
        <w:ind w:left="357" w:hanging="360"/>
        <w:rPr>
          <w:rFonts w:ascii="Times New Roman" w:hAnsi="Times New Roman"/>
          <w:sz w:val="28"/>
          <w:szCs w:val="28"/>
          <w:lang w:val="ru-RU"/>
        </w:rPr>
      </w:pPr>
      <w:r w:rsidRPr="00C6198A">
        <w:rPr>
          <w:rFonts w:ascii="Times New Roman" w:hAnsi="Times New Roman"/>
          <w:sz w:val="28"/>
          <w:szCs w:val="28"/>
        </w:rPr>
        <w:t>Висновки до розділу 2</w:t>
      </w:r>
      <w:r w:rsidR="0058027C">
        <w:rPr>
          <w:rFonts w:ascii="Times New Roman" w:hAnsi="Times New Roman"/>
          <w:sz w:val="28"/>
          <w:szCs w:val="28"/>
          <w:lang w:val="ru-RU"/>
        </w:rPr>
        <w:t>………………………………………………………………...57</w:t>
      </w:r>
    </w:p>
    <w:p w:rsidR="00EC417E" w:rsidRPr="00C6198A" w:rsidRDefault="00EC417E" w:rsidP="00EC417E">
      <w:pPr>
        <w:spacing w:after="0" w:line="360" w:lineRule="auto"/>
        <w:jc w:val="both"/>
        <w:rPr>
          <w:rFonts w:ascii="Times New Roman" w:hAnsi="Times New Roman"/>
          <w:b/>
          <w:sz w:val="28"/>
          <w:szCs w:val="28"/>
        </w:rPr>
      </w:pPr>
      <w:r w:rsidRPr="00C6198A">
        <w:rPr>
          <w:rFonts w:ascii="Times New Roman" w:hAnsi="Times New Roman"/>
          <w:b/>
          <w:sz w:val="28"/>
          <w:szCs w:val="28"/>
        </w:rPr>
        <w:t>РОЗДІЛ 3. НАПРЯМИ ВДОСКОНАЛЕННЯ МІЖНАРОДНОЇ МІГРАЦІЙНОЇ ПОЛІТИКИ В УКРАЇНІ</w:t>
      </w:r>
    </w:p>
    <w:p w:rsidR="00EC417E" w:rsidRPr="00C6198A" w:rsidRDefault="00EC417E" w:rsidP="00EC417E">
      <w:pPr>
        <w:spacing w:after="0" w:line="360" w:lineRule="auto"/>
        <w:ind w:firstLine="709"/>
        <w:jc w:val="both"/>
        <w:rPr>
          <w:rFonts w:ascii="Times New Roman" w:hAnsi="Times New Roman"/>
          <w:sz w:val="28"/>
          <w:szCs w:val="28"/>
          <w:lang w:val="ru-RU"/>
        </w:rPr>
      </w:pPr>
      <w:r w:rsidRPr="00C6198A">
        <w:rPr>
          <w:rFonts w:ascii="Times New Roman" w:hAnsi="Times New Roman"/>
          <w:sz w:val="28"/>
          <w:szCs w:val="28"/>
        </w:rPr>
        <w:t>3.1. Перспективи розвитку міжнародного переміщення трудових ресурсів в України</w:t>
      </w:r>
      <w:r w:rsidRPr="00C6198A">
        <w:rPr>
          <w:rFonts w:ascii="Times New Roman" w:hAnsi="Times New Roman"/>
          <w:sz w:val="28"/>
          <w:szCs w:val="28"/>
          <w:lang w:val="ru-RU"/>
        </w:rPr>
        <w:t>…………………………………………………………………………</w:t>
      </w:r>
      <w:r w:rsidR="00946675">
        <w:rPr>
          <w:rFonts w:ascii="Times New Roman" w:hAnsi="Times New Roman"/>
          <w:sz w:val="28"/>
          <w:szCs w:val="28"/>
          <w:lang w:val="ru-RU"/>
        </w:rPr>
        <w:t>……...59</w:t>
      </w:r>
    </w:p>
    <w:p w:rsidR="00EC417E" w:rsidRPr="00C6198A" w:rsidRDefault="00EC417E" w:rsidP="00CE266B">
      <w:pPr>
        <w:ind w:firstLine="720"/>
        <w:rPr>
          <w:rFonts w:ascii="Times New Roman" w:hAnsi="Times New Roman"/>
          <w:sz w:val="28"/>
          <w:szCs w:val="28"/>
          <w:lang w:val="ru-RU"/>
        </w:rPr>
      </w:pPr>
      <w:r w:rsidRPr="00C6198A">
        <w:rPr>
          <w:rFonts w:ascii="Times New Roman" w:hAnsi="Times New Roman"/>
          <w:sz w:val="28"/>
          <w:szCs w:val="28"/>
          <w:lang w:val="ru-RU"/>
        </w:rPr>
        <w:t>3.2.</w:t>
      </w:r>
      <w:r w:rsidRPr="00CE266B">
        <w:rPr>
          <w:rFonts w:ascii="Times New Roman" w:hAnsi="Times New Roman"/>
          <w:sz w:val="28"/>
          <w:szCs w:val="28"/>
          <w:lang w:val="ru-RU"/>
        </w:rPr>
        <w:t xml:space="preserve"> Напрями впровадження європейської моделі регулювання </w:t>
      </w:r>
      <w:proofErr w:type="spellStart"/>
      <w:r w:rsidR="00CE266B">
        <w:rPr>
          <w:rFonts w:ascii="Times New Roman" w:hAnsi="Times New Roman"/>
          <w:sz w:val="28"/>
          <w:szCs w:val="28"/>
          <w:lang w:val="ru-RU"/>
        </w:rPr>
        <w:t>міжнародної</w:t>
      </w:r>
      <w:proofErr w:type="spellEnd"/>
      <w:r w:rsidR="00CE266B">
        <w:rPr>
          <w:rFonts w:ascii="Times New Roman" w:hAnsi="Times New Roman"/>
          <w:sz w:val="28"/>
          <w:szCs w:val="28"/>
          <w:lang w:val="ru-RU"/>
        </w:rPr>
        <w:t xml:space="preserve"> </w:t>
      </w:r>
      <w:proofErr w:type="spellStart"/>
      <w:r w:rsidR="00CE266B">
        <w:rPr>
          <w:rFonts w:ascii="Times New Roman" w:hAnsi="Times New Roman"/>
          <w:sz w:val="28"/>
          <w:szCs w:val="28"/>
          <w:lang w:val="ru-RU"/>
        </w:rPr>
        <w:t>трудової</w:t>
      </w:r>
      <w:proofErr w:type="spellEnd"/>
      <w:r w:rsidR="00CE266B">
        <w:rPr>
          <w:rFonts w:ascii="Times New Roman" w:hAnsi="Times New Roman"/>
          <w:sz w:val="28"/>
          <w:szCs w:val="28"/>
          <w:lang w:val="ru-RU"/>
        </w:rPr>
        <w:t xml:space="preserve"> </w:t>
      </w:r>
      <w:proofErr w:type="spellStart"/>
      <w:r w:rsidR="00CE266B">
        <w:rPr>
          <w:rFonts w:ascii="Times New Roman" w:hAnsi="Times New Roman"/>
          <w:sz w:val="28"/>
          <w:szCs w:val="28"/>
          <w:lang w:val="ru-RU"/>
        </w:rPr>
        <w:t>міграції</w:t>
      </w:r>
      <w:proofErr w:type="spellEnd"/>
      <w:r w:rsidR="00CE266B">
        <w:rPr>
          <w:rFonts w:ascii="Times New Roman" w:hAnsi="Times New Roman"/>
          <w:sz w:val="28"/>
          <w:szCs w:val="28"/>
          <w:lang w:val="ru-RU"/>
        </w:rPr>
        <w:t xml:space="preserve"> </w:t>
      </w:r>
      <w:proofErr w:type="spellStart"/>
      <w:r w:rsidR="00CE266B">
        <w:rPr>
          <w:rFonts w:ascii="Times New Roman" w:hAnsi="Times New Roman"/>
          <w:sz w:val="28"/>
          <w:szCs w:val="28"/>
          <w:lang w:val="ru-RU"/>
        </w:rPr>
        <w:t>вУ</w:t>
      </w:r>
      <w:r w:rsidRPr="00CE266B">
        <w:rPr>
          <w:rFonts w:ascii="Times New Roman" w:hAnsi="Times New Roman"/>
          <w:sz w:val="28"/>
          <w:szCs w:val="28"/>
          <w:lang w:val="ru-RU"/>
        </w:rPr>
        <w:t>країні</w:t>
      </w:r>
      <w:proofErr w:type="spellEnd"/>
      <w:r w:rsidRPr="00CE266B">
        <w:rPr>
          <w:rFonts w:ascii="Times New Roman" w:hAnsi="Times New Roman"/>
          <w:sz w:val="28"/>
          <w:szCs w:val="28"/>
          <w:lang w:val="ru-RU"/>
        </w:rPr>
        <w:t>…</w:t>
      </w:r>
      <w:r w:rsidR="00946675">
        <w:rPr>
          <w:rFonts w:ascii="Times New Roman" w:hAnsi="Times New Roman"/>
          <w:sz w:val="28"/>
          <w:szCs w:val="28"/>
          <w:lang w:val="ru-RU"/>
        </w:rPr>
        <w:t>…………………………………………………………66</w:t>
      </w:r>
    </w:p>
    <w:p w:rsidR="00EC417E" w:rsidRPr="00C6198A" w:rsidRDefault="00EC417E" w:rsidP="00EC417E">
      <w:pPr>
        <w:spacing w:after="0" w:line="360" w:lineRule="auto"/>
        <w:ind w:firstLine="709"/>
        <w:jc w:val="both"/>
        <w:rPr>
          <w:rFonts w:ascii="Times New Roman" w:hAnsi="Times New Roman"/>
          <w:sz w:val="28"/>
          <w:szCs w:val="28"/>
          <w:lang w:val="ru-RU"/>
        </w:rPr>
      </w:pPr>
      <w:r w:rsidRPr="00C6198A">
        <w:rPr>
          <w:rFonts w:ascii="Times New Roman" w:hAnsi="Times New Roman"/>
          <w:sz w:val="28"/>
          <w:szCs w:val="28"/>
        </w:rPr>
        <w:t>3.3. Рекомендації щодо залучення міжнародних трансферів мігрантів в економіку України…………………………………………………………………….</w:t>
      </w:r>
      <w:r w:rsidR="00946675">
        <w:rPr>
          <w:rFonts w:ascii="Times New Roman" w:hAnsi="Times New Roman"/>
          <w:sz w:val="28"/>
          <w:szCs w:val="28"/>
          <w:lang w:val="ru-RU"/>
        </w:rPr>
        <w:t>75</w:t>
      </w:r>
    </w:p>
    <w:p w:rsidR="00EC417E" w:rsidRPr="00341181" w:rsidRDefault="00EC417E" w:rsidP="00EC417E">
      <w:pPr>
        <w:spacing w:after="0" w:line="360" w:lineRule="auto"/>
        <w:ind w:firstLine="709"/>
        <w:jc w:val="both"/>
        <w:rPr>
          <w:rFonts w:ascii="Times New Roman" w:hAnsi="Times New Roman"/>
          <w:sz w:val="28"/>
          <w:szCs w:val="28"/>
        </w:rPr>
      </w:pPr>
      <w:r w:rsidRPr="00341181">
        <w:rPr>
          <w:rFonts w:ascii="Times New Roman" w:hAnsi="Times New Roman"/>
          <w:sz w:val="28"/>
          <w:szCs w:val="28"/>
        </w:rPr>
        <w:t>3.4 Охорона праці та безпека в надзвичайних ситуаціях…………………….</w:t>
      </w:r>
    </w:p>
    <w:p w:rsidR="00EC417E" w:rsidRPr="00C6198A" w:rsidRDefault="00EC417E" w:rsidP="00EC417E">
      <w:pPr>
        <w:pStyle w:val="11"/>
        <w:spacing w:after="0" w:line="360" w:lineRule="auto"/>
        <w:ind w:left="357" w:hanging="360"/>
        <w:rPr>
          <w:rFonts w:ascii="Times New Roman" w:hAnsi="Times New Roman"/>
          <w:sz w:val="28"/>
          <w:szCs w:val="28"/>
          <w:lang w:val="ru-RU"/>
        </w:rPr>
      </w:pPr>
      <w:r w:rsidRPr="00C6198A">
        <w:rPr>
          <w:rFonts w:ascii="Times New Roman" w:hAnsi="Times New Roman"/>
          <w:sz w:val="28"/>
          <w:szCs w:val="28"/>
        </w:rPr>
        <w:t>Висновки до розділу 3</w:t>
      </w:r>
      <w:r w:rsidR="009350C2">
        <w:rPr>
          <w:rFonts w:ascii="Times New Roman" w:hAnsi="Times New Roman"/>
          <w:sz w:val="28"/>
          <w:szCs w:val="28"/>
          <w:lang w:val="ru-RU"/>
        </w:rPr>
        <w:t>………………………………………………………………...86</w:t>
      </w:r>
    </w:p>
    <w:p w:rsidR="00EC417E" w:rsidRPr="00C6198A" w:rsidRDefault="00EC417E" w:rsidP="00EC417E">
      <w:pPr>
        <w:spacing w:after="0" w:line="360" w:lineRule="auto"/>
        <w:rPr>
          <w:rFonts w:ascii="Times New Roman" w:hAnsi="Times New Roman"/>
          <w:b/>
          <w:sz w:val="28"/>
          <w:szCs w:val="28"/>
          <w:lang w:val="ru-RU"/>
        </w:rPr>
      </w:pPr>
      <w:r w:rsidRPr="00C6198A">
        <w:rPr>
          <w:rFonts w:ascii="Times New Roman" w:hAnsi="Times New Roman"/>
          <w:b/>
          <w:sz w:val="28"/>
          <w:szCs w:val="28"/>
        </w:rPr>
        <w:t>ВИСНОВКИ</w:t>
      </w:r>
      <w:r>
        <w:rPr>
          <w:rFonts w:ascii="Times New Roman" w:hAnsi="Times New Roman"/>
          <w:b/>
          <w:sz w:val="28"/>
          <w:szCs w:val="28"/>
        </w:rPr>
        <w:t xml:space="preserve"> ТА ПРОПОЗИЦІЇ</w:t>
      </w:r>
      <w:r w:rsidRPr="00C6198A">
        <w:rPr>
          <w:rFonts w:ascii="Times New Roman" w:hAnsi="Times New Roman"/>
          <w:sz w:val="28"/>
          <w:szCs w:val="28"/>
        </w:rPr>
        <w:t>…………………………</w:t>
      </w:r>
      <w:r w:rsidRPr="00C6198A">
        <w:rPr>
          <w:rFonts w:ascii="Times New Roman" w:hAnsi="Times New Roman"/>
          <w:sz w:val="28"/>
          <w:szCs w:val="28"/>
          <w:lang w:val="ru-RU"/>
        </w:rPr>
        <w:t>…………</w:t>
      </w:r>
      <w:r>
        <w:rPr>
          <w:rFonts w:ascii="Times New Roman" w:hAnsi="Times New Roman"/>
          <w:sz w:val="28"/>
          <w:szCs w:val="28"/>
          <w:lang w:val="ru-RU"/>
        </w:rPr>
        <w:t>..</w:t>
      </w:r>
      <w:r w:rsidR="009350C2">
        <w:rPr>
          <w:rFonts w:ascii="Times New Roman" w:hAnsi="Times New Roman"/>
          <w:sz w:val="28"/>
          <w:szCs w:val="28"/>
          <w:lang w:val="ru-RU"/>
        </w:rPr>
        <w:t>……………. 88</w:t>
      </w:r>
    </w:p>
    <w:p w:rsidR="00EC417E" w:rsidRPr="00C6198A" w:rsidRDefault="00EC417E" w:rsidP="00EC417E">
      <w:pPr>
        <w:spacing w:after="0" w:line="360" w:lineRule="auto"/>
        <w:rPr>
          <w:rFonts w:ascii="Times New Roman" w:hAnsi="Times New Roman"/>
          <w:sz w:val="28"/>
          <w:szCs w:val="28"/>
          <w:lang w:val="ru-RU"/>
        </w:rPr>
      </w:pPr>
      <w:r>
        <w:rPr>
          <w:rFonts w:ascii="Times New Roman" w:hAnsi="Times New Roman"/>
          <w:b/>
          <w:sz w:val="28"/>
          <w:szCs w:val="28"/>
        </w:rPr>
        <w:lastRenderedPageBreak/>
        <w:t>БІБЛІОГРАФІЧНИЙ СПИСОК</w:t>
      </w:r>
      <w:r w:rsidRPr="00C6198A">
        <w:rPr>
          <w:rFonts w:ascii="Times New Roman" w:hAnsi="Times New Roman"/>
          <w:sz w:val="28"/>
          <w:szCs w:val="28"/>
          <w:lang w:val="ru-RU"/>
        </w:rPr>
        <w:t>………………………………………</w:t>
      </w:r>
      <w:r>
        <w:rPr>
          <w:rFonts w:ascii="Times New Roman" w:hAnsi="Times New Roman"/>
          <w:sz w:val="28"/>
          <w:szCs w:val="28"/>
          <w:lang w:val="ru-RU"/>
        </w:rPr>
        <w:t>………..</w:t>
      </w:r>
      <w:r w:rsidR="003F0671">
        <w:rPr>
          <w:rFonts w:ascii="Times New Roman" w:hAnsi="Times New Roman"/>
          <w:sz w:val="28"/>
          <w:szCs w:val="28"/>
          <w:lang w:val="ru-RU"/>
        </w:rPr>
        <w:t>….91</w:t>
      </w:r>
    </w:p>
    <w:p w:rsidR="00EC417E" w:rsidRPr="00CE1435" w:rsidRDefault="00EC417E" w:rsidP="00EC417E">
      <w:pPr>
        <w:spacing w:after="0" w:line="360" w:lineRule="auto"/>
        <w:rPr>
          <w:rFonts w:ascii="Times New Roman" w:hAnsi="Times New Roman"/>
          <w:b/>
          <w:sz w:val="28"/>
          <w:szCs w:val="28"/>
          <w:lang w:val="ru-RU"/>
        </w:rPr>
      </w:pPr>
      <w:r w:rsidRPr="00C6198A">
        <w:rPr>
          <w:rFonts w:ascii="Times New Roman" w:hAnsi="Times New Roman"/>
          <w:b/>
          <w:sz w:val="28"/>
          <w:szCs w:val="28"/>
        </w:rPr>
        <w:t>ДОДАТКИ</w:t>
      </w:r>
      <w:r w:rsidR="003F0671">
        <w:rPr>
          <w:rFonts w:ascii="Times New Roman" w:hAnsi="Times New Roman"/>
          <w:sz w:val="28"/>
          <w:szCs w:val="28"/>
          <w:lang w:val="ru-RU"/>
        </w:rPr>
        <w:t>…………………………………………………………………………...103</w:t>
      </w:r>
    </w:p>
    <w:p w:rsidR="00F047DB" w:rsidRDefault="00F047DB" w:rsidP="008041CB">
      <w:pPr>
        <w:pStyle w:val="rvps9"/>
        <w:spacing w:line="360" w:lineRule="auto"/>
        <w:ind w:firstLine="0"/>
        <w:rPr>
          <w:rFonts w:eastAsiaTheme="minorHAnsi"/>
          <w:sz w:val="32"/>
          <w:szCs w:val="32"/>
          <w:lang w:eastAsia="en-US"/>
        </w:rPr>
      </w:pPr>
    </w:p>
    <w:p w:rsidR="00042734" w:rsidRPr="003A2125" w:rsidRDefault="00402DD3" w:rsidP="00DD09DA">
      <w:pPr>
        <w:pStyle w:val="rvps9"/>
        <w:spacing w:line="360" w:lineRule="auto"/>
        <w:ind w:firstLine="0"/>
        <w:jc w:val="center"/>
        <w:rPr>
          <w:rStyle w:val="rvts10"/>
          <w:color w:val="auto"/>
          <w:sz w:val="28"/>
          <w:szCs w:val="28"/>
        </w:rPr>
      </w:pPr>
      <w:r w:rsidRPr="003A2125">
        <w:rPr>
          <w:rStyle w:val="rvts10"/>
          <w:color w:val="auto"/>
          <w:sz w:val="28"/>
          <w:szCs w:val="28"/>
        </w:rPr>
        <w:t>ВСТУП</w:t>
      </w:r>
    </w:p>
    <w:p w:rsidR="00B33E5F" w:rsidRDefault="00402DD3" w:rsidP="00402DD3">
      <w:pPr>
        <w:tabs>
          <w:tab w:val="left" w:pos="720"/>
        </w:tabs>
        <w:spacing w:after="0" w:line="360" w:lineRule="auto"/>
        <w:ind w:firstLine="709"/>
        <w:jc w:val="both"/>
        <w:rPr>
          <w:rFonts w:ascii="Times New Roman" w:hAnsi="Times New Roman"/>
          <w:sz w:val="28"/>
          <w:szCs w:val="28"/>
        </w:rPr>
      </w:pPr>
      <w:r w:rsidRPr="003A2125">
        <w:rPr>
          <w:rFonts w:ascii="Times New Roman" w:hAnsi="Times New Roman"/>
          <w:b/>
          <w:sz w:val="28"/>
          <w:szCs w:val="28"/>
        </w:rPr>
        <w:t>Актуальність теми.</w:t>
      </w:r>
      <w:r w:rsidRPr="003A2125">
        <w:rPr>
          <w:rFonts w:ascii="Times New Roman" w:hAnsi="Times New Roman"/>
          <w:sz w:val="28"/>
          <w:szCs w:val="28"/>
        </w:rPr>
        <w:t xml:space="preserve"> </w:t>
      </w:r>
      <w:r w:rsidR="00C710FF">
        <w:rPr>
          <w:rFonts w:ascii="Times New Roman" w:hAnsi="Times New Roman"/>
          <w:sz w:val="28"/>
          <w:szCs w:val="28"/>
        </w:rPr>
        <w:t>Держава однозначно має активно досліджувати міграційні процеси. Адже з кожним роком міграція набирає в своєму розвитку щоразу більших обертів. Цей процес розширюється в</w:t>
      </w:r>
      <w:r w:rsidRPr="003A2125">
        <w:rPr>
          <w:rFonts w:ascii="Times New Roman" w:hAnsi="Times New Roman"/>
          <w:sz w:val="28"/>
          <w:szCs w:val="28"/>
        </w:rPr>
        <w:t xml:space="preserve">наслідок </w:t>
      </w:r>
      <w:proofErr w:type="spellStart"/>
      <w:r w:rsidR="00C710FF">
        <w:rPr>
          <w:rFonts w:ascii="Times New Roman" w:hAnsi="Times New Roman"/>
          <w:sz w:val="28"/>
          <w:szCs w:val="28"/>
        </w:rPr>
        <w:t>незворотньої</w:t>
      </w:r>
      <w:proofErr w:type="spellEnd"/>
      <w:r w:rsidR="00C710FF">
        <w:rPr>
          <w:rFonts w:ascii="Times New Roman" w:hAnsi="Times New Roman"/>
          <w:sz w:val="28"/>
          <w:szCs w:val="28"/>
        </w:rPr>
        <w:t xml:space="preserve"> </w:t>
      </w:r>
      <w:r w:rsidRPr="003A2125">
        <w:rPr>
          <w:rFonts w:ascii="Times New Roman" w:hAnsi="Times New Roman"/>
          <w:sz w:val="28"/>
          <w:szCs w:val="28"/>
        </w:rPr>
        <w:t>глобалізації,</w:t>
      </w:r>
      <w:r w:rsidR="00473445" w:rsidRPr="003A2125">
        <w:rPr>
          <w:rFonts w:ascii="Times New Roman" w:hAnsi="Times New Roman"/>
          <w:sz w:val="28"/>
          <w:szCs w:val="28"/>
        </w:rPr>
        <w:t xml:space="preserve"> </w:t>
      </w:r>
      <w:r w:rsidR="00C710FF">
        <w:rPr>
          <w:rFonts w:ascii="Times New Roman" w:hAnsi="Times New Roman"/>
          <w:sz w:val="28"/>
          <w:szCs w:val="28"/>
        </w:rPr>
        <w:t xml:space="preserve">тобто </w:t>
      </w:r>
      <w:r w:rsidRPr="003A2125">
        <w:rPr>
          <w:rFonts w:ascii="Times New Roman" w:hAnsi="Times New Roman"/>
          <w:sz w:val="28"/>
          <w:szCs w:val="28"/>
        </w:rPr>
        <w:t>т</w:t>
      </w:r>
      <w:r w:rsidR="00C710FF">
        <w:rPr>
          <w:rFonts w:ascii="Times New Roman" w:hAnsi="Times New Roman"/>
          <w:sz w:val="28"/>
          <w:szCs w:val="28"/>
        </w:rPr>
        <w:t>існіших зв’язків між державами. Одними з головних рушіїв розширення міграції населення є диференці</w:t>
      </w:r>
      <w:r w:rsidR="000F0FB4">
        <w:rPr>
          <w:rFonts w:ascii="Times New Roman" w:hAnsi="Times New Roman"/>
          <w:sz w:val="28"/>
          <w:szCs w:val="28"/>
        </w:rPr>
        <w:t>аці</w:t>
      </w:r>
      <w:r w:rsidR="00C710FF">
        <w:rPr>
          <w:rFonts w:ascii="Times New Roman" w:hAnsi="Times New Roman"/>
          <w:sz w:val="28"/>
          <w:szCs w:val="28"/>
        </w:rPr>
        <w:t xml:space="preserve">я в </w:t>
      </w:r>
      <w:r w:rsidRPr="003A2125">
        <w:rPr>
          <w:rFonts w:ascii="Times New Roman" w:hAnsi="Times New Roman"/>
          <w:sz w:val="28"/>
          <w:szCs w:val="28"/>
        </w:rPr>
        <w:t>економічн</w:t>
      </w:r>
      <w:r w:rsidR="00C710FF">
        <w:rPr>
          <w:rFonts w:ascii="Times New Roman" w:hAnsi="Times New Roman"/>
          <w:sz w:val="28"/>
          <w:szCs w:val="28"/>
        </w:rPr>
        <w:t xml:space="preserve">ому розвитку </w:t>
      </w:r>
      <w:r w:rsidR="009C4EC0" w:rsidRPr="003A2125">
        <w:rPr>
          <w:rFonts w:ascii="Times New Roman" w:hAnsi="Times New Roman"/>
          <w:sz w:val="28"/>
          <w:szCs w:val="28"/>
        </w:rPr>
        <w:t xml:space="preserve">та </w:t>
      </w:r>
      <w:r w:rsidR="00C710FF">
        <w:rPr>
          <w:rFonts w:ascii="Times New Roman" w:hAnsi="Times New Roman"/>
          <w:sz w:val="28"/>
          <w:szCs w:val="28"/>
        </w:rPr>
        <w:t>в соціальному становищі</w:t>
      </w:r>
      <w:r w:rsidR="009C4EC0" w:rsidRPr="003A2125">
        <w:rPr>
          <w:rFonts w:ascii="Times New Roman" w:hAnsi="Times New Roman"/>
          <w:sz w:val="28"/>
          <w:szCs w:val="28"/>
        </w:rPr>
        <w:t xml:space="preserve"> суспільства</w:t>
      </w:r>
      <w:r w:rsidR="00C710FF">
        <w:rPr>
          <w:rFonts w:ascii="Times New Roman" w:hAnsi="Times New Roman"/>
          <w:sz w:val="28"/>
          <w:szCs w:val="28"/>
        </w:rPr>
        <w:t xml:space="preserve"> між країнами, регіонами, містами і т. д</w:t>
      </w:r>
      <w:r w:rsidR="007D09A7" w:rsidRPr="003A2125">
        <w:rPr>
          <w:rFonts w:ascii="Times New Roman" w:hAnsi="Times New Roman"/>
          <w:sz w:val="28"/>
          <w:szCs w:val="28"/>
        </w:rPr>
        <w:t>.</w:t>
      </w:r>
      <w:r w:rsidR="00C710FF">
        <w:rPr>
          <w:rFonts w:ascii="Times New Roman" w:hAnsi="Times New Roman"/>
          <w:sz w:val="28"/>
          <w:szCs w:val="28"/>
        </w:rPr>
        <w:t>.</w:t>
      </w:r>
      <w:r w:rsidR="007D09A7" w:rsidRPr="003A2125">
        <w:rPr>
          <w:rFonts w:ascii="Times New Roman" w:hAnsi="Times New Roman"/>
          <w:sz w:val="28"/>
          <w:szCs w:val="28"/>
        </w:rPr>
        <w:t xml:space="preserve"> Україна </w:t>
      </w:r>
      <w:r w:rsidR="00C710FF">
        <w:rPr>
          <w:rFonts w:ascii="Times New Roman" w:hAnsi="Times New Roman"/>
          <w:sz w:val="28"/>
          <w:szCs w:val="28"/>
        </w:rPr>
        <w:t>є державою з відкритою економікою, тож і ми приймаємо участь в цьому глобальному явищі переміщенні трудових ресурсів. Нажаль, п</w:t>
      </w:r>
      <w:r w:rsidRPr="003A2125">
        <w:rPr>
          <w:rFonts w:ascii="Times New Roman" w:hAnsi="Times New Roman"/>
          <w:sz w:val="28"/>
          <w:szCs w:val="28"/>
        </w:rPr>
        <w:t>ростежується динаміка</w:t>
      </w:r>
      <w:r w:rsidR="00C710FF">
        <w:rPr>
          <w:rFonts w:ascii="Times New Roman" w:hAnsi="Times New Roman"/>
          <w:sz w:val="28"/>
          <w:szCs w:val="28"/>
        </w:rPr>
        <w:t xml:space="preserve"> зростання кількості емігрантів, а</w:t>
      </w:r>
      <w:r w:rsidRPr="003A2125">
        <w:rPr>
          <w:rFonts w:ascii="Times New Roman" w:hAnsi="Times New Roman"/>
          <w:sz w:val="28"/>
          <w:szCs w:val="28"/>
        </w:rPr>
        <w:t xml:space="preserve"> українська міграційна політика далека від досконалості. Зважаючи на величезний вплив процесів міграції на всі аспекти життя в державі, </w:t>
      </w:r>
      <w:r w:rsidR="000F0FB4">
        <w:rPr>
          <w:rFonts w:ascii="Times New Roman" w:hAnsi="Times New Roman"/>
          <w:sz w:val="28"/>
          <w:szCs w:val="28"/>
        </w:rPr>
        <w:t>розгляд питань щодо</w:t>
      </w:r>
      <w:r w:rsidRPr="003A2125">
        <w:rPr>
          <w:rFonts w:ascii="Times New Roman" w:hAnsi="Times New Roman"/>
          <w:sz w:val="28"/>
          <w:szCs w:val="28"/>
        </w:rPr>
        <w:t xml:space="preserve"> цього явища для на</w:t>
      </w:r>
      <w:r w:rsidR="000F0FB4">
        <w:rPr>
          <w:rFonts w:ascii="Times New Roman" w:hAnsi="Times New Roman"/>
          <w:sz w:val="28"/>
          <w:szCs w:val="28"/>
        </w:rPr>
        <w:t>шої країни є безперечно важливим</w:t>
      </w:r>
      <w:r w:rsidRPr="003A2125">
        <w:rPr>
          <w:rFonts w:ascii="Times New Roman" w:hAnsi="Times New Roman"/>
          <w:sz w:val="28"/>
          <w:szCs w:val="28"/>
        </w:rPr>
        <w:t xml:space="preserve">. Актуальність обраної теми також полягає </w:t>
      </w:r>
      <w:r w:rsidR="000F0FB4">
        <w:rPr>
          <w:rFonts w:ascii="Times New Roman" w:hAnsi="Times New Roman"/>
          <w:sz w:val="28"/>
          <w:szCs w:val="28"/>
        </w:rPr>
        <w:t>і в</w:t>
      </w:r>
      <w:r w:rsidRPr="003A2125">
        <w:rPr>
          <w:rFonts w:ascii="Times New Roman" w:hAnsi="Times New Roman"/>
          <w:sz w:val="28"/>
          <w:szCs w:val="28"/>
        </w:rPr>
        <w:t xml:space="preserve"> тому, що негативні наслідки від міграційних процесів можна хоча б </w:t>
      </w:r>
      <w:r w:rsidR="00591297" w:rsidRPr="003A2125">
        <w:rPr>
          <w:rFonts w:ascii="Times New Roman" w:hAnsi="Times New Roman"/>
          <w:sz w:val="28"/>
          <w:szCs w:val="28"/>
        </w:rPr>
        <w:t>частково подолати за допомогою державного регулювання</w:t>
      </w:r>
      <w:r w:rsidRPr="003A2125">
        <w:rPr>
          <w:rFonts w:ascii="Times New Roman" w:hAnsi="Times New Roman"/>
          <w:sz w:val="28"/>
          <w:szCs w:val="28"/>
        </w:rPr>
        <w:t xml:space="preserve">. </w:t>
      </w:r>
      <w:r w:rsidR="00B33E5F">
        <w:rPr>
          <w:rFonts w:ascii="Times New Roman" w:hAnsi="Times New Roman"/>
          <w:sz w:val="28"/>
          <w:szCs w:val="28"/>
        </w:rPr>
        <w:t>І найперше завдання полягає в усуненні тіньової міграції.</w:t>
      </w:r>
    </w:p>
    <w:p w:rsidR="00402DD3" w:rsidRPr="003A2125" w:rsidRDefault="00402DD3" w:rsidP="00402DD3">
      <w:pPr>
        <w:tabs>
          <w:tab w:val="left" w:pos="720"/>
        </w:tabs>
        <w:spacing w:after="0" w:line="360" w:lineRule="auto"/>
        <w:ind w:firstLine="709"/>
        <w:jc w:val="both"/>
        <w:rPr>
          <w:rFonts w:ascii="Times New Roman" w:hAnsi="Times New Roman"/>
          <w:sz w:val="28"/>
          <w:szCs w:val="28"/>
        </w:rPr>
      </w:pPr>
      <w:r w:rsidRPr="003A2125">
        <w:rPr>
          <w:rFonts w:ascii="Times New Roman" w:hAnsi="Times New Roman"/>
          <w:sz w:val="28"/>
          <w:szCs w:val="28"/>
        </w:rPr>
        <w:t>Справді, нелегальна праця є «</w:t>
      </w:r>
      <w:r w:rsidR="00B33E5F">
        <w:rPr>
          <w:rFonts w:ascii="Times New Roman" w:hAnsi="Times New Roman"/>
          <w:sz w:val="28"/>
          <w:szCs w:val="28"/>
        </w:rPr>
        <w:t>болючою точкою» для статистики, яка дає нам можливість проаналізувати реальний стан міграційних процесів в країні. Але, з</w:t>
      </w:r>
      <w:r w:rsidRPr="003A2125">
        <w:rPr>
          <w:rFonts w:ascii="Times New Roman" w:hAnsi="Times New Roman"/>
          <w:sz w:val="28"/>
          <w:szCs w:val="28"/>
        </w:rPr>
        <w:t>важаючи на те, що більшіст</w:t>
      </w:r>
      <w:r w:rsidR="00591297" w:rsidRPr="003A2125">
        <w:rPr>
          <w:rFonts w:ascii="Times New Roman" w:hAnsi="Times New Roman"/>
          <w:sz w:val="28"/>
          <w:szCs w:val="28"/>
        </w:rPr>
        <w:t xml:space="preserve">ь мігрантів працюють неофіційно, важко </w:t>
      </w:r>
      <w:r w:rsidRPr="003A2125">
        <w:rPr>
          <w:rFonts w:ascii="Times New Roman" w:hAnsi="Times New Roman"/>
          <w:sz w:val="28"/>
          <w:szCs w:val="28"/>
        </w:rPr>
        <w:t xml:space="preserve">оцінити </w:t>
      </w:r>
      <w:r w:rsidR="000F0FB4">
        <w:rPr>
          <w:rFonts w:ascii="Times New Roman" w:hAnsi="Times New Roman"/>
          <w:sz w:val="28"/>
          <w:szCs w:val="28"/>
        </w:rPr>
        <w:t>загальну</w:t>
      </w:r>
      <w:r w:rsidRPr="003A2125">
        <w:rPr>
          <w:rFonts w:ascii="Times New Roman" w:hAnsi="Times New Roman"/>
          <w:sz w:val="28"/>
          <w:szCs w:val="28"/>
        </w:rPr>
        <w:t xml:space="preserve"> ситуацію та </w:t>
      </w:r>
      <w:r w:rsidR="00B33E5F">
        <w:rPr>
          <w:rFonts w:ascii="Times New Roman" w:hAnsi="Times New Roman"/>
          <w:sz w:val="28"/>
          <w:szCs w:val="28"/>
        </w:rPr>
        <w:t>дослідити</w:t>
      </w:r>
      <w:r w:rsidRPr="003A2125">
        <w:rPr>
          <w:rFonts w:ascii="Times New Roman" w:hAnsi="Times New Roman"/>
          <w:sz w:val="28"/>
          <w:szCs w:val="28"/>
        </w:rPr>
        <w:t xml:space="preserve"> реальний ефект на економіку. </w:t>
      </w:r>
      <w:r w:rsidR="00B33E5F">
        <w:rPr>
          <w:rFonts w:ascii="Times New Roman" w:hAnsi="Times New Roman"/>
          <w:sz w:val="28"/>
          <w:szCs w:val="28"/>
        </w:rPr>
        <w:t>Для мігрантів це теж є проблемою,</w:t>
      </w:r>
      <w:r w:rsidRPr="003A2125">
        <w:rPr>
          <w:rFonts w:ascii="Times New Roman" w:hAnsi="Times New Roman"/>
          <w:sz w:val="28"/>
          <w:szCs w:val="28"/>
        </w:rPr>
        <w:t xml:space="preserve"> адже неофіційне працевлаштування позбавляє їх будь-якого захисту. </w:t>
      </w:r>
      <w:r w:rsidR="00121CA2" w:rsidRPr="003A2125">
        <w:rPr>
          <w:rFonts w:ascii="Times New Roman" w:hAnsi="Times New Roman"/>
          <w:sz w:val="28"/>
          <w:szCs w:val="28"/>
        </w:rPr>
        <w:t xml:space="preserve">Сюди відноситься </w:t>
      </w:r>
      <w:r w:rsidRPr="003A2125">
        <w:rPr>
          <w:rFonts w:ascii="Times New Roman" w:hAnsi="Times New Roman"/>
          <w:sz w:val="28"/>
          <w:szCs w:val="28"/>
        </w:rPr>
        <w:t xml:space="preserve">невиплачена заробітна плата, зневажливе ставлення роботодавця, що створює </w:t>
      </w:r>
      <w:r w:rsidR="002B5985" w:rsidRPr="003A2125">
        <w:rPr>
          <w:rFonts w:ascii="Times New Roman" w:hAnsi="Times New Roman"/>
          <w:sz w:val="28"/>
          <w:szCs w:val="28"/>
        </w:rPr>
        <w:t xml:space="preserve">несприятливий </w:t>
      </w:r>
      <w:proofErr w:type="spellStart"/>
      <w:r w:rsidR="002B5985" w:rsidRPr="003A2125">
        <w:rPr>
          <w:rFonts w:ascii="Times New Roman" w:hAnsi="Times New Roman"/>
          <w:sz w:val="28"/>
          <w:szCs w:val="28"/>
        </w:rPr>
        <w:t>соціо-психологічний</w:t>
      </w:r>
      <w:proofErr w:type="spellEnd"/>
      <w:r w:rsidR="002B5985" w:rsidRPr="003A2125">
        <w:rPr>
          <w:rFonts w:ascii="Times New Roman" w:hAnsi="Times New Roman"/>
          <w:sz w:val="28"/>
          <w:szCs w:val="28"/>
        </w:rPr>
        <w:t xml:space="preserve"> клімат в середовищі мігранта</w:t>
      </w:r>
      <w:r w:rsidR="000203FE">
        <w:rPr>
          <w:rFonts w:ascii="Times New Roman" w:hAnsi="Times New Roman"/>
          <w:sz w:val="28"/>
          <w:szCs w:val="28"/>
        </w:rPr>
        <w:t>, а інколи, навіть складність в поверненні на батьківщину.</w:t>
      </w:r>
    </w:p>
    <w:p w:rsidR="00402DD3" w:rsidRPr="003A2125" w:rsidRDefault="00402DD3" w:rsidP="00402DD3">
      <w:pPr>
        <w:spacing w:after="0" w:line="360" w:lineRule="auto"/>
        <w:ind w:firstLine="709"/>
        <w:jc w:val="both"/>
        <w:rPr>
          <w:rFonts w:ascii="Times New Roman" w:hAnsi="Times New Roman"/>
          <w:sz w:val="28"/>
          <w:szCs w:val="28"/>
        </w:rPr>
      </w:pPr>
      <w:r w:rsidRPr="003A2125">
        <w:rPr>
          <w:rFonts w:ascii="Times New Roman" w:hAnsi="Times New Roman"/>
          <w:b/>
          <w:bCs/>
          <w:sz w:val="28"/>
          <w:szCs w:val="28"/>
        </w:rPr>
        <w:t xml:space="preserve">Мета і завдання дослідження. </w:t>
      </w:r>
      <w:r w:rsidRPr="003A2125">
        <w:rPr>
          <w:rFonts w:ascii="Times New Roman" w:hAnsi="Times New Roman"/>
          <w:sz w:val="28"/>
          <w:szCs w:val="28"/>
        </w:rPr>
        <w:t>Метою даної роботи є дослідження стану міжнародної трудової міграції, визначення ролі України в цих процесах</w:t>
      </w:r>
      <w:r w:rsidR="00610DAF">
        <w:rPr>
          <w:rFonts w:ascii="Times New Roman" w:hAnsi="Times New Roman"/>
          <w:sz w:val="28"/>
          <w:szCs w:val="28"/>
        </w:rPr>
        <w:t>. Для досягнення мети роботи виконувалися такі завдання</w:t>
      </w:r>
      <w:r w:rsidRPr="003A2125">
        <w:rPr>
          <w:rFonts w:ascii="Times New Roman" w:hAnsi="Times New Roman"/>
          <w:sz w:val="28"/>
          <w:szCs w:val="28"/>
        </w:rPr>
        <w:t>:</w:t>
      </w:r>
    </w:p>
    <w:p w:rsidR="00402DD3" w:rsidRPr="003A2125" w:rsidRDefault="00402DD3" w:rsidP="00AB67EF">
      <w:pPr>
        <w:pStyle w:val="a4"/>
        <w:numPr>
          <w:ilvl w:val="0"/>
          <w:numId w:val="22"/>
        </w:numPr>
        <w:tabs>
          <w:tab w:val="left" w:pos="993"/>
        </w:tabs>
        <w:spacing w:after="0" w:line="360" w:lineRule="auto"/>
        <w:ind w:left="0" w:firstLine="709"/>
        <w:jc w:val="both"/>
        <w:rPr>
          <w:rFonts w:ascii="Times New Roman" w:hAnsi="Times New Roman"/>
          <w:sz w:val="28"/>
          <w:szCs w:val="28"/>
        </w:rPr>
      </w:pPr>
      <w:r w:rsidRPr="003A2125">
        <w:rPr>
          <w:rFonts w:ascii="Times New Roman" w:hAnsi="Times New Roman"/>
          <w:sz w:val="28"/>
          <w:szCs w:val="28"/>
        </w:rPr>
        <w:lastRenderedPageBreak/>
        <w:t>здійсн</w:t>
      </w:r>
      <w:r w:rsidR="000203FE">
        <w:rPr>
          <w:rFonts w:ascii="Times New Roman" w:hAnsi="Times New Roman"/>
          <w:sz w:val="28"/>
          <w:szCs w:val="28"/>
        </w:rPr>
        <w:t>ення</w:t>
      </w:r>
      <w:r w:rsidRPr="003A2125">
        <w:rPr>
          <w:rFonts w:ascii="Times New Roman" w:hAnsi="Times New Roman"/>
          <w:sz w:val="28"/>
          <w:szCs w:val="28"/>
        </w:rPr>
        <w:t xml:space="preserve"> </w:t>
      </w:r>
      <w:r w:rsidR="00517B65" w:rsidRPr="003A2125">
        <w:rPr>
          <w:rFonts w:ascii="Times New Roman" w:hAnsi="Times New Roman"/>
          <w:sz w:val="28"/>
          <w:szCs w:val="28"/>
        </w:rPr>
        <w:t>огляд</w:t>
      </w:r>
      <w:r w:rsidR="000203FE">
        <w:rPr>
          <w:rFonts w:ascii="Times New Roman" w:hAnsi="Times New Roman"/>
          <w:sz w:val="28"/>
          <w:szCs w:val="28"/>
        </w:rPr>
        <w:t>у</w:t>
      </w:r>
      <w:r w:rsidR="00517B65" w:rsidRPr="003A2125">
        <w:rPr>
          <w:rFonts w:ascii="Times New Roman" w:hAnsi="Times New Roman"/>
          <w:sz w:val="28"/>
          <w:szCs w:val="28"/>
        </w:rPr>
        <w:t xml:space="preserve"> літератури щодо причин та</w:t>
      </w:r>
      <w:r w:rsidRPr="003A2125">
        <w:rPr>
          <w:rFonts w:ascii="Times New Roman" w:hAnsi="Times New Roman"/>
          <w:sz w:val="28"/>
          <w:szCs w:val="28"/>
        </w:rPr>
        <w:t xml:space="preserve"> соціально-економічних наслідків міжнародної міграції трудових ресурсів;</w:t>
      </w:r>
    </w:p>
    <w:p w:rsidR="00402DD3" w:rsidRPr="003A2125" w:rsidRDefault="000203FE" w:rsidP="00AB67EF">
      <w:pPr>
        <w:pStyle w:val="a4"/>
        <w:numPr>
          <w:ilvl w:val="0"/>
          <w:numId w:val="22"/>
        </w:numPr>
        <w:tabs>
          <w:tab w:val="left" w:pos="993"/>
        </w:tabs>
        <w:spacing w:after="0" w:line="360" w:lineRule="auto"/>
        <w:ind w:left="0" w:firstLine="709"/>
        <w:jc w:val="both"/>
        <w:rPr>
          <w:rFonts w:ascii="Times New Roman" w:hAnsi="Times New Roman"/>
          <w:sz w:val="28"/>
          <w:szCs w:val="28"/>
          <w:lang w:val="ru-RU"/>
        </w:rPr>
      </w:pPr>
      <w:r>
        <w:rPr>
          <w:rFonts w:ascii="Times New Roman" w:hAnsi="Times New Roman"/>
          <w:sz w:val="28"/>
          <w:szCs w:val="28"/>
        </w:rPr>
        <w:t>аналіз</w:t>
      </w:r>
      <w:r w:rsidR="00402DD3" w:rsidRPr="003A2125">
        <w:rPr>
          <w:rFonts w:ascii="Times New Roman" w:hAnsi="Times New Roman"/>
          <w:sz w:val="28"/>
          <w:szCs w:val="28"/>
        </w:rPr>
        <w:t xml:space="preserve"> е</w:t>
      </w:r>
      <w:r>
        <w:rPr>
          <w:rFonts w:ascii="Times New Roman" w:hAnsi="Times New Roman"/>
          <w:sz w:val="28"/>
          <w:szCs w:val="28"/>
          <w:lang w:eastAsia="uk-UA"/>
        </w:rPr>
        <w:t>кономічних ефектів</w:t>
      </w:r>
      <w:r w:rsidR="00402DD3" w:rsidRPr="003A2125">
        <w:rPr>
          <w:rFonts w:ascii="Times New Roman" w:hAnsi="Times New Roman"/>
          <w:sz w:val="28"/>
          <w:szCs w:val="28"/>
          <w:lang w:eastAsia="uk-UA"/>
        </w:rPr>
        <w:t xml:space="preserve"> трудової міграції;</w:t>
      </w:r>
    </w:p>
    <w:p w:rsidR="00402DD3" w:rsidRPr="003A2125" w:rsidRDefault="00402DD3" w:rsidP="00AB67EF">
      <w:pPr>
        <w:pStyle w:val="a4"/>
        <w:numPr>
          <w:ilvl w:val="0"/>
          <w:numId w:val="22"/>
        </w:numPr>
        <w:tabs>
          <w:tab w:val="left" w:pos="993"/>
        </w:tabs>
        <w:spacing w:after="0" w:line="360" w:lineRule="auto"/>
        <w:ind w:left="0" w:firstLine="709"/>
        <w:jc w:val="both"/>
        <w:rPr>
          <w:rFonts w:ascii="Times New Roman" w:hAnsi="Times New Roman"/>
          <w:sz w:val="28"/>
          <w:szCs w:val="28"/>
          <w:lang w:val="ru-RU"/>
        </w:rPr>
      </w:pPr>
      <w:r w:rsidRPr="003A2125">
        <w:rPr>
          <w:rFonts w:ascii="Times New Roman" w:hAnsi="Times New Roman"/>
          <w:sz w:val="28"/>
          <w:szCs w:val="28"/>
          <w:lang w:eastAsia="uk-UA"/>
        </w:rPr>
        <w:t>дослід</w:t>
      </w:r>
      <w:r w:rsidR="000203FE">
        <w:rPr>
          <w:rFonts w:ascii="Times New Roman" w:hAnsi="Times New Roman"/>
          <w:sz w:val="28"/>
          <w:szCs w:val="28"/>
          <w:lang w:eastAsia="uk-UA"/>
        </w:rPr>
        <w:t>ження</w:t>
      </w:r>
      <w:r w:rsidRPr="003A2125">
        <w:rPr>
          <w:rFonts w:ascii="Times New Roman" w:hAnsi="Times New Roman"/>
          <w:sz w:val="28"/>
          <w:szCs w:val="28"/>
          <w:lang w:eastAsia="uk-UA"/>
        </w:rPr>
        <w:t xml:space="preserve"> з</w:t>
      </w:r>
      <w:r w:rsidR="000203FE">
        <w:rPr>
          <w:rFonts w:ascii="Times New Roman" w:hAnsi="Times New Roman"/>
          <w:sz w:val="28"/>
          <w:szCs w:val="28"/>
        </w:rPr>
        <w:t xml:space="preserve">арубіжного </w:t>
      </w:r>
      <w:r w:rsidRPr="003A2125">
        <w:rPr>
          <w:rFonts w:ascii="Times New Roman" w:hAnsi="Times New Roman"/>
          <w:sz w:val="28"/>
          <w:szCs w:val="28"/>
        </w:rPr>
        <w:t>досвід</w:t>
      </w:r>
      <w:r w:rsidR="000203FE">
        <w:rPr>
          <w:rFonts w:ascii="Times New Roman" w:hAnsi="Times New Roman"/>
          <w:sz w:val="28"/>
          <w:szCs w:val="28"/>
        </w:rPr>
        <w:t>у</w:t>
      </w:r>
      <w:r w:rsidRPr="003A2125">
        <w:rPr>
          <w:rFonts w:ascii="Times New Roman" w:hAnsi="Times New Roman"/>
          <w:sz w:val="28"/>
          <w:szCs w:val="28"/>
        </w:rPr>
        <w:t xml:space="preserve"> регулювання міжнародної міграції робочої сили;</w:t>
      </w:r>
    </w:p>
    <w:p w:rsidR="00402DD3" w:rsidRPr="001C179C" w:rsidRDefault="000203FE" w:rsidP="00AB67EF">
      <w:pPr>
        <w:pStyle w:val="a4"/>
        <w:numPr>
          <w:ilvl w:val="0"/>
          <w:numId w:val="2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характеристика</w:t>
      </w:r>
      <w:r w:rsidR="00402DD3" w:rsidRPr="001C179C">
        <w:rPr>
          <w:rFonts w:ascii="Times New Roman" w:hAnsi="Times New Roman"/>
          <w:sz w:val="28"/>
          <w:szCs w:val="28"/>
        </w:rPr>
        <w:t xml:space="preserve"> проблеми та тенденції розвитку міграційних процесів в Україні;</w:t>
      </w:r>
    </w:p>
    <w:p w:rsidR="00402DD3" w:rsidRPr="003A2125" w:rsidRDefault="000203FE" w:rsidP="00AB67EF">
      <w:pPr>
        <w:pStyle w:val="a4"/>
        <w:numPr>
          <w:ilvl w:val="0"/>
          <w:numId w:val="2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проведення емпіричного</w:t>
      </w:r>
      <w:r w:rsidR="00402DD3" w:rsidRPr="003A2125">
        <w:rPr>
          <w:rFonts w:ascii="Times New Roman" w:hAnsi="Times New Roman" w:cs="Times New Roman"/>
          <w:sz w:val="28"/>
          <w:szCs w:val="28"/>
        </w:rPr>
        <w:t xml:space="preserve"> дослідження впливу міграції трудових ресурсів на економіку України;</w:t>
      </w:r>
    </w:p>
    <w:p w:rsidR="00402DD3" w:rsidRPr="003A2125" w:rsidRDefault="002E629A" w:rsidP="00AB67EF">
      <w:pPr>
        <w:pStyle w:val="a4"/>
        <w:numPr>
          <w:ilvl w:val="0"/>
          <w:numId w:val="2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здійснення оцінки</w:t>
      </w:r>
      <w:r w:rsidR="00402DD3" w:rsidRPr="003A2125">
        <w:rPr>
          <w:rFonts w:ascii="Times New Roman" w:hAnsi="Times New Roman"/>
          <w:sz w:val="28"/>
          <w:szCs w:val="28"/>
        </w:rPr>
        <w:t xml:space="preserve"> соціально-економічних ефектів трудової міграції для економіки України;</w:t>
      </w:r>
    </w:p>
    <w:p w:rsidR="00402DD3" w:rsidRPr="003A2125" w:rsidRDefault="000203FE" w:rsidP="00AB67EF">
      <w:pPr>
        <w:pStyle w:val="a4"/>
        <w:numPr>
          <w:ilvl w:val="0"/>
          <w:numId w:val="2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надання рекомендацій</w:t>
      </w:r>
      <w:r w:rsidR="00402DD3" w:rsidRPr="003A2125">
        <w:rPr>
          <w:rFonts w:ascii="Times New Roman" w:hAnsi="Times New Roman" w:cs="Times New Roman"/>
          <w:sz w:val="28"/>
          <w:szCs w:val="28"/>
        </w:rPr>
        <w:t xml:space="preserve"> щодо залучення міжнародних трансферів мігрантів в економіку України.</w:t>
      </w:r>
    </w:p>
    <w:p w:rsidR="00402DD3" w:rsidRPr="003A2125" w:rsidRDefault="00402DD3" w:rsidP="0061602D">
      <w:pPr>
        <w:pStyle w:val="13"/>
        <w:spacing w:after="0" w:line="360" w:lineRule="auto"/>
        <w:ind w:left="0" w:firstLine="709"/>
        <w:jc w:val="both"/>
        <w:rPr>
          <w:rFonts w:ascii="Times New Roman" w:hAnsi="Times New Roman"/>
          <w:sz w:val="28"/>
          <w:szCs w:val="28"/>
        </w:rPr>
      </w:pPr>
      <w:r w:rsidRPr="003A2125">
        <w:rPr>
          <w:rFonts w:ascii="Times New Roman" w:hAnsi="Times New Roman"/>
          <w:b/>
          <w:sz w:val="28"/>
          <w:szCs w:val="28"/>
        </w:rPr>
        <w:t>Предметом</w:t>
      </w:r>
      <w:r w:rsidRPr="003A2125">
        <w:rPr>
          <w:rFonts w:ascii="Times New Roman" w:hAnsi="Times New Roman"/>
          <w:sz w:val="28"/>
          <w:szCs w:val="28"/>
        </w:rPr>
        <w:t xml:space="preserve"> даної роботи є сукупність теоретичних та практичних положень, які є основою поняття світового ринку праці та міжнародних міграційних процесів трудових ресурсів.</w:t>
      </w:r>
      <w:r w:rsidR="0061602D" w:rsidRPr="003A2125">
        <w:rPr>
          <w:rFonts w:ascii="Times New Roman" w:hAnsi="Times New Roman"/>
          <w:sz w:val="28"/>
          <w:szCs w:val="28"/>
          <w:lang w:val="ru-RU"/>
        </w:rPr>
        <w:t xml:space="preserve"> </w:t>
      </w:r>
      <w:r w:rsidRPr="003A2125">
        <w:rPr>
          <w:rFonts w:ascii="Times New Roman" w:hAnsi="Times New Roman"/>
          <w:b/>
          <w:sz w:val="28"/>
          <w:szCs w:val="28"/>
        </w:rPr>
        <w:t>Об’єктом</w:t>
      </w:r>
      <w:r w:rsidRPr="003A2125">
        <w:rPr>
          <w:rFonts w:ascii="Times New Roman" w:hAnsi="Times New Roman"/>
          <w:sz w:val="28"/>
          <w:szCs w:val="28"/>
        </w:rPr>
        <w:t xml:space="preserve"> дослідження являється міжнародний та український ринки трудових ресурсів.</w:t>
      </w:r>
    </w:p>
    <w:p w:rsidR="00402DD3" w:rsidRDefault="00402DD3" w:rsidP="00402DD3">
      <w:pPr>
        <w:pStyle w:val="rvps9"/>
        <w:spacing w:line="360" w:lineRule="auto"/>
        <w:ind w:firstLine="709"/>
        <w:rPr>
          <w:rStyle w:val="rvts6"/>
          <w:sz w:val="28"/>
          <w:szCs w:val="28"/>
        </w:rPr>
      </w:pPr>
      <w:r w:rsidRPr="003A2125">
        <w:rPr>
          <w:b/>
          <w:bCs/>
          <w:sz w:val="28"/>
          <w:szCs w:val="28"/>
        </w:rPr>
        <w:t>Методи</w:t>
      </w:r>
      <w:r w:rsidR="003B5780">
        <w:rPr>
          <w:b/>
          <w:bCs/>
          <w:sz w:val="28"/>
          <w:szCs w:val="28"/>
        </w:rPr>
        <w:t>ка</w:t>
      </w:r>
      <w:r w:rsidRPr="003A2125">
        <w:rPr>
          <w:b/>
          <w:bCs/>
          <w:sz w:val="28"/>
          <w:szCs w:val="28"/>
        </w:rPr>
        <w:t xml:space="preserve"> дослідження</w:t>
      </w:r>
      <w:r w:rsidRPr="003A2125">
        <w:rPr>
          <w:i/>
          <w:iCs/>
          <w:sz w:val="28"/>
          <w:szCs w:val="28"/>
        </w:rPr>
        <w:t xml:space="preserve">. </w:t>
      </w:r>
      <w:r w:rsidRPr="003A2125">
        <w:rPr>
          <w:rStyle w:val="rvts6"/>
          <w:sz w:val="28"/>
          <w:szCs w:val="28"/>
        </w:rPr>
        <w:t>В процесі роботи були використані методи аналітичного, статистичного і економіко-математичного аналіз</w:t>
      </w:r>
      <w:r w:rsidR="00F67A6C">
        <w:rPr>
          <w:rStyle w:val="rvts6"/>
          <w:sz w:val="28"/>
          <w:szCs w:val="28"/>
        </w:rPr>
        <w:t>у</w:t>
      </w:r>
      <w:r w:rsidRPr="003A2125">
        <w:rPr>
          <w:rStyle w:val="rvts6"/>
          <w:sz w:val="28"/>
          <w:szCs w:val="28"/>
        </w:rPr>
        <w:t>, а також методи порівняння та узагальнення.</w:t>
      </w:r>
    </w:p>
    <w:p w:rsidR="003B5780" w:rsidRPr="00411DD1" w:rsidRDefault="003B5780" w:rsidP="00402DD3">
      <w:pPr>
        <w:pStyle w:val="rvps9"/>
        <w:spacing w:line="360" w:lineRule="auto"/>
        <w:ind w:firstLine="709"/>
        <w:rPr>
          <w:rStyle w:val="rvts6"/>
          <w:sz w:val="28"/>
          <w:szCs w:val="28"/>
        </w:rPr>
      </w:pPr>
      <w:r w:rsidRPr="00C6198A">
        <w:rPr>
          <w:rStyle w:val="rvts6"/>
          <w:b/>
          <w:sz w:val="28"/>
          <w:szCs w:val="28"/>
        </w:rPr>
        <w:t>Публікація.</w:t>
      </w:r>
      <w:r w:rsidRPr="00C6198A">
        <w:rPr>
          <w:rStyle w:val="rvts6"/>
          <w:sz w:val="28"/>
          <w:szCs w:val="28"/>
        </w:rPr>
        <w:t xml:space="preserve"> Результати </w:t>
      </w:r>
      <w:r w:rsidR="00C6198A" w:rsidRPr="00C6198A">
        <w:rPr>
          <w:rStyle w:val="rvts6"/>
          <w:sz w:val="28"/>
          <w:szCs w:val="28"/>
        </w:rPr>
        <w:t>магістерської</w:t>
      </w:r>
      <w:r w:rsidRPr="00C6198A">
        <w:rPr>
          <w:rStyle w:val="rvts6"/>
          <w:sz w:val="28"/>
          <w:szCs w:val="28"/>
        </w:rPr>
        <w:t xml:space="preserve"> роботи оприлюднені у тезах на VI науковій </w:t>
      </w:r>
      <w:proofErr w:type="spellStart"/>
      <w:r w:rsidR="00411DD1" w:rsidRPr="00C6198A">
        <w:rPr>
          <w:rStyle w:val="rvts6"/>
          <w:sz w:val="28"/>
          <w:szCs w:val="28"/>
        </w:rPr>
        <w:t>інтернет-</w:t>
      </w:r>
      <w:r w:rsidRPr="00C6198A">
        <w:rPr>
          <w:rStyle w:val="rvts6"/>
          <w:sz w:val="28"/>
          <w:szCs w:val="28"/>
        </w:rPr>
        <w:t>конференції</w:t>
      </w:r>
      <w:proofErr w:type="spellEnd"/>
      <w:r w:rsidRPr="00C6198A">
        <w:rPr>
          <w:rStyle w:val="rvts6"/>
          <w:sz w:val="28"/>
          <w:szCs w:val="28"/>
        </w:rPr>
        <w:t xml:space="preserve"> </w:t>
      </w:r>
      <w:r w:rsidR="00411DD1" w:rsidRPr="00C6198A">
        <w:rPr>
          <w:rStyle w:val="rvts6"/>
          <w:sz w:val="28"/>
          <w:szCs w:val="28"/>
        </w:rPr>
        <w:t>здобувачів вищої освіти і молодих вчених «Розвиток готельно-ресторанного і туристичного бізнесу: економічні та фінансові аспекти».</w:t>
      </w:r>
    </w:p>
    <w:p w:rsidR="00402DD3" w:rsidRPr="003A2125" w:rsidRDefault="001C179C" w:rsidP="003A2125">
      <w:pPr>
        <w:pStyle w:val="rvps9"/>
        <w:spacing w:line="360" w:lineRule="auto"/>
        <w:ind w:firstLine="709"/>
        <w:rPr>
          <w:sz w:val="28"/>
          <w:szCs w:val="28"/>
        </w:rPr>
      </w:pPr>
      <w:r w:rsidRPr="00C6198A">
        <w:rPr>
          <w:rStyle w:val="rvts8"/>
          <w:rFonts w:eastAsia="Calibri"/>
          <w:sz w:val="28"/>
          <w:szCs w:val="28"/>
        </w:rPr>
        <w:t>Структура</w:t>
      </w:r>
      <w:r w:rsidR="00402DD3" w:rsidRPr="00C6198A">
        <w:rPr>
          <w:rStyle w:val="rvts8"/>
          <w:rFonts w:eastAsia="Calibri"/>
          <w:sz w:val="28"/>
          <w:szCs w:val="28"/>
        </w:rPr>
        <w:t xml:space="preserve"> роботи.</w:t>
      </w:r>
      <w:r w:rsidR="00402DD3" w:rsidRPr="00C6198A">
        <w:rPr>
          <w:rStyle w:val="rvts6"/>
          <w:b/>
          <w:sz w:val="28"/>
          <w:szCs w:val="28"/>
        </w:rPr>
        <w:t xml:space="preserve"> </w:t>
      </w:r>
      <w:r w:rsidR="000203FE" w:rsidRPr="00C6198A">
        <w:rPr>
          <w:rStyle w:val="rvts6"/>
          <w:sz w:val="28"/>
          <w:szCs w:val="28"/>
        </w:rPr>
        <w:t>Магістерська</w:t>
      </w:r>
      <w:r w:rsidR="00402DD3" w:rsidRPr="00C6198A">
        <w:rPr>
          <w:rStyle w:val="rvts6"/>
          <w:sz w:val="28"/>
          <w:szCs w:val="28"/>
        </w:rPr>
        <w:t xml:space="preserve"> робота викладена на</w:t>
      </w:r>
      <w:r w:rsidR="00E96604">
        <w:rPr>
          <w:rStyle w:val="rvts6"/>
          <w:sz w:val="28"/>
          <w:szCs w:val="28"/>
        </w:rPr>
        <w:t xml:space="preserve"> 106</w:t>
      </w:r>
      <w:r w:rsidR="00175A0B" w:rsidRPr="00C6198A">
        <w:rPr>
          <w:rStyle w:val="rvts6"/>
          <w:sz w:val="28"/>
          <w:szCs w:val="28"/>
        </w:rPr>
        <w:t xml:space="preserve"> </w:t>
      </w:r>
      <w:r w:rsidR="00C6198A">
        <w:rPr>
          <w:rStyle w:val="rvts6"/>
          <w:sz w:val="28"/>
          <w:szCs w:val="28"/>
        </w:rPr>
        <w:t>сторінках</w:t>
      </w:r>
      <w:r w:rsidR="00402DD3" w:rsidRPr="00C6198A">
        <w:rPr>
          <w:rStyle w:val="rvts6"/>
          <w:sz w:val="28"/>
          <w:szCs w:val="28"/>
        </w:rPr>
        <w:t xml:space="preserve">, </w:t>
      </w:r>
      <w:r w:rsidR="00402DD3" w:rsidRPr="00C6198A">
        <w:rPr>
          <w:sz w:val="28"/>
          <w:szCs w:val="28"/>
        </w:rPr>
        <w:t xml:space="preserve">у тому числі </w:t>
      </w:r>
      <w:r w:rsidR="00E96604">
        <w:rPr>
          <w:sz w:val="28"/>
          <w:szCs w:val="28"/>
        </w:rPr>
        <w:t>81</w:t>
      </w:r>
      <w:r w:rsidR="009203ED" w:rsidRPr="00C6198A">
        <w:rPr>
          <w:sz w:val="28"/>
          <w:szCs w:val="28"/>
        </w:rPr>
        <w:t xml:space="preserve"> </w:t>
      </w:r>
      <w:r w:rsidR="00E96604">
        <w:rPr>
          <w:sz w:val="28"/>
          <w:szCs w:val="28"/>
        </w:rPr>
        <w:t>сторінка</w:t>
      </w:r>
      <w:r w:rsidR="00402DD3" w:rsidRPr="00C6198A">
        <w:rPr>
          <w:sz w:val="28"/>
          <w:szCs w:val="28"/>
        </w:rPr>
        <w:t xml:space="preserve"> основного тексту, </w:t>
      </w:r>
      <w:r w:rsidR="00402DD3" w:rsidRPr="00C6198A">
        <w:rPr>
          <w:rStyle w:val="rvts6"/>
          <w:sz w:val="28"/>
          <w:szCs w:val="28"/>
        </w:rPr>
        <w:t xml:space="preserve">і містить </w:t>
      </w:r>
      <w:r w:rsidR="003918B0" w:rsidRPr="00C6198A">
        <w:rPr>
          <w:rStyle w:val="rvts6"/>
          <w:sz w:val="28"/>
          <w:szCs w:val="28"/>
        </w:rPr>
        <w:t>1</w:t>
      </w:r>
      <w:r w:rsidR="00E96604">
        <w:rPr>
          <w:rStyle w:val="rvts6"/>
          <w:sz w:val="28"/>
          <w:szCs w:val="28"/>
          <w:lang w:val="ru-RU"/>
        </w:rPr>
        <w:t>4</w:t>
      </w:r>
      <w:r w:rsidR="00402DD3" w:rsidRPr="00C6198A">
        <w:rPr>
          <w:rStyle w:val="rvts6"/>
          <w:sz w:val="28"/>
          <w:szCs w:val="28"/>
        </w:rPr>
        <w:t xml:space="preserve"> таблиць, </w:t>
      </w:r>
      <w:r w:rsidR="00E96604">
        <w:rPr>
          <w:rStyle w:val="rvts6"/>
          <w:sz w:val="28"/>
          <w:szCs w:val="28"/>
          <w:lang w:val="ru-RU"/>
        </w:rPr>
        <w:t>21</w:t>
      </w:r>
      <w:r w:rsidR="00E96604">
        <w:rPr>
          <w:rStyle w:val="rvts6"/>
          <w:sz w:val="28"/>
          <w:szCs w:val="28"/>
        </w:rPr>
        <w:t xml:space="preserve"> рисунок</w:t>
      </w:r>
      <w:r w:rsidR="00ED7639" w:rsidRPr="00C6198A">
        <w:rPr>
          <w:rStyle w:val="rvts6"/>
          <w:sz w:val="28"/>
          <w:szCs w:val="28"/>
        </w:rPr>
        <w:t xml:space="preserve"> та </w:t>
      </w:r>
      <w:r w:rsidR="0013504F" w:rsidRPr="00C6198A">
        <w:rPr>
          <w:rStyle w:val="rvts6"/>
          <w:sz w:val="28"/>
          <w:szCs w:val="28"/>
        </w:rPr>
        <w:t>4</w:t>
      </w:r>
      <w:r w:rsidR="00ED7639" w:rsidRPr="00C6198A">
        <w:rPr>
          <w:rStyle w:val="rvts6"/>
          <w:sz w:val="28"/>
          <w:szCs w:val="28"/>
        </w:rPr>
        <w:t xml:space="preserve"> дода</w:t>
      </w:r>
      <w:r w:rsidR="003918B0" w:rsidRPr="00C6198A">
        <w:rPr>
          <w:rStyle w:val="rvts6"/>
          <w:sz w:val="28"/>
          <w:szCs w:val="28"/>
        </w:rPr>
        <w:t>тки, ро</w:t>
      </w:r>
      <w:r w:rsidRPr="00C6198A">
        <w:rPr>
          <w:rStyle w:val="rvts6"/>
          <w:sz w:val="28"/>
          <w:szCs w:val="28"/>
        </w:rPr>
        <w:t>з</w:t>
      </w:r>
      <w:r w:rsidR="003918B0" w:rsidRPr="00C6198A">
        <w:rPr>
          <w:rStyle w:val="rvts6"/>
          <w:sz w:val="28"/>
          <w:szCs w:val="28"/>
        </w:rPr>
        <w:t>міщених</w:t>
      </w:r>
      <w:r w:rsidR="00ED7639" w:rsidRPr="00C6198A">
        <w:rPr>
          <w:rStyle w:val="rvts6"/>
          <w:sz w:val="28"/>
          <w:szCs w:val="28"/>
        </w:rPr>
        <w:t xml:space="preserve"> на </w:t>
      </w:r>
      <w:r w:rsidR="00DE62E8" w:rsidRPr="00C6198A">
        <w:rPr>
          <w:rStyle w:val="rvts6"/>
          <w:sz w:val="28"/>
          <w:szCs w:val="28"/>
        </w:rPr>
        <w:t>чотирьох</w:t>
      </w:r>
      <w:r w:rsidR="00402DD3" w:rsidRPr="00C6198A">
        <w:rPr>
          <w:rStyle w:val="rvts6"/>
          <w:sz w:val="28"/>
          <w:szCs w:val="28"/>
        </w:rPr>
        <w:t xml:space="preserve"> сторінках. </w:t>
      </w:r>
      <w:r w:rsidR="00E96604">
        <w:rPr>
          <w:rStyle w:val="rvts6"/>
          <w:sz w:val="28"/>
          <w:szCs w:val="28"/>
        </w:rPr>
        <w:t xml:space="preserve">Бібліографічний список з використаними </w:t>
      </w:r>
      <w:proofErr w:type="spellStart"/>
      <w:r w:rsidR="00E96604">
        <w:rPr>
          <w:rStyle w:val="rvts6"/>
          <w:sz w:val="28"/>
          <w:szCs w:val="28"/>
        </w:rPr>
        <w:t>інтернет-ресурсами</w:t>
      </w:r>
      <w:proofErr w:type="spellEnd"/>
      <w:r w:rsidR="00E96604">
        <w:rPr>
          <w:rStyle w:val="rvts6"/>
          <w:sz w:val="28"/>
          <w:szCs w:val="28"/>
        </w:rPr>
        <w:t xml:space="preserve"> та використаною літературою</w:t>
      </w:r>
      <w:r w:rsidR="00402DD3" w:rsidRPr="00C6198A">
        <w:rPr>
          <w:rStyle w:val="rvts6"/>
          <w:sz w:val="28"/>
          <w:szCs w:val="28"/>
        </w:rPr>
        <w:t xml:space="preserve"> включає 1</w:t>
      </w:r>
      <w:r w:rsidR="00E96604">
        <w:rPr>
          <w:rStyle w:val="rvts6"/>
          <w:sz w:val="28"/>
          <w:szCs w:val="28"/>
        </w:rPr>
        <w:t>19</w:t>
      </w:r>
      <w:r w:rsidR="00402DD3" w:rsidRPr="00C6198A">
        <w:rPr>
          <w:rStyle w:val="rvts6"/>
          <w:sz w:val="28"/>
          <w:szCs w:val="28"/>
        </w:rPr>
        <w:t xml:space="preserve"> найменувань.</w:t>
      </w:r>
    </w:p>
    <w:p w:rsidR="00402DD3" w:rsidRDefault="00402DD3" w:rsidP="003A2125">
      <w:pPr>
        <w:pStyle w:val="rvps9"/>
        <w:spacing w:line="360" w:lineRule="auto"/>
        <w:ind w:firstLine="709"/>
        <w:rPr>
          <w:sz w:val="28"/>
          <w:szCs w:val="28"/>
        </w:rPr>
      </w:pPr>
      <w:r w:rsidRPr="00C6198A">
        <w:rPr>
          <w:rStyle w:val="rvts6"/>
          <w:sz w:val="28"/>
          <w:szCs w:val="28"/>
        </w:rPr>
        <w:t xml:space="preserve">Робота складається з вступу, трьох розділів, висновків, </w:t>
      </w:r>
      <w:r w:rsidR="00E96604">
        <w:rPr>
          <w:rStyle w:val="rvts6"/>
          <w:sz w:val="28"/>
          <w:szCs w:val="28"/>
        </w:rPr>
        <w:t>бібліографічного списку</w:t>
      </w:r>
      <w:r w:rsidRPr="00C6198A">
        <w:rPr>
          <w:rStyle w:val="rvts6"/>
          <w:sz w:val="28"/>
          <w:szCs w:val="28"/>
        </w:rPr>
        <w:t xml:space="preserve"> та додатків. </w:t>
      </w:r>
      <w:r w:rsidR="003B5780" w:rsidRPr="00C6198A">
        <w:rPr>
          <w:iCs/>
          <w:sz w:val="28"/>
          <w:szCs w:val="28"/>
        </w:rPr>
        <w:t>Розділ</w:t>
      </w:r>
      <w:r w:rsidR="003B5780">
        <w:rPr>
          <w:iCs/>
          <w:sz w:val="28"/>
          <w:szCs w:val="28"/>
        </w:rPr>
        <w:t xml:space="preserve"> 1</w:t>
      </w:r>
      <w:r w:rsidRPr="003A2125">
        <w:rPr>
          <w:i/>
          <w:iCs/>
          <w:sz w:val="28"/>
          <w:szCs w:val="28"/>
        </w:rPr>
        <w:t xml:space="preserve"> </w:t>
      </w:r>
      <w:r w:rsidRPr="003A2125">
        <w:rPr>
          <w:sz w:val="28"/>
          <w:szCs w:val="28"/>
        </w:rPr>
        <w:t>присвячено визначенню причин міжнародної трудової міграції т</w:t>
      </w:r>
      <w:r w:rsidR="003A2125" w:rsidRPr="003A2125">
        <w:rPr>
          <w:sz w:val="28"/>
          <w:szCs w:val="28"/>
        </w:rPr>
        <w:t xml:space="preserve">а економічних ефектів міграції. </w:t>
      </w:r>
      <w:r w:rsidRPr="003A2125">
        <w:rPr>
          <w:sz w:val="28"/>
          <w:szCs w:val="28"/>
        </w:rPr>
        <w:t xml:space="preserve">У </w:t>
      </w:r>
      <w:r w:rsidR="003B5780">
        <w:rPr>
          <w:iCs/>
          <w:sz w:val="28"/>
          <w:szCs w:val="28"/>
        </w:rPr>
        <w:t>розділі 2</w:t>
      </w:r>
      <w:r w:rsidRPr="003A2125">
        <w:rPr>
          <w:sz w:val="28"/>
          <w:szCs w:val="28"/>
        </w:rPr>
        <w:t xml:space="preserve"> проаналізовано сучасний стан та динаміку міграції трудових ресурсів в Україні та світі, виявлено вплив міграції трудових ресурсів на економіку України за допомогою емпіричного аналізу і визначено соціально-економічні наслідки трудової міграції в Україні.</w:t>
      </w:r>
      <w:r w:rsidR="003A2125" w:rsidRPr="003A2125">
        <w:rPr>
          <w:sz w:val="28"/>
          <w:szCs w:val="28"/>
        </w:rPr>
        <w:t xml:space="preserve"> </w:t>
      </w:r>
      <w:r w:rsidRPr="003A2125">
        <w:rPr>
          <w:sz w:val="28"/>
          <w:szCs w:val="28"/>
        </w:rPr>
        <w:t xml:space="preserve">У </w:t>
      </w:r>
      <w:r w:rsidR="003B5780">
        <w:rPr>
          <w:sz w:val="28"/>
          <w:szCs w:val="28"/>
        </w:rPr>
        <w:t xml:space="preserve">розділі 3 </w:t>
      </w:r>
      <w:r w:rsidRPr="003A2125">
        <w:rPr>
          <w:iCs/>
          <w:sz w:val="28"/>
          <w:szCs w:val="28"/>
        </w:rPr>
        <w:t>представлено</w:t>
      </w:r>
      <w:r w:rsidRPr="003A2125">
        <w:rPr>
          <w:sz w:val="28"/>
          <w:szCs w:val="28"/>
        </w:rPr>
        <w:t xml:space="preserve"> перспективи розвитку міжнародного переміщення трудових ресурсів</w:t>
      </w:r>
      <w:r w:rsidR="00F71A11">
        <w:rPr>
          <w:sz w:val="28"/>
          <w:szCs w:val="28"/>
        </w:rPr>
        <w:t xml:space="preserve"> в Україні, обґрунтовано заходи</w:t>
      </w:r>
      <w:r w:rsidRPr="003A2125">
        <w:rPr>
          <w:sz w:val="28"/>
          <w:szCs w:val="28"/>
        </w:rPr>
        <w:t xml:space="preserve"> регулювання міжнародної трудової міграції в Україні, опираючись на європейський досвід, та подано рекомендації щодо залучення міжнародних трансферів мігрантів в економіку України. </w:t>
      </w:r>
      <w:r w:rsidR="00C6198A">
        <w:rPr>
          <w:sz w:val="28"/>
          <w:szCs w:val="28"/>
        </w:rPr>
        <w:t xml:space="preserve">Також в цьому розділі охарактеризовано охорону праці та безпеку в надзвичайних ситуаціях </w:t>
      </w:r>
      <w:r w:rsidR="00DE6AFE">
        <w:rPr>
          <w:sz w:val="28"/>
          <w:szCs w:val="28"/>
        </w:rPr>
        <w:t xml:space="preserve">на підрозділах </w:t>
      </w:r>
      <w:r w:rsidR="00C6198A">
        <w:rPr>
          <w:sz w:val="28"/>
          <w:szCs w:val="28"/>
        </w:rPr>
        <w:t>ДМСУ.</w:t>
      </w:r>
    </w:p>
    <w:p w:rsidR="000203FE" w:rsidRDefault="000203FE" w:rsidP="003A2125">
      <w:pPr>
        <w:pStyle w:val="rvps9"/>
        <w:spacing w:line="360" w:lineRule="auto"/>
        <w:ind w:firstLine="709"/>
        <w:rPr>
          <w:sz w:val="28"/>
          <w:szCs w:val="28"/>
        </w:rPr>
      </w:pPr>
    </w:p>
    <w:p w:rsidR="000203FE" w:rsidRDefault="000203FE" w:rsidP="003A2125">
      <w:pPr>
        <w:pStyle w:val="rvps9"/>
        <w:spacing w:line="360" w:lineRule="auto"/>
        <w:ind w:firstLine="709"/>
        <w:rPr>
          <w:sz w:val="28"/>
          <w:szCs w:val="28"/>
        </w:rPr>
      </w:pPr>
    </w:p>
    <w:p w:rsidR="000203FE" w:rsidRDefault="000203FE" w:rsidP="003A2125">
      <w:pPr>
        <w:pStyle w:val="rvps9"/>
        <w:spacing w:line="360" w:lineRule="auto"/>
        <w:ind w:firstLine="709"/>
        <w:rPr>
          <w:sz w:val="28"/>
          <w:szCs w:val="28"/>
        </w:rPr>
      </w:pPr>
    </w:p>
    <w:p w:rsidR="000203FE" w:rsidRDefault="000203FE" w:rsidP="003A2125">
      <w:pPr>
        <w:pStyle w:val="rvps9"/>
        <w:spacing w:line="360" w:lineRule="auto"/>
        <w:ind w:firstLine="709"/>
        <w:rPr>
          <w:sz w:val="28"/>
          <w:szCs w:val="28"/>
        </w:rPr>
      </w:pPr>
    </w:p>
    <w:p w:rsidR="000203FE" w:rsidRDefault="000203FE" w:rsidP="003A2125">
      <w:pPr>
        <w:pStyle w:val="rvps9"/>
        <w:spacing w:line="360" w:lineRule="auto"/>
        <w:ind w:firstLine="709"/>
        <w:rPr>
          <w:sz w:val="28"/>
          <w:szCs w:val="28"/>
        </w:rPr>
      </w:pPr>
    </w:p>
    <w:p w:rsidR="000203FE" w:rsidRDefault="000203FE" w:rsidP="003A2125">
      <w:pPr>
        <w:pStyle w:val="rvps9"/>
        <w:spacing w:line="360" w:lineRule="auto"/>
        <w:ind w:firstLine="709"/>
        <w:rPr>
          <w:sz w:val="28"/>
          <w:szCs w:val="28"/>
        </w:rPr>
      </w:pPr>
    </w:p>
    <w:p w:rsidR="000203FE" w:rsidRDefault="000203FE" w:rsidP="003A2125">
      <w:pPr>
        <w:pStyle w:val="rvps9"/>
        <w:spacing w:line="360" w:lineRule="auto"/>
        <w:ind w:firstLine="709"/>
        <w:rPr>
          <w:sz w:val="28"/>
          <w:szCs w:val="28"/>
        </w:rPr>
      </w:pPr>
    </w:p>
    <w:p w:rsidR="000203FE" w:rsidRDefault="000203FE" w:rsidP="003A2125">
      <w:pPr>
        <w:pStyle w:val="rvps9"/>
        <w:spacing w:line="360" w:lineRule="auto"/>
        <w:ind w:firstLine="709"/>
        <w:rPr>
          <w:sz w:val="28"/>
          <w:szCs w:val="28"/>
        </w:rPr>
      </w:pPr>
    </w:p>
    <w:p w:rsidR="000203FE" w:rsidRDefault="000203FE" w:rsidP="003A2125">
      <w:pPr>
        <w:pStyle w:val="rvps9"/>
        <w:spacing w:line="360" w:lineRule="auto"/>
        <w:ind w:firstLine="709"/>
        <w:rPr>
          <w:sz w:val="28"/>
          <w:szCs w:val="28"/>
        </w:rPr>
      </w:pPr>
    </w:p>
    <w:p w:rsidR="000203FE" w:rsidRDefault="000203FE" w:rsidP="003A2125">
      <w:pPr>
        <w:pStyle w:val="rvps9"/>
        <w:spacing w:line="360" w:lineRule="auto"/>
        <w:ind w:firstLine="709"/>
        <w:rPr>
          <w:sz w:val="28"/>
          <w:szCs w:val="28"/>
        </w:rPr>
      </w:pPr>
    </w:p>
    <w:p w:rsidR="000203FE" w:rsidRDefault="000203FE" w:rsidP="003A2125">
      <w:pPr>
        <w:pStyle w:val="rvps9"/>
        <w:spacing w:line="360" w:lineRule="auto"/>
        <w:ind w:firstLine="709"/>
        <w:rPr>
          <w:sz w:val="28"/>
          <w:szCs w:val="28"/>
        </w:rPr>
      </w:pPr>
    </w:p>
    <w:p w:rsidR="000203FE" w:rsidRDefault="000203FE" w:rsidP="003A2125">
      <w:pPr>
        <w:pStyle w:val="rvps9"/>
        <w:spacing w:line="360" w:lineRule="auto"/>
        <w:ind w:firstLine="709"/>
        <w:rPr>
          <w:sz w:val="28"/>
          <w:szCs w:val="28"/>
        </w:rPr>
      </w:pPr>
    </w:p>
    <w:p w:rsidR="000203FE" w:rsidRDefault="000203FE" w:rsidP="003A2125">
      <w:pPr>
        <w:pStyle w:val="rvps9"/>
        <w:spacing w:line="360" w:lineRule="auto"/>
        <w:ind w:firstLine="709"/>
        <w:rPr>
          <w:sz w:val="28"/>
          <w:szCs w:val="28"/>
        </w:rPr>
      </w:pPr>
    </w:p>
    <w:p w:rsidR="000203FE" w:rsidRDefault="000203FE" w:rsidP="003A2125">
      <w:pPr>
        <w:pStyle w:val="rvps9"/>
        <w:spacing w:line="360" w:lineRule="auto"/>
        <w:ind w:firstLine="709"/>
        <w:rPr>
          <w:sz w:val="28"/>
          <w:szCs w:val="28"/>
        </w:rPr>
      </w:pPr>
    </w:p>
    <w:p w:rsidR="000203FE" w:rsidRDefault="000203FE" w:rsidP="003A2125">
      <w:pPr>
        <w:pStyle w:val="rvps9"/>
        <w:spacing w:line="360" w:lineRule="auto"/>
        <w:ind w:firstLine="709"/>
        <w:rPr>
          <w:sz w:val="28"/>
          <w:szCs w:val="28"/>
        </w:rPr>
      </w:pPr>
    </w:p>
    <w:p w:rsidR="000203FE" w:rsidRDefault="000203FE" w:rsidP="003A2125">
      <w:pPr>
        <w:pStyle w:val="rvps9"/>
        <w:spacing w:line="360" w:lineRule="auto"/>
        <w:ind w:firstLine="709"/>
        <w:rPr>
          <w:sz w:val="28"/>
          <w:szCs w:val="28"/>
        </w:rPr>
      </w:pPr>
    </w:p>
    <w:p w:rsidR="000203FE" w:rsidRDefault="000203FE" w:rsidP="003A2125">
      <w:pPr>
        <w:pStyle w:val="rvps9"/>
        <w:spacing w:line="360" w:lineRule="auto"/>
        <w:ind w:firstLine="709"/>
        <w:rPr>
          <w:sz w:val="28"/>
          <w:szCs w:val="28"/>
        </w:rPr>
      </w:pPr>
    </w:p>
    <w:p w:rsidR="000203FE" w:rsidRDefault="000203FE" w:rsidP="003A2125">
      <w:pPr>
        <w:pStyle w:val="rvps9"/>
        <w:spacing w:line="360" w:lineRule="auto"/>
        <w:ind w:firstLine="709"/>
        <w:rPr>
          <w:sz w:val="28"/>
          <w:szCs w:val="28"/>
        </w:rPr>
      </w:pPr>
    </w:p>
    <w:p w:rsidR="000203FE" w:rsidRDefault="000203FE" w:rsidP="003A2125">
      <w:pPr>
        <w:pStyle w:val="rvps9"/>
        <w:spacing w:line="360" w:lineRule="auto"/>
        <w:ind w:firstLine="709"/>
        <w:rPr>
          <w:sz w:val="28"/>
          <w:szCs w:val="28"/>
        </w:rPr>
      </w:pPr>
    </w:p>
    <w:p w:rsidR="000203FE" w:rsidRDefault="000203FE" w:rsidP="003A2125">
      <w:pPr>
        <w:pStyle w:val="rvps9"/>
        <w:spacing w:line="360" w:lineRule="auto"/>
        <w:ind w:firstLine="709"/>
        <w:rPr>
          <w:sz w:val="28"/>
          <w:szCs w:val="28"/>
        </w:rPr>
      </w:pPr>
    </w:p>
    <w:p w:rsidR="000203FE" w:rsidRDefault="000203FE" w:rsidP="003A2125">
      <w:pPr>
        <w:pStyle w:val="rvps9"/>
        <w:spacing w:line="360" w:lineRule="auto"/>
        <w:ind w:firstLine="709"/>
        <w:rPr>
          <w:sz w:val="28"/>
          <w:szCs w:val="28"/>
        </w:rPr>
      </w:pPr>
    </w:p>
    <w:p w:rsidR="000203FE" w:rsidRDefault="000203FE" w:rsidP="003A2125">
      <w:pPr>
        <w:pStyle w:val="rvps9"/>
        <w:spacing w:line="360" w:lineRule="auto"/>
        <w:ind w:firstLine="709"/>
        <w:rPr>
          <w:sz w:val="28"/>
          <w:szCs w:val="28"/>
        </w:rPr>
      </w:pPr>
    </w:p>
    <w:p w:rsidR="003B5780" w:rsidRDefault="003B5780" w:rsidP="00411DD1">
      <w:pPr>
        <w:spacing w:after="0" w:line="360" w:lineRule="auto"/>
        <w:rPr>
          <w:rFonts w:ascii="Times New Roman" w:hAnsi="Times New Roman"/>
          <w:b/>
          <w:sz w:val="28"/>
          <w:szCs w:val="28"/>
        </w:rPr>
      </w:pPr>
    </w:p>
    <w:p w:rsidR="00CB126D" w:rsidRDefault="00CB126D" w:rsidP="00CB126D">
      <w:pPr>
        <w:spacing w:after="0" w:line="360" w:lineRule="auto"/>
        <w:jc w:val="center"/>
        <w:rPr>
          <w:rFonts w:ascii="Times New Roman" w:hAnsi="Times New Roman"/>
          <w:b/>
          <w:sz w:val="28"/>
          <w:szCs w:val="28"/>
        </w:rPr>
      </w:pPr>
      <w:r>
        <w:rPr>
          <w:rFonts w:ascii="Times New Roman" w:hAnsi="Times New Roman"/>
          <w:b/>
          <w:sz w:val="28"/>
          <w:szCs w:val="28"/>
        </w:rPr>
        <w:t>РОЗДІЛ 1</w:t>
      </w:r>
    </w:p>
    <w:p w:rsidR="00CB126D" w:rsidRDefault="00CB126D" w:rsidP="00CB126D">
      <w:pPr>
        <w:spacing w:after="0" w:line="360" w:lineRule="auto"/>
        <w:jc w:val="center"/>
        <w:rPr>
          <w:rFonts w:ascii="Times New Roman" w:hAnsi="Times New Roman"/>
          <w:b/>
          <w:sz w:val="28"/>
          <w:szCs w:val="28"/>
        </w:rPr>
      </w:pPr>
      <w:r>
        <w:rPr>
          <w:rFonts w:ascii="Times New Roman" w:hAnsi="Times New Roman"/>
          <w:b/>
          <w:sz w:val="28"/>
          <w:szCs w:val="28"/>
        </w:rPr>
        <w:t xml:space="preserve">ТЕОРЕТИЧНІ АСПЕКТИ </w:t>
      </w:r>
      <w:r w:rsidRPr="00B55695">
        <w:rPr>
          <w:rFonts w:ascii="Times New Roman" w:hAnsi="Times New Roman"/>
          <w:b/>
          <w:sz w:val="28"/>
          <w:szCs w:val="28"/>
        </w:rPr>
        <w:t>ДОСЛ</w:t>
      </w:r>
      <w:r>
        <w:rPr>
          <w:rFonts w:ascii="Times New Roman" w:hAnsi="Times New Roman"/>
          <w:b/>
          <w:sz w:val="28"/>
          <w:szCs w:val="28"/>
        </w:rPr>
        <w:t>І</w:t>
      </w:r>
      <w:r w:rsidRPr="00B55695">
        <w:rPr>
          <w:rFonts w:ascii="Times New Roman" w:hAnsi="Times New Roman"/>
          <w:b/>
          <w:sz w:val="28"/>
          <w:szCs w:val="28"/>
        </w:rPr>
        <w:t xml:space="preserve">ДЖЕННЯ </w:t>
      </w:r>
      <w:r>
        <w:rPr>
          <w:rFonts w:ascii="Times New Roman" w:hAnsi="Times New Roman"/>
          <w:b/>
          <w:sz w:val="28"/>
          <w:szCs w:val="28"/>
        </w:rPr>
        <w:t>МІЖНАРОДНОЇ ТРУДОВОЇ МІГРАЦІЇ</w:t>
      </w:r>
    </w:p>
    <w:p w:rsidR="00CB126D" w:rsidRPr="004B6376" w:rsidRDefault="00CB126D" w:rsidP="00CB126D">
      <w:pPr>
        <w:spacing w:after="0" w:line="360" w:lineRule="auto"/>
        <w:jc w:val="center"/>
        <w:rPr>
          <w:rFonts w:ascii="Times New Roman" w:hAnsi="Times New Roman"/>
          <w:b/>
          <w:sz w:val="28"/>
          <w:szCs w:val="28"/>
        </w:rPr>
      </w:pPr>
    </w:p>
    <w:p w:rsidR="00CB126D" w:rsidRPr="00042734" w:rsidRDefault="00CB126D" w:rsidP="00D04249">
      <w:pPr>
        <w:pStyle w:val="msolistparagraph0"/>
        <w:numPr>
          <w:ilvl w:val="1"/>
          <w:numId w:val="2"/>
        </w:numPr>
        <w:tabs>
          <w:tab w:val="left" w:pos="567"/>
        </w:tabs>
        <w:spacing w:after="0" w:line="360" w:lineRule="auto"/>
        <w:ind w:left="0" w:firstLine="709"/>
        <w:jc w:val="center"/>
        <w:rPr>
          <w:rFonts w:ascii="Times New Roman" w:hAnsi="Times New Roman"/>
          <w:b/>
          <w:sz w:val="28"/>
          <w:szCs w:val="28"/>
        </w:rPr>
      </w:pPr>
      <w:r w:rsidRPr="00736ABC">
        <w:rPr>
          <w:rFonts w:ascii="Times New Roman" w:hAnsi="Times New Roman"/>
          <w:b/>
          <w:sz w:val="28"/>
          <w:szCs w:val="28"/>
        </w:rPr>
        <w:t>Причини міжнародної міграції трудових ресурсів</w:t>
      </w:r>
    </w:p>
    <w:p w:rsidR="000203FE" w:rsidRDefault="00CB126D" w:rsidP="000203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 розвитком глобалізації зростають міграційні процеси.</w:t>
      </w:r>
      <w:r w:rsidRPr="00DC3BF7">
        <w:rPr>
          <w:rFonts w:ascii="Times New Roman" w:hAnsi="Times New Roman" w:cs="Times New Roman"/>
          <w:sz w:val="28"/>
          <w:szCs w:val="28"/>
        </w:rPr>
        <w:t xml:space="preserve"> </w:t>
      </w:r>
      <w:r>
        <w:rPr>
          <w:rFonts w:ascii="Times New Roman" w:hAnsi="Times New Roman" w:cs="Times New Roman"/>
          <w:sz w:val="28"/>
          <w:szCs w:val="28"/>
        </w:rPr>
        <w:t xml:space="preserve">Міграція не є новим поняттям. Протягом часу сформувалася багато теорій, які пояснюють </w:t>
      </w:r>
      <w:r w:rsidRPr="00EC199A">
        <w:rPr>
          <w:rFonts w:ascii="Times New Roman" w:hAnsi="Times New Roman" w:cs="Times New Roman"/>
          <w:sz w:val="28"/>
          <w:szCs w:val="28"/>
        </w:rPr>
        <w:t xml:space="preserve">причини міграції, </w:t>
      </w:r>
      <w:r w:rsidR="000203FE">
        <w:rPr>
          <w:rFonts w:ascii="Times New Roman" w:hAnsi="Times New Roman" w:cs="Times New Roman"/>
          <w:sz w:val="28"/>
          <w:szCs w:val="28"/>
        </w:rPr>
        <w:t>попереджають</w:t>
      </w:r>
      <w:r w:rsidRPr="00EC199A">
        <w:rPr>
          <w:rFonts w:ascii="Times New Roman" w:hAnsi="Times New Roman" w:cs="Times New Roman"/>
          <w:sz w:val="28"/>
          <w:szCs w:val="28"/>
        </w:rPr>
        <w:t xml:space="preserve"> </w:t>
      </w:r>
      <w:r w:rsidR="000203FE">
        <w:rPr>
          <w:rFonts w:ascii="Times New Roman" w:hAnsi="Times New Roman" w:cs="Times New Roman"/>
          <w:sz w:val="28"/>
          <w:szCs w:val="28"/>
        </w:rPr>
        <w:t xml:space="preserve">можливі </w:t>
      </w:r>
      <w:r w:rsidRPr="00EC199A">
        <w:rPr>
          <w:rFonts w:ascii="Times New Roman" w:hAnsi="Times New Roman" w:cs="Times New Roman"/>
          <w:sz w:val="28"/>
          <w:szCs w:val="28"/>
        </w:rPr>
        <w:t>наслідки, досліджують вплив на державу та її населення. Чинники та ефекти на економіку чи соціальну ситуацію відрізняються в кожній країні, що залежить від дії різних факторів. Економісти, соціологи та інші вчені досліджу</w:t>
      </w:r>
      <w:r w:rsidR="00F71A11">
        <w:rPr>
          <w:rFonts w:ascii="Times New Roman" w:hAnsi="Times New Roman" w:cs="Times New Roman"/>
          <w:sz w:val="28"/>
          <w:szCs w:val="28"/>
        </w:rPr>
        <w:t>вали  міграцію</w:t>
      </w:r>
      <w:r w:rsidRPr="00EC199A">
        <w:rPr>
          <w:rFonts w:ascii="Times New Roman" w:hAnsi="Times New Roman" w:cs="Times New Roman"/>
          <w:sz w:val="28"/>
          <w:szCs w:val="28"/>
        </w:rPr>
        <w:t xml:space="preserve"> тому</w:t>
      </w:r>
      <w:r w:rsidR="00F71A11">
        <w:rPr>
          <w:rFonts w:ascii="Times New Roman" w:hAnsi="Times New Roman" w:cs="Times New Roman"/>
          <w:sz w:val="28"/>
          <w:szCs w:val="28"/>
        </w:rPr>
        <w:t>,</w:t>
      </w:r>
      <w:r w:rsidRPr="00EC199A">
        <w:rPr>
          <w:rFonts w:ascii="Times New Roman" w:hAnsi="Times New Roman" w:cs="Times New Roman"/>
          <w:sz w:val="28"/>
          <w:szCs w:val="28"/>
        </w:rPr>
        <w:t xml:space="preserve"> що вона відігравала важливу роль </w:t>
      </w:r>
      <w:r w:rsidR="00E860EE">
        <w:rPr>
          <w:rFonts w:ascii="Times New Roman" w:hAnsi="Times New Roman" w:cs="Times New Roman"/>
          <w:sz w:val="28"/>
          <w:szCs w:val="28"/>
        </w:rPr>
        <w:t>у формуванні нового суспільства та держав за останні десятиліття і навіть століття, а сьогодні</w:t>
      </w:r>
      <w:r w:rsidRPr="00EC199A">
        <w:rPr>
          <w:rFonts w:ascii="Times New Roman" w:hAnsi="Times New Roman" w:cs="Times New Roman"/>
          <w:sz w:val="28"/>
          <w:szCs w:val="28"/>
        </w:rPr>
        <w:t xml:space="preserve"> продовжує набувати тенденції до зростання.</w:t>
      </w:r>
      <w:r w:rsidRPr="000E4278">
        <w:rPr>
          <w:rFonts w:ascii="Times New Roman" w:hAnsi="Times New Roman" w:cs="Times New Roman"/>
          <w:sz w:val="28"/>
          <w:szCs w:val="28"/>
        </w:rPr>
        <w:t xml:space="preserve"> </w:t>
      </w:r>
    </w:p>
    <w:p w:rsidR="000203FE" w:rsidRPr="000203FE" w:rsidRDefault="00CB126D" w:rsidP="000203FE">
      <w:pPr>
        <w:spacing w:after="0" w:line="360" w:lineRule="auto"/>
        <w:ind w:firstLine="709"/>
        <w:jc w:val="both"/>
        <w:rPr>
          <w:rStyle w:val="a3"/>
          <w:rFonts w:ascii="Times New Roman" w:hAnsi="Times New Roman" w:cs="Times New Roman"/>
          <w:color w:val="auto"/>
          <w:sz w:val="28"/>
          <w:szCs w:val="28"/>
          <w:u w:val="none"/>
        </w:rPr>
      </w:pPr>
      <w:r w:rsidRPr="000203FE">
        <w:rPr>
          <w:rFonts w:ascii="Times New Roman" w:hAnsi="Times New Roman" w:cs="Times New Roman"/>
          <w:color w:val="000000"/>
          <w:sz w:val="28"/>
          <w:szCs w:val="28"/>
        </w:rPr>
        <w:t>Відповідно до Закону України «Про зовнішню трудову міграцію», трудова міграція ‒ це переміщення громадян України, пов'язане з перетин</w:t>
      </w:r>
      <w:r w:rsidR="00DE35B2">
        <w:rPr>
          <w:rFonts w:ascii="Times New Roman" w:hAnsi="Times New Roman" w:cs="Times New Roman"/>
          <w:color w:val="000000"/>
          <w:sz w:val="28"/>
          <w:szCs w:val="28"/>
        </w:rPr>
        <w:t>ом</w:t>
      </w:r>
      <w:r w:rsidRPr="000203FE">
        <w:rPr>
          <w:rFonts w:ascii="Times New Roman" w:hAnsi="Times New Roman" w:cs="Times New Roman"/>
          <w:color w:val="000000"/>
          <w:sz w:val="28"/>
          <w:szCs w:val="28"/>
        </w:rPr>
        <w:t xml:space="preserve"> державного кордону</w:t>
      </w:r>
      <w:r w:rsidR="00DE35B2">
        <w:rPr>
          <w:rFonts w:ascii="Times New Roman" w:hAnsi="Times New Roman" w:cs="Times New Roman"/>
          <w:color w:val="000000"/>
          <w:sz w:val="28"/>
          <w:szCs w:val="28"/>
        </w:rPr>
        <w:t xml:space="preserve"> задля</w:t>
      </w:r>
      <w:r w:rsidRPr="000203FE">
        <w:rPr>
          <w:rFonts w:ascii="Times New Roman" w:hAnsi="Times New Roman" w:cs="Times New Roman"/>
          <w:color w:val="000000"/>
          <w:sz w:val="28"/>
          <w:szCs w:val="28"/>
        </w:rPr>
        <w:t xml:space="preserve"> здійснення оплачуваної діяльності в державі перебування</w:t>
      </w:r>
      <w:r w:rsidR="009972F8">
        <w:rPr>
          <w:rFonts w:ascii="Times New Roman" w:hAnsi="Times New Roman" w:cs="Times New Roman"/>
          <w:color w:val="000000"/>
          <w:sz w:val="28"/>
          <w:szCs w:val="28"/>
        </w:rPr>
        <w:t xml:space="preserve"> [26].</w:t>
      </w:r>
      <w:r w:rsidR="009972F8" w:rsidRPr="000203FE">
        <w:rPr>
          <w:rStyle w:val="a3"/>
          <w:rFonts w:ascii="Times New Roman" w:hAnsi="Times New Roman" w:cs="Times New Roman"/>
          <w:color w:val="auto"/>
          <w:sz w:val="28"/>
          <w:szCs w:val="28"/>
          <w:u w:val="none"/>
        </w:rPr>
        <w:t xml:space="preserve"> </w:t>
      </w:r>
    </w:p>
    <w:p w:rsidR="00CB126D" w:rsidRPr="00736ABC" w:rsidRDefault="00E93CC6" w:rsidP="00CB126D">
      <w:pPr>
        <w:spacing w:after="0" w:line="360" w:lineRule="auto"/>
        <w:ind w:firstLine="709"/>
        <w:jc w:val="both"/>
        <w:rPr>
          <w:rFonts w:ascii="Times New Roman" w:hAnsi="Times New Roman" w:cs="Times New Roman"/>
          <w:color w:val="000000"/>
          <w:sz w:val="28"/>
          <w:szCs w:val="28"/>
        </w:rPr>
      </w:pPr>
      <w:r w:rsidRPr="00E93CC6">
        <w:rPr>
          <w:rFonts w:ascii="Times New Roman" w:hAnsi="Times New Roman" w:cs="Times New Roman"/>
          <w:color w:val="000000"/>
          <w:sz w:val="28"/>
          <w:szCs w:val="28"/>
        </w:rPr>
        <w:t xml:space="preserve"> </w:t>
      </w:r>
      <w:r w:rsidR="00CB126D">
        <w:rPr>
          <w:rFonts w:ascii="Times New Roman" w:hAnsi="Times New Roman" w:cs="Times New Roman"/>
          <w:color w:val="000000"/>
          <w:sz w:val="28"/>
          <w:szCs w:val="28"/>
        </w:rPr>
        <w:t xml:space="preserve">У науковій літературі є безліч підходів до виділення типів міграцій. Під час </w:t>
      </w:r>
      <w:proofErr w:type="spellStart"/>
      <w:r w:rsidR="00CB126D">
        <w:rPr>
          <w:rFonts w:ascii="Times New Roman" w:hAnsi="Times New Roman" w:cs="Times New Roman"/>
          <w:color w:val="000000"/>
          <w:sz w:val="28"/>
          <w:szCs w:val="28"/>
        </w:rPr>
        <w:t>кла</w:t>
      </w:r>
      <w:r w:rsidR="00E860EE">
        <w:rPr>
          <w:rFonts w:ascii="Times New Roman" w:hAnsi="Times New Roman" w:cs="Times New Roman"/>
          <w:color w:val="000000"/>
          <w:sz w:val="28"/>
          <w:szCs w:val="28"/>
        </w:rPr>
        <w:t>сифікування</w:t>
      </w:r>
      <w:proofErr w:type="spellEnd"/>
      <w:r w:rsidR="00E860EE">
        <w:rPr>
          <w:rFonts w:ascii="Times New Roman" w:hAnsi="Times New Roman" w:cs="Times New Roman"/>
          <w:color w:val="000000"/>
          <w:sz w:val="28"/>
          <w:szCs w:val="28"/>
        </w:rPr>
        <w:t xml:space="preserve"> міграції стосовно</w:t>
      </w:r>
      <w:r w:rsidR="00CB126D">
        <w:rPr>
          <w:rFonts w:ascii="Times New Roman" w:hAnsi="Times New Roman" w:cs="Times New Roman"/>
          <w:color w:val="000000"/>
          <w:sz w:val="28"/>
          <w:szCs w:val="28"/>
        </w:rPr>
        <w:t xml:space="preserve"> певної країни, розрізняють зовнішню (міждержавну) і внутрішню. Також</w:t>
      </w:r>
      <w:r w:rsidR="000203FE">
        <w:rPr>
          <w:rFonts w:ascii="Times New Roman" w:hAnsi="Times New Roman" w:cs="Times New Roman"/>
          <w:color w:val="000000"/>
          <w:sz w:val="28"/>
          <w:szCs w:val="28"/>
        </w:rPr>
        <w:t>,</w:t>
      </w:r>
      <w:r w:rsidR="00CB126D">
        <w:rPr>
          <w:rFonts w:ascii="Times New Roman" w:hAnsi="Times New Roman" w:cs="Times New Roman"/>
          <w:color w:val="000000"/>
          <w:sz w:val="28"/>
          <w:szCs w:val="28"/>
        </w:rPr>
        <w:t xml:space="preserve"> за часом виділяють: постійну, тимчасову, маятникову та сезонну.</w:t>
      </w:r>
    </w:p>
    <w:p w:rsidR="009972F8" w:rsidRDefault="00CB126D" w:rsidP="000203F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Вивченням міграції та</w:t>
      </w:r>
      <w:r w:rsidR="00E860EE">
        <w:rPr>
          <w:rFonts w:ascii="Times New Roman" w:hAnsi="Times New Roman" w:cs="Times New Roman"/>
          <w:color w:val="000000"/>
          <w:sz w:val="28"/>
          <w:szCs w:val="28"/>
        </w:rPr>
        <w:t xml:space="preserve"> причинами її виникнення займало</w:t>
      </w:r>
      <w:r>
        <w:rPr>
          <w:rFonts w:ascii="Times New Roman" w:hAnsi="Times New Roman" w:cs="Times New Roman"/>
          <w:color w:val="000000"/>
          <w:sz w:val="28"/>
          <w:szCs w:val="28"/>
        </w:rPr>
        <w:t>ся б</w:t>
      </w:r>
      <w:r w:rsidR="00E860EE">
        <w:rPr>
          <w:rFonts w:ascii="Times New Roman" w:hAnsi="Times New Roman" w:cs="Times New Roman"/>
          <w:color w:val="000000"/>
          <w:sz w:val="28"/>
          <w:szCs w:val="28"/>
        </w:rPr>
        <w:t>агато</w:t>
      </w:r>
      <w:r>
        <w:rPr>
          <w:rFonts w:ascii="Times New Roman" w:hAnsi="Times New Roman" w:cs="Times New Roman"/>
          <w:color w:val="000000"/>
          <w:sz w:val="28"/>
          <w:szCs w:val="28"/>
        </w:rPr>
        <w:t xml:space="preserve"> вітчиз</w:t>
      </w:r>
      <w:r w:rsidR="00E860EE">
        <w:rPr>
          <w:rFonts w:ascii="Times New Roman" w:hAnsi="Times New Roman" w:cs="Times New Roman"/>
          <w:color w:val="000000"/>
          <w:sz w:val="28"/>
          <w:szCs w:val="28"/>
        </w:rPr>
        <w:t>няних та зарубіжних науковців. Для прикладу, зовнішня міграція щодо</w:t>
      </w:r>
      <w:r>
        <w:rPr>
          <w:rFonts w:ascii="Times New Roman" w:hAnsi="Times New Roman" w:cs="Times New Roman"/>
          <w:color w:val="000000"/>
          <w:sz w:val="28"/>
          <w:szCs w:val="28"/>
        </w:rPr>
        <w:t xml:space="preserve"> нашої держави досліджується в працях </w:t>
      </w:r>
      <w:proofErr w:type="spellStart"/>
      <w:r>
        <w:rPr>
          <w:rFonts w:ascii="Times New Roman" w:hAnsi="Times New Roman" w:cs="Times New Roman"/>
          <w:color w:val="000000"/>
          <w:sz w:val="28"/>
          <w:szCs w:val="28"/>
        </w:rPr>
        <w:t>О. Малиновської</w:t>
      </w:r>
      <w:proofErr w:type="spellEnd"/>
      <w:r>
        <w:rPr>
          <w:rFonts w:ascii="Times New Roman" w:hAnsi="Times New Roman" w:cs="Times New Roman"/>
          <w:color w:val="000000"/>
          <w:sz w:val="28"/>
          <w:szCs w:val="28"/>
        </w:rPr>
        <w:t>,</w:t>
      </w:r>
      <w:r w:rsidR="00E860EE">
        <w:rPr>
          <w:rFonts w:ascii="Times New Roman" w:hAnsi="Times New Roman" w:cs="Times New Roman"/>
          <w:color w:val="000000"/>
          <w:sz w:val="28"/>
          <w:szCs w:val="28"/>
        </w:rPr>
        <w:t xml:space="preserve"> </w:t>
      </w:r>
      <w:proofErr w:type="spellStart"/>
      <w:r w:rsidR="00E860EE">
        <w:rPr>
          <w:rFonts w:ascii="Times New Roman" w:hAnsi="Times New Roman" w:cs="Times New Roman"/>
          <w:color w:val="000000"/>
          <w:sz w:val="28"/>
          <w:szCs w:val="28"/>
        </w:rPr>
        <w:t>С. Метелєва</w:t>
      </w:r>
      <w:proofErr w:type="spellEnd"/>
      <w:r w:rsidR="00E860EE">
        <w:rPr>
          <w:rFonts w:ascii="Times New Roman" w:hAnsi="Times New Roman" w:cs="Times New Roman"/>
          <w:color w:val="000000"/>
          <w:sz w:val="28"/>
          <w:szCs w:val="28"/>
        </w:rPr>
        <w:t xml:space="preserve">, </w:t>
      </w:r>
      <w:proofErr w:type="spellStart"/>
      <w:r w:rsidR="00E860EE">
        <w:rPr>
          <w:rFonts w:ascii="Times New Roman" w:hAnsi="Times New Roman" w:cs="Times New Roman"/>
          <w:color w:val="000000"/>
          <w:sz w:val="28"/>
          <w:szCs w:val="28"/>
        </w:rPr>
        <w:t>А. Гайдуцького</w:t>
      </w:r>
      <w:proofErr w:type="spellEnd"/>
      <w:r w:rsidR="00E860EE">
        <w:rPr>
          <w:rFonts w:ascii="Times New Roman" w:hAnsi="Times New Roman" w:cs="Times New Roman"/>
          <w:color w:val="000000"/>
          <w:sz w:val="28"/>
          <w:szCs w:val="28"/>
        </w:rPr>
        <w:t xml:space="preserve"> та ін.</w:t>
      </w:r>
      <w:r w:rsidR="00840737">
        <w:rPr>
          <w:rFonts w:ascii="Times New Roman" w:hAnsi="Times New Roman" w:cs="Times New Roman"/>
          <w:color w:val="000000"/>
          <w:sz w:val="28"/>
          <w:szCs w:val="28"/>
        </w:rPr>
        <w:t>.</w:t>
      </w:r>
      <w:r w:rsidR="00E860E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Науковець І. </w:t>
      </w:r>
      <w:proofErr w:type="spellStart"/>
      <w:r>
        <w:rPr>
          <w:rFonts w:ascii="Times New Roman" w:hAnsi="Times New Roman" w:cs="Times New Roman"/>
          <w:color w:val="000000"/>
          <w:sz w:val="28"/>
          <w:szCs w:val="28"/>
        </w:rPr>
        <w:t>Гнибіденко</w:t>
      </w:r>
      <w:proofErr w:type="spellEnd"/>
      <w:r>
        <w:rPr>
          <w:rFonts w:ascii="Times New Roman" w:hAnsi="Times New Roman" w:cs="Times New Roman"/>
          <w:color w:val="000000"/>
          <w:sz w:val="28"/>
          <w:szCs w:val="28"/>
        </w:rPr>
        <w:t xml:space="preserve"> стверджує, що метою виїзду за кордон у багатьох випадках є підвищення добробуту, вирішення житлового питання, фінансування навчання, відкриття влас</w:t>
      </w:r>
      <w:r w:rsidR="00E860EE">
        <w:rPr>
          <w:rFonts w:ascii="Times New Roman" w:hAnsi="Times New Roman" w:cs="Times New Roman"/>
          <w:color w:val="000000"/>
          <w:sz w:val="28"/>
          <w:szCs w:val="28"/>
        </w:rPr>
        <w:t xml:space="preserve">ної справи, удосконалення </w:t>
      </w:r>
      <w:proofErr w:type="spellStart"/>
      <w:r w:rsidR="00E860EE">
        <w:rPr>
          <w:rFonts w:ascii="Times New Roman" w:hAnsi="Times New Roman" w:cs="Times New Roman"/>
          <w:color w:val="000000"/>
          <w:sz w:val="28"/>
          <w:szCs w:val="28"/>
        </w:rPr>
        <w:t>знань</w:t>
      </w:r>
      <w:r>
        <w:rPr>
          <w:rFonts w:ascii="Times New Roman" w:hAnsi="Times New Roman" w:cs="Times New Roman"/>
          <w:color w:val="000000"/>
          <w:sz w:val="28"/>
          <w:szCs w:val="28"/>
        </w:rPr>
        <w:t>  іно</w:t>
      </w:r>
      <w:proofErr w:type="spellEnd"/>
      <w:r>
        <w:rPr>
          <w:rFonts w:ascii="Times New Roman" w:hAnsi="Times New Roman" w:cs="Times New Roman"/>
          <w:color w:val="000000"/>
          <w:sz w:val="28"/>
          <w:szCs w:val="28"/>
        </w:rPr>
        <w:t xml:space="preserve">земної мови </w:t>
      </w:r>
      <w:r w:rsidR="009972F8">
        <w:rPr>
          <w:rFonts w:ascii="Times New Roman" w:hAnsi="Times New Roman" w:cs="Times New Roman"/>
          <w:color w:val="000000"/>
          <w:sz w:val="28"/>
          <w:szCs w:val="28"/>
        </w:rPr>
        <w:t>[27].</w:t>
      </w:r>
    </w:p>
    <w:p w:rsidR="00CB126D" w:rsidRDefault="00272C01" w:rsidP="00B7512D">
      <w:pPr>
        <w:spacing w:after="0" w:line="360" w:lineRule="auto"/>
        <w:ind w:firstLine="709"/>
        <w:jc w:val="both"/>
        <w:rPr>
          <w:rFonts w:ascii="Times New Roman" w:hAnsi="Times New Roman" w:cs="Times New Roman"/>
          <w:color w:val="000000"/>
          <w:sz w:val="28"/>
          <w:szCs w:val="28"/>
        </w:rPr>
      </w:pPr>
      <w:r>
        <w:rPr>
          <w:noProof/>
          <w:lang w:eastAsia="uk-UA"/>
        </w:rPr>
        <mc:AlternateContent>
          <mc:Choice Requires="wps">
            <w:drawing>
              <wp:anchor distT="0" distB="0" distL="114300" distR="114300" simplePos="0" relativeHeight="251701248" behindDoc="0" locked="0" layoutInCell="1" allowOverlap="1" wp14:anchorId="746578DB" wp14:editId="73DA6F74">
                <wp:simplePos x="0" y="0"/>
                <wp:positionH relativeFrom="column">
                  <wp:posOffset>1721486</wp:posOffset>
                </wp:positionH>
                <wp:positionV relativeFrom="paragraph">
                  <wp:posOffset>1647191</wp:posOffset>
                </wp:positionV>
                <wp:extent cx="1778571" cy="2862834"/>
                <wp:effectExtent l="0" t="0" r="0" b="175260"/>
                <wp:wrapNone/>
                <wp:docPr id="42" name="Дуга 42"/>
                <wp:cNvGraphicFramePr/>
                <a:graphic xmlns:a="http://schemas.openxmlformats.org/drawingml/2006/main">
                  <a:graphicData uri="http://schemas.microsoft.com/office/word/2010/wordprocessingShape">
                    <wps:wsp>
                      <wps:cNvSpPr/>
                      <wps:spPr>
                        <a:xfrm rot="7098823">
                          <a:off x="0" y="0"/>
                          <a:ext cx="1778571" cy="2862834"/>
                        </a:xfrm>
                        <a:prstGeom prst="arc">
                          <a:avLst>
                            <a:gd name="adj1" fmla="val 15926829"/>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A14AB7E" id="Дуга 42" o:spid="_x0000_s1026" style="position:absolute;margin-left:135.55pt;margin-top:129.7pt;width:140.05pt;height:225.4pt;rotation:7753808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78571,286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" path="m776227,11615nsc1110000,-57246,1439332,183036,1627155,632455v98699,236166,151417,514333,151416,798962l889286,1431417,776227,11615xem776227,11615nfc1110000,-57246,1439332,183036,1627155,632455v98699,236166,151417,514333,151416,798962e" filled="f" strokecolor="black [3213]" strokeweight=".5pt">
                <v:stroke joinstyle="miter"/>
                <v:path arrowok="t" o:connecttype="custom" o:connectlocs="776227,11615;1627155,632455;1778571,1431417" o:connectangles="0,0,0"/>
              </v:shape>
            </w:pict>
          </mc:Fallback>
        </mc:AlternateContent>
      </w:r>
      <w:r w:rsidR="00CB126D" w:rsidRPr="000203FE">
        <w:rPr>
          <w:rFonts w:ascii="Times New Roman" w:hAnsi="Times New Roman" w:cs="Times New Roman"/>
          <w:color w:val="000000"/>
          <w:sz w:val="28"/>
          <w:szCs w:val="28"/>
        </w:rPr>
        <w:t xml:space="preserve">Е. </w:t>
      </w:r>
      <w:proofErr w:type="spellStart"/>
      <w:r w:rsidR="00CB126D" w:rsidRPr="000203FE">
        <w:rPr>
          <w:rFonts w:ascii="Times New Roman" w:hAnsi="Times New Roman" w:cs="Times New Roman"/>
          <w:color w:val="000000"/>
          <w:sz w:val="28"/>
          <w:szCs w:val="28"/>
        </w:rPr>
        <w:t>Лібанова</w:t>
      </w:r>
      <w:proofErr w:type="spellEnd"/>
      <w:r w:rsidR="00CB126D" w:rsidRPr="000203FE">
        <w:rPr>
          <w:rFonts w:ascii="Times New Roman" w:hAnsi="Times New Roman" w:cs="Times New Roman"/>
          <w:color w:val="000000"/>
          <w:sz w:val="28"/>
          <w:szCs w:val="28"/>
        </w:rPr>
        <w:t xml:space="preserve"> та О. </w:t>
      </w:r>
      <w:proofErr w:type="spellStart"/>
      <w:r w:rsidR="00CB126D" w:rsidRPr="000203FE">
        <w:rPr>
          <w:rFonts w:ascii="Times New Roman" w:hAnsi="Times New Roman" w:cs="Times New Roman"/>
          <w:color w:val="000000"/>
          <w:sz w:val="28"/>
          <w:szCs w:val="28"/>
        </w:rPr>
        <w:t>Позняк</w:t>
      </w:r>
      <w:proofErr w:type="spellEnd"/>
      <w:r w:rsidR="00CB126D" w:rsidRPr="000203FE">
        <w:rPr>
          <w:rFonts w:ascii="Times New Roman" w:hAnsi="Times New Roman" w:cs="Times New Roman"/>
          <w:color w:val="000000"/>
          <w:sz w:val="28"/>
          <w:szCs w:val="28"/>
        </w:rPr>
        <w:t xml:space="preserve"> визначають взаємозалежні причини, на основі яких формуються розміри та керунок міграційних потоків.</w:t>
      </w:r>
      <w:r w:rsidR="00CB126D" w:rsidRPr="000203FE">
        <w:rPr>
          <w:rFonts w:ascii="Times New Roman" w:hAnsi="Times New Roman" w:cs="Times New Roman"/>
          <w:color w:val="000000"/>
          <w:sz w:val="28"/>
          <w:szCs w:val="28"/>
          <w:lang w:val="ru-RU"/>
        </w:rPr>
        <w:t xml:space="preserve"> </w:t>
      </w:r>
      <w:r w:rsidR="00CB126D" w:rsidRPr="000203FE">
        <w:rPr>
          <w:rFonts w:ascii="Times New Roman" w:hAnsi="Times New Roman" w:cs="Times New Roman"/>
          <w:color w:val="000000"/>
          <w:sz w:val="28"/>
          <w:szCs w:val="28"/>
        </w:rPr>
        <w:t>На думку авторів, найголовнішими чинниками є економічні, соціальні, демог</w:t>
      </w:r>
      <w:r w:rsidR="00CB126D" w:rsidRPr="000203FE">
        <w:rPr>
          <w:rFonts w:ascii="Times New Roman" w:hAnsi="Times New Roman" w:cs="Times New Roman"/>
          <w:color w:val="000000"/>
          <w:sz w:val="28"/>
          <w:szCs w:val="28"/>
        </w:rPr>
        <w:softHyphen/>
        <w:t>рафічні, політичні, етнічні, освітні, морально-психологіч</w:t>
      </w:r>
      <w:r w:rsidR="00CB126D" w:rsidRPr="000203FE">
        <w:rPr>
          <w:rFonts w:ascii="Times New Roman" w:hAnsi="Times New Roman" w:cs="Times New Roman"/>
          <w:color w:val="000000"/>
          <w:sz w:val="28"/>
          <w:szCs w:val="28"/>
        </w:rPr>
        <w:softHyphen/>
        <w:t xml:space="preserve">ні, військові, екологічні та деякі інші. При цьому діють вони одночасно </w:t>
      </w:r>
      <w:r w:rsidR="00B7512D">
        <w:rPr>
          <w:rFonts w:ascii="Times New Roman" w:hAnsi="Times New Roman" w:cs="Times New Roman"/>
          <w:color w:val="000000"/>
          <w:sz w:val="28"/>
          <w:szCs w:val="28"/>
        </w:rPr>
        <w:t xml:space="preserve">[29]. </w:t>
      </w:r>
      <w:r w:rsidR="00CB126D">
        <w:rPr>
          <w:rFonts w:ascii="Times New Roman" w:hAnsi="Times New Roman" w:cs="Times New Roman"/>
          <w:sz w:val="28"/>
          <w:szCs w:val="28"/>
          <w:shd w:val="clear" w:color="auto" w:fill="FFFFFF"/>
        </w:rPr>
        <w:t>Т</w:t>
      </w:r>
      <w:r w:rsidR="00CB126D">
        <w:rPr>
          <w:rFonts w:ascii="Times New Roman" w:hAnsi="Times New Roman" w:cs="Times New Roman"/>
          <w:color w:val="000000"/>
          <w:sz w:val="28"/>
          <w:szCs w:val="28"/>
        </w:rPr>
        <w:t xml:space="preserve">обто виділити один чинник практично не можливо. Як правило, </w:t>
      </w:r>
      <w:r w:rsidR="00840737">
        <w:rPr>
          <w:rFonts w:ascii="Times New Roman" w:hAnsi="Times New Roman" w:cs="Times New Roman"/>
          <w:color w:val="000000"/>
          <w:sz w:val="28"/>
          <w:szCs w:val="28"/>
        </w:rPr>
        <w:t>в країні з низькими показниками щодо економіки</w:t>
      </w:r>
      <w:r w:rsidR="00CB126D">
        <w:rPr>
          <w:rFonts w:ascii="Times New Roman" w:hAnsi="Times New Roman" w:cs="Times New Roman"/>
          <w:color w:val="000000"/>
          <w:sz w:val="28"/>
          <w:szCs w:val="28"/>
        </w:rPr>
        <w:t xml:space="preserve">, присутні й соціальні </w:t>
      </w:r>
      <w:r w:rsidR="00840737">
        <w:rPr>
          <w:rFonts w:ascii="Times New Roman" w:hAnsi="Times New Roman" w:cs="Times New Roman"/>
          <w:color w:val="000000"/>
          <w:sz w:val="28"/>
          <w:szCs w:val="28"/>
        </w:rPr>
        <w:t>проблеми, чи, коли присутні військові дії на території країни чи з її участю</w:t>
      </w:r>
      <w:r w:rsidR="00CB126D">
        <w:rPr>
          <w:rFonts w:ascii="Times New Roman" w:hAnsi="Times New Roman" w:cs="Times New Roman"/>
          <w:color w:val="000000"/>
          <w:sz w:val="28"/>
          <w:szCs w:val="28"/>
        </w:rPr>
        <w:t>, то</w:t>
      </w:r>
      <w:r w:rsidR="00840737">
        <w:rPr>
          <w:rFonts w:ascii="Times New Roman" w:hAnsi="Times New Roman" w:cs="Times New Roman"/>
          <w:color w:val="000000"/>
          <w:sz w:val="28"/>
          <w:szCs w:val="28"/>
        </w:rPr>
        <w:t>,</w:t>
      </w:r>
      <w:r w:rsidR="00CB126D">
        <w:rPr>
          <w:rFonts w:ascii="Times New Roman" w:hAnsi="Times New Roman" w:cs="Times New Roman"/>
          <w:color w:val="000000"/>
          <w:sz w:val="28"/>
          <w:szCs w:val="28"/>
        </w:rPr>
        <w:t xml:space="preserve"> швидше всього</w:t>
      </w:r>
      <w:r w:rsidR="00840737">
        <w:rPr>
          <w:rFonts w:ascii="Times New Roman" w:hAnsi="Times New Roman" w:cs="Times New Roman"/>
          <w:color w:val="000000"/>
          <w:sz w:val="28"/>
          <w:szCs w:val="28"/>
        </w:rPr>
        <w:t>,</w:t>
      </w:r>
      <w:r w:rsidR="00CB126D">
        <w:rPr>
          <w:rFonts w:ascii="Times New Roman" w:hAnsi="Times New Roman" w:cs="Times New Roman"/>
          <w:color w:val="000000"/>
          <w:sz w:val="28"/>
          <w:szCs w:val="28"/>
        </w:rPr>
        <w:t xml:space="preserve"> є проблеми з політичною сферою та етнічними настроями в суспільстві, а том</w:t>
      </w:r>
      <w:r w:rsidR="003A482C">
        <w:rPr>
          <w:rFonts w:ascii="Times New Roman" w:hAnsi="Times New Roman" w:cs="Times New Roman"/>
          <w:color w:val="000000"/>
          <w:sz w:val="28"/>
          <w:szCs w:val="28"/>
        </w:rPr>
        <w:t xml:space="preserve">у всі фактори є взаємозалежними. </w:t>
      </w:r>
      <w:r w:rsidR="00CB126D">
        <w:rPr>
          <w:rFonts w:ascii="Times New Roman" w:hAnsi="Times New Roman" w:cs="Times New Roman"/>
          <w:color w:val="000000"/>
          <w:sz w:val="28"/>
          <w:szCs w:val="28"/>
        </w:rPr>
        <w:t>(рис. 1.1)</w:t>
      </w:r>
      <w:r w:rsidR="00F67A6C">
        <w:rPr>
          <w:rFonts w:ascii="Times New Roman" w:hAnsi="Times New Roman" w:cs="Times New Roman"/>
          <w:color w:val="000000"/>
          <w:sz w:val="28"/>
          <w:szCs w:val="28"/>
        </w:rPr>
        <w:t>.</w:t>
      </w:r>
      <w:r w:rsidR="00CB126D">
        <w:rPr>
          <w:rFonts w:ascii="Times New Roman" w:hAnsi="Times New Roman" w:cs="Times New Roman"/>
          <w:color w:val="000000"/>
          <w:sz w:val="28"/>
          <w:szCs w:val="28"/>
        </w:rPr>
        <w:t xml:space="preserve"> </w:t>
      </w:r>
    </w:p>
    <w:p w:rsidR="00CB126D" w:rsidRDefault="00CE266B" w:rsidP="00CB126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99200" behindDoc="0" locked="0" layoutInCell="1" allowOverlap="1" wp14:anchorId="30EE6F6C" wp14:editId="46355A80">
                <wp:simplePos x="0" y="0"/>
                <wp:positionH relativeFrom="column">
                  <wp:posOffset>3727450</wp:posOffset>
                </wp:positionH>
                <wp:positionV relativeFrom="paragraph">
                  <wp:posOffset>-535940</wp:posOffset>
                </wp:positionV>
                <wp:extent cx="1424940" cy="1459865"/>
                <wp:effectExtent l="0" t="0" r="0" b="6985"/>
                <wp:wrapNone/>
                <wp:docPr id="44" name="Дуга 44"/>
                <wp:cNvGraphicFramePr/>
                <a:graphic xmlns:a="http://schemas.openxmlformats.org/drawingml/2006/main">
                  <a:graphicData uri="http://schemas.microsoft.com/office/word/2010/wordprocessingShape">
                    <wps:wsp>
                      <wps:cNvSpPr/>
                      <wps:spPr>
                        <a:xfrm rot="8705770">
                          <a:off x="0" y="0"/>
                          <a:ext cx="1424940" cy="1459865"/>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Дуга 44" o:spid="_x0000_s1026" style="position:absolute;margin-left:293.5pt;margin-top:-42.2pt;width:112.2pt;height:114.95pt;rotation:9509022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4940,1459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" path="m712470,nsc1105956,,1424940,326802,1424940,729933r-712470,l712470,xem712470,nfc1105956,,1424940,326802,1424940,729933e" filled="f" strokecolor="black [3213]" strokeweight=".5pt">
                <v:stroke joinstyle="miter"/>
                <v:path arrowok="t" o:connecttype="custom" o:connectlocs="712470,0;1424940,729933" o:connectangles="0,0"/>
              </v:shape>
            </w:pict>
          </mc:Fallback>
        </mc:AlternateContent>
      </w: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702272" behindDoc="0" locked="0" layoutInCell="1" allowOverlap="1" wp14:anchorId="3FB1DA8B" wp14:editId="2519DC8E">
                <wp:simplePos x="0" y="0"/>
                <wp:positionH relativeFrom="column">
                  <wp:posOffset>885190</wp:posOffset>
                </wp:positionH>
                <wp:positionV relativeFrom="paragraph">
                  <wp:posOffset>-529590</wp:posOffset>
                </wp:positionV>
                <wp:extent cx="972820" cy="1759585"/>
                <wp:effectExtent l="0" t="0" r="0" b="62547"/>
                <wp:wrapNone/>
                <wp:docPr id="37" name="Дуга 37"/>
                <wp:cNvGraphicFramePr/>
                <a:graphic xmlns:a="http://schemas.openxmlformats.org/drawingml/2006/main">
                  <a:graphicData uri="http://schemas.microsoft.com/office/word/2010/wordprocessingShape">
                    <wps:wsp>
                      <wps:cNvSpPr/>
                      <wps:spPr>
                        <a:xfrm rot="6338514">
                          <a:off x="0" y="0"/>
                          <a:ext cx="972820" cy="1759585"/>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Дуга 37" o:spid="_x0000_s1026" style="position:absolute;margin-left:69.7pt;margin-top:-41.7pt;width:76.6pt;height:138.55pt;rotation:6923348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72820,1759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" path="m486410,nsc755047,,972820,393897,972820,879793r-486410,l486410,xem486410,nfc755047,,972820,393897,972820,879793e" filled="f" strokecolor="black [3213]" strokeweight=".5pt">
                <v:stroke joinstyle="miter"/>
                <v:path arrowok="t" o:connecttype="custom" o:connectlocs="486410,0;972820,879793" o:connectangles="0,0"/>
              </v:shape>
            </w:pict>
          </mc:Fallback>
        </mc:AlternateContent>
      </w: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89981" behindDoc="0" locked="0" layoutInCell="1" allowOverlap="1" wp14:anchorId="4EEF5581" wp14:editId="4EB01B64">
                <wp:simplePos x="0" y="0"/>
                <wp:positionH relativeFrom="margin">
                  <wp:posOffset>1772920</wp:posOffset>
                </wp:positionH>
                <wp:positionV relativeFrom="paragraph">
                  <wp:posOffset>-1497330</wp:posOffset>
                </wp:positionV>
                <wp:extent cx="918210" cy="3351530"/>
                <wp:effectExtent l="0" t="0" r="0" b="189230"/>
                <wp:wrapNone/>
                <wp:docPr id="36" name="Дуга 36"/>
                <wp:cNvGraphicFramePr/>
                <a:graphic xmlns:a="http://schemas.openxmlformats.org/drawingml/2006/main">
                  <a:graphicData uri="http://schemas.microsoft.com/office/word/2010/wordprocessingShape">
                    <wps:wsp>
                      <wps:cNvSpPr/>
                      <wps:spPr>
                        <a:xfrm rot="6338514">
                          <a:off x="0" y="0"/>
                          <a:ext cx="918210" cy="3351530"/>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Дуга 36" o:spid="_x0000_s1026" style="position:absolute;margin-left:139.6pt;margin-top:-117.9pt;width:72.3pt;height:263.9pt;rotation:6923348fd;z-index:2516899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18210,335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" path="m459105,nsc712662,,918210,750266,918210,1675765r-459105,l459105,xem459105,nfc712662,,918210,750266,918210,1675765e" filled="f" strokecolor="black [3213]" strokeweight=".5pt">
                <v:stroke joinstyle="miter"/>
                <v:path arrowok="t" o:connecttype="custom" o:connectlocs="459105,0;918210,1675765" o:connectangles="0,0"/>
                <w10:wrap anchorx="margin"/>
              </v:shape>
            </w:pict>
          </mc:Fallback>
        </mc:AlternateContent>
      </w:r>
      <w:r w:rsidR="00CB126D">
        <w:rPr>
          <w:rFonts w:ascii="Times New Roman" w:hAnsi="Times New Roman" w:cs="Times New Roman"/>
          <w:noProof/>
          <w:color w:val="000000"/>
          <w:sz w:val="28"/>
          <w:szCs w:val="28"/>
          <w:lang w:eastAsia="uk-UA"/>
        </w:rPr>
        <mc:AlternateContent>
          <mc:Choice Requires="wps">
            <w:drawing>
              <wp:anchor distT="0" distB="0" distL="114300" distR="114300" simplePos="0" relativeHeight="251707392" behindDoc="0" locked="0" layoutInCell="1" allowOverlap="1" wp14:anchorId="69B66484" wp14:editId="153B0BAD">
                <wp:simplePos x="0" y="0"/>
                <wp:positionH relativeFrom="column">
                  <wp:posOffset>3312795</wp:posOffset>
                </wp:positionH>
                <wp:positionV relativeFrom="paragraph">
                  <wp:posOffset>14605</wp:posOffset>
                </wp:positionV>
                <wp:extent cx="1114425" cy="628650"/>
                <wp:effectExtent l="0" t="0" r="28575" b="19050"/>
                <wp:wrapNone/>
                <wp:docPr id="8" name="Овал 8"/>
                <wp:cNvGraphicFramePr/>
                <a:graphic xmlns:a="http://schemas.openxmlformats.org/drawingml/2006/main">
                  <a:graphicData uri="http://schemas.microsoft.com/office/word/2010/wordprocessingShape">
                    <wps:wsp>
                      <wps:cNvSpPr/>
                      <wps:spPr>
                        <a:xfrm>
                          <a:off x="0" y="0"/>
                          <a:ext cx="1114425" cy="6286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7C39" w:rsidRPr="000E4278" w:rsidRDefault="00FA7C39" w:rsidP="00CB126D">
                            <w:pPr>
                              <w:jc w:val="center"/>
                              <w:rPr>
                                <w:rFonts w:ascii="Times New Roman" w:hAnsi="Times New Roman" w:cs="Times New Roman"/>
                              </w:rPr>
                            </w:pPr>
                            <w:r w:rsidRPr="000E4278">
                              <w:rPr>
                                <w:rFonts w:ascii="Times New Roman" w:hAnsi="Times New Roman" w:cs="Times New Roman"/>
                              </w:rPr>
                              <w:t>Освітній рівень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oval w14:anchorId="69B66484" id="Овал 8" o:spid="_x0000_s1026" style="position:absolute;left:0;text-align:left;margin-left:260.85pt;margin-top:1.15pt;width:87.75pt;height:49.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" fillcolor="white [3201]" strokecolor="black [3213]" strokeweight="1pt">
                <v:stroke joinstyle="miter"/>
                <v:textbox>
                  <w:txbxContent>
                    <w:p w:rsidR="00FA7C39" w:rsidRPr="000E4278" w:rsidRDefault="00FA7C39" w:rsidP="00CB126D">
                      <w:pPr>
                        <w:jc w:val="center"/>
                        <w:rPr>
                          <w:rFonts w:ascii="Times New Roman" w:hAnsi="Times New Roman" w:cs="Times New Roman"/>
                        </w:rPr>
                      </w:pPr>
                      <w:r w:rsidRPr="000E4278">
                        <w:rPr>
                          <w:rFonts w:ascii="Times New Roman" w:hAnsi="Times New Roman" w:cs="Times New Roman"/>
                        </w:rPr>
                        <w:t>Освітній рівень</w:t>
                      </w:r>
                    </w:p>
                  </w:txbxContent>
                </v:textbox>
              </v:oval>
            </w:pict>
          </mc:Fallback>
        </mc:AlternateContent>
      </w:r>
      <w:r w:rsidR="00CB126D">
        <w:rPr>
          <w:rFonts w:ascii="Times New Roman" w:hAnsi="Times New Roman" w:cs="Times New Roman"/>
          <w:noProof/>
          <w:color w:val="000000"/>
          <w:sz w:val="28"/>
          <w:szCs w:val="28"/>
          <w:lang w:eastAsia="uk-UA"/>
        </w:rPr>
        <mc:AlternateContent>
          <mc:Choice Requires="wps">
            <w:drawing>
              <wp:anchor distT="0" distB="0" distL="114300" distR="114300" simplePos="0" relativeHeight="251710464" behindDoc="0" locked="0" layoutInCell="1" allowOverlap="1" wp14:anchorId="153B98A8" wp14:editId="2A5C3056">
                <wp:simplePos x="0" y="0"/>
                <wp:positionH relativeFrom="column">
                  <wp:posOffset>1510030</wp:posOffset>
                </wp:positionH>
                <wp:positionV relativeFrom="paragraph">
                  <wp:posOffset>5080</wp:posOffset>
                </wp:positionV>
                <wp:extent cx="1266825" cy="628650"/>
                <wp:effectExtent l="0" t="0" r="28575" b="19050"/>
                <wp:wrapNone/>
                <wp:docPr id="24" name="Овал 24"/>
                <wp:cNvGraphicFramePr/>
                <a:graphic xmlns:a="http://schemas.openxmlformats.org/drawingml/2006/main">
                  <a:graphicData uri="http://schemas.microsoft.com/office/word/2010/wordprocessingShape">
                    <wps:wsp>
                      <wps:cNvSpPr/>
                      <wps:spPr>
                        <a:xfrm>
                          <a:off x="0" y="0"/>
                          <a:ext cx="1266825" cy="6286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7C39" w:rsidRPr="000E4278" w:rsidRDefault="00FA7C39" w:rsidP="00CB126D">
                            <w:pPr>
                              <w:jc w:val="center"/>
                              <w:rPr>
                                <w:rFonts w:ascii="Times New Roman" w:hAnsi="Times New Roman" w:cs="Times New Roman"/>
                              </w:rPr>
                            </w:pPr>
                            <w:r w:rsidRPr="000E4278">
                              <w:rPr>
                                <w:rFonts w:ascii="Times New Roman" w:hAnsi="Times New Roman" w:cs="Times New Roman"/>
                              </w:rPr>
                              <w:t>Стан економіки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oval w14:anchorId="153B98A8" id="Овал 24" o:spid="_x0000_s1027" style="position:absolute;left:0;text-align:left;margin-left:118.9pt;margin-top:.4pt;width:99.75pt;height:49.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" fillcolor="white [3201]" strokecolor="black [3213]" strokeweight="1pt">
                <v:stroke joinstyle="miter"/>
                <v:textbox>
                  <w:txbxContent>
                    <w:p w:rsidR="00FA7C39" w:rsidRPr="000E4278" w:rsidRDefault="00FA7C39" w:rsidP="00CB126D">
                      <w:pPr>
                        <w:jc w:val="center"/>
                        <w:rPr>
                          <w:rFonts w:ascii="Times New Roman" w:hAnsi="Times New Roman" w:cs="Times New Roman"/>
                        </w:rPr>
                      </w:pPr>
                      <w:r w:rsidRPr="000E4278">
                        <w:rPr>
                          <w:rFonts w:ascii="Times New Roman" w:hAnsi="Times New Roman" w:cs="Times New Roman"/>
                        </w:rPr>
                        <w:t>Стан економіки</w:t>
                      </w:r>
                    </w:p>
                  </w:txbxContent>
                </v:textbox>
              </v:oval>
            </w:pict>
          </mc:Fallback>
        </mc:AlternateContent>
      </w:r>
      <w:r w:rsidR="00CB126D">
        <w:rPr>
          <w:rFonts w:ascii="Times New Roman" w:hAnsi="Times New Roman" w:cs="Times New Roman"/>
          <w:noProof/>
          <w:color w:val="000000"/>
          <w:sz w:val="28"/>
          <w:szCs w:val="28"/>
          <w:lang w:eastAsia="uk-UA"/>
        </w:rPr>
        <mc:AlternateContent>
          <mc:Choice Requires="wps">
            <w:drawing>
              <wp:anchor distT="0" distB="0" distL="114300" distR="114300" simplePos="0" relativeHeight="251711488" behindDoc="0" locked="0" layoutInCell="1" allowOverlap="1" wp14:anchorId="2DB71BC6" wp14:editId="64B14E2C">
                <wp:simplePos x="0" y="0"/>
                <wp:positionH relativeFrom="column">
                  <wp:posOffset>4548505</wp:posOffset>
                </wp:positionH>
                <wp:positionV relativeFrom="paragraph">
                  <wp:posOffset>199390</wp:posOffset>
                </wp:positionV>
                <wp:extent cx="1123950" cy="628650"/>
                <wp:effectExtent l="0" t="0" r="19050" b="19050"/>
                <wp:wrapNone/>
                <wp:docPr id="35" name="Овал 35"/>
                <wp:cNvGraphicFramePr/>
                <a:graphic xmlns:a="http://schemas.openxmlformats.org/drawingml/2006/main">
                  <a:graphicData uri="http://schemas.microsoft.com/office/word/2010/wordprocessingShape">
                    <wps:wsp>
                      <wps:cNvSpPr/>
                      <wps:spPr>
                        <a:xfrm>
                          <a:off x="0" y="0"/>
                          <a:ext cx="1123950" cy="6286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7C39" w:rsidRPr="000E4278" w:rsidRDefault="00FA7C39" w:rsidP="00CB126D">
                            <w:pPr>
                              <w:jc w:val="center"/>
                              <w:rPr>
                                <w:rFonts w:ascii="Times New Roman" w:hAnsi="Times New Roman" w:cs="Times New Roman"/>
                              </w:rPr>
                            </w:pPr>
                            <w:r w:rsidRPr="000E4278">
                              <w:rPr>
                                <w:rFonts w:ascii="Times New Roman" w:hAnsi="Times New Roman" w:cs="Times New Roman"/>
                              </w:rPr>
                              <w:t>Соціальні умови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oval w14:anchorId="2DB71BC6" id="Овал 35" o:spid="_x0000_s1028" style="position:absolute;left:0;text-align:left;margin-left:358.15pt;margin-top:15.7pt;width:88.5pt;height:49.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" fillcolor="white [3201]" strokecolor="black [3213]" strokeweight="1pt">
                <v:stroke joinstyle="miter"/>
                <v:textbox>
                  <w:txbxContent>
                    <w:p w:rsidR="00FA7C39" w:rsidRPr="000E4278" w:rsidRDefault="00FA7C39" w:rsidP="00CB126D">
                      <w:pPr>
                        <w:jc w:val="center"/>
                        <w:rPr>
                          <w:rFonts w:ascii="Times New Roman" w:hAnsi="Times New Roman" w:cs="Times New Roman"/>
                        </w:rPr>
                      </w:pPr>
                      <w:r w:rsidRPr="000E4278">
                        <w:rPr>
                          <w:rFonts w:ascii="Times New Roman" w:hAnsi="Times New Roman" w:cs="Times New Roman"/>
                        </w:rPr>
                        <w:t>Соціальні умови</w:t>
                      </w:r>
                    </w:p>
                  </w:txbxContent>
                </v:textbox>
              </v:oval>
            </w:pict>
          </mc:Fallback>
        </mc:AlternateContent>
      </w:r>
    </w:p>
    <w:p w:rsidR="00CB126D" w:rsidRDefault="00042734" w:rsidP="00CB126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91006" behindDoc="0" locked="0" layoutInCell="1" allowOverlap="1" wp14:anchorId="0110E6A0" wp14:editId="006C262D">
                <wp:simplePos x="0" y="0"/>
                <wp:positionH relativeFrom="column">
                  <wp:posOffset>4862830</wp:posOffset>
                </wp:positionH>
                <wp:positionV relativeFrom="paragraph">
                  <wp:posOffset>100964</wp:posOffset>
                </wp:positionV>
                <wp:extent cx="285750" cy="782406"/>
                <wp:effectExtent l="0" t="0" r="0" b="17780"/>
                <wp:wrapNone/>
                <wp:docPr id="2" name="Дуга 2"/>
                <wp:cNvGraphicFramePr/>
                <a:graphic xmlns:a="http://schemas.openxmlformats.org/drawingml/2006/main">
                  <a:graphicData uri="http://schemas.microsoft.com/office/word/2010/wordprocessingShape">
                    <wps:wsp>
                      <wps:cNvSpPr/>
                      <wps:spPr>
                        <a:xfrm rot="10800000">
                          <a:off x="0" y="0"/>
                          <a:ext cx="285750" cy="782406"/>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6BC2D7F" id="Дуга 2" o:spid="_x0000_s1026" style="position:absolute;margin-left:382.9pt;margin-top:7.95pt;width:22.5pt;height:61.6pt;rotation:180;z-index:2516910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78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" path="m142875,nsc221783,,285750,175148,285750,391203r-142875,l142875,xem142875,nfc221783,,285750,175148,285750,391203e" filled="f" strokecolor="black [3213]" strokeweight=".5pt">
                <v:stroke joinstyle="miter"/>
                <v:path arrowok="t" o:connecttype="custom" o:connectlocs="142875,0;285750,391203" o:connectangles="0,0"/>
              </v:shape>
            </w:pict>
          </mc:Fallback>
        </mc:AlternateContent>
      </w:r>
      <w:r w:rsidR="00CB126D">
        <w:rPr>
          <w:rFonts w:ascii="Times New Roman" w:hAnsi="Times New Roman" w:cs="Times New Roman"/>
          <w:noProof/>
          <w:color w:val="000000"/>
          <w:sz w:val="28"/>
          <w:szCs w:val="28"/>
          <w:lang w:eastAsia="uk-UA"/>
        </w:rPr>
        <mc:AlternateContent>
          <mc:Choice Requires="wps">
            <w:drawing>
              <wp:anchor distT="0" distB="0" distL="114300" distR="114300" simplePos="0" relativeHeight="251705344" behindDoc="0" locked="0" layoutInCell="1" allowOverlap="1" wp14:anchorId="5001399B" wp14:editId="5A0BC98E">
                <wp:simplePos x="0" y="0"/>
                <wp:positionH relativeFrom="column">
                  <wp:posOffset>174625</wp:posOffset>
                </wp:positionH>
                <wp:positionV relativeFrom="paragraph">
                  <wp:posOffset>20320</wp:posOffset>
                </wp:positionV>
                <wp:extent cx="1112520" cy="628650"/>
                <wp:effectExtent l="0" t="0" r="11430" b="19050"/>
                <wp:wrapNone/>
                <wp:docPr id="5" name="Овал 5"/>
                <wp:cNvGraphicFramePr/>
                <a:graphic xmlns:a="http://schemas.openxmlformats.org/drawingml/2006/main">
                  <a:graphicData uri="http://schemas.microsoft.com/office/word/2010/wordprocessingShape">
                    <wps:wsp>
                      <wps:cNvSpPr/>
                      <wps:spPr>
                        <a:xfrm>
                          <a:off x="0" y="0"/>
                          <a:ext cx="1112520" cy="6286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7C39" w:rsidRPr="000E4278" w:rsidRDefault="00FA7C39" w:rsidP="00CB126D">
                            <w:pPr>
                              <w:jc w:val="center"/>
                              <w:rPr>
                                <w:rFonts w:ascii="Times New Roman" w:hAnsi="Times New Roman" w:cs="Times New Roman"/>
                              </w:rPr>
                            </w:pPr>
                            <w:r w:rsidRPr="000E4278">
                              <w:rPr>
                                <w:rFonts w:ascii="Times New Roman" w:hAnsi="Times New Roman" w:cs="Times New Roman"/>
                              </w:rPr>
                              <w:t>Військові дії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oval w14:anchorId="5001399B" id="Овал 5" o:spid="_x0000_s1029" style="position:absolute;left:0;text-align:left;margin-left:13.75pt;margin-top:1.6pt;width:87.6pt;height:49.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" fillcolor="white [3201]" strokecolor="black [3213]" strokeweight="1pt">
                <v:stroke joinstyle="miter"/>
                <v:textbox>
                  <w:txbxContent>
                    <w:p w:rsidR="00FA7C39" w:rsidRPr="000E4278" w:rsidRDefault="00FA7C39" w:rsidP="00CB126D">
                      <w:pPr>
                        <w:jc w:val="center"/>
                        <w:rPr>
                          <w:rFonts w:ascii="Times New Roman" w:hAnsi="Times New Roman" w:cs="Times New Roman"/>
                        </w:rPr>
                      </w:pPr>
                      <w:r w:rsidRPr="000E4278">
                        <w:rPr>
                          <w:rFonts w:ascii="Times New Roman" w:hAnsi="Times New Roman" w:cs="Times New Roman"/>
                        </w:rPr>
                        <w:t>Військові дії</w:t>
                      </w:r>
                    </w:p>
                  </w:txbxContent>
                </v:textbox>
              </v:oval>
            </w:pict>
          </mc:Fallback>
        </mc:AlternateContent>
      </w:r>
      <w:r w:rsidR="00CB126D">
        <w:rPr>
          <w:rFonts w:ascii="Times New Roman" w:hAnsi="Times New Roman" w:cs="Times New Roman"/>
          <w:noProof/>
          <w:color w:val="000000"/>
          <w:sz w:val="28"/>
          <w:szCs w:val="28"/>
          <w:lang w:eastAsia="uk-UA"/>
        </w:rPr>
        <mc:AlternateContent>
          <mc:Choice Requires="wps">
            <w:drawing>
              <wp:anchor distT="0" distB="0" distL="114300" distR="114300" simplePos="0" relativeHeight="251695104" behindDoc="0" locked="0" layoutInCell="1" allowOverlap="1" wp14:anchorId="114040CE" wp14:editId="6902C7BF">
                <wp:simplePos x="0" y="0"/>
                <wp:positionH relativeFrom="column">
                  <wp:posOffset>229310</wp:posOffset>
                </wp:positionH>
                <wp:positionV relativeFrom="paragraph">
                  <wp:posOffset>238226</wp:posOffset>
                </wp:positionV>
                <wp:extent cx="1257177" cy="985317"/>
                <wp:effectExtent l="0" t="0" r="0" b="0"/>
                <wp:wrapNone/>
                <wp:docPr id="47" name="Дуга 47"/>
                <wp:cNvGraphicFramePr/>
                <a:graphic xmlns:a="http://schemas.openxmlformats.org/drawingml/2006/main">
                  <a:graphicData uri="http://schemas.microsoft.com/office/word/2010/wordprocessingShape">
                    <wps:wsp>
                      <wps:cNvSpPr/>
                      <wps:spPr>
                        <a:xfrm rot="2432340">
                          <a:off x="0" y="0"/>
                          <a:ext cx="1257177" cy="985317"/>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 w14:anchorId="2EC33323" id="Дуга 47" o:spid="_x0000_s1026" style="position:absolute;margin-left:18.05pt;margin-top:18.75pt;width:99pt;height:77.6pt;rotation:2656764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7177,98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" path="m628588,nsc975748,,1257177,220571,1257177,492659r-628588,c628589,328439,628588,164220,628588,xem628588,nfc975748,,1257177,220571,1257177,492659e" filled="f" strokecolor="black [3213]" strokeweight=".5pt">
                <v:stroke joinstyle="miter"/>
                <v:path arrowok="t" o:connecttype="custom" o:connectlocs="628588,0;1257177,492659" o:connectangles="0,0"/>
              </v:shape>
            </w:pict>
          </mc:Fallback>
        </mc:AlternateContent>
      </w:r>
    </w:p>
    <w:p w:rsidR="00CB126D" w:rsidRDefault="00CB126D" w:rsidP="00CB126D">
      <w:pPr>
        <w:spacing w:after="0" w:line="360" w:lineRule="auto"/>
        <w:ind w:firstLine="709"/>
        <w:jc w:val="both"/>
        <w:rPr>
          <w:rFonts w:ascii="Times New Roman" w:hAnsi="Times New Roman" w:cs="Times New Roman"/>
          <w:color w:val="000000"/>
          <w:sz w:val="28"/>
          <w:szCs w:val="28"/>
        </w:rPr>
      </w:pPr>
    </w:p>
    <w:p w:rsidR="00CB126D" w:rsidRDefault="00CB126D" w:rsidP="00CB126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97152" behindDoc="0" locked="0" layoutInCell="1" allowOverlap="1" wp14:anchorId="6EE84C9F" wp14:editId="60D06A1F">
                <wp:simplePos x="0" y="0"/>
                <wp:positionH relativeFrom="column">
                  <wp:posOffset>235585</wp:posOffset>
                </wp:positionH>
                <wp:positionV relativeFrom="paragraph">
                  <wp:posOffset>222250</wp:posOffset>
                </wp:positionV>
                <wp:extent cx="1135380" cy="628650"/>
                <wp:effectExtent l="0" t="0" r="26670" b="19050"/>
                <wp:wrapNone/>
                <wp:docPr id="11" name="Овал 11"/>
                <wp:cNvGraphicFramePr/>
                <a:graphic xmlns:a="http://schemas.openxmlformats.org/drawingml/2006/main">
                  <a:graphicData uri="http://schemas.microsoft.com/office/word/2010/wordprocessingShape">
                    <wps:wsp>
                      <wps:cNvSpPr/>
                      <wps:spPr>
                        <a:xfrm>
                          <a:off x="0" y="0"/>
                          <a:ext cx="1135380" cy="6286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7C39" w:rsidRPr="000E4278" w:rsidRDefault="00FA7C39" w:rsidP="00CB126D">
                            <w:pPr>
                              <w:jc w:val="center"/>
                              <w:rPr>
                                <w:rFonts w:ascii="Times New Roman" w:hAnsi="Times New Roman" w:cs="Times New Roman"/>
                              </w:rPr>
                            </w:pPr>
                            <w:r w:rsidRPr="000E4278">
                              <w:rPr>
                                <w:rFonts w:ascii="Times New Roman" w:hAnsi="Times New Roman" w:cs="Times New Roman"/>
                              </w:rPr>
                              <w:t>Політичні причини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oval w14:anchorId="6EE84C9F" id="Овал 11" o:spid="_x0000_s1030" style="position:absolute;left:0;text-align:left;margin-left:18.55pt;margin-top:17.5pt;width:89.4pt;height:49.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" fillcolor="white [3201]" strokecolor="black [3213]" strokeweight="1pt">
                <v:stroke joinstyle="miter"/>
                <v:textbox>
                  <w:txbxContent>
                    <w:p w:rsidR="00FA7C39" w:rsidRPr="000E4278" w:rsidRDefault="00FA7C39" w:rsidP="00CB126D">
                      <w:pPr>
                        <w:jc w:val="center"/>
                        <w:rPr>
                          <w:rFonts w:ascii="Times New Roman" w:hAnsi="Times New Roman" w:cs="Times New Roman"/>
                        </w:rPr>
                      </w:pPr>
                      <w:r w:rsidRPr="000E4278">
                        <w:rPr>
                          <w:rFonts w:ascii="Times New Roman" w:hAnsi="Times New Roman" w:cs="Times New Roman"/>
                        </w:rPr>
                        <w:t>Політичні причини</w:t>
                      </w:r>
                    </w:p>
                  </w:txbxContent>
                </v:textbox>
              </v:oval>
            </w:pict>
          </mc:Fallback>
        </mc:AlternateContent>
      </w: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704320" behindDoc="0" locked="0" layoutInCell="1" allowOverlap="1" wp14:anchorId="3684097E" wp14:editId="026D05A3">
                <wp:simplePos x="0" y="0"/>
                <wp:positionH relativeFrom="column">
                  <wp:posOffset>4862830</wp:posOffset>
                </wp:positionH>
                <wp:positionV relativeFrom="paragraph">
                  <wp:posOffset>127000</wp:posOffset>
                </wp:positionV>
                <wp:extent cx="1152525" cy="628650"/>
                <wp:effectExtent l="0" t="0" r="28575" b="19050"/>
                <wp:wrapNone/>
                <wp:docPr id="4" name="Овал 4"/>
                <wp:cNvGraphicFramePr/>
                <a:graphic xmlns:a="http://schemas.openxmlformats.org/drawingml/2006/main">
                  <a:graphicData uri="http://schemas.microsoft.com/office/word/2010/wordprocessingShape">
                    <wps:wsp>
                      <wps:cNvSpPr/>
                      <wps:spPr>
                        <a:xfrm>
                          <a:off x="0" y="0"/>
                          <a:ext cx="1152525" cy="6286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7C39" w:rsidRPr="000E4278" w:rsidRDefault="00FA7C39" w:rsidP="00CB126D">
                            <w:pPr>
                              <w:jc w:val="center"/>
                              <w:rPr>
                                <w:rFonts w:ascii="Times New Roman" w:hAnsi="Times New Roman" w:cs="Times New Roman"/>
                              </w:rPr>
                            </w:pPr>
                            <w:r w:rsidRPr="000E4278">
                              <w:rPr>
                                <w:rFonts w:ascii="Times New Roman" w:hAnsi="Times New Roman" w:cs="Times New Roman"/>
                              </w:rPr>
                              <w:t>Екологія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oval w14:anchorId="3684097E" id="Овал 4" o:spid="_x0000_s1031" style="position:absolute;left:0;text-align:left;margin-left:382.9pt;margin-top:10pt;width:90.75pt;height:49.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" fillcolor="white [3201]" strokecolor="black [3213]" strokeweight="1pt">
                <v:stroke joinstyle="miter"/>
                <v:textbox>
                  <w:txbxContent>
                    <w:p w:rsidR="00FA7C39" w:rsidRPr="000E4278" w:rsidRDefault="00FA7C39" w:rsidP="00CB126D">
                      <w:pPr>
                        <w:jc w:val="center"/>
                        <w:rPr>
                          <w:rFonts w:ascii="Times New Roman" w:hAnsi="Times New Roman" w:cs="Times New Roman"/>
                        </w:rPr>
                      </w:pPr>
                      <w:r w:rsidRPr="000E4278">
                        <w:rPr>
                          <w:rFonts w:ascii="Times New Roman" w:hAnsi="Times New Roman" w:cs="Times New Roman"/>
                        </w:rPr>
                        <w:t>Екологія</w:t>
                      </w:r>
                    </w:p>
                  </w:txbxContent>
                </v:textbox>
              </v:oval>
            </w:pict>
          </mc:Fallback>
        </mc:AlternateContent>
      </w:r>
    </w:p>
    <w:p w:rsidR="00CB126D" w:rsidRDefault="00D66128" w:rsidP="00CB126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98176" behindDoc="0" locked="0" layoutInCell="1" allowOverlap="1" wp14:anchorId="2B7DF00B" wp14:editId="196EA7D3">
                <wp:simplePos x="0" y="0"/>
                <wp:positionH relativeFrom="column">
                  <wp:posOffset>3203703</wp:posOffset>
                </wp:positionH>
                <wp:positionV relativeFrom="paragraph">
                  <wp:posOffset>155049</wp:posOffset>
                </wp:positionV>
                <wp:extent cx="2057143" cy="2969037"/>
                <wp:effectExtent l="0" t="151130" r="0" b="0"/>
                <wp:wrapNone/>
                <wp:docPr id="45" name="Дуга 45"/>
                <wp:cNvGraphicFramePr/>
                <a:graphic xmlns:a="http://schemas.openxmlformats.org/drawingml/2006/main">
                  <a:graphicData uri="http://schemas.microsoft.com/office/word/2010/wordprocessingShape">
                    <wps:wsp>
                      <wps:cNvSpPr/>
                      <wps:spPr>
                        <a:xfrm rot="17734345">
                          <a:off x="0" y="0"/>
                          <a:ext cx="2057143" cy="2969037"/>
                        </a:xfrm>
                        <a:prstGeom prst="arc">
                          <a:avLst>
                            <a:gd name="adj1" fmla="val 16200000"/>
                            <a:gd name="adj2" fmla="val 7406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F6213B9" id="Дуга 45" o:spid="_x0000_s1026" style="position:absolute;margin-left:252.25pt;margin-top:12.2pt;width:162pt;height:233.8pt;rotation:-4222326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143,2969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" path="m1028571,nsc1369610,,1688475,243973,1879877,651359v118454,252122,180302,550734,177151,855321l1028572,1484519v,-494840,-1,-989679,-1,-1484519xem1028571,nfc1369610,,1688475,243973,1879877,651359v118454,252122,180302,550734,177151,855321e" filled="f" strokecolor="black [3213]" strokeweight=".5pt">
                <v:stroke joinstyle="miter"/>
                <v:path arrowok="t" o:connecttype="custom" o:connectlocs="1028571,0;1879877,651359;2057028,1506680" o:connectangles="0,0,0"/>
              </v:shape>
            </w:pict>
          </mc:Fallback>
        </mc:AlternateContent>
      </w:r>
      <w:r w:rsidR="00042734">
        <w:rPr>
          <w:rFonts w:ascii="Times New Roman" w:hAnsi="Times New Roman" w:cs="Times New Roman"/>
          <w:noProof/>
          <w:color w:val="000000"/>
          <w:sz w:val="28"/>
          <w:szCs w:val="28"/>
          <w:lang w:eastAsia="uk-UA"/>
        </w:rPr>
        <mc:AlternateContent>
          <mc:Choice Requires="wps">
            <w:drawing>
              <wp:anchor distT="0" distB="0" distL="114300" distR="114300" simplePos="0" relativeHeight="251703296" behindDoc="0" locked="0" layoutInCell="1" allowOverlap="1" wp14:anchorId="4528FB41" wp14:editId="503BCFE5">
                <wp:simplePos x="0" y="0"/>
                <wp:positionH relativeFrom="column">
                  <wp:posOffset>4265732</wp:posOffset>
                </wp:positionH>
                <wp:positionV relativeFrom="paragraph">
                  <wp:posOffset>280723</wp:posOffset>
                </wp:positionV>
                <wp:extent cx="1567129" cy="891899"/>
                <wp:effectExtent l="13653" t="24447" r="0" b="0"/>
                <wp:wrapNone/>
                <wp:docPr id="38" name="Дуга 38"/>
                <wp:cNvGraphicFramePr/>
                <a:graphic xmlns:a="http://schemas.openxmlformats.org/drawingml/2006/main">
                  <a:graphicData uri="http://schemas.microsoft.com/office/word/2010/wordprocessingShape">
                    <wps:wsp>
                      <wps:cNvSpPr/>
                      <wps:spPr>
                        <a:xfrm rot="16445817">
                          <a:off x="0" y="0"/>
                          <a:ext cx="1567129" cy="891899"/>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03528C0" id="Дуга 38" o:spid="_x0000_s1026" style="position:absolute;margin-left:335.9pt;margin-top:22.1pt;width:123.4pt;height:70.25pt;rotation:-5629742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7129,891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" path="m783564,nsc1216315,,1567129,199659,1567129,445950r-783564,c783565,297300,783564,148650,783564,xem783564,nfc1216315,,1567129,199659,1567129,445950e" filled="f" strokecolor="black [3213]" strokeweight=".5pt">
                <v:stroke joinstyle="miter"/>
                <v:path arrowok="t" o:connecttype="custom" o:connectlocs="783564,0;1567129,445950" o:connectangles="0,0"/>
              </v:shape>
            </w:pict>
          </mc:Fallback>
        </mc:AlternateContent>
      </w:r>
      <w:r w:rsidR="00CB126D">
        <w:rPr>
          <w:rFonts w:ascii="Times New Roman" w:hAnsi="Times New Roman" w:cs="Times New Roman"/>
          <w:noProof/>
          <w:color w:val="000000"/>
          <w:sz w:val="28"/>
          <w:szCs w:val="28"/>
          <w:lang w:eastAsia="uk-UA"/>
        </w:rPr>
        <mc:AlternateContent>
          <mc:Choice Requires="wps">
            <w:drawing>
              <wp:anchor distT="0" distB="0" distL="114300" distR="114300" simplePos="0" relativeHeight="251696128" behindDoc="0" locked="0" layoutInCell="1" allowOverlap="1" wp14:anchorId="21A35185" wp14:editId="117B202E">
                <wp:simplePos x="0" y="0"/>
                <wp:positionH relativeFrom="column">
                  <wp:posOffset>565221</wp:posOffset>
                </wp:positionH>
                <wp:positionV relativeFrom="paragraph">
                  <wp:posOffset>142795</wp:posOffset>
                </wp:positionV>
                <wp:extent cx="1097393" cy="978942"/>
                <wp:effectExtent l="0" t="0" r="7620" b="0"/>
                <wp:wrapNone/>
                <wp:docPr id="46" name="Дуга 46"/>
                <wp:cNvGraphicFramePr/>
                <a:graphic xmlns:a="http://schemas.openxmlformats.org/drawingml/2006/main">
                  <a:graphicData uri="http://schemas.microsoft.com/office/word/2010/wordprocessingShape">
                    <wps:wsp>
                      <wps:cNvSpPr/>
                      <wps:spPr>
                        <a:xfrm rot="1426029">
                          <a:off x="0" y="0"/>
                          <a:ext cx="1097393" cy="978942"/>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C8D8D2F" id="Дуга 46" o:spid="_x0000_s1026" style="position:absolute;margin-left:44.5pt;margin-top:11.25pt;width:86.4pt;height:77.1pt;rotation:1557604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7393,978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" path="m548696,nsc851733,,1097393,219144,1097393,489471r-548696,c548697,326314,548696,163157,548696,xem548696,nfc851733,,1097393,219144,1097393,489471e" filled="f" strokecolor="black [3213]" strokeweight=".5pt">
                <v:stroke joinstyle="miter"/>
                <v:path arrowok="t" o:connecttype="custom" o:connectlocs="548696,0;1097393,489471" o:connectangles="0,0"/>
              </v:shape>
            </w:pict>
          </mc:Fallback>
        </mc:AlternateContent>
      </w:r>
    </w:p>
    <w:p w:rsidR="00CB126D" w:rsidRDefault="00CB126D" w:rsidP="00CB126D">
      <w:pPr>
        <w:spacing w:after="0" w:line="360" w:lineRule="auto"/>
        <w:ind w:firstLine="709"/>
        <w:jc w:val="both"/>
        <w:rPr>
          <w:rFonts w:ascii="Times New Roman" w:hAnsi="Times New Roman" w:cs="Times New Roman"/>
          <w:color w:val="000000"/>
          <w:sz w:val="28"/>
          <w:szCs w:val="28"/>
        </w:rPr>
      </w:pPr>
    </w:p>
    <w:p w:rsidR="00CB126D" w:rsidRDefault="00D36355" w:rsidP="00CB126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uk-UA"/>
        </w:rPr>
        <mc:AlternateContent>
          <mc:Choice Requires="wps">
            <w:drawing>
              <wp:anchor distT="0" distB="0" distL="114300" distR="114300" simplePos="0" relativeHeight="251692031" behindDoc="0" locked="0" layoutInCell="1" allowOverlap="1" wp14:anchorId="3B8E356A" wp14:editId="59A3FFE5">
                <wp:simplePos x="0" y="0"/>
                <wp:positionH relativeFrom="column">
                  <wp:posOffset>615315</wp:posOffset>
                </wp:positionH>
                <wp:positionV relativeFrom="paragraph">
                  <wp:posOffset>118111</wp:posOffset>
                </wp:positionV>
                <wp:extent cx="2585257" cy="1356577"/>
                <wp:effectExtent l="0" t="190500" r="0" b="0"/>
                <wp:wrapNone/>
                <wp:docPr id="39" name="Дуга 39"/>
                <wp:cNvGraphicFramePr/>
                <a:graphic xmlns:a="http://schemas.openxmlformats.org/drawingml/2006/main">
                  <a:graphicData uri="http://schemas.microsoft.com/office/word/2010/wordprocessingShape">
                    <wps:wsp>
                      <wps:cNvSpPr/>
                      <wps:spPr>
                        <a:xfrm rot="20164488">
                          <a:off x="0" y="0"/>
                          <a:ext cx="2585257" cy="1356577"/>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6BE7737" id="Дуга 39" o:spid="_x0000_s1026" style="position:absolute;margin-left:48.45pt;margin-top:9.3pt;width:203.55pt;height:106.8pt;rotation:-1567962fd;z-index:2516920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85257,1356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" path="m1292628,nsc2006527,,2585257,303680,2585257,678289r-1292628,c1292629,452193,1292628,226096,1292628,xem1292628,nfc2006527,,2585257,303680,2585257,678289e" filled="f" strokecolor="black [3213]" strokeweight=".5pt">
                <v:stroke joinstyle="miter"/>
                <v:path arrowok="t" o:connecttype="custom" o:connectlocs="1292628,0;2585257,678289" o:connectangles="0,0"/>
              </v:shape>
            </w:pict>
          </mc:Fallback>
        </mc:AlternateContent>
      </w:r>
      <w:r w:rsidR="00CB126D">
        <w:rPr>
          <w:rFonts w:ascii="Times New Roman" w:hAnsi="Times New Roman" w:cs="Times New Roman"/>
          <w:noProof/>
          <w:color w:val="000000"/>
          <w:sz w:val="28"/>
          <w:szCs w:val="28"/>
          <w:lang w:eastAsia="uk-UA"/>
        </w:rPr>
        <mc:AlternateContent>
          <mc:Choice Requires="wps">
            <w:drawing>
              <wp:anchor distT="0" distB="0" distL="114300" distR="114300" simplePos="0" relativeHeight="251708416" behindDoc="0" locked="0" layoutInCell="1" allowOverlap="1" wp14:anchorId="039CCC9C" wp14:editId="31623D09">
                <wp:simplePos x="0" y="0"/>
                <wp:positionH relativeFrom="column">
                  <wp:posOffset>946150</wp:posOffset>
                </wp:positionH>
                <wp:positionV relativeFrom="paragraph">
                  <wp:posOffset>110490</wp:posOffset>
                </wp:positionV>
                <wp:extent cx="1028700" cy="628650"/>
                <wp:effectExtent l="0" t="0" r="19050" b="19050"/>
                <wp:wrapNone/>
                <wp:docPr id="10" name="Овал 10"/>
                <wp:cNvGraphicFramePr/>
                <a:graphic xmlns:a="http://schemas.openxmlformats.org/drawingml/2006/main">
                  <a:graphicData uri="http://schemas.microsoft.com/office/word/2010/wordprocessingShape">
                    <wps:wsp>
                      <wps:cNvSpPr/>
                      <wps:spPr>
                        <a:xfrm>
                          <a:off x="0" y="0"/>
                          <a:ext cx="1028700" cy="6286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7C39" w:rsidRPr="000E4278" w:rsidRDefault="00FA7C39" w:rsidP="00CB126D">
                            <w:pPr>
                              <w:jc w:val="center"/>
                              <w:rPr>
                                <w:rFonts w:ascii="Times New Roman" w:hAnsi="Times New Roman" w:cs="Times New Roman"/>
                              </w:rPr>
                            </w:pPr>
                            <w:r w:rsidRPr="000E4278">
                              <w:rPr>
                                <w:rFonts w:ascii="Times New Roman" w:hAnsi="Times New Roman" w:cs="Times New Roman"/>
                              </w:rPr>
                              <w:t>Етнічні чинники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oval w14:anchorId="039CCC9C" id="Овал 10" o:spid="_x0000_s1032" style="position:absolute;left:0;text-align:left;margin-left:74.5pt;margin-top:8.7pt;width:81pt;height:49.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" fillcolor="white [3201]" strokecolor="black [3213]" strokeweight="1pt">
                <v:stroke joinstyle="miter"/>
                <v:textbox>
                  <w:txbxContent>
                    <w:p w:rsidR="00FA7C39" w:rsidRPr="000E4278" w:rsidRDefault="00FA7C39" w:rsidP="00CB126D">
                      <w:pPr>
                        <w:jc w:val="center"/>
                        <w:rPr>
                          <w:rFonts w:ascii="Times New Roman" w:hAnsi="Times New Roman" w:cs="Times New Roman"/>
                        </w:rPr>
                      </w:pPr>
                      <w:r w:rsidRPr="000E4278">
                        <w:rPr>
                          <w:rFonts w:ascii="Times New Roman" w:hAnsi="Times New Roman" w:cs="Times New Roman"/>
                        </w:rPr>
                        <w:t>Етнічні чинники</w:t>
                      </w:r>
                    </w:p>
                  </w:txbxContent>
                </v:textbox>
              </v:oval>
            </w:pict>
          </mc:Fallback>
        </mc:AlternateContent>
      </w:r>
      <w:r w:rsidR="00CB126D">
        <w:rPr>
          <w:rFonts w:ascii="Times New Roman" w:hAnsi="Times New Roman" w:cs="Times New Roman"/>
          <w:noProof/>
          <w:color w:val="000000"/>
          <w:sz w:val="28"/>
          <w:szCs w:val="28"/>
          <w:lang w:eastAsia="uk-UA"/>
        </w:rPr>
        <mc:AlternateContent>
          <mc:Choice Requires="wps">
            <w:drawing>
              <wp:anchor distT="0" distB="0" distL="114300" distR="114300" simplePos="0" relativeHeight="251706368" behindDoc="0" locked="0" layoutInCell="1" allowOverlap="1" wp14:anchorId="20CC5D3C" wp14:editId="5B218DE7">
                <wp:simplePos x="0" y="0"/>
                <wp:positionH relativeFrom="margin">
                  <wp:align>center</wp:align>
                </wp:positionH>
                <wp:positionV relativeFrom="paragraph">
                  <wp:posOffset>149860</wp:posOffset>
                </wp:positionV>
                <wp:extent cx="1543050" cy="885825"/>
                <wp:effectExtent l="0" t="0" r="19050" b="28575"/>
                <wp:wrapNone/>
                <wp:docPr id="6" name="Овал 6"/>
                <wp:cNvGraphicFramePr/>
                <a:graphic xmlns:a="http://schemas.openxmlformats.org/drawingml/2006/main">
                  <a:graphicData uri="http://schemas.microsoft.com/office/word/2010/wordprocessingShape">
                    <wps:wsp>
                      <wps:cNvSpPr/>
                      <wps:spPr>
                        <a:xfrm>
                          <a:off x="0" y="0"/>
                          <a:ext cx="1543050" cy="8858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7C39" w:rsidRPr="000E4278" w:rsidRDefault="00FA7C39" w:rsidP="00CB126D">
                            <w:pPr>
                              <w:jc w:val="center"/>
                              <w:rPr>
                                <w:rFonts w:ascii="Times New Roman" w:hAnsi="Times New Roman" w:cs="Times New Roman"/>
                              </w:rPr>
                            </w:pPr>
                            <w:r w:rsidRPr="000E4278">
                              <w:rPr>
                                <w:rFonts w:ascii="Times New Roman" w:hAnsi="Times New Roman" w:cs="Times New Roman"/>
                              </w:rPr>
                              <w:t>Морально-психологічні проблеми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20CC5D3C" id="Овал 6" o:spid="_x0000_s1033" style="position:absolute;left:0;text-align:left;margin-left:0;margin-top:11.8pt;width:121.5pt;height:69.7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" fillcolor="white [3201]" strokecolor="black [3213]" strokeweight="1pt">
                <v:stroke joinstyle="miter"/>
                <v:textbox>
                  <w:txbxContent>
                    <w:p w:rsidR="00FA7C39" w:rsidRPr="000E4278" w:rsidRDefault="00FA7C39" w:rsidP="00CB126D">
                      <w:pPr>
                        <w:jc w:val="center"/>
                        <w:rPr>
                          <w:rFonts w:ascii="Times New Roman" w:hAnsi="Times New Roman" w:cs="Times New Roman"/>
                        </w:rPr>
                      </w:pPr>
                      <w:r w:rsidRPr="000E4278">
                        <w:rPr>
                          <w:rFonts w:ascii="Times New Roman" w:hAnsi="Times New Roman" w:cs="Times New Roman"/>
                        </w:rPr>
                        <w:t>Морально-психологічні проблеми</w:t>
                      </w:r>
                    </w:p>
                  </w:txbxContent>
                </v:textbox>
                <w10:wrap anchorx="margin"/>
              </v:oval>
            </w:pict>
          </mc:Fallback>
        </mc:AlternateContent>
      </w:r>
      <w:r w:rsidR="00CB126D">
        <w:rPr>
          <w:rFonts w:ascii="Times New Roman" w:hAnsi="Times New Roman" w:cs="Times New Roman"/>
          <w:noProof/>
          <w:color w:val="000000"/>
          <w:sz w:val="28"/>
          <w:szCs w:val="28"/>
          <w:lang w:eastAsia="uk-UA"/>
        </w:rPr>
        <mc:AlternateContent>
          <mc:Choice Requires="wps">
            <w:drawing>
              <wp:anchor distT="0" distB="0" distL="114300" distR="114300" simplePos="0" relativeHeight="251709440" behindDoc="0" locked="0" layoutInCell="1" allowOverlap="1" wp14:anchorId="314DBF38" wp14:editId="0EAD9B31">
                <wp:simplePos x="0" y="0"/>
                <wp:positionH relativeFrom="column">
                  <wp:posOffset>4081780</wp:posOffset>
                </wp:positionH>
                <wp:positionV relativeFrom="paragraph">
                  <wp:posOffset>55245</wp:posOffset>
                </wp:positionV>
                <wp:extent cx="1295400" cy="628650"/>
                <wp:effectExtent l="0" t="0" r="19050" b="19050"/>
                <wp:wrapNone/>
                <wp:docPr id="12" name="Овал 12"/>
                <wp:cNvGraphicFramePr/>
                <a:graphic xmlns:a="http://schemas.openxmlformats.org/drawingml/2006/main">
                  <a:graphicData uri="http://schemas.microsoft.com/office/word/2010/wordprocessingShape">
                    <wps:wsp>
                      <wps:cNvSpPr/>
                      <wps:spPr>
                        <a:xfrm>
                          <a:off x="0" y="0"/>
                          <a:ext cx="1295400" cy="6286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7C39" w:rsidRPr="000E4278" w:rsidRDefault="00FA7C39" w:rsidP="00CB126D">
                            <w:pPr>
                              <w:jc w:val="center"/>
                              <w:rPr>
                                <w:rFonts w:ascii="Times New Roman" w:hAnsi="Times New Roman" w:cs="Times New Roman"/>
                              </w:rPr>
                            </w:pPr>
                            <w:r w:rsidRPr="000E4278">
                              <w:rPr>
                                <w:rFonts w:ascii="Times New Roman" w:hAnsi="Times New Roman" w:cs="Times New Roman"/>
                              </w:rPr>
                              <w:t>Демографія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oval w14:anchorId="314DBF38" id="Овал 12" o:spid="_x0000_s1034" style="position:absolute;left:0;text-align:left;margin-left:321.4pt;margin-top:4.35pt;width:102pt;height:49.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" fillcolor="white [3201]" strokecolor="black [3213]" strokeweight="1pt">
                <v:stroke joinstyle="miter"/>
                <v:textbox>
                  <w:txbxContent>
                    <w:p w:rsidR="00FA7C39" w:rsidRPr="000E4278" w:rsidRDefault="00FA7C39" w:rsidP="00CB126D">
                      <w:pPr>
                        <w:jc w:val="center"/>
                        <w:rPr>
                          <w:rFonts w:ascii="Times New Roman" w:hAnsi="Times New Roman" w:cs="Times New Roman"/>
                        </w:rPr>
                      </w:pPr>
                      <w:r w:rsidRPr="000E4278">
                        <w:rPr>
                          <w:rFonts w:ascii="Times New Roman" w:hAnsi="Times New Roman" w:cs="Times New Roman"/>
                        </w:rPr>
                        <w:t>Демографія</w:t>
                      </w:r>
                    </w:p>
                  </w:txbxContent>
                </v:textbox>
              </v:oval>
            </w:pict>
          </mc:Fallback>
        </mc:AlternateContent>
      </w:r>
    </w:p>
    <w:p w:rsidR="00CB126D" w:rsidRDefault="00CB126D" w:rsidP="00CB126D">
      <w:pPr>
        <w:spacing w:after="0" w:line="360" w:lineRule="auto"/>
        <w:ind w:firstLine="709"/>
        <w:jc w:val="both"/>
        <w:rPr>
          <w:rFonts w:ascii="Times New Roman" w:hAnsi="Times New Roman" w:cs="Times New Roman"/>
          <w:color w:val="000000"/>
          <w:sz w:val="28"/>
          <w:szCs w:val="28"/>
        </w:rPr>
      </w:pPr>
    </w:p>
    <w:p w:rsidR="00CB126D" w:rsidRDefault="00CB126D" w:rsidP="00CB126D">
      <w:pPr>
        <w:spacing w:after="0" w:line="360" w:lineRule="auto"/>
        <w:ind w:firstLine="709"/>
        <w:jc w:val="both"/>
        <w:rPr>
          <w:rFonts w:ascii="Times New Roman" w:hAnsi="Times New Roman" w:cs="Times New Roman"/>
          <w:color w:val="000000"/>
          <w:sz w:val="28"/>
          <w:szCs w:val="28"/>
        </w:rPr>
      </w:pPr>
    </w:p>
    <w:p w:rsidR="00CB126D" w:rsidRDefault="00CB126D" w:rsidP="00CB126D">
      <w:pPr>
        <w:spacing w:after="0" w:line="360" w:lineRule="auto"/>
        <w:ind w:firstLine="709"/>
        <w:jc w:val="both"/>
        <w:rPr>
          <w:rFonts w:ascii="Times New Roman" w:hAnsi="Times New Roman" w:cs="Times New Roman"/>
          <w:color w:val="000000"/>
          <w:sz w:val="28"/>
          <w:szCs w:val="28"/>
        </w:rPr>
      </w:pPr>
    </w:p>
    <w:p w:rsidR="00CB126D" w:rsidRDefault="00CB126D" w:rsidP="00CB126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Рис.1.1. Взаємопов’язаність чинників міграції</w:t>
      </w:r>
    </w:p>
    <w:p w:rsidR="00CB126D" w:rsidRPr="00DE35B2" w:rsidRDefault="00DF6296" w:rsidP="00DE35B2">
      <w:pPr>
        <w:pStyle w:val="a4"/>
        <w:spacing w:after="0" w:line="360" w:lineRule="auto"/>
        <w:ind w:left="709"/>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rPr>
        <w:t>Складено</w:t>
      </w:r>
      <w:r w:rsidR="00CB126D" w:rsidRPr="001B043B">
        <w:rPr>
          <w:rFonts w:ascii="Times New Roman" w:hAnsi="Times New Roman" w:cs="Times New Roman"/>
          <w:color w:val="000000"/>
          <w:sz w:val="28"/>
          <w:szCs w:val="28"/>
        </w:rPr>
        <w:t xml:space="preserve"> автором</w:t>
      </w:r>
      <w:r w:rsidR="003223A8">
        <w:rPr>
          <w:rFonts w:ascii="Times New Roman" w:hAnsi="Times New Roman" w:cs="Times New Roman"/>
          <w:color w:val="000000"/>
          <w:sz w:val="28"/>
          <w:szCs w:val="28"/>
        </w:rPr>
        <w:t xml:space="preserve"> з</w:t>
      </w:r>
      <w:r>
        <w:rPr>
          <w:rFonts w:ascii="Times New Roman" w:hAnsi="Times New Roman" w:cs="Times New Roman"/>
          <w:color w:val="000000"/>
          <w:sz w:val="28"/>
          <w:szCs w:val="28"/>
        </w:rPr>
        <w:t>а</w:t>
      </w:r>
      <w:r w:rsidR="001B043B" w:rsidRPr="009972F8">
        <w:rPr>
          <w:rFonts w:ascii="Times New Roman" w:hAnsi="Times New Roman" w:cs="Times New Roman"/>
          <w:sz w:val="28"/>
          <w:szCs w:val="28"/>
        </w:rPr>
        <w:t>:</w:t>
      </w:r>
      <w:r w:rsidR="00E860EE" w:rsidRPr="001B043B">
        <w:rPr>
          <w:rFonts w:ascii="Times New Roman" w:hAnsi="Times New Roman" w:cs="Times New Roman"/>
          <w:sz w:val="28"/>
          <w:szCs w:val="28"/>
        </w:rPr>
        <w:t xml:space="preserve"> </w:t>
      </w:r>
      <w:r w:rsidR="009972F8">
        <w:rPr>
          <w:rFonts w:ascii="Times New Roman" w:hAnsi="Times New Roman" w:cs="Times New Roman"/>
          <w:color w:val="000000"/>
          <w:sz w:val="28"/>
          <w:szCs w:val="28"/>
        </w:rPr>
        <w:t>[29].</w:t>
      </w:r>
    </w:p>
    <w:p w:rsidR="00BA24D0" w:rsidRPr="00CE266B" w:rsidRDefault="00CB126D" w:rsidP="00CE266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Васильченко виділяє також причини міграції на некеровані</w:t>
      </w:r>
      <w:r w:rsidR="00B7512D">
        <w:rPr>
          <w:rFonts w:ascii="Times New Roman" w:hAnsi="Times New Roman" w:cs="Times New Roman"/>
          <w:color w:val="000000"/>
          <w:sz w:val="28"/>
          <w:szCs w:val="28"/>
        </w:rPr>
        <w:t xml:space="preserve"> (або умови) </w:t>
      </w:r>
      <w:r w:rsidR="00BA24D0">
        <w:rPr>
          <w:rFonts w:ascii="Times New Roman" w:hAnsi="Times New Roman" w:cs="Times New Roman"/>
          <w:color w:val="000000"/>
          <w:sz w:val="28"/>
          <w:szCs w:val="28"/>
        </w:rPr>
        <w:t xml:space="preserve">та </w:t>
      </w:r>
      <w:proofErr w:type="spellStart"/>
      <w:r w:rsidR="00B7512D">
        <w:rPr>
          <w:rFonts w:ascii="Times New Roman" w:hAnsi="Times New Roman" w:cs="Times New Roman"/>
          <w:color w:val="000000"/>
          <w:sz w:val="28"/>
          <w:szCs w:val="28"/>
        </w:rPr>
        <w:t>керовані.</w:t>
      </w:r>
      <w:r w:rsidR="00BA24D0">
        <w:rPr>
          <w:rFonts w:ascii="Times New Roman" w:hAnsi="Times New Roman" w:cs="Times New Roman"/>
          <w:color w:val="000000"/>
          <w:sz w:val="28"/>
          <w:szCs w:val="28"/>
        </w:rPr>
        <w:t>Вони</w:t>
      </w:r>
      <w:proofErr w:type="spellEnd"/>
      <w:r w:rsidR="00BA24D0">
        <w:rPr>
          <w:rFonts w:ascii="Times New Roman" w:hAnsi="Times New Roman" w:cs="Times New Roman"/>
          <w:color w:val="000000"/>
          <w:sz w:val="28"/>
          <w:szCs w:val="28"/>
        </w:rPr>
        <w:t xml:space="preserve"> наведені в таблиці 1. 1, що нижче.</w:t>
      </w:r>
      <w:r>
        <w:rPr>
          <w:rFonts w:ascii="Times New Roman" w:hAnsi="Times New Roman" w:cs="Times New Roman"/>
          <w:color w:val="000000"/>
          <w:sz w:val="28"/>
          <w:szCs w:val="28"/>
        </w:rPr>
        <w:t xml:space="preserve"> </w:t>
      </w:r>
    </w:p>
    <w:p w:rsidR="00CB126D" w:rsidRPr="00D47024" w:rsidRDefault="00CB126D" w:rsidP="00D36355">
      <w:pPr>
        <w:spacing w:after="0" w:line="360" w:lineRule="auto"/>
        <w:ind w:firstLine="709"/>
        <w:jc w:val="right"/>
        <w:rPr>
          <w:i/>
        </w:rPr>
      </w:pPr>
      <w:r w:rsidRPr="00D47024">
        <w:rPr>
          <w:rFonts w:ascii="Times New Roman" w:hAnsi="Times New Roman" w:cs="Times New Roman"/>
          <w:i/>
          <w:color w:val="000000"/>
          <w:sz w:val="28"/>
          <w:szCs w:val="28"/>
        </w:rPr>
        <w:t>Таблиця 1.1</w:t>
      </w:r>
    </w:p>
    <w:p w:rsidR="00CB126D" w:rsidRPr="00D47024" w:rsidRDefault="00CB126D" w:rsidP="00D36355">
      <w:pPr>
        <w:spacing w:after="0" w:line="360" w:lineRule="auto"/>
        <w:ind w:firstLine="709"/>
        <w:jc w:val="center"/>
        <w:rPr>
          <w:rFonts w:ascii="Times New Roman" w:hAnsi="Times New Roman" w:cs="Times New Roman"/>
          <w:b/>
          <w:sz w:val="28"/>
          <w:szCs w:val="28"/>
        </w:rPr>
      </w:pPr>
      <w:r w:rsidRPr="00D47024">
        <w:rPr>
          <w:rFonts w:ascii="Times New Roman" w:hAnsi="Times New Roman" w:cs="Times New Roman"/>
          <w:b/>
          <w:sz w:val="28"/>
          <w:szCs w:val="28"/>
        </w:rPr>
        <w:t>Причини міграції в контексті суспільства країни</w:t>
      </w:r>
    </w:p>
    <w:tbl>
      <w:tblPr>
        <w:tblStyle w:val="a6"/>
        <w:tblW w:w="9918" w:type="dxa"/>
        <w:tblLook w:val="04A0" w:firstRow="1" w:lastRow="0" w:firstColumn="1" w:lastColumn="0" w:noHBand="0" w:noVBand="1"/>
      </w:tblPr>
      <w:tblGrid>
        <w:gridCol w:w="3539"/>
        <w:gridCol w:w="6379"/>
      </w:tblGrid>
      <w:tr w:rsidR="00CB126D" w:rsidTr="001D54E4">
        <w:tc>
          <w:tcPr>
            <w:tcW w:w="3539" w:type="dxa"/>
          </w:tcPr>
          <w:p w:rsidR="00CB126D" w:rsidRPr="004D23B0" w:rsidRDefault="00CB126D" w:rsidP="00CB126D">
            <w:pPr>
              <w:jc w:val="center"/>
              <w:rPr>
                <w:rFonts w:ascii="Times New Roman" w:hAnsi="Times New Roman" w:cs="Times New Roman"/>
                <w:sz w:val="28"/>
                <w:szCs w:val="28"/>
              </w:rPr>
            </w:pPr>
            <w:r w:rsidRPr="004D23B0">
              <w:rPr>
                <w:rFonts w:ascii="Times New Roman" w:hAnsi="Times New Roman" w:cs="Times New Roman"/>
                <w:sz w:val="28"/>
                <w:szCs w:val="28"/>
              </w:rPr>
              <w:t>Некеровані суспільством (умови)</w:t>
            </w:r>
          </w:p>
        </w:tc>
        <w:tc>
          <w:tcPr>
            <w:tcW w:w="6379" w:type="dxa"/>
          </w:tcPr>
          <w:p w:rsidR="00CB126D" w:rsidRPr="004D23B0" w:rsidRDefault="00CB126D" w:rsidP="00CB126D">
            <w:pPr>
              <w:jc w:val="center"/>
              <w:rPr>
                <w:rFonts w:ascii="Times New Roman" w:hAnsi="Times New Roman" w:cs="Times New Roman"/>
                <w:sz w:val="28"/>
                <w:szCs w:val="28"/>
              </w:rPr>
            </w:pPr>
            <w:r w:rsidRPr="004D23B0">
              <w:rPr>
                <w:rFonts w:ascii="Times New Roman" w:hAnsi="Times New Roman" w:cs="Times New Roman"/>
                <w:sz w:val="28"/>
                <w:szCs w:val="28"/>
              </w:rPr>
              <w:t>Керовані суспільством (фактори-регулятори)</w:t>
            </w:r>
          </w:p>
        </w:tc>
      </w:tr>
      <w:tr w:rsidR="00CB126D" w:rsidTr="001D54E4">
        <w:tc>
          <w:tcPr>
            <w:tcW w:w="3539" w:type="dxa"/>
          </w:tcPr>
          <w:p w:rsidR="00CB126D" w:rsidRPr="00F71A11" w:rsidRDefault="00CB126D" w:rsidP="00AB67EF">
            <w:pPr>
              <w:pStyle w:val="a4"/>
              <w:numPr>
                <w:ilvl w:val="0"/>
                <w:numId w:val="9"/>
              </w:numPr>
              <w:ind w:left="318"/>
              <w:jc w:val="both"/>
              <w:rPr>
                <w:rFonts w:ascii="Times New Roman" w:hAnsi="Times New Roman" w:cs="Times New Roman"/>
                <w:sz w:val="24"/>
                <w:szCs w:val="24"/>
              </w:rPr>
            </w:pPr>
            <w:r w:rsidRPr="00F71A11">
              <w:rPr>
                <w:rFonts w:ascii="Times New Roman" w:hAnsi="Times New Roman" w:cs="Times New Roman"/>
                <w:sz w:val="24"/>
                <w:szCs w:val="24"/>
              </w:rPr>
              <w:t>Природні умови регіонів</w:t>
            </w:r>
          </w:p>
        </w:tc>
        <w:tc>
          <w:tcPr>
            <w:tcW w:w="6379" w:type="dxa"/>
          </w:tcPr>
          <w:p w:rsidR="00CB126D" w:rsidRPr="00F71A11" w:rsidRDefault="00CB126D" w:rsidP="00AB67EF">
            <w:pPr>
              <w:pStyle w:val="a4"/>
              <w:numPr>
                <w:ilvl w:val="0"/>
                <w:numId w:val="9"/>
              </w:numPr>
              <w:ind w:left="30" w:firstLine="0"/>
              <w:jc w:val="both"/>
              <w:rPr>
                <w:rFonts w:ascii="Times New Roman" w:hAnsi="Times New Roman" w:cs="Times New Roman"/>
                <w:sz w:val="24"/>
                <w:szCs w:val="24"/>
              </w:rPr>
            </w:pPr>
            <w:r w:rsidRPr="00F71A11">
              <w:rPr>
                <w:rFonts w:ascii="Times New Roman" w:hAnsi="Times New Roman" w:cs="Times New Roman"/>
                <w:sz w:val="24"/>
                <w:szCs w:val="24"/>
              </w:rPr>
              <w:t>Демографічні (інтенсивність природного зростання населення, його склад за віком і статтю, співвідношення корінного населення та приїжджого, старожилів і новоселів, етнічні відмінності між групами в мові, духовній культурі, побуті, національних обрядах, звичаях тощо)</w:t>
            </w:r>
          </w:p>
        </w:tc>
      </w:tr>
      <w:tr w:rsidR="00CB126D" w:rsidTr="001D54E4">
        <w:tc>
          <w:tcPr>
            <w:tcW w:w="3539" w:type="dxa"/>
          </w:tcPr>
          <w:p w:rsidR="00CB126D" w:rsidRPr="00F71A11" w:rsidRDefault="00CB126D" w:rsidP="00AB67EF">
            <w:pPr>
              <w:pStyle w:val="a4"/>
              <w:numPr>
                <w:ilvl w:val="0"/>
                <w:numId w:val="9"/>
              </w:numPr>
              <w:ind w:left="318" w:hanging="284"/>
              <w:jc w:val="both"/>
              <w:rPr>
                <w:rFonts w:ascii="Times New Roman" w:hAnsi="Times New Roman" w:cs="Times New Roman"/>
                <w:sz w:val="24"/>
                <w:szCs w:val="24"/>
              </w:rPr>
            </w:pPr>
            <w:r w:rsidRPr="00F71A11">
              <w:rPr>
                <w:rFonts w:ascii="Times New Roman" w:hAnsi="Times New Roman" w:cs="Times New Roman"/>
                <w:sz w:val="24"/>
                <w:szCs w:val="24"/>
              </w:rPr>
              <w:t>Ступінь розвитку, обжитості та благоустрою поселень</w:t>
            </w:r>
          </w:p>
        </w:tc>
        <w:tc>
          <w:tcPr>
            <w:tcW w:w="6379" w:type="dxa"/>
            <w:vMerge w:val="restart"/>
          </w:tcPr>
          <w:p w:rsidR="00CB126D" w:rsidRPr="00F71A11" w:rsidRDefault="00CB126D" w:rsidP="00AB67EF">
            <w:pPr>
              <w:pStyle w:val="a4"/>
              <w:numPr>
                <w:ilvl w:val="0"/>
                <w:numId w:val="9"/>
              </w:numPr>
              <w:ind w:left="30" w:firstLine="0"/>
              <w:jc w:val="both"/>
              <w:rPr>
                <w:rFonts w:ascii="Times New Roman" w:hAnsi="Times New Roman" w:cs="Times New Roman"/>
                <w:sz w:val="24"/>
                <w:szCs w:val="24"/>
              </w:rPr>
            </w:pPr>
            <w:r w:rsidRPr="00F71A11">
              <w:rPr>
                <w:rFonts w:ascii="Times New Roman" w:hAnsi="Times New Roman" w:cs="Times New Roman"/>
                <w:sz w:val="24"/>
                <w:szCs w:val="24"/>
              </w:rPr>
              <w:t>Соціально-психологічні (інтенсивність соціального спілкування людей, соціально-психологічний клімат, соціальні умови життя людей)</w:t>
            </w:r>
          </w:p>
        </w:tc>
      </w:tr>
      <w:tr w:rsidR="00CB126D" w:rsidTr="001D54E4">
        <w:trPr>
          <w:trHeight w:val="493"/>
        </w:trPr>
        <w:tc>
          <w:tcPr>
            <w:tcW w:w="3539" w:type="dxa"/>
            <w:tcBorders>
              <w:bottom w:val="single" w:sz="4" w:space="0" w:color="auto"/>
            </w:tcBorders>
          </w:tcPr>
          <w:p w:rsidR="00CB126D" w:rsidRPr="004D23B0" w:rsidRDefault="00CB126D" w:rsidP="00AB67EF">
            <w:pPr>
              <w:pStyle w:val="a4"/>
              <w:numPr>
                <w:ilvl w:val="0"/>
                <w:numId w:val="9"/>
              </w:numPr>
              <w:spacing w:line="360" w:lineRule="auto"/>
              <w:ind w:left="318" w:hanging="142"/>
              <w:jc w:val="both"/>
              <w:rPr>
                <w:rFonts w:ascii="Times New Roman" w:hAnsi="Times New Roman" w:cs="Times New Roman"/>
                <w:sz w:val="24"/>
                <w:szCs w:val="24"/>
              </w:rPr>
            </w:pPr>
            <w:r w:rsidRPr="004D23B0">
              <w:rPr>
                <w:rFonts w:ascii="Times New Roman" w:hAnsi="Times New Roman" w:cs="Times New Roman"/>
                <w:sz w:val="24"/>
                <w:szCs w:val="24"/>
              </w:rPr>
              <w:t>Географічне положення</w:t>
            </w:r>
          </w:p>
        </w:tc>
        <w:tc>
          <w:tcPr>
            <w:tcW w:w="6379" w:type="dxa"/>
            <w:vMerge/>
            <w:tcBorders>
              <w:bottom w:val="single" w:sz="4" w:space="0" w:color="auto"/>
            </w:tcBorders>
          </w:tcPr>
          <w:p w:rsidR="00CB126D" w:rsidRPr="007E0019" w:rsidRDefault="00CB126D" w:rsidP="00CB126D">
            <w:pPr>
              <w:spacing w:line="360" w:lineRule="auto"/>
              <w:jc w:val="both"/>
              <w:rPr>
                <w:rFonts w:ascii="Times New Roman" w:hAnsi="Times New Roman" w:cs="Times New Roman"/>
                <w:sz w:val="28"/>
                <w:szCs w:val="28"/>
              </w:rPr>
            </w:pPr>
          </w:p>
        </w:tc>
      </w:tr>
    </w:tbl>
    <w:p w:rsidR="00DE35B2" w:rsidRPr="00DE35B2" w:rsidRDefault="00DF6296" w:rsidP="00DE35B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С</w:t>
      </w:r>
      <w:r w:rsidR="00CB126D" w:rsidRPr="001B043B">
        <w:rPr>
          <w:rFonts w:ascii="Times New Roman" w:hAnsi="Times New Roman" w:cs="Times New Roman"/>
          <w:sz w:val="28"/>
          <w:szCs w:val="28"/>
        </w:rPr>
        <w:t>кладено автором</w:t>
      </w:r>
      <w:r w:rsidR="00D86FF7">
        <w:rPr>
          <w:rFonts w:ascii="Times New Roman" w:hAnsi="Times New Roman" w:cs="Times New Roman"/>
          <w:sz w:val="28"/>
          <w:szCs w:val="28"/>
        </w:rPr>
        <w:t xml:space="preserve"> з</w:t>
      </w:r>
      <w:r w:rsidR="00CB126D" w:rsidRPr="001B043B">
        <w:rPr>
          <w:rFonts w:ascii="Times New Roman" w:hAnsi="Times New Roman" w:cs="Times New Roman"/>
          <w:sz w:val="28"/>
          <w:szCs w:val="28"/>
        </w:rPr>
        <w:t>а</w:t>
      </w:r>
      <w:r w:rsidR="001B043B" w:rsidRPr="009972F8">
        <w:rPr>
          <w:rFonts w:ascii="Times New Roman" w:hAnsi="Times New Roman" w:cs="Times New Roman"/>
          <w:sz w:val="28"/>
          <w:szCs w:val="28"/>
        </w:rPr>
        <w:t>:</w:t>
      </w:r>
      <w:r w:rsidR="00CB126D">
        <w:rPr>
          <w:rFonts w:ascii="Times New Roman" w:hAnsi="Times New Roman" w:cs="Times New Roman"/>
          <w:sz w:val="28"/>
          <w:szCs w:val="28"/>
        </w:rPr>
        <w:t xml:space="preserve"> </w:t>
      </w:r>
      <w:r w:rsidR="009972F8">
        <w:rPr>
          <w:rFonts w:ascii="Times New Roman" w:hAnsi="Times New Roman" w:cs="Times New Roman"/>
          <w:color w:val="000000"/>
          <w:sz w:val="28"/>
          <w:szCs w:val="28"/>
        </w:rPr>
        <w:t>[29, с. 52-54].</w:t>
      </w:r>
    </w:p>
    <w:p w:rsidR="00DE35B2" w:rsidRDefault="00CB126D" w:rsidP="00DE35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світовій практиці це питання вивчалось дещо раніше, ніж в українській. Однією з найпопулярніших є «нова економічна теорія трудової міграції» ‒ </w:t>
      </w:r>
      <w:proofErr w:type="spellStart"/>
      <w:r>
        <w:rPr>
          <w:rFonts w:ascii="Times New Roman" w:hAnsi="Times New Roman" w:cs="Times New Roman"/>
          <w:sz w:val="28"/>
          <w:szCs w:val="28"/>
        </w:rPr>
        <w:t>Стакра</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Тейлора</w:t>
      </w:r>
      <w:proofErr w:type="spellEnd"/>
      <w:r>
        <w:rPr>
          <w:rFonts w:ascii="Times New Roman" w:hAnsi="Times New Roman" w:cs="Times New Roman"/>
          <w:sz w:val="28"/>
          <w:szCs w:val="28"/>
        </w:rPr>
        <w:t xml:space="preserve">, «теорія </w:t>
      </w:r>
      <w:proofErr w:type="spellStart"/>
      <w:r>
        <w:rPr>
          <w:rFonts w:ascii="Times New Roman" w:hAnsi="Times New Roman" w:cs="Times New Roman"/>
          <w:sz w:val="28"/>
          <w:szCs w:val="28"/>
        </w:rPr>
        <w:t>притягування-відштовхування</w:t>
      </w:r>
      <w:proofErr w:type="spellEnd"/>
      <w:r>
        <w:rPr>
          <w:rFonts w:ascii="Times New Roman" w:hAnsi="Times New Roman" w:cs="Times New Roman"/>
          <w:sz w:val="28"/>
          <w:szCs w:val="28"/>
        </w:rPr>
        <w:t xml:space="preserve">» ‒ Е. Лі, «дуальна теорія робочої сили», «теорія світових систем», «теорія соціальних мереж» та інші </w:t>
      </w:r>
      <w:r w:rsidR="009972F8">
        <w:rPr>
          <w:rFonts w:ascii="Times New Roman" w:hAnsi="Times New Roman" w:cs="Times New Roman"/>
          <w:color w:val="000000"/>
          <w:sz w:val="28"/>
          <w:szCs w:val="28"/>
        </w:rPr>
        <w:t>[75].</w:t>
      </w:r>
      <w:r w:rsidR="009972F8" w:rsidRPr="009972F8">
        <w:rPr>
          <w:rFonts w:ascii="Times New Roman" w:hAnsi="Times New Roman" w:cs="Times New Roman"/>
          <w:color w:val="000000"/>
          <w:sz w:val="28"/>
          <w:szCs w:val="28"/>
        </w:rPr>
        <w:t xml:space="preserve"> </w:t>
      </w:r>
      <w:r>
        <w:rPr>
          <w:rFonts w:ascii="Times New Roman" w:hAnsi="Times New Roman" w:cs="Times New Roman"/>
          <w:sz w:val="28"/>
          <w:szCs w:val="28"/>
        </w:rPr>
        <w:t>Всі вони є або вдосконаленням попередньої, або містять принципово нові припущення та часто су</w:t>
      </w:r>
      <w:r w:rsidR="00F71A11">
        <w:rPr>
          <w:rFonts w:ascii="Times New Roman" w:hAnsi="Times New Roman" w:cs="Times New Roman"/>
          <w:sz w:val="28"/>
          <w:szCs w:val="28"/>
        </w:rPr>
        <w:t>перечать одна одній. Розглянемо деякі</w:t>
      </w:r>
      <w:r>
        <w:rPr>
          <w:rFonts w:ascii="Times New Roman" w:hAnsi="Times New Roman" w:cs="Times New Roman"/>
          <w:sz w:val="28"/>
          <w:szCs w:val="28"/>
        </w:rPr>
        <w:t xml:space="preserve"> з них детальніше. </w:t>
      </w:r>
    </w:p>
    <w:p w:rsidR="00DE35B2" w:rsidRDefault="00CB126D" w:rsidP="00DE35B2">
      <w:pPr>
        <w:spacing w:after="0" w:line="360" w:lineRule="auto"/>
        <w:ind w:firstLine="709"/>
        <w:jc w:val="both"/>
        <w:rPr>
          <w:rStyle w:val="a3"/>
          <w:rFonts w:ascii="Times New Roman" w:hAnsi="Times New Roman" w:cs="Times New Roman"/>
          <w:color w:val="auto"/>
          <w:sz w:val="28"/>
          <w:szCs w:val="28"/>
          <w:u w:val="none"/>
        </w:rPr>
      </w:pPr>
      <w:r w:rsidRPr="00DE35B2">
        <w:rPr>
          <w:rFonts w:ascii="Times New Roman" w:hAnsi="Times New Roman" w:cs="Times New Roman"/>
          <w:sz w:val="28"/>
          <w:szCs w:val="28"/>
        </w:rPr>
        <w:t xml:space="preserve">Початковою теорією виступала «неокласична теорія». Насамперед, вона пов’язана з працями класиків-економістів Сміта та </w:t>
      </w:r>
      <w:proofErr w:type="spellStart"/>
      <w:r w:rsidRPr="00DE35B2">
        <w:rPr>
          <w:rFonts w:ascii="Times New Roman" w:hAnsi="Times New Roman" w:cs="Times New Roman"/>
          <w:sz w:val="28"/>
          <w:szCs w:val="28"/>
        </w:rPr>
        <w:t>Реванштайна</w:t>
      </w:r>
      <w:proofErr w:type="spellEnd"/>
      <w:r w:rsidRPr="00DE35B2">
        <w:rPr>
          <w:rFonts w:ascii="Times New Roman" w:hAnsi="Times New Roman" w:cs="Times New Roman"/>
          <w:sz w:val="28"/>
          <w:szCs w:val="28"/>
        </w:rPr>
        <w:t>. Головним фа</w:t>
      </w:r>
      <w:r w:rsidR="00E608FD" w:rsidRPr="00DE35B2">
        <w:rPr>
          <w:rFonts w:ascii="Times New Roman" w:hAnsi="Times New Roman" w:cs="Times New Roman"/>
          <w:sz w:val="28"/>
          <w:szCs w:val="28"/>
        </w:rPr>
        <w:t>ктором вони визначали заробітну</w:t>
      </w:r>
      <w:r w:rsidRPr="00DE35B2">
        <w:rPr>
          <w:rFonts w:ascii="Times New Roman" w:hAnsi="Times New Roman" w:cs="Times New Roman"/>
          <w:sz w:val="28"/>
          <w:szCs w:val="28"/>
        </w:rPr>
        <w:t xml:space="preserve"> плату, а отже</w:t>
      </w:r>
      <w:r w:rsidR="00E608FD" w:rsidRPr="00DE35B2">
        <w:rPr>
          <w:rFonts w:ascii="Times New Roman" w:hAnsi="Times New Roman" w:cs="Times New Roman"/>
          <w:sz w:val="28"/>
          <w:szCs w:val="28"/>
        </w:rPr>
        <w:t>,</w:t>
      </w:r>
      <w:r w:rsidRPr="00DE35B2">
        <w:rPr>
          <w:rFonts w:ascii="Times New Roman" w:hAnsi="Times New Roman" w:cs="Times New Roman"/>
          <w:sz w:val="28"/>
          <w:szCs w:val="28"/>
        </w:rPr>
        <w:t xml:space="preserve"> це й було найважливішим чинником для міграції. Таким чином, пропозиція праці в країнах, звідки іммігрують </w:t>
      </w:r>
      <w:r w:rsidR="00C46DCA" w:rsidRPr="00DE35B2">
        <w:rPr>
          <w:rFonts w:ascii="Times New Roman" w:hAnsi="Times New Roman" w:cs="Times New Roman"/>
          <w:sz w:val="28"/>
          <w:szCs w:val="28"/>
        </w:rPr>
        <w:t xml:space="preserve">– </w:t>
      </w:r>
      <w:r w:rsidRPr="00DE35B2">
        <w:rPr>
          <w:rFonts w:ascii="Times New Roman" w:hAnsi="Times New Roman" w:cs="Times New Roman"/>
          <w:sz w:val="28"/>
          <w:szCs w:val="28"/>
        </w:rPr>
        <w:t xml:space="preserve">зменшиться, а в тих </w:t>
      </w:r>
      <w:r w:rsidR="00E608FD" w:rsidRPr="00DE35B2">
        <w:rPr>
          <w:rFonts w:ascii="Times New Roman" w:hAnsi="Times New Roman" w:cs="Times New Roman"/>
          <w:sz w:val="28"/>
          <w:szCs w:val="28"/>
        </w:rPr>
        <w:t>країнах, що приймають працівників</w:t>
      </w:r>
      <w:r w:rsidRPr="00DE35B2">
        <w:rPr>
          <w:rFonts w:ascii="Times New Roman" w:hAnsi="Times New Roman" w:cs="Times New Roman"/>
          <w:sz w:val="28"/>
          <w:szCs w:val="28"/>
        </w:rPr>
        <w:t xml:space="preserve"> – збільшиться. Це спричинить таку економічну ситуацію, яку, за поглядами цих вчених</w:t>
      </w:r>
      <w:r w:rsidR="00BE5696" w:rsidRPr="00DE35B2">
        <w:rPr>
          <w:rFonts w:ascii="Times New Roman" w:hAnsi="Times New Roman" w:cs="Times New Roman"/>
          <w:sz w:val="28"/>
          <w:szCs w:val="28"/>
        </w:rPr>
        <w:t>,</w:t>
      </w:r>
      <w:r w:rsidRPr="00DE35B2">
        <w:rPr>
          <w:rFonts w:ascii="Times New Roman" w:hAnsi="Times New Roman" w:cs="Times New Roman"/>
          <w:sz w:val="28"/>
          <w:szCs w:val="28"/>
        </w:rPr>
        <w:t xml:space="preserve"> може скоригувати тільки зміна заробітної </w:t>
      </w:r>
      <w:r w:rsidR="009972F8">
        <w:rPr>
          <w:rFonts w:ascii="Times New Roman" w:hAnsi="Times New Roman" w:cs="Times New Roman"/>
          <w:color w:val="000000"/>
          <w:sz w:val="28"/>
          <w:szCs w:val="28"/>
        </w:rPr>
        <w:t>[77].</w:t>
      </w:r>
    </w:p>
    <w:p w:rsidR="00DE35B2" w:rsidRDefault="00CB126D" w:rsidP="00DE35B2">
      <w:pPr>
        <w:spacing w:after="0" w:line="360" w:lineRule="auto"/>
        <w:ind w:firstLine="709"/>
        <w:jc w:val="both"/>
        <w:rPr>
          <w:rFonts w:ascii="Times New Roman" w:hAnsi="Times New Roman" w:cs="Times New Roman"/>
          <w:sz w:val="28"/>
          <w:szCs w:val="28"/>
        </w:rPr>
      </w:pPr>
      <w:r w:rsidRPr="00DE35B2">
        <w:rPr>
          <w:rFonts w:ascii="Times New Roman" w:hAnsi="Times New Roman" w:cs="Times New Roman"/>
          <w:sz w:val="28"/>
          <w:szCs w:val="28"/>
        </w:rPr>
        <w:t>З плином часу</w:t>
      </w:r>
      <w:r w:rsidR="00BA24D0">
        <w:rPr>
          <w:rFonts w:ascii="Times New Roman" w:hAnsi="Times New Roman" w:cs="Times New Roman"/>
          <w:sz w:val="28"/>
          <w:szCs w:val="28"/>
        </w:rPr>
        <w:t xml:space="preserve"> </w:t>
      </w:r>
      <w:r w:rsidR="00C46DCA" w:rsidRPr="00DE35B2">
        <w:rPr>
          <w:rFonts w:ascii="Times New Roman" w:hAnsi="Times New Roman" w:cs="Times New Roman"/>
          <w:sz w:val="28"/>
          <w:szCs w:val="28"/>
        </w:rPr>
        <w:t>та змінами у світі</w:t>
      </w:r>
      <w:r w:rsidRPr="00DE35B2">
        <w:rPr>
          <w:rFonts w:ascii="Times New Roman" w:hAnsi="Times New Roman" w:cs="Times New Roman"/>
          <w:sz w:val="28"/>
          <w:szCs w:val="28"/>
        </w:rPr>
        <w:t xml:space="preserve"> виникали нові п</w:t>
      </w:r>
      <w:r w:rsidR="00BE5696" w:rsidRPr="00DE35B2">
        <w:rPr>
          <w:rFonts w:ascii="Times New Roman" w:hAnsi="Times New Roman" w:cs="Times New Roman"/>
          <w:sz w:val="28"/>
          <w:szCs w:val="28"/>
        </w:rPr>
        <w:t>огляди на міграцію</w:t>
      </w:r>
      <w:r w:rsidR="00E608FD" w:rsidRPr="00DE35B2">
        <w:rPr>
          <w:rFonts w:ascii="Times New Roman" w:hAnsi="Times New Roman" w:cs="Times New Roman"/>
          <w:sz w:val="28"/>
          <w:szCs w:val="28"/>
        </w:rPr>
        <w:t xml:space="preserve">. Так, </w:t>
      </w:r>
      <w:proofErr w:type="spellStart"/>
      <w:r w:rsidR="00E608FD" w:rsidRPr="00DE35B2">
        <w:rPr>
          <w:rFonts w:ascii="Times New Roman" w:hAnsi="Times New Roman" w:cs="Times New Roman"/>
          <w:sz w:val="28"/>
          <w:szCs w:val="28"/>
        </w:rPr>
        <w:t>Стакр</w:t>
      </w:r>
      <w:proofErr w:type="spellEnd"/>
      <w:r w:rsidR="00E608FD" w:rsidRPr="00DE35B2">
        <w:rPr>
          <w:rFonts w:ascii="Times New Roman" w:hAnsi="Times New Roman" w:cs="Times New Roman"/>
          <w:sz w:val="28"/>
          <w:szCs w:val="28"/>
        </w:rPr>
        <w:t xml:space="preserve"> та </w:t>
      </w:r>
      <w:proofErr w:type="spellStart"/>
      <w:r w:rsidR="00E608FD" w:rsidRPr="00DE35B2">
        <w:rPr>
          <w:rFonts w:ascii="Times New Roman" w:hAnsi="Times New Roman" w:cs="Times New Roman"/>
          <w:sz w:val="28"/>
          <w:szCs w:val="28"/>
        </w:rPr>
        <w:t>Тейлор</w:t>
      </w:r>
      <w:proofErr w:type="spellEnd"/>
      <w:r w:rsidR="00E608FD" w:rsidRPr="00DE35B2">
        <w:rPr>
          <w:rFonts w:ascii="Times New Roman" w:hAnsi="Times New Roman" w:cs="Times New Roman"/>
          <w:sz w:val="28"/>
          <w:szCs w:val="28"/>
        </w:rPr>
        <w:t xml:space="preserve"> в 90-</w:t>
      </w:r>
      <w:r w:rsidRPr="00DE35B2">
        <w:rPr>
          <w:rFonts w:ascii="Times New Roman" w:hAnsi="Times New Roman" w:cs="Times New Roman"/>
          <w:sz w:val="28"/>
          <w:szCs w:val="28"/>
        </w:rPr>
        <w:t xml:space="preserve">х р. минулого століття стверджували, що генератором еміграції </w:t>
      </w:r>
      <w:r w:rsidR="000A437A" w:rsidRPr="00DE35B2">
        <w:rPr>
          <w:rFonts w:ascii="Times New Roman" w:hAnsi="Times New Roman" w:cs="Times New Roman"/>
          <w:sz w:val="28"/>
          <w:szCs w:val="28"/>
        </w:rPr>
        <w:t>є урбанізація. У великих містах та</w:t>
      </w:r>
      <w:r w:rsidRPr="00DE35B2">
        <w:rPr>
          <w:rFonts w:ascii="Times New Roman" w:hAnsi="Times New Roman" w:cs="Times New Roman"/>
          <w:sz w:val="28"/>
          <w:szCs w:val="28"/>
        </w:rPr>
        <w:t xml:space="preserve"> мегаполісах люди вбач</w:t>
      </w:r>
      <w:r w:rsidR="001C179C" w:rsidRPr="00DE35B2">
        <w:rPr>
          <w:rFonts w:ascii="Times New Roman" w:hAnsi="Times New Roman" w:cs="Times New Roman"/>
          <w:sz w:val="28"/>
          <w:szCs w:val="28"/>
        </w:rPr>
        <w:t>ають ширші перспективи розвитку</w:t>
      </w:r>
      <w:r w:rsidR="009972F8">
        <w:t xml:space="preserve"> </w:t>
      </w:r>
      <w:r w:rsidR="009972F8">
        <w:rPr>
          <w:rFonts w:ascii="Times New Roman" w:hAnsi="Times New Roman" w:cs="Times New Roman"/>
          <w:color w:val="000000"/>
          <w:sz w:val="28"/>
          <w:szCs w:val="28"/>
        </w:rPr>
        <w:t>[76].</w:t>
      </w:r>
    </w:p>
    <w:p w:rsidR="00DE35B2" w:rsidRDefault="00CB126D" w:rsidP="00DE35B2">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E10D90">
        <w:rPr>
          <w:rFonts w:ascii="Times New Roman" w:hAnsi="Times New Roman" w:cs="Times New Roman"/>
          <w:sz w:val="28"/>
          <w:szCs w:val="28"/>
        </w:rPr>
        <w:t xml:space="preserve">У «новій теорії міграції», яка </w:t>
      </w:r>
      <w:proofErr w:type="spellStart"/>
      <w:r w:rsidR="00517B65">
        <w:rPr>
          <w:rFonts w:ascii="Times New Roman" w:hAnsi="Times New Roman" w:cs="Times New Roman"/>
          <w:sz w:val="28"/>
          <w:szCs w:val="28"/>
        </w:rPr>
        <w:t>розвинулась</w:t>
      </w:r>
      <w:proofErr w:type="spellEnd"/>
      <w:r>
        <w:rPr>
          <w:rFonts w:ascii="Times New Roman" w:hAnsi="Times New Roman" w:cs="Times New Roman"/>
          <w:sz w:val="28"/>
          <w:szCs w:val="28"/>
        </w:rPr>
        <w:t xml:space="preserve"> у 90-х роках ХХ ст.</w:t>
      </w:r>
      <w:r w:rsidR="000A437A">
        <w:rPr>
          <w:rFonts w:ascii="Times New Roman" w:hAnsi="Times New Roman" w:cs="Times New Roman"/>
          <w:sz w:val="28"/>
          <w:szCs w:val="28"/>
        </w:rPr>
        <w:t>,</w:t>
      </w:r>
      <w:r>
        <w:rPr>
          <w:rFonts w:ascii="Times New Roman" w:hAnsi="Times New Roman" w:cs="Times New Roman"/>
          <w:sz w:val="28"/>
          <w:szCs w:val="28"/>
        </w:rPr>
        <w:t xml:space="preserve"> с</w:t>
      </w:r>
      <w:r w:rsidRPr="00E10D90">
        <w:rPr>
          <w:rFonts w:ascii="Times New Roman" w:hAnsi="Times New Roman" w:cs="Times New Roman"/>
          <w:sz w:val="28"/>
          <w:szCs w:val="28"/>
        </w:rPr>
        <w:t>понукальними факторами є важливість для мігранта сімейного оточ</w:t>
      </w:r>
      <w:r w:rsidR="000A437A">
        <w:rPr>
          <w:rFonts w:ascii="Times New Roman" w:hAnsi="Times New Roman" w:cs="Times New Roman"/>
          <w:sz w:val="28"/>
          <w:szCs w:val="28"/>
        </w:rPr>
        <w:t xml:space="preserve">ення, за благополуччя якого </w:t>
      </w:r>
      <w:r w:rsidRPr="00E10D90">
        <w:rPr>
          <w:rFonts w:ascii="Times New Roman" w:hAnsi="Times New Roman" w:cs="Times New Roman"/>
          <w:sz w:val="28"/>
          <w:szCs w:val="28"/>
        </w:rPr>
        <w:t xml:space="preserve">він </w:t>
      </w:r>
      <w:r>
        <w:rPr>
          <w:rFonts w:ascii="Times New Roman" w:hAnsi="Times New Roman" w:cs="Times New Roman"/>
          <w:sz w:val="28"/>
          <w:szCs w:val="28"/>
        </w:rPr>
        <w:t>несе відповідальність</w:t>
      </w:r>
      <w:r w:rsidRPr="00E10D90">
        <w:rPr>
          <w:rFonts w:ascii="Times New Roman" w:hAnsi="Times New Roman" w:cs="Times New Roman"/>
          <w:sz w:val="28"/>
          <w:szCs w:val="28"/>
        </w:rPr>
        <w:t>. “Нова економічна теорія міграції” виникла як протилежна д</w:t>
      </w:r>
      <w:r>
        <w:rPr>
          <w:rFonts w:ascii="Times New Roman" w:hAnsi="Times New Roman" w:cs="Times New Roman"/>
          <w:sz w:val="28"/>
          <w:szCs w:val="28"/>
        </w:rPr>
        <w:t>о неокласичної теорії міграції та пояснює вплив домогосподарства на особу</w:t>
      </w:r>
      <w:r w:rsidRPr="00E10D90">
        <w:rPr>
          <w:rFonts w:ascii="Times New Roman" w:hAnsi="Times New Roman" w:cs="Times New Roman"/>
          <w:sz w:val="28"/>
          <w:szCs w:val="28"/>
        </w:rPr>
        <w:t xml:space="preserve">. Згідно </w:t>
      </w:r>
      <w:r>
        <w:rPr>
          <w:rFonts w:ascii="Times New Roman" w:hAnsi="Times New Roman" w:cs="Times New Roman"/>
          <w:sz w:val="28"/>
          <w:szCs w:val="28"/>
        </w:rPr>
        <w:t>цієї теорії, міграція не зникне</w:t>
      </w:r>
      <w:r w:rsidRPr="00E10D90">
        <w:rPr>
          <w:rFonts w:ascii="Times New Roman" w:hAnsi="Times New Roman" w:cs="Times New Roman"/>
          <w:sz w:val="28"/>
          <w:szCs w:val="28"/>
        </w:rPr>
        <w:t xml:space="preserve"> навіть якщо</w:t>
      </w:r>
      <w:r w:rsidRPr="0044442F">
        <w:rPr>
          <w:rFonts w:ascii="Times New Roman" w:hAnsi="Times New Roman" w:cs="Times New Roman"/>
          <w:sz w:val="28"/>
          <w:szCs w:val="28"/>
        </w:rPr>
        <w:t xml:space="preserve"> різниця в доходах між країнами походження і приймаючими країнами дорівнюватиме нулю</w:t>
      </w:r>
      <w:r>
        <w:rPr>
          <w:rFonts w:ascii="Times New Roman" w:hAnsi="Times New Roman" w:cs="Times New Roman"/>
          <w:sz w:val="28"/>
          <w:szCs w:val="28"/>
        </w:rPr>
        <w:t xml:space="preserve"> </w:t>
      </w:r>
      <w:r w:rsidR="009972F8">
        <w:rPr>
          <w:rFonts w:ascii="Times New Roman" w:hAnsi="Times New Roman" w:cs="Times New Roman"/>
          <w:color w:val="000000"/>
          <w:sz w:val="28"/>
          <w:szCs w:val="28"/>
        </w:rPr>
        <w:t>[110].</w:t>
      </w:r>
    </w:p>
    <w:p w:rsidR="00CB126D" w:rsidRPr="00CE266B" w:rsidRDefault="00CB126D" w:rsidP="00CE266B">
      <w:pPr>
        <w:spacing w:after="0" w:line="360" w:lineRule="auto"/>
        <w:ind w:firstLine="709"/>
        <w:jc w:val="both"/>
        <w:rPr>
          <w:rFonts w:ascii="Times New Roman" w:hAnsi="Times New Roman" w:cs="Times New Roman"/>
          <w:sz w:val="28"/>
          <w:szCs w:val="28"/>
        </w:rPr>
      </w:pPr>
      <w:r w:rsidRPr="00DE35B2">
        <w:rPr>
          <w:rFonts w:ascii="Times New Roman" w:hAnsi="Times New Roman" w:cs="Times New Roman"/>
          <w:sz w:val="28"/>
          <w:szCs w:val="28"/>
        </w:rPr>
        <w:t>Впливає на міграцію також стрімка комп’ютеризація, розвиток технологій у світі. Економіст Е. Лі у своїй теорії “</w:t>
      </w:r>
      <w:proofErr w:type="spellStart"/>
      <w:r w:rsidRPr="00DE35B2">
        <w:rPr>
          <w:rFonts w:ascii="Times New Roman" w:hAnsi="Times New Roman" w:cs="Times New Roman"/>
          <w:sz w:val="28"/>
          <w:szCs w:val="28"/>
        </w:rPr>
        <w:t>притягування-відштовхування</w:t>
      </w:r>
      <w:proofErr w:type="spellEnd"/>
      <w:r w:rsidRPr="00DE35B2">
        <w:rPr>
          <w:rFonts w:ascii="Times New Roman" w:hAnsi="Times New Roman" w:cs="Times New Roman"/>
          <w:sz w:val="28"/>
          <w:szCs w:val="28"/>
        </w:rPr>
        <w:t>” (</w:t>
      </w:r>
      <w:r w:rsidRPr="00DE35B2">
        <w:rPr>
          <w:rFonts w:ascii="Times New Roman" w:hAnsi="Times New Roman" w:cs="Times New Roman"/>
          <w:sz w:val="28"/>
          <w:szCs w:val="28"/>
          <w:lang w:val="en-US"/>
        </w:rPr>
        <w:t>Push</w:t>
      </w:r>
      <w:r w:rsidRPr="00DE35B2">
        <w:rPr>
          <w:rFonts w:ascii="Times New Roman" w:hAnsi="Times New Roman" w:cs="Times New Roman"/>
          <w:sz w:val="28"/>
          <w:szCs w:val="28"/>
        </w:rPr>
        <w:t>-</w:t>
      </w:r>
      <w:r w:rsidRPr="00DE35B2">
        <w:rPr>
          <w:rFonts w:ascii="Times New Roman" w:hAnsi="Times New Roman" w:cs="Times New Roman"/>
          <w:sz w:val="28"/>
          <w:szCs w:val="28"/>
          <w:lang w:val="en-US"/>
        </w:rPr>
        <w:t>pull</w:t>
      </w:r>
      <w:r w:rsidRPr="00DE35B2">
        <w:rPr>
          <w:rFonts w:ascii="Times New Roman" w:hAnsi="Times New Roman" w:cs="Times New Roman"/>
          <w:sz w:val="28"/>
          <w:szCs w:val="28"/>
        </w:rPr>
        <w:t xml:space="preserve">) намагався довести, що завдяки </w:t>
      </w:r>
      <w:proofErr w:type="spellStart"/>
      <w:r w:rsidRPr="00DE35B2">
        <w:rPr>
          <w:rFonts w:ascii="Times New Roman" w:hAnsi="Times New Roman" w:cs="Times New Roman"/>
          <w:sz w:val="28"/>
          <w:szCs w:val="28"/>
        </w:rPr>
        <w:t>глобалізаційним</w:t>
      </w:r>
      <w:proofErr w:type="spellEnd"/>
      <w:r w:rsidRPr="00DE35B2">
        <w:rPr>
          <w:rFonts w:ascii="Times New Roman" w:hAnsi="Times New Roman" w:cs="Times New Roman"/>
          <w:sz w:val="28"/>
          <w:szCs w:val="28"/>
        </w:rPr>
        <w:t xml:space="preserve"> тенденціям передача інформації стала звичним явищем і дійшла до стану звичного процесу, який не займає багато часу та сил. Е. Лі хотів вказати саме на те, чому одні люди зважуються на міграцію, а інші – ні, чого раніше не</w:t>
      </w:r>
      <w:r w:rsidR="00C46DCA" w:rsidRPr="00DE35B2">
        <w:rPr>
          <w:rFonts w:ascii="Times New Roman" w:hAnsi="Times New Roman" w:cs="Times New Roman"/>
          <w:sz w:val="28"/>
          <w:szCs w:val="28"/>
        </w:rPr>
        <w:t xml:space="preserve"> досліджували попередні теорії. Адж</w:t>
      </w:r>
      <w:r w:rsidRPr="00DE35B2">
        <w:rPr>
          <w:rFonts w:ascii="Times New Roman" w:hAnsi="Times New Roman" w:cs="Times New Roman"/>
          <w:sz w:val="28"/>
          <w:szCs w:val="28"/>
        </w:rPr>
        <w:t>е</w:t>
      </w:r>
      <w:r w:rsidR="00C46DCA" w:rsidRPr="00DE35B2">
        <w:rPr>
          <w:rFonts w:ascii="Times New Roman" w:hAnsi="Times New Roman" w:cs="Times New Roman"/>
          <w:sz w:val="28"/>
          <w:szCs w:val="28"/>
        </w:rPr>
        <w:t xml:space="preserve"> не</w:t>
      </w:r>
      <w:r w:rsidRPr="00DE35B2">
        <w:rPr>
          <w:rFonts w:ascii="Times New Roman" w:hAnsi="Times New Roman" w:cs="Times New Roman"/>
          <w:sz w:val="28"/>
          <w:szCs w:val="28"/>
        </w:rPr>
        <w:t xml:space="preserve">окласична теорія та структурно-історичний підхід не пояснюють, чому </w:t>
      </w:r>
      <w:r w:rsidR="000A437A" w:rsidRPr="00DE35B2">
        <w:rPr>
          <w:rFonts w:ascii="Times New Roman" w:hAnsi="Times New Roman" w:cs="Times New Roman"/>
          <w:sz w:val="28"/>
          <w:szCs w:val="28"/>
        </w:rPr>
        <w:t xml:space="preserve">одні виїжджають, а інші залишаються на батьківщині, </w:t>
      </w:r>
      <w:r w:rsidRPr="00DE35B2">
        <w:rPr>
          <w:rFonts w:ascii="Times New Roman" w:hAnsi="Times New Roman" w:cs="Times New Roman"/>
          <w:sz w:val="28"/>
          <w:szCs w:val="28"/>
        </w:rPr>
        <w:t>і чому міграція вин</w:t>
      </w:r>
      <w:r w:rsidR="009972F8">
        <w:rPr>
          <w:rFonts w:ascii="Times New Roman" w:hAnsi="Times New Roman" w:cs="Times New Roman"/>
          <w:sz w:val="28"/>
          <w:szCs w:val="28"/>
        </w:rPr>
        <w:t>икає суто між деякими країнами.</w:t>
      </w:r>
      <w:r w:rsidR="00CE266B">
        <w:rPr>
          <w:rFonts w:ascii="Times New Roman" w:hAnsi="Times New Roman" w:cs="Times New Roman"/>
          <w:sz w:val="28"/>
          <w:szCs w:val="28"/>
        </w:rPr>
        <w:t xml:space="preserve"> </w:t>
      </w:r>
      <w:r w:rsidRPr="00DE35B2">
        <w:rPr>
          <w:rFonts w:ascii="Times New Roman" w:hAnsi="Times New Roman" w:cs="Times New Roman"/>
          <w:sz w:val="28"/>
          <w:szCs w:val="28"/>
        </w:rPr>
        <w:t>Проте, в цій теорії, як і в кожній, є свої недоліки  ̶  теорія не враховує неоднорідність суспільства та індивідуальність кожного, окремо взятого, мігранта.</w:t>
      </w:r>
      <w:r w:rsidR="00C46DCA" w:rsidRPr="00DE35B2">
        <w:rPr>
          <w:rFonts w:ascii="Times New Roman" w:hAnsi="Times New Roman" w:cs="Times New Roman"/>
          <w:sz w:val="28"/>
          <w:szCs w:val="28"/>
        </w:rPr>
        <w:t xml:space="preserve"> Тому не всіх мігрантів можна відносити до якихось конкретних категорій.</w:t>
      </w:r>
      <w:r w:rsidR="00CE266B">
        <w:rPr>
          <w:rFonts w:ascii="Times New Roman" w:hAnsi="Times New Roman" w:cs="Times New Roman"/>
          <w:sz w:val="28"/>
          <w:szCs w:val="28"/>
        </w:rPr>
        <w:t xml:space="preserve"> </w:t>
      </w:r>
      <w:r w:rsidRPr="00DE35B2">
        <w:rPr>
          <w:rFonts w:ascii="Times New Roman" w:hAnsi="Times New Roman" w:cs="Times New Roman"/>
          <w:sz w:val="28"/>
          <w:szCs w:val="28"/>
        </w:rPr>
        <w:t>Та все ж, ця теорія є популярною, адже економіст довів, що міграційні потоки між конкретними державами утворюються не лише через відомі обставини міграції (соціальні, економічні та інші фактори), але й через інформацію від мігрантів, що вже виїхали. Внаслідок цього, в різних точках міграційної площини, формуються фактор</w:t>
      </w:r>
      <w:r w:rsidR="00E608FD" w:rsidRPr="00DE35B2">
        <w:rPr>
          <w:rFonts w:ascii="Times New Roman" w:hAnsi="Times New Roman" w:cs="Times New Roman"/>
          <w:sz w:val="28"/>
          <w:szCs w:val="28"/>
        </w:rPr>
        <w:t xml:space="preserve">и </w:t>
      </w:r>
      <w:proofErr w:type="spellStart"/>
      <w:r w:rsidR="00E608FD" w:rsidRPr="00DE35B2">
        <w:rPr>
          <w:rFonts w:ascii="Times New Roman" w:hAnsi="Times New Roman" w:cs="Times New Roman"/>
          <w:sz w:val="28"/>
          <w:szCs w:val="28"/>
        </w:rPr>
        <w:t>притягування</w:t>
      </w:r>
      <w:proofErr w:type="spellEnd"/>
      <w:r w:rsidR="00E608FD" w:rsidRPr="00DE35B2">
        <w:rPr>
          <w:rFonts w:ascii="Times New Roman" w:hAnsi="Times New Roman" w:cs="Times New Roman"/>
          <w:sz w:val="28"/>
          <w:szCs w:val="28"/>
        </w:rPr>
        <w:t xml:space="preserve"> та відштовхування</w:t>
      </w:r>
      <w:r w:rsidRPr="00DE35B2">
        <w:rPr>
          <w:rFonts w:ascii="Times New Roman" w:hAnsi="Times New Roman" w:cs="Times New Roman"/>
          <w:sz w:val="28"/>
          <w:szCs w:val="28"/>
        </w:rPr>
        <w:t xml:space="preserve">, які наведені в таблиці 1.2 </w:t>
      </w:r>
      <w:r w:rsidR="009972F8">
        <w:rPr>
          <w:rFonts w:ascii="Times New Roman" w:hAnsi="Times New Roman" w:cs="Times New Roman"/>
          <w:color w:val="000000"/>
          <w:sz w:val="28"/>
          <w:szCs w:val="28"/>
        </w:rPr>
        <w:t>[30].</w:t>
      </w:r>
    </w:p>
    <w:p w:rsidR="00B7512D" w:rsidRPr="00B7512D" w:rsidRDefault="00B7512D" w:rsidP="00B7512D">
      <w:pPr>
        <w:spacing w:after="0" w:line="360" w:lineRule="auto"/>
        <w:ind w:firstLine="709"/>
        <w:jc w:val="both"/>
        <w:rPr>
          <w:rFonts w:ascii="Times New Roman" w:hAnsi="Times New Roman" w:cs="Times New Roman"/>
          <w:color w:val="000000"/>
          <w:sz w:val="28"/>
          <w:szCs w:val="28"/>
        </w:rPr>
      </w:pPr>
      <w:r w:rsidRPr="00DE35B2">
        <w:rPr>
          <w:rFonts w:ascii="Times New Roman" w:hAnsi="Times New Roman" w:cs="Times New Roman"/>
          <w:sz w:val="28"/>
          <w:szCs w:val="28"/>
        </w:rPr>
        <w:t xml:space="preserve">Вчений </w:t>
      </w:r>
      <w:proofErr w:type="spellStart"/>
      <w:r w:rsidRPr="00DE35B2">
        <w:rPr>
          <w:rFonts w:ascii="Times New Roman" w:hAnsi="Times New Roman" w:cs="Times New Roman"/>
          <w:sz w:val="28"/>
          <w:szCs w:val="28"/>
        </w:rPr>
        <w:t>Сассен</w:t>
      </w:r>
      <w:proofErr w:type="spellEnd"/>
      <w:r w:rsidRPr="00DE35B2">
        <w:rPr>
          <w:rFonts w:ascii="Times New Roman" w:hAnsi="Times New Roman" w:cs="Times New Roman"/>
          <w:sz w:val="28"/>
          <w:szCs w:val="28"/>
        </w:rPr>
        <w:t xml:space="preserve"> в «теорії соціальних мереж» описує поглиблену взаємодію між працедавцями та користувачами </w:t>
      </w:r>
      <w:proofErr w:type="spellStart"/>
      <w:r w:rsidRPr="00DE35B2">
        <w:rPr>
          <w:rFonts w:ascii="Times New Roman" w:hAnsi="Times New Roman" w:cs="Times New Roman"/>
          <w:sz w:val="28"/>
          <w:szCs w:val="28"/>
        </w:rPr>
        <w:t>інтернет-мережі</w:t>
      </w:r>
      <w:proofErr w:type="spellEnd"/>
      <w:r w:rsidRPr="00DE35B2">
        <w:rPr>
          <w:rFonts w:ascii="Times New Roman" w:hAnsi="Times New Roman" w:cs="Times New Roman"/>
          <w:sz w:val="28"/>
          <w:szCs w:val="28"/>
        </w:rPr>
        <w:t xml:space="preserve">. Мігранти переважно орієнтовані на конкретне місце роботи, які переважно їм порадили друзі, родичі чи знайомі, а умови праці не викликають занепокоєння, адже легко можна знайти контактні зв’язки із знайомими, які вже працюють за кордоном. Людина піддається впливу розповідям авторитетних для неї людей, близьких, які описують переваги роботи в іншій країні. Сьогодні роботу закордоном можна легко знайти навіть на популярних </w:t>
      </w:r>
      <w:proofErr w:type="spellStart"/>
      <w:r w:rsidRPr="00DE35B2">
        <w:rPr>
          <w:rFonts w:ascii="Times New Roman" w:hAnsi="Times New Roman" w:cs="Times New Roman"/>
          <w:sz w:val="28"/>
          <w:szCs w:val="28"/>
        </w:rPr>
        <w:t>інтернет-ресурсах</w:t>
      </w:r>
      <w:proofErr w:type="spellEnd"/>
      <w:r w:rsidRPr="00DE35B2">
        <w:rPr>
          <w:rFonts w:ascii="Times New Roman" w:hAnsi="Times New Roman" w:cs="Times New Roman"/>
          <w:sz w:val="28"/>
          <w:szCs w:val="28"/>
        </w:rPr>
        <w:t xml:space="preserve"> з пошуку роботи </w:t>
      </w:r>
      <w:r w:rsidRPr="009972F8">
        <w:rPr>
          <w:rFonts w:ascii="Times New Roman" w:hAnsi="Times New Roman" w:cs="Times New Roman"/>
          <w:sz w:val="28"/>
          <w:szCs w:val="28"/>
        </w:rPr>
        <w:t>[76].</w:t>
      </w:r>
    </w:p>
    <w:p w:rsidR="00CB126D" w:rsidRPr="00B61D83" w:rsidRDefault="00CB126D" w:rsidP="00CB126D">
      <w:pPr>
        <w:spacing w:after="0" w:line="360" w:lineRule="auto"/>
        <w:ind w:firstLine="709"/>
        <w:jc w:val="right"/>
        <w:rPr>
          <w:rFonts w:ascii="Times New Roman" w:hAnsi="Times New Roman" w:cs="Times New Roman"/>
          <w:i/>
          <w:sz w:val="28"/>
          <w:szCs w:val="28"/>
        </w:rPr>
      </w:pPr>
      <w:r w:rsidRPr="00B61D83">
        <w:rPr>
          <w:rFonts w:ascii="Times New Roman" w:hAnsi="Times New Roman" w:cs="Times New Roman"/>
          <w:i/>
          <w:sz w:val="28"/>
          <w:szCs w:val="28"/>
        </w:rPr>
        <w:t>Таблиця 1.2</w:t>
      </w:r>
    </w:p>
    <w:p w:rsidR="00CB126D" w:rsidRPr="00D764DA" w:rsidRDefault="00CB126D" w:rsidP="00CB126D">
      <w:pPr>
        <w:spacing w:after="0" w:line="360" w:lineRule="auto"/>
        <w:ind w:firstLine="709"/>
        <w:jc w:val="center"/>
        <w:rPr>
          <w:rFonts w:ascii="Times New Roman" w:hAnsi="Times New Roman" w:cs="Times New Roman"/>
          <w:b/>
          <w:sz w:val="28"/>
          <w:szCs w:val="28"/>
          <w:lang w:val="ru-RU"/>
        </w:rPr>
      </w:pPr>
      <w:r w:rsidRPr="00565FF9">
        <w:rPr>
          <w:rFonts w:ascii="Times New Roman" w:hAnsi="Times New Roman" w:cs="Times New Roman"/>
          <w:b/>
          <w:sz w:val="28"/>
          <w:szCs w:val="28"/>
        </w:rPr>
        <w:t xml:space="preserve">Фактори </w:t>
      </w:r>
      <w:r w:rsidRPr="00D764DA">
        <w:rPr>
          <w:rFonts w:ascii="Times New Roman" w:hAnsi="Times New Roman" w:cs="Times New Roman"/>
          <w:b/>
          <w:sz w:val="28"/>
          <w:szCs w:val="28"/>
          <w:lang w:val="ru-RU"/>
        </w:rPr>
        <w:t>“</w:t>
      </w:r>
      <w:r w:rsidRPr="00565FF9">
        <w:rPr>
          <w:rFonts w:ascii="Times New Roman" w:hAnsi="Times New Roman" w:cs="Times New Roman"/>
          <w:b/>
          <w:sz w:val="28"/>
          <w:szCs w:val="28"/>
        </w:rPr>
        <w:t xml:space="preserve">відштовхування – </w:t>
      </w:r>
      <w:proofErr w:type="spellStart"/>
      <w:r w:rsidRPr="00565FF9">
        <w:rPr>
          <w:rFonts w:ascii="Times New Roman" w:hAnsi="Times New Roman" w:cs="Times New Roman"/>
          <w:b/>
          <w:sz w:val="28"/>
          <w:szCs w:val="28"/>
        </w:rPr>
        <w:t>притягування</w:t>
      </w:r>
      <w:proofErr w:type="spellEnd"/>
      <w:r w:rsidRPr="00D764DA">
        <w:rPr>
          <w:rFonts w:ascii="Times New Roman" w:hAnsi="Times New Roman" w:cs="Times New Roman"/>
          <w:b/>
          <w:sz w:val="28"/>
          <w:szCs w:val="28"/>
          <w:lang w:val="ru-RU"/>
        </w:rPr>
        <w:t>”</w:t>
      </w:r>
    </w:p>
    <w:tbl>
      <w:tblPr>
        <w:tblStyle w:val="a6"/>
        <w:tblW w:w="0" w:type="auto"/>
        <w:tblLook w:val="04A0" w:firstRow="1" w:lastRow="0" w:firstColumn="1" w:lastColumn="0" w:noHBand="0" w:noVBand="1"/>
      </w:tblPr>
      <w:tblGrid>
        <w:gridCol w:w="4814"/>
        <w:gridCol w:w="4815"/>
      </w:tblGrid>
      <w:tr w:rsidR="00CB126D" w:rsidTr="00CB126D">
        <w:tc>
          <w:tcPr>
            <w:tcW w:w="4814" w:type="dxa"/>
          </w:tcPr>
          <w:p w:rsidR="00CB126D" w:rsidRPr="004D23B0" w:rsidRDefault="00CB126D" w:rsidP="00CB126D">
            <w:pPr>
              <w:spacing w:line="360" w:lineRule="auto"/>
              <w:jc w:val="both"/>
              <w:rPr>
                <w:rFonts w:ascii="Times New Roman" w:hAnsi="Times New Roman" w:cs="Times New Roman"/>
                <w:sz w:val="28"/>
                <w:szCs w:val="28"/>
              </w:rPr>
            </w:pPr>
            <w:r w:rsidRPr="004D23B0">
              <w:rPr>
                <w:rFonts w:ascii="Times New Roman" w:hAnsi="Times New Roman" w:cs="Times New Roman"/>
                <w:sz w:val="28"/>
                <w:szCs w:val="28"/>
              </w:rPr>
              <w:t>Фактори «відштовхування»</w:t>
            </w:r>
          </w:p>
        </w:tc>
        <w:tc>
          <w:tcPr>
            <w:tcW w:w="4815" w:type="dxa"/>
          </w:tcPr>
          <w:p w:rsidR="00CB126D" w:rsidRPr="004D23B0" w:rsidRDefault="00CB126D" w:rsidP="00CB126D">
            <w:pPr>
              <w:spacing w:line="360" w:lineRule="auto"/>
              <w:jc w:val="both"/>
              <w:rPr>
                <w:rFonts w:ascii="Times New Roman" w:hAnsi="Times New Roman" w:cs="Times New Roman"/>
                <w:sz w:val="28"/>
                <w:szCs w:val="28"/>
              </w:rPr>
            </w:pPr>
            <w:r w:rsidRPr="004D23B0">
              <w:rPr>
                <w:rFonts w:ascii="Times New Roman" w:hAnsi="Times New Roman" w:cs="Times New Roman"/>
                <w:sz w:val="28"/>
                <w:szCs w:val="28"/>
              </w:rPr>
              <w:t>Фактори «</w:t>
            </w:r>
            <w:proofErr w:type="spellStart"/>
            <w:r w:rsidRPr="004D23B0">
              <w:rPr>
                <w:rFonts w:ascii="Times New Roman" w:hAnsi="Times New Roman" w:cs="Times New Roman"/>
                <w:sz w:val="28"/>
                <w:szCs w:val="28"/>
              </w:rPr>
              <w:t>притягування</w:t>
            </w:r>
            <w:proofErr w:type="spellEnd"/>
            <w:r w:rsidRPr="004D23B0">
              <w:rPr>
                <w:rFonts w:ascii="Times New Roman" w:hAnsi="Times New Roman" w:cs="Times New Roman"/>
                <w:sz w:val="28"/>
                <w:szCs w:val="28"/>
              </w:rPr>
              <w:t>»</w:t>
            </w:r>
          </w:p>
        </w:tc>
      </w:tr>
      <w:tr w:rsidR="00CB126D" w:rsidTr="00CB126D">
        <w:tc>
          <w:tcPr>
            <w:tcW w:w="4814" w:type="dxa"/>
          </w:tcPr>
          <w:p w:rsidR="00CB126D" w:rsidRPr="004D23B0" w:rsidRDefault="00CB126D" w:rsidP="00AB67EF">
            <w:pPr>
              <w:pStyle w:val="a4"/>
              <w:numPr>
                <w:ilvl w:val="0"/>
                <w:numId w:val="10"/>
              </w:numPr>
              <w:spacing w:line="360" w:lineRule="auto"/>
              <w:jc w:val="both"/>
              <w:rPr>
                <w:rFonts w:ascii="Times New Roman" w:hAnsi="Times New Roman" w:cs="Times New Roman"/>
                <w:sz w:val="24"/>
                <w:szCs w:val="24"/>
              </w:rPr>
            </w:pPr>
            <w:r w:rsidRPr="004D23B0">
              <w:rPr>
                <w:rFonts w:ascii="Times New Roman" w:hAnsi="Times New Roman" w:cs="Times New Roman"/>
                <w:sz w:val="24"/>
                <w:szCs w:val="24"/>
              </w:rPr>
              <w:t>Рівень безпеки</w:t>
            </w:r>
          </w:p>
        </w:tc>
        <w:tc>
          <w:tcPr>
            <w:tcW w:w="4815" w:type="dxa"/>
          </w:tcPr>
          <w:p w:rsidR="00CB126D" w:rsidRPr="004D23B0" w:rsidRDefault="00CB126D" w:rsidP="00AB67EF">
            <w:pPr>
              <w:pStyle w:val="a4"/>
              <w:numPr>
                <w:ilvl w:val="0"/>
                <w:numId w:val="10"/>
              </w:numPr>
              <w:spacing w:line="360" w:lineRule="auto"/>
              <w:jc w:val="both"/>
              <w:rPr>
                <w:rFonts w:ascii="Times New Roman" w:hAnsi="Times New Roman" w:cs="Times New Roman"/>
                <w:sz w:val="24"/>
                <w:szCs w:val="24"/>
              </w:rPr>
            </w:pPr>
            <w:r w:rsidRPr="004D23B0">
              <w:rPr>
                <w:rFonts w:ascii="Times New Roman" w:hAnsi="Times New Roman" w:cs="Times New Roman"/>
                <w:sz w:val="24"/>
                <w:szCs w:val="24"/>
              </w:rPr>
              <w:t>Краще життя</w:t>
            </w:r>
          </w:p>
        </w:tc>
      </w:tr>
      <w:tr w:rsidR="00CB126D" w:rsidTr="00CB126D">
        <w:tc>
          <w:tcPr>
            <w:tcW w:w="4814" w:type="dxa"/>
          </w:tcPr>
          <w:p w:rsidR="00CB126D" w:rsidRPr="004D23B0" w:rsidRDefault="00CB126D" w:rsidP="00AB67EF">
            <w:pPr>
              <w:pStyle w:val="a4"/>
              <w:numPr>
                <w:ilvl w:val="0"/>
                <w:numId w:val="11"/>
              </w:numPr>
              <w:spacing w:line="360" w:lineRule="auto"/>
              <w:jc w:val="both"/>
              <w:rPr>
                <w:rFonts w:ascii="Times New Roman" w:hAnsi="Times New Roman" w:cs="Times New Roman"/>
                <w:sz w:val="24"/>
                <w:szCs w:val="24"/>
              </w:rPr>
            </w:pPr>
            <w:r w:rsidRPr="004D23B0">
              <w:rPr>
                <w:rFonts w:ascii="Times New Roman" w:hAnsi="Times New Roman" w:cs="Times New Roman"/>
                <w:sz w:val="24"/>
                <w:szCs w:val="24"/>
              </w:rPr>
              <w:t>Стихійні лиха</w:t>
            </w:r>
          </w:p>
        </w:tc>
        <w:tc>
          <w:tcPr>
            <w:tcW w:w="4815" w:type="dxa"/>
          </w:tcPr>
          <w:p w:rsidR="00CB126D" w:rsidRPr="004D23B0" w:rsidRDefault="00CB126D" w:rsidP="00AB67EF">
            <w:pPr>
              <w:pStyle w:val="a4"/>
              <w:numPr>
                <w:ilvl w:val="0"/>
                <w:numId w:val="11"/>
              </w:numPr>
              <w:spacing w:line="360" w:lineRule="auto"/>
              <w:jc w:val="both"/>
              <w:rPr>
                <w:rFonts w:ascii="Times New Roman" w:hAnsi="Times New Roman" w:cs="Times New Roman"/>
                <w:sz w:val="24"/>
                <w:szCs w:val="24"/>
              </w:rPr>
            </w:pPr>
            <w:r w:rsidRPr="004D23B0">
              <w:rPr>
                <w:rFonts w:ascii="Times New Roman" w:hAnsi="Times New Roman" w:cs="Times New Roman"/>
                <w:sz w:val="24"/>
                <w:szCs w:val="24"/>
              </w:rPr>
              <w:t>Можливості працевлаштування</w:t>
            </w:r>
          </w:p>
        </w:tc>
      </w:tr>
      <w:tr w:rsidR="00CB126D" w:rsidTr="00CB126D">
        <w:tc>
          <w:tcPr>
            <w:tcW w:w="4814" w:type="dxa"/>
          </w:tcPr>
          <w:p w:rsidR="00CB126D" w:rsidRPr="004D23B0" w:rsidRDefault="00CB126D" w:rsidP="00AB67EF">
            <w:pPr>
              <w:pStyle w:val="a4"/>
              <w:numPr>
                <w:ilvl w:val="0"/>
                <w:numId w:val="11"/>
              </w:numPr>
              <w:spacing w:line="360" w:lineRule="auto"/>
              <w:jc w:val="both"/>
              <w:rPr>
                <w:rFonts w:ascii="Times New Roman" w:hAnsi="Times New Roman" w:cs="Times New Roman"/>
                <w:sz w:val="24"/>
                <w:szCs w:val="24"/>
              </w:rPr>
            </w:pPr>
            <w:r w:rsidRPr="004D23B0">
              <w:rPr>
                <w:rFonts w:ascii="Times New Roman" w:hAnsi="Times New Roman" w:cs="Times New Roman"/>
                <w:sz w:val="24"/>
                <w:szCs w:val="24"/>
              </w:rPr>
              <w:t>Загрозливе забруднення довкілля</w:t>
            </w:r>
          </w:p>
        </w:tc>
        <w:tc>
          <w:tcPr>
            <w:tcW w:w="4815" w:type="dxa"/>
          </w:tcPr>
          <w:p w:rsidR="00CB126D" w:rsidRPr="004D23B0" w:rsidRDefault="00CB126D" w:rsidP="00AB67EF">
            <w:pPr>
              <w:pStyle w:val="a4"/>
              <w:numPr>
                <w:ilvl w:val="0"/>
                <w:numId w:val="11"/>
              </w:numPr>
              <w:spacing w:line="360" w:lineRule="auto"/>
              <w:jc w:val="both"/>
              <w:rPr>
                <w:rFonts w:ascii="Times New Roman" w:hAnsi="Times New Roman" w:cs="Times New Roman"/>
                <w:sz w:val="24"/>
                <w:szCs w:val="24"/>
              </w:rPr>
            </w:pPr>
            <w:r w:rsidRPr="004D23B0">
              <w:rPr>
                <w:rFonts w:ascii="Times New Roman" w:hAnsi="Times New Roman" w:cs="Times New Roman"/>
                <w:sz w:val="24"/>
                <w:szCs w:val="24"/>
              </w:rPr>
              <w:t>Свобода (релігійна/політична)</w:t>
            </w:r>
          </w:p>
        </w:tc>
      </w:tr>
      <w:tr w:rsidR="00CB126D" w:rsidTr="00CB126D">
        <w:tc>
          <w:tcPr>
            <w:tcW w:w="4814" w:type="dxa"/>
          </w:tcPr>
          <w:p w:rsidR="00CB126D" w:rsidRPr="004D23B0" w:rsidRDefault="00CB126D" w:rsidP="00AB67EF">
            <w:pPr>
              <w:pStyle w:val="a4"/>
              <w:numPr>
                <w:ilvl w:val="0"/>
                <w:numId w:val="11"/>
              </w:numPr>
              <w:spacing w:line="360" w:lineRule="auto"/>
              <w:jc w:val="both"/>
              <w:rPr>
                <w:rFonts w:ascii="Times New Roman" w:hAnsi="Times New Roman" w:cs="Times New Roman"/>
                <w:sz w:val="24"/>
                <w:szCs w:val="24"/>
              </w:rPr>
            </w:pPr>
            <w:r w:rsidRPr="004D23B0">
              <w:rPr>
                <w:rFonts w:ascii="Times New Roman" w:hAnsi="Times New Roman" w:cs="Times New Roman"/>
                <w:sz w:val="24"/>
                <w:szCs w:val="24"/>
              </w:rPr>
              <w:t>Загроза смерті</w:t>
            </w:r>
          </w:p>
        </w:tc>
        <w:tc>
          <w:tcPr>
            <w:tcW w:w="4815" w:type="dxa"/>
          </w:tcPr>
          <w:p w:rsidR="00CB126D" w:rsidRPr="004D23B0" w:rsidRDefault="00CB126D" w:rsidP="00AB67EF">
            <w:pPr>
              <w:pStyle w:val="a4"/>
              <w:numPr>
                <w:ilvl w:val="0"/>
                <w:numId w:val="11"/>
              </w:numPr>
              <w:spacing w:line="360" w:lineRule="auto"/>
              <w:jc w:val="both"/>
              <w:rPr>
                <w:rFonts w:ascii="Times New Roman" w:hAnsi="Times New Roman" w:cs="Times New Roman"/>
                <w:sz w:val="24"/>
                <w:szCs w:val="24"/>
              </w:rPr>
            </w:pPr>
            <w:r w:rsidRPr="004D23B0">
              <w:rPr>
                <w:rFonts w:ascii="Times New Roman" w:hAnsi="Times New Roman" w:cs="Times New Roman"/>
                <w:sz w:val="24"/>
                <w:szCs w:val="24"/>
              </w:rPr>
              <w:t>Рівень освіти</w:t>
            </w:r>
          </w:p>
        </w:tc>
      </w:tr>
      <w:tr w:rsidR="00CB126D" w:rsidTr="00CB126D">
        <w:tc>
          <w:tcPr>
            <w:tcW w:w="4814" w:type="dxa"/>
          </w:tcPr>
          <w:p w:rsidR="00CB126D" w:rsidRPr="004D23B0" w:rsidRDefault="00CB126D" w:rsidP="00AB67EF">
            <w:pPr>
              <w:pStyle w:val="a4"/>
              <w:numPr>
                <w:ilvl w:val="0"/>
                <w:numId w:val="11"/>
              </w:numPr>
              <w:spacing w:line="360" w:lineRule="auto"/>
              <w:jc w:val="both"/>
              <w:rPr>
                <w:rFonts w:ascii="Times New Roman" w:hAnsi="Times New Roman" w:cs="Times New Roman"/>
                <w:sz w:val="24"/>
                <w:szCs w:val="24"/>
              </w:rPr>
            </w:pPr>
            <w:r w:rsidRPr="004D23B0">
              <w:rPr>
                <w:rFonts w:ascii="Times New Roman" w:hAnsi="Times New Roman" w:cs="Times New Roman"/>
                <w:sz w:val="24"/>
                <w:szCs w:val="24"/>
              </w:rPr>
              <w:t>Політичні потрясіння та війни</w:t>
            </w:r>
          </w:p>
        </w:tc>
        <w:tc>
          <w:tcPr>
            <w:tcW w:w="4815" w:type="dxa"/>
          </w:tcPr>
          <w:p w:rsidR="00CB126D" w:rsidRPr="004D23B0" w:rsidRDefault="00CB126D" w:rsidP="00AB67EF">
            <w:pPr>
              <w:pStyle w:val="a4"/>
              <w:numPr>
                <w:ilvl w:val="0"/>
                <w:numId w:val="11"/>
              </w:numPr>
              <w:spacing w:line="360" w:lineRule="auto"/>
              <w:jc w:val="both"/>
              <w:rPr>
                <w:rFonts w:ascii="Times New Roman" w:hAnsi="Times New Roman" w:cs="Times New Roman"/>
                <w:sz w:val="24"/>
                <w:szCs w:val="24"/>
              </w:rPr>
            </w:pPr>
            <w:r w:rsidRPr="004D23B0">
              <w:rPr>
                <w:rFonts w:ascii="Times New Roman" w:hAnsi="Times New Roman" w:cs="Times New Roman"/>
                <w:sz w:val="24"/>
                <w:szCs w:val="24"/>
              </w:rPr>
              <w:t>Якість медичних послуг</w:t>
            </w:r>
          </w:p>
        </w:tc>
      </w:tr>
      <w:tr w:rsidR="00CB126D" w:rsidTr="00CB126D">
        <w:trPr>
          <w:trHeight w:val="256"/>
        </w:trPr>
        <w:tc>
          <w:tcPr>
            <w:tcW w:w="4814" w:type="dxa"/>
          </w:tcPr>
          <w:p w:rsidR="00CB126D" w:rsidRPr="004D23B0" w:rsidRDefault="00CB126D" w:rsidP="00AB67EF">
            <w:pPr>
              <w:pStyle w:val="a4"/>
              <w:numPr>
                <w:ilvl w:val="0"/>
                <w:numId w:val="11"/>
              </w:numPr>
              <w:spacing w:line="360" w:lineRule="auto"/>
              <w:jc w:val="both"/>
              <w:rPr>
                <w:rFonts w:ascii="Times New Roman" w:hAnsi="Times New Roman" w:cs="Times New Roman"/>
                <w:sz w:val="24"/>
                <w:szCs w:val="24"/>
              </w:rPr>
            </w:pPr>
            <w:r w:rsidRPr="004D23B0">
              <w:rPr>
                <w:rFonts w:ascii="Times New Roman" w:hAnsi="Times New Roman" w:cs="Times New Roman"/>
                <w:sz w:val="24"/>
                <w:szCs w:val="24"/>
              </w:rPr>
              <w:t>Голод</w:t>
            </w:r>
          </w:p>
        </w:tc>
        <w:tc>
          <w:tcPr>
            <w:tcW w:w="4815" w:type="dxa"/>
          </w:tcPr>
          <w:p w:rsidR="00CB126D" w:rsidRPr="004D23B0" w:rsidRDefault="00CB126D" w:rsidP="00AB67EF">
            <w:pPr>
              <w:pStyle w:val="a4"/>
              <w:numPr>
                <w:ilvl w:val="0"/>
                <w:numId w:val="11"/>
              </w:numPr>
              <w:spacing w:line="360" w:lineRule="auto"/>
              <w:jc w:val="both"/>
              <w:rPr>
                <w:rFonts w:ascii="Times New Roman" w:hAnsi="Times New Roman" w:cs="Times New Roman"/>
                <w:sz w:val="24"/>
                <w:szCs w:val="24"/>
              </w:rPr>
            </w:pPr>
            <w:r w:rsidRPr="004D23B0">
              <w:rPr>
                <w:rFonts w:ascii="Times New Roman" w:hAnsi="Times New Roman" w:cs="Times New Roman"/>
                <w:sz w:val="24"/>
                <w:szCs w:val="24"/>
              </w:rPr>
              <w:t>Родинні зв’язки</w:t>
            </w:r>
          </w:p>
        </w:tc>
      </w:tr>
      <w:tr w:rsidR="00CB126D" w:rsidTr="00CB126D">
        <w:tc>
          <w:tcPr>
            <w:tcW w:w="4814" w:type="dxa"/>
          </w:tcPr>
          <w:p w:rsidR="00CB126D" w:rsidRPr="004D23B0" w:rsidRDefault="00CB126D" w:rsidP="00AB67EF">
            <w:pPr>
              <w:pStyle w:val="a4"/>
              <w:numPr>
                <w:ilvl w:val="0"/>
                <w:numId w:val="11"/>
              </w:numPr>
              <w:jc w:val="both"/>
              <w:rPr>
                <w:rFonts w:ascii="Times New Roman" w:hAnsi="Times New Roman" w:cs="Times New Roman"/>
                <w:sz w:val="24"/>
                <w:szCs w:val="24"/>
              </w:rPr>
            </w:pPr>
            <w:r w:rsidRPr="004D23B0">
              <w:rPr>
                <w:rFonts w:ascii="Times New Roman" w:hAnsi="Times New Roman" w:cs="Times New Roman"/>
                <w:sz w:val="24"/>
                <w:szCs w:val="24"/>
              </w:rPr>
              <w:t>Низький шанс вийти заміж чи одружитися</w:t>
            </w:r>
          </w:p>
        </w:tc>
        <w:tc>
          <w:tcPr>
            <w:tcW w:w="4815" w:type="dxa"/>
          </w:tcPr>
          <w:p w:rsidR="00CB126D" w:rsidRPr="004D23B0" w:rsidRDefault="00CB126D" w:rsidP="00AB67EF">
            <w:pPr>
              <w:pStyle w:val="a4"/>
              <w:numPr>
                <w:ilvl w:val="0"/>
                <w:numId w:val="11"/>
              </w:numPr>
              <w:spacing w:line="360" w:lineRule="auto"/>
              <w:jc w:val="both"/>
              <w:rPr>
                <w:rFonts w:ascii="Times New Roman" w:hAnsi="Times New Roman" w:cs="Times New Roman"/>
                <w:sz w:val="24"/>
                <w:szCs w:val="24"/>
              </w:rPr>
            </w:pPr>
            <w:r w:rsidRPr="004D23B0">
              <w:rPr>
                <w:rFonts w:ascii="Times New Roman" w:hAnsi="Times New Roman" w:cs="Times New Roman"/>
                <w:sz w:val="24"/>
                <w:szCs w:val="24"/>
              </w:rPr>
              <w:t>Клімат</w:t>
            </w:r>
          </w:p>
        </w:tc>
      </w:tr>
    </w:tbl>
    <w:p w:rsidR="00463964" w:rsidRPr="00463964" w:rsidRDefault="00DF6296" w:rsidP="004639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CB126D" w:rsidRPr="001B043B">
        <w:rPr>
          <w:rFonts w:ascii="Times New Roman" w:hAnsi="Times New Roman" w:cs="Times New Roman"/>
          <w:sz w:val="28"/>
          <w:szCs w:val="28"/>
        </w:rPr>
        <w:t>кладено автором</w:t>
      </w:r>
      <w:r w:rsidR="00D86FF7">
        <w:rPr>
          <w:rFonts w:ascii="Times New Roman" w:hAnsi="Times New Roman" w:cs="Times New Roman"/>
          <w:sz w:val="28"/>
          <w:szCs w:val="28"/>
        </w:rPr>
        <w:t xml:space="preserve"> з</w:t>
      </w:r>
      <w:r w:rsidR="00CB126D" w:rsidRPr="001B043B">
        <w:rPr>
          <w:rFonts w:ascii="Times New Roman" w:hAnsi="Times New Roman" w:cs="Times New Roman"/>
          <w:sz w:val="28"/>
          <w:szCs w:val="28"/>
        </w:rPr>
        <w:t>а</w:t>
      </w:r>
      <w:r w:rsidR="001B043B" w:rsidRPr="00DE35B2">
        <w:rPr>
          <w:rFonts w:ascii="Times New Roman" w:hAnsi="Times New Roman" w:cs="Times New Roman"/>
          <w:sz w:val="28"/>
          <w:szCs w:val="28"/>
        </w:rPr>
        <w:t>:</w:t>
      </w:r>
      <w:r w:rsidR="00CB126D" w:rsidRPr="001B043B">
        <w:rPr>
          <w:rFonts w:ascii="Times New Roman" w:hAnsi="Times New Roman" w:cs="Times New Roman"/>
          <w:sz w:val="28"/>
          <w:szCs w:val="28"/>
        </w:rPr>
        <w:t xml:space="preserve">  </w:t>
      </w:r>
      <w:r w:rsidR="00CB126D" w:rsidRPr="00713388">
        <w:rPr>
          <w:rFonts w:ascii="Times New Roman" w:hAnsi="Times New Roman" w:cs="Times New Roman"/>
          <w:sz w:val="28"/>
          <w:szCs w:val="28"/>
        </w:rPr>
        <w:sym w:font="Symbol" w:char="F05B"/>
      </w:r>
      <w:r w:rsidR="009972F8">
        <w:rPr>
          <w:rFonts w:ascii="Times New Roman" w:hAnsi="Times New Roman" w:cs="Times New Roman"/>
          <w:sz w:val="28"/>
          <w:szCs w:val="28"/>
        </w:rPr>
        <w:t>30</w:t>
      </w:r>
      <w:r w:rsidR="001C179C">
        <w:rPr>
          <w:rFonts w:ascii="Times New Roman" w:hAnsi="Times New Roman" w:cs="Times New Roman"/>
          <w:sz w:val="28"/>
          <w:szCs w:val="28"/>
        </w:rPr>
        <w:t>, с. 43</w:t>
      </w:r>
      <w:r w:rsidR="00CB126D" w:rsidRPr="00713388">
        <w:rPr>
          <w:rFonts w:ascii="Times New Roman" w:hAnsi="Times New Roman" w:cs="Times New Roman"/>
          <w:sz w:val="28"/>
          <w:szCs w:val="28"/>
        </w:rPr>
        <w:sym w:font="Symbol" w:char="F05D"/>
      </w:r>
    </w:p>
    <w:p w:rsidR="00DE35B2" w:rsidRDefault="00CB126D" w:rsidP="009972F8">
      <w:pPr>
        <w:spacing w:after="0" w:line="360" w:lineRule="auto"/>
        <w:ind w:firstLine="709"/>
        <w:jc w:val="both"/>
      </w:pPr>
      <w:r w:rsidRPr="00DE35B2">
        <w:rPr>
          <w:rFonts w:ascii="Times New Roman" w:hAnsi="Times New Roman" w:cs="Times New Roman"/>
          <w:sz w:val="28"/>
          <w:szCs w:val="28"/>
        </w:rPr>
        <w:t xml:space="preserve">Д. </w:t>
      </w:r>
      <w:proofErr w:type="spellStart"/>
      <w:r w:rsidRPr="00DE35B2">
        <w:rPr>
          <w:rFonts w:ascii="Times New Roman" w:hAnsi="Times New Roman" w:cs="Times New Roman"/>
          <w:sz w:val="28"/>
          <w:szCs w:val="28"/>
        </w:rPr>
        <w:t>Массей</w:t>
      </w:r>
      <w:proofErr w:type="spellEnd"/>
      <w:r w:rsidRPr="00DE35B2">
        <w:rPr>
          <w:rFonts w:ascii="Times New Roman" w:hAnsi="Times New Roman" w:cs="Times New Roman"/>
          <w:sz w:val="28"/>
          <w:szCs w:val="28"/>
        </w:rPr>
        <w:t xml:space="preserve"> у своїй теорії “сукупної причинної зумовленості” наголошує, що ті особи, </w:t>
      </w:r>
      <w:r w:rsidR="00227C27" w:rsidRPr="00DE35B2">
        <w:rPr>
          <w:rFonts w:ascii="Times New Roman" w:hAnsi="Times New Roman" w:cs="Times New Roman"/>
          <w:sz w:val="28"/>
          <w:szCs w:val="28"/>
        </w:rPr>
        <w:t xml:space="preserve">які першими емігрували з країни, переважно </w:t>
      </w:r>
      <w:r w:rsidRPr="00DE35B2">
        <w:rPr>
          <w:rFonts w:ascii="Times New Roman" w:hAnsi="Times New Roman" w:cs="Times New Roman"/>
          <w:sz w:val="28"/>
          <w:szCs w:val="28"/>
        </w:rPr>
        <w:t>несуть за собою всі пов’язані з цим процесом затрати, а інформація та допомога, яку вони потім надають</w:t>
      </w:r>
      <w:r w:rsidR="000A437A" w:rsidRPr="00DE35B2">
        <w:rPr>
          <w:rFonts w:ascii="Times New Roman" w:hAnsi="Times New Roman" w:cs="Times New Roman"/>
          <w:sz w:val="28"/>
          <w:szCs w:val="28"/>
        </w:rPr>
        <w:t>,</w:t>
      </w:r>
      <w:r w:rsidRPr="00DE35B2">
        <w:rPr>
          <w:rFonts w:ascii="Times New Roman" w:hAnsi="Times New Roman" w:cs="Times New Roman"/>
          <w:sz w:val="28"/>
          <w:szCs w:val="28"/>
        </w:rPr>
        <w:t xml:space="preserve"> поступово мінімізує затрати для </w:t>
      </w:r>
      <w:r w:rsidR="00227C27" w:rsidRPr="00DE35B2">
        <w:rPr>
          <w:rFonts w:ascii="Times New Roman" w:hAnsi="Times New Roman" w:cs="Times New Roman"/>
          <w:sz w:val="28"/>
          <w:szCs w:val="28"/>
        </w:rPr>
        <w:t>їх наступників</w:t>
      </w:r>
      <w:r w:rsidRPr="00DE35B2">
        <w:rPr>
          <w:rFonts w:ascii="Times New Roman" w:hAnsi="Times New Roman" w:cs="Times New Roman"/>
          <w:sz w:val="28"/>
          <w:szCs w:val="28"/>
        </w:rPr>
        <w:t xml:space="preserve">, що також вирішили змінити місце </w:t>
      </w:r>
      <w:r w:rsidR="00E608FD" w:rsidRPr="00DE35B2">
        <w:rPr>
          <w:rFonts w:ascii="Times New Roman" w:hAnsi="Times New Roman" w:cs="Times New Roman"/>
          <w:sz w:val="28"/>
          <w:szCs w:val="28"/>
        </w:rPr>
        <w:t>проживання. Кожний</w:t>
      </w:r>
      <w:r w:rsidRPr="00DE35B2">
        <w:rPr>
          <w:rFonts w:ascii="Times New Roman" w:hAnsi="Times New Roman" w:cs="Times New Roman"/>
          <w:sz w:val="28"/>
          <w:szCs w:val="28"/>
        </w:rPr>
        <w:t xml:space="preserve"> н</w:t>
      </w:r>
      <w:r w:rsidR="000A437A" w:rsidRPr="00DE35B2">
        <w:rPr>
          <w:rFonts w:ascii="Times New Roman" w:hAnsi="Times New Roman" w:cs="Times New Roman"/>
          <w:sz w:val="28"/>
          <w:szCs w:val="28"/>
        </w:rPr>
        <w:t>овий мігрант розширює цю мережу</w:t>
      </w:r>
      <w:r w:rsidRPr="00DE35B2">
        <w:rPr>
          <w:rFonts w:ascii="Times New Roman" w:hAnsi="Times New Roman" w:cs="Times New Roman"/>
          <w:sz w:val="28"/>
          <w:szCs w:val="28"/>
        </w:rPr>
        <w:t xml:space="preserve"> завдяки соціальним зв’язкам. Потенційні мігранти використовують родинні чи сімейні зв’язки, щоб отримати допомогу у працевлаштуванні в новій країні, що викликає появу ланцюгової міграції, яку ця теорія в основному і розглядає </w:t>
      </w:r>
      <w:r w:rsidR="009972F8">
        <w:rPr>
          <w:rFonts w:ascii="Times New Roman" w:hAnsi="Times New Roman" w:cs="Times New Roman"/>
          <w:color w:val="000000"/>
          <w:sz w:val="28"/>
          <w:szCs w:val="28"/>
        </w:rPr>
        <w:t>[21</w:t>
      </w:r>
      <w:r w:rsidR="009972F8" w:rsidRPr="009972F8">
        <w:rPr>
          <w:rFonts w:ascii="Times New Roman" w:hAnsi="Times New Roman" w:cs="Times New Roman"/>
          <w:color w:val="000000"/>
          <w:sz w:val="28"/>
          <w:szCs w:val="28"/>
        </w:rPr>
        <w:t>, с. 395-396</w:t>
      </w:r>
      <w:r w:rsidR="009972F8">
        <w:rPr>
          <w:rFonts w:ascii="Times New Roman" w:hAnsi="Times New Roman" w:cs="Times New Roman"/>
          <w:color w:val="000000"/>
          <w:sz w:val="28"/>
          <w:szCs w:val="28"/>
        </w:rPr>
        <w:t>].</w:t>
      </w:r>
    </w:p>
    <w:p w:rsidR="00CB126D" w:rsidRPr="00A97BCB" w:rsidRDefault="00CB126D" w:rsidP="00A97BCB">
      <w:pPr>
        <w:spacing w:after="0" w:line="360" w:lineRule="auto"/>
        <w:ind w:firstLine="709"/>
        <w:jc w:val="both"/>
        <w:rPr>
          <w:rFonts w:ascii="Times New Roman" w:hAnsi="Times New Roman" w:cs="Times New Roman"/>
          <w:sz w:val="28"/>
          <w:szCs w:val="28"/>
        </w:rPr>
      </w:pPr>
      <w:r w:rsidRPr="00DE35B2">
        <w:rPr>
          <w:rFonts w:ascii="Times New Roman" w:hAnsi="Times New Roman" w:cs="Times New Roman"/>
          <w:sz w:val="28"/>
          <w:szCs w:val="28"/>
        </w:rPr>
        <w:t xml:space="preserve">Р. </w:t>
      </w:r>
      <w:proofErr w:type="spellStart"/>
      <w:r w:rsidRPr="00DE35B2">
        <w:rPr>
          <w:rFonts w:ascii="Times New Roman" w:hAnsi="Times New Roman" w:cs="Times New Roman"/>
          <w:sz w:val="28"/>
          <w:szCs w:val="28"/>
        </w:rPr>
        <w:t>Дженіссен</w:t>
      </w:r>
      <w:proofErr w:type="spellEnd"/>
      <w:r w:rsidRPr="00DE35B2">
        <w:rPr>
          <w:rFonts w:ascii="Times New Roman" w:hAnsi="Times New Roman" w:cs="Times New Roman"/>
          <w:sz w:val="28"/>
          <w:szCs w:val="28"/>
        </w:rPr>
        <w:t>, а також інші дослідники в теорії “нової економіки” вважають, що міграційні потоки не можна розглядати лише на рівні ок</w:t>
      </w:r>
      <w:r w:rsidR="00227C27" w:rsidRPr="00DE35B2">
        <w:rPr>
          <w:rFonts w:ascii="Times New Roman" w:hAnsi="Times New Roman" w:cs="Times New Roman"/>
          <w:sz w:val="28"/>
          <w:szCs w:val="28"/>
        </w:rPr>
        <w:t>ремих робітників. С</w:t>
      </w:r>
      <w:r w:rsidRPr="00DE35B2">
        <w:rPr>
          <w:rFonts w:ascii="Times New Roman" w:hAnsi="Times New Roman" w:cs="Times New Roman"/>
          <w:sz w:val="28"/>
          <w:szCs w:val="28"/>
        </w:rPr>
        <w:t>лід враховувати і більш широкі соціальні утворення</w:t>
      </w:r>
      <w:r w:rsidR="000A437A" w:rsidRPr="00DE35B2">
        <w:rPr>
          <w:rFonts w:ascii="Times New Roman" w:hAnsi="Times New Roman" w:cs="Times New Roman"/>
          <w:sz w:val="28"/>
          <w:szCs w:val="28"/>
        </w:rPr>
        <w:t>,</w:t>
      </w:r>
      <w:r w:rsidRPr="00DE35B2">
        <w:rPr>
          <w:rFonts w:ascii="Times New Roman" w:hAnsi="Times New Roman" w:cs="Times New Roman"/>
          <w:sz w:val="28"/>
          <w:szCs w:val="28"/>
        </w:rPr>
        <w:t xml:space="preserve"> такі як домогосподарства. Для них стимулом до міграції є певні ризики через недоотримання доходу</w:t>
      </w:r>
      <w:r w:rsidR="000A437A" w:rsidRPr="00DE35B2">
        <w:rPr>
          <w:rFonts w:ascii="Times New Roman" w:hAnsi="Times New Roman" w:cs="Times New Roman"/>
          <w:sz w:val="28"/>
          <w:szCs w:val="28"/>
        </w:rPr>
        <w:t xml:space="preserve"> у країні перебування</w:t>
      </w:r>
      <w:r w:rsidRPr="00DE35B2">
        <w:rPr>
          <w:rFonts w:ascii="Times New Roman" w:hAnsi="Times New Roman" w:cs="Times New Roman"/>
          <w:sz w:val="28"/>
          <w:szCs w:val="28"/>
        </w:rPr>
        <w:t>. Отже, домогосподарство потребує додаткового капіталу, який може бути залучений шляхом грошових переказів від членів сім</w:t>
      </w:r>
      <w:r w:rsidRPr="00A97BCB">
        <w:rPr>
          <w:rFonts w:ascii="Times New Roman" w:hAnsi="Times New Roman" w:cs="Times New Roman"/>
          <w:sz w:val="28"/>
          <w:szCs w:val="28"/>
        </w:rPr>
        <w:t>’</w:t>
      </w:r>
      <w:r w:rsidRPr="00DE35B2">
        <w:rPr>
          <w:rFonts w:ascii="Times New Roman" w:hAnsi="Times New Roman" w:cs="Times New Roman"/>
          <w:sz w:val="28"/>
          <w:szCs w:val="28"/>
        </w:rPr>
        <w:t xml:space="preserve">ї, які працюють за кордоном. Ці перекази в свою чергу впливають на економіку країни </w:t>
      </w:r>
      <w:r w:rsidR="00A97BCB" w:rsidRPr="00A97BCB">
        <w:rPr>
          <w:rFonts w:ascii="Times New Roman" w:hAnsi="Times New Roman" w:cs="Times New Roman"/>
          <w:sz w:val="28"/>
          <w:szCs w:val="28"/>
        </w:rPr>
        <w:t>[94, с. 36].</w:t>
      </w:r>
    </w:p>
    <w:p w:rsidR="00CB126D" w:rsidRDefault="00CB126D" w:rsidP="00CB126D">
      <w:pPr>
        <w:spacing w:after="0" w:line="360" w:lineRule="auto"/>
        <w:ind w:firstLine="709"/>
        <w:jc w:val="both"/>
        <w:rPr>
          <w:rFonts w:ascii="Times New Roman" w:hAnsi="Times New Roman" w:cs="Times New Roman"/>
          <w:sz w:val="28"/>
          <w:szCs w:val="28"/>
        </w:rPr>
      </w:pPr>
      <w:r w:rsidRPr="00886D85">
        <w:rPr>
          <w:rFonts w:ascii="Times New Roman" w:hAnsi="Times New Roman" w:cs="Times New Roman"/>
          <w:sz w:val="28"/>
          <w:szCs w:val="28"/>
        </w:rPr>
        <w:t>Отже, узагальнюючи всі теорії та припущення, можна сказати, що трудова міграція є складним явищем, яке стрімко розвивається</w:t>
      </w:r>
      <w:r>
        <w:rPr>
          <w:rFonts w:ascii="Times New Roman" w:hAnsi="Times New Roman" w:cs="Times New Roman"/>
          <w:sz w:val="28"/>
          <w:szCs w:val="28"/>
        </w:rPr>
        <w:t>, адже з плином часу та розвитком</w:t>
      </w:r>
      <w:r w:rsidRPr="00886D85">
        <w:rPr>
          <w:rFonts w:ascii="Times New Roman" w:hAnsi="Times New Roman" w:cs="Times New Roman"/>
          <w:sz w:val="28"/>
          <w:szCs w:val="28"/>
        </w:rPr>
        <w:t xml:space="preserve"> світу розширюється коло факт</w:t>
      </w:r>
      <w:r>
        <w:rPr>
          <w:rFonts w:ascii="Times New Roman" w:hAnsi="Times New Roman" w:cs="Times New Roman"/>
          <w:sz w:val="28"/>
          <w:szCs w:val="28"/>
        </w:rPr>
        <w:t xml:space="preserve">орів міграції. На рис. </w:t>
      </w:r>
      <w:r w:rsidRPr="00886D85">
        <w:rPr>
          <w:rFonts w:ascii="Times New Roman" w:hAnsi="Times New Roman" w:cs="Times New Roman"/>
          <w:sz w:val="28"/>
          <w:szCs w:val="28"/>
        </w:rPr>
        <w:t>1</w:t>
      </w:r>
      <w:r w:rsidR="00FF7D12">
        <w:rPr>
          <w:rFonts w:ascii="Times New Roman" w:hAnsi="Times New Roman" w:cs="Times New Roman"/>
          <w:sz w:val="28"/>
          <w:szCs w:val="28"/>
        </w:rPr>
        <w:t>.2</w:t>
      </w:r>
      <w:r w:rsidR="00A02D61">
        <w:rPr>
          <w:rFonts w:ascii="Times New Roman" w:hAnsi="Times New Roman" w:cs="Times New Roman"/>
          <w:sz w:val="28"/>
          <w:szCs w:val="28"/>
        </w:rPr>
        <w:t xml:space="preserve"> згруповано найважливіші</w:t>
      </w:r>
      <w:r w:rsidRPr="00886D85">
        <w:rPr>
          <w:rFonts w:ascii="Times New Roman" w:hAnsi="Times New Roman" w:cs="Times New Roman"/>
          <w:sz w:val="28"/>
          <w:szCs w:val="28"/>
        </w:rPr>
        <w:t xml:space="preserve"> причини трудової міграції на сьогодні.</w:t>
      </w:r>
      <w:r>
        <w:rPr>
          <w:rFonts w:ascii="Times New Roman" w:hAnsi="Times New Roman" w:cs="Times New Roman"/>
          <w:sz w:val="28"/>
          <w:szCs w:val="28"/>
        </w:rPr>
        <w:t xml:space="preserve"> </w:t>
      </w:r>
    </w:p>
    <w:p w:rsidR="00CB126D" w:rsidRPr="00545B4B" w:rsidRDefault="00CB126D" w:rsidP="00CB126D">
      <w:pPr>
        <w:spacing w:after="0" w:line="360" w:lineRule="auto"/>
        <w:ind w:firstLine="709"/>
        <w:jc w:val="both"/>
        <w:rPr>
          <w:rFonts w:ascii="Times New Roman" w:hAnsi="Times New Roman" w:cs="Times New Roman"/>
          <w:sz w:val="8"/>
          <w:szCs w:val="8"/>
        </w:rPr>
      </w:pPr>
    </w:p>
    <w:p w:rsidR="00CB126D" w:rsidRDefault="00CB126D" w:rsidP="00CB126D">
      <w:pPr>
        <w:spacing w:after="0" w:line="360" w:lineRule="auto"/>
        <w:jc w:val="both"/>
        <w:rPr>
          <w:rFonts w:ascii="Times New Roman" w:hAnsi="Times New Roman" w:cs="Times New Roman"/>
          <w:sz w:val="28"/>
          <w:szCs w:val="28"/>
        </w:rPr>
      </w:pPr>
      <w:r>
        <w:rPr>
          <w:rFonts w:ascii="Times New Roman" w:hAnsi="Times New Roman"/>
          <w:noProof/>
          <w:sz w:val="28"/>
          <w:szCs w:val="28"/>
          <w:lang w:eastAsia="uk-UA"/>
        </w:rPr>
        <mc:AlternateContent>
          <mc:Choice Requires="wpc">
            <w:drawing>
              <wp:inline distT="0" distB="0" distL="0" distR="0" wp14:anchorId="35276418" wp14:editId="4337B686">
                <wp:extent cx="6180953" cy="2004060"/>
                <wp:effectExtent l="0" t="0" r="10795" b="0"/>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4"/>
                        <wps:cNvSpPr>
                          <a:spLocks noChangeArrowheads="1"/>
                        </wps:cNvSpPr>
                        <wps:spPr bwMode="auto">
                          <a:xfrm>
                            <a:off x="2249502" y="0"/>
                            <a:ext cx="1513635" cy="505640"/>
                          </a:xfrm>
                          <a:prstGeom prst="rect">
                            <a:avLst/>
                          </a:prstGeom>
                          <a:solidFill>
                            <a:srgbClr val="FFFFFF"/>
                          </a:solidFill>
                          <a:ln w="9525">
                            <a:solidFill>
                              <a:srgbClr val="000000"/>
                            </a:solidFill>
                            <a:miter lim="800000"/>
                            <a:headEnd/>
                            <a:tailEnd/>
                          </a:ln>
                        </wps:spPr>
                        <wps:txbx>
                          <w:txbxContent>
                            <w:p w:rsidR="00FA7C39" w:rsidRPr="0069062D" w:rsidRDefault="00FA7C39" w:rsidP="00CB126D">
                              <w:pPr>
                                <w:jc w:val="center"/>
                                <w:rPr>
                                  <w:rFonts w:ascii="Times New Roman" w:hAnsi="Times New Roman"/>
                                </w:rPr>
                              </w:pPr>
                              <w:r>
                                <w:rPr>
                                  <w:rFonts w:ascii="Times New Roman" w:hAnsi="Times New Roman"/>
                                </w:rPr>
                                <w:t>Причини трудової міграції</w:t>
                              </w:r>
                            </w:p>
                          </w:txbxContent>
                        </wps:txbx>
                        <wps:bodyPr rot="0" vert="horz" wrap="square" lIns="91440" tIns="45720" rIns="91440" bIns="45720" anchor="t" anchorCtr="0" upright="1">
                          <a:noAutofit/>
                        </wps:bodyPr>
                      </wps:wsp>
                      <wps:wsp>
                        <wps:cNvPr id="7" name="Rectangle 8"/>
                        <wps:cNvSpPr>
                          <a:spLocks noChangeArrowheads="1"/>
                        </wps:cNvSpPr>
                        <wps:spPr bwMode="auto">
                          <a:xfrm>
                            <a:off x="484118" y="1453469"/>
                            <a:ext cx="1590124" cy="504790"/>
                          </a:xfrm>
                          <a:prstGeom prst="rect">
                            <a:avLst/>
                          </a:prstGeom>
                          <a:solidFill>
                            <a:srgbClr val="FFFFFF"/>
                          </a:solidFill>
                          <a:ln w="9525">
                            <a:solidFill>
                              <a:srgbClr val="000000"/>
                            </a:solidFill>
                            <a:miter lim="800000"/>
                            <a:headEnd/>
                            <a:tailEnd/>
                          </a:ln>
                        </wps:spPr>
                        <wps:txbx>
                          <w:txbxContent>
                            <w:p w:rsidR="00FA7C39" w:rsidRPr="00037D04" w:rsidRDefault="00FA7C39" w:rsidP="00CB126D">
                              <w:pPr>
                                <w:jc w:val="center"/>
                                <w:rPr>
                                  <w:rFonts w:ascii="Times New Roman" w:hAnsi="Times New Roman"/>
                                </w:rPr>
                              </w:pPr>
                              <w:r w:rsidRPr="00037D04">
                                <w:rPr>
                                  <w:rFonts w:ascii="Times New Roman" w:hAnsi="Times New Roman"/>
                                </w:rPr>
                                <w:t>Низький рівень економічної діяльності</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153533" y="758574"/>
                            <a:ext cx="1181332" cy="457201"/>
                          </a:xfrm>
                          <a:prstGeom prst="rect">
                            <a:avLst/>
                          </a:prstGeom>
                          <a:solidFill>
                            <a:srgbClr val="FFFFFF"/>
                          </a:solidFill>
                          <a:ln w="9525">
                            <a:solidFill>
                              <a:srgbClr val="000000"/>
                            </a:solidFill>
                            <a:miter lim="800000"/>
                            <a:headEnd/>
                            <a:tailEnd/>
                          </a:ln>
                        </wps:spPr>
                        <wps:txbx>
                          <w:txbxContent>
                            <w:p w:rsidR="00FA7C39" w:rsidRPr="00037D04" w:rsidRDefault="00FA7C39" w:rsidP="00CB126D">
                              <w:pPr>
                                <w:jc w:val="center"/>
                                <w:rPr>
                                  <w:rFonts w:ascii="Times New Roman" w:hAnsi="Times New Roman"/>
                                </w:rPr>
                              </w:pPr>
                              <w:r w:rsidRPr="00037D04">
                                <w:rPr>
                                  <w:rFonts w:ascii="Times New Roman" w:hAnsi="Times New Roman"/>
                                </w:rPr>
                                <w:t>Нестача робочих місць</w:t>
                              </w:r>
                            </w:p>
                          </w:txbxContent>
                        </wps:txbx>
                        <wps:bodyPr rot="0" vert="horz" wrap="square" lIns="91440" tIns="45720" rIns="91440" bIns="45720" anchor="t" anchorCtr="0" upright="1">
                          <a:noAutofit/>
                        </wps:bodyPr>
                      </wps:wsp>
                      <wps:wsp>
                        <wps:cNvPr id="14" name="Rectangle 7"/>
                        <wps:cNvSpPr>
                          <a:spLocks noChangeArrowheads="1"/>
                        </wps:cNvSpPr>
                        <wps:spPr bwMode="auto">
                          <a:xfrm>
                            <a:off x="2261393" y="1521120"/>
                            <a:ext cx="1670050" cy="444840"/>
                          </a:xfrm>
                          <a:prstGeom prst="rect">
                            <a:avLst/>
                          </a:prstGeom>
                          <a:solidFill>
                            <a:srgbClr val="FFFFFF"/>
                          </a:solidFill>
                          <a:ln w="9525">
                            <a:solidFill>
                              <a:srgbClr val="000000"/>
                            </a:solidFill>
                            <a:miter lim="800000"/>
                            <a:headEnd/>
                            <a:tailEnd/>
                          </a:ln>
                        </wps:spPr>
                        <wps:txbx>
                          <w:txbxContent>
                            <w:p w:rsidR="00FA7C39" w:rsidRPr="009852F5" w:rsidRDefault="00FA7C39" w:rsidP="00CB126D">
                              <w:pPr>
                                <w:pStyle w:val="a7"/>
                                <w:spacing w:before="0" w:beforeAutospacing="0" w:after="160" w:afterAutospacing="0" w:line="256" w:lineRule="auto"/>
                                <w:jc w:val="center"/>
                                <w:rPr>
                                  <w:sz w:val="22"/>
                                  <w:szCs w:val="22"/>
                                </w:rPr>
                              </w:pPr>
                              <w:r w:rsidRPr="009852F5">
                                <w:rPr>
                                  <w:color w:val="000000"/>
                                  <w:sz w:val="22"/>
                                  <w:szCs w:val="22"/>
                                </w:rPr>
                                <w:t>Різниця в умовах праці, заробітній платі</w:t>
                              </w:r>
                            </w:p>
                          </w:txbxContent>
                        </wps:txbx>
                        <wps:bodyPr rot="0" vert="horz" wrap="square" lIns="91440" tIns="45720" rIns="91440" bIns="45720" anchor="t" anchorCtr="0" upright="1">
                          <a:noAutofit/>
                        </wps:bodyPr>
                      </wps:wsp>
                      <wps:wsp>
                        <wps:cNvPr id="15" name="Rectangle 7"/>
                        <wps:cNvSpPr>
                          <a:spLocks noChangeArrowheads="1"/>
                        </wps:cNvSpPr>
                        <wps:spPr bwMode="auto">
                          <a:xfrm>
                            <a:off x="4510903" y="827700"/>
                            <a:ext cx="1670050" cy="300060"/>
                          </a:xfrm>
                          <a:prstGeom prst="rect">
                            <a:avLst/>
                          </a:prstGeom>
                          <a:solidFill>
                            <a:srgbClr val="FFFFFF"/>
                          </a:solidFill>
                          <a:ln w="9525">
                            <a:solidFill>
                              <a:srgbClr val="000000"/>
                            </a:solidFill>
                            <a:miter lim="800000"/>
                            <a:headEnd/>
                            <a:tailEnd/>
                          </a:ln>
                        </wps:spPr>
                        <wps:txbx>
                          <w:txbxContent>
                            <w:p w:rsidR="00FA7C39" w:rsidRPr="009852F5" w:rsidRDefault="00FA7C39" w:rsidP="00CB126D">
                              <w:pPr>
                                <w:pStyle w:val="a7"/>
                                <w:spacing w:before="0" w:beforeAutospacing="0" w:after="160" w:afterAutospacing="0" w:line="254" w:lineRule="auto"/>
                                <w:jc w:val="center"/>
                                <w:rPr>
                                  <w:sz w:val="22"/>
                                  <w:szCs w:val="22"/>
                                </w:rPr>
                              </w:pPr>
                              <w:r w:rsidRPr="009852F5">
                                <w:rPr>
                                  <w:color w:val="000000"/>
                                  <w:sz w:val="22"/>
                                  <w:szCs w:val="22"/>
                                </w:rPr>
                                <w:t>Демографічні фактори</w:t>
                              </w:r>
                            </w:p>
                          </w:txbxContent>
                        </wps:txbx>
                        <wps:bodyPr rot="0" vert="horz" wrap="square" lIns="91440" tIns="45720" rIns="91440" bIns="45720" anchor="t" anchorCtr="0" upright="1">
                          <a:noAutofit/>
                        </wps:bodyPr>
                      </wps:wsp>
                      <wps:wsp>
                        <wps:cNvPr id="16" name="Rectangle 7"/>
                        <wps:cNvSpPr>
                          <a:spLocks noChangeArrowheads="1"/>
                        </wps:cNvSpPr>
                        <wps:spPr bwMode="auto">
                          <a:xfrm>
                            <a:off x="4120673" y="1505880"/>
                            <a:ext cx="1670050" cy="421980"/>
                          </a:xfrm>
                          <a:prstGeom prst="rect">
                            <a:avLst/>
                          </a:prstGeom>
                          <a:solidFill>
                            <a:srgbClr val="FFFFFF"/>
                          </a:solidFill>
                          <a:ln w="9525">
                            <a:solidFill>
                              <a:srgbClr val="000000"/>
                            </a:solidFill>
                            <a:miter lim="800000"/>
                            <a:headEnd/>
                            <a:tailEnd/>
                          </a:ln>
                        </wps:spPr>
                        <wps:txbx>
                          <w:txbxContent>
                            <w:p w:rsidR="00FA7C39" w:rsidRPr="00D36A9E" w:rsidRDefault="00FA7C39" w:rsidP="00CB126D">
                              <w:pPr>
                                <w:pStyle w:val="a7"/>
                                <w:spacing w:before="0" w:beforeAutospacing="0" w:after="160" w:afterAutospacing="0" w:line="254" w:lineRule="auto"/>
                                <w:jc w:val="center"/>
                                <w:rPr>
                                  <w:sz w:val="22"/>
                                  <w:szCs w:val="22"/>
                                </w:rPr>
                              </w:pPr>
                              <w:r w:rsidRPr="00D36A9E">
                                <w:rPr>
                                  <w:color w:val="000000"/>
                                  <w:sz w:val="22"/>
                                  <w:szCs w:val="22"/>
                                </w:rPr>
                                <w:t>Політичні та інші неекономічні фактори</w:t>
                              </w:r>
                            </w:p>
                          </w:txbxContent>
                        </wps:txbx>
                        <wps:bodyPr rot="0" vert="horz" wrap="square" lIns="91440" tIns="45720" rIns="91440" bIns="45720" anchor="t" anchorCtr="0" upright="1">
                          <a:noAutofit/>
                        </wps:bodyPr>
                      </wps:wsp>
                      <wps:wsp>
                        <wps:cNvPr id="17" name="Прямая со стрелкой 17"/>
                        <wps:cNvCnPr>
                          <a:endCxn id="9" idx="0"/>
                        </wps:cNvCnPr>
                        <wps:spPr>
                          <a:xfrm flipH="1">
                            <a:off x="744199" y="495300"/>
                            <a:ext cx="1481974" cy="2632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Прямая со стрелкой 18"/>
                        <wps:cNvCnPr/>
                        <wps:spPr>
                          <a:xfrm flipH="1">
                            <a:off x="1288913" y="518160"/>
                            <a:ext cx="1181100" cy="9353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Прямая со стрелкой 19"/>
                        <wps:cNvCnPr>
                          <a:stCxn id="3" idx="2"/>
                        </wps:cNvCnPr>
                        <wps:spPr>
                          <a:xfrm>
                            <a:off x="3006320" y="505640"/>
                            <a:ext cx="78404" cy="277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Прямая со стрелкой 20"/>
                        <wps:cNvCnPr/>
                        <wps:spPr>
                          <a:xfrm flipH="1">
                            <a:off x="2835773" y="495300"/>
                            <a:ext cx="30480" cy="1043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Rectangle 7"/>
                        <wps:cNvSpPr>
                          <a:spLocks noChangeArrowheads="1"/>
                        </wps:cNvSpPr>
                        <wps:spPr bwMode="auto">
                          <a:xfrm>
                            <a:off x="2226173" y="782990"/>
                            <a:ext cx="1670050" cy="504190"/>
                          </a:xfrm>
                          <a:prstGeom prst="rect">
                            <a:avLst/>
                          </a:prstGeom>
                          <a:solidFill>
                            <a:srgbClr val="FFFFFF"/>
                          </a:solidFill>
                          <a:ln w="9525">
                            <a:solidFill>
                              <a:srgbClr val="000000"/>
                            </a:solidFill>
                            <a:miter lim="800000"/>
                            <a:headEnd/>
                            <a:tailEnd/>
                          </a:ln>
                        </wps:spPr>
                        <wps:txbx>
                          <w:txbxContent>
                            <w:p w:rsidR="00FA7C39" w:rsidRDefault="00FA7C39" w:rsidP="00CB126D">
                              <w:pPr>
                                <w:pStyle w:val="a7"/>
                                <w:spacing w:before="0" w:beforeAutospacing="0" w:after="160" w:afterAutospacing="0" w:line="256" w:lineRule="auto"/>
                                <w:jc w:val="center"/>
                              </w:pPr>
                              <w:r>
                                <w:rPr>
                                  <w:color w:val="000000"/>
                                  <w:sz w:val="22"/>
                                  <w:szCs w:val="22"/>
                                </w:rPr>
                                <w:t>Нерівномірність економічного</w:t>
                              </w:r>
                              <w:r>
                                <w:rPr>
                                  <w:color w:val="000000"/>
                                  <w:sz w:val="28"/>
                                  <w:szCs w:val="28"/>
                                </w:rPr>
                                <w:t xml:space="preserve"> </w:t>
                              </w:r>
                              <w:r>
                                <w:rPr>
                                  <w:color w:val="000000"/>
                                  <w:sz w:val="22"/>
                                  <w:szCs w:val="22"/>
                                </w:rPr>
                                <w:t>розвитку</w:t>
                              </w:r>
                            </w:p>
                          </w:txbxContent>
                        </wps:txbx>
                        <wps:bodyPr rot="0" vert="horz" wrap="square" lIns="91440" tIns="45720" rIns="91440" bIns="45720" anchor="t" anchorCtr="0" upright="1">
                          <a:noAutofit/>
                        </wps:bodyPr>
                      </wps:wsp>
                      <wps:wsp>
                        <wps:cNvPr id="22" name="Прямая со стрелкой 22"/>
                        <wps:cNvCnPr>
                          <a:endCxn id="15" idx="0"/>
                        </wps:cNvCnPr>
                        <wps:spPr>
                          <a:xfrm>
                            <a:off x="3780653" y="518160"/>
                            <a:ext cx="1565275" cy="3095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Прямая со стрелкой 23"/>
                        <wps:cNvCnPr/>
                        <wps:spPr>
                          <a:xfrm>
                            <a:off x="3582533" y="525780"/>
                            <a:ext cx="1333500" cy="980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xmlns:w16se="http://schemas.microsoft.com/office/word/2015/wordml/symex" xmlns:w15="http://schemas.microsoft.com/office/word/2012/wordml" xmlns:cx="http://schemas.microsoft.com/office/drawing/2014/chartex">
            <w:pict>
              <v:group w14:anchorId="35276418" id="Полотно 13" o:spid="_x0000_s1035" editas="canvas" style="width:486.7pt;height:157.8pt;mso-position-horizontal-relative:char;mso-position-vertical-relative:line" coordsize="61804,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61804;height:20040;visibility:visible;mso-wrap-style:square">
                  <v:fill o:detectmouseclick="t"/>
                  <v:path o:connecttype="none"/>
                </v:shape>
                <v:rect id="Rectangle 4" o:spid="_x0000_s1037" style="position:absolute;left:22495;width:15136;height:5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FA7C39" w:rsidRPr="0069062D" w:rsidRDefault="00FA7C39" w:rsidP="00CB126D">
                        <w:pPr>
                          <w:jc w:val="center"/>
                          <w:rPr>
                            <w:rFonts w:ascii="Times New Roman" w:hAnsi="Times New Roman"/>
                          </w:rPr>
                        </w:pPr>
                        <w:r>
                          <w:rPr>
                            <w:rFonts w:ascii="Times New Roman" w:hAnsi="Times New Roman"/>
                          </w:rPr>
                          <w:t>Причини трудової міграції</w:t>
                        </w:r>
                      </w:p>
                    </w:txbxContent>
                  </v:textbox>
                </v:rect>
                <v:rect id="Rectangle 8" o:spid="_x0000_s1038" style="position:absolute;left:4841;top:14534;width:15901;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FA7C39" w:rsidRPr="00037D04" w:rsidRDefault="00FA7C39" w:rsidP="00CB126D">
                        <w:pPr>
                          <w:jc w:val="center"/>
                          <w:rPr>
                            <w:rFonts w:ascii="Times New Roman" w:hAnsi="Times New Roman"/>
                          </w:rPr>
                        </w:pPr>
                        <w:r w:rsidRPr="00037D04">
                          <w:rPr>
                            <w:rFonts w:ascii="Times New Roman" w:hAnsi="Times New Roman"/>
                          </w:rPr>
                          <w:t>Низький рівень економічної діяльності</w:t>
                        </w:r>
                      </w:p>
                    </w:txbxContent>
                  </v:textbox>
                </v:rect>
                <v:rect id="Rectangle 10" o:spid="_x0000_s1039" style="position:absolute;left:1535;top:7585;width:1181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FA7C39" w:rsidRPr="00037D04" w:rsidRDefault="00FA7C39" w:rsidP="00CB126D">
                        <w:pPr>
                          <w:jc w:val="center"/>
                          <w:rPr>
                            <w:rFonts w:ascii="Times New Roman" w:hAnsi="Times New Roman"/>
                          </w:rPr>
                        </w:pPr>
                        <w:r w:rsidRPr="00037D04">
                          <w:rPr>
                            <w:rFonts w:ascii="Times New Roman" w:hAnsi="Times New Roman"/>
                          </w:rPr>
                          <w:t>Нестача робочих місць</w:t>
                        </w:r>
                      </w:p>
                    </w:txbxContent>
                  </v:textbox>
                </v:rect>
                <v:rect id="Rectangle 7" o:spid="_x0000_s1040" style="position:absolute;left:22613;top:15211;width:16701;height:4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FA7C39" w:rsidRPr="009852F5" w:rsidRDefault="00FA7C39" w:rsidP="00CB126D">
                        <w:pPr>
                          <w:pStyle w:val="a7"/>
                          <w:spacing w:before="0" w:beforeAutospacing="0" w:after="160" w:afterAutospacing="0" w:line="256" w:lineRule="auto"/>
                          <w:jc w:val="center"/>
                          <w:rPr>
                            <w:sz w:val="22"/>
                            <w:szCs w:val="22"/>
                          </w:rPr>
                        </w:pPr>
                        <w:r w:rsidRPr="009852F5">
                          <w:rPr>
                            <w:color w:val="000000"/>
                            <w:sz w:val="22"/>
                            <w:szCs w:val="22"/>
                          </w:rPr>
                          <w:t>Різниця в умовах праці, заробітній платі</w:t>
                        </w:r>
                      </w:p>
                    </w:txbxContent>
                  </v:textbox>
                </v:rect>
                <v:rect id="Rectangle 7" o:spid="_x0000_s1041" style="position:absolute;left:45109;top:8277;width:16700;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FA7C39" w:rsidRPr="009852F5" w:rsidRDefault="00FA7C39" w:rsidP="00CB126D">
                        <w:pPr>
                          <w:pStyle w:val="a7"/>
                          <w:spacing w:before="0" w:beforeAutospacing="0" w:after="160" w:afterAutospacing="0" w:line="254" w:lineRule="auto"/>
                          <w:jc w:val="center"/>
                          <w:rPr>
                            <w:sz w:val="22"/>
                            <w:szCs w:val="22"/>
                          </w:rPr>
                        </w:pPr>
                        <w:r w:rsidRPr="009852F5">
                          <w:rPr>
                            <w:color w:val="000000"/>
                            <w:sz w:val="22"/>
                            <w:szCs w:val="22"/>
                          </w:rPr>
                          <w:t>Демографічні фактори</w:t>
                        </w:r>
                      </w:p>
                    </w:txbxContent>
                  </v:textbox>
                </v:rect>
                <v:rect id="Rectangle 7" o:spid="_x0000_s1042" style="position:absolute;left:41206;top:15058;width:16701;height:4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FA7C39" w:rsidRPr="00D36A9E" w:rsidRDefault="00FA7C39" w:rsidP="00CB126D">
                        <w:pPr>
                          <w:pStyle w:val="a7"/>
                          <w:spacing w:before="0" w:beforeAutospacing="0" w:after="160" w:afterAutospacing="0" w:line="254" w:lineRule="auto"/>
                          <w:jc w:val="center"/>
                          <w:rPr>
                            <w:sz w:val="22"/>
                            <w:szCs w:val="22"/>
                          </w:rPr>
                        </w:pPr>
                        <w:r w:rsidRPr="00D36A9E">
                          <w:rPr>
                            <w:color w:val="000000"/>
                            <w:sz w:val="22"/>
                            <w:szCs w:val="22"/>
                          </w:rPr>
                          <w:t>Політичні та інші неекономічні фактори</w:t>
                        </w:r>
                      </w:p>
                    </w:txbxContent>
                  </v:textbox>
                </v:rect>
                <v:shapetype id="_x0000_t32" coordsize="21600,21600" o:spt="32" o:oned="t" path="m,l21600,21600e" filled="f">
                  <v:path arrowok="t" fillok="f" o:connecttype="none"/>
                  <o:lock v:ext="edit" shapetype="t"/>
                </v:shapetype>
                <v:shape id="Прямая со стрелкой 17" o:spid="_x0000_s1043" type="#_x0000_t32" style="position:absolute;left:7441;top:4953;width:14820;height:26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" strokecolor="black [3200]" strokeweight=".5pt">
                  <v:stroke endarrow="block" joinstyle="miter"/>
                </v:shape>
                <v:shape id="Прямая со стрелкой 18" o:spid="_x0000_s1044" type="#_x0000_t32" style="position:absolute;left:12889;top:5181;width:11811;height:93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" strokecolor="black [3200]" strokeweight=".5pt">
                  <v:stroke endarrow="block" joinstyle="miter"/>
                </v:shape>
                <v:shape id="Прямая со стрелкой 19" o:spid="_x0000_s1045" type="#_x0000_t32" style="position:absolute;left:30063;top:5056;width:784;height:27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" strokecolor="black [3200]" strokeweight=".5pt">
                  <v:stroke endarrow="block" joinstyle="miter"/>
                </v:shape>
                <v:shape id="Прямая со стрелкой 20" o:spid="_x0000_s1046" type="#_x0000_t32" style="position:absolute;left:28357;top:4953;width:305;height:104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" strokecolor="black [3200]" strokeweight=".5pt">
                  <v:stroke endarrow="block" joinstyle="miter"/>
                </v:shape>
                <v:rect id="Rectangle 7" o:spid="_x0000_s1047" style="position:absolute;left:22261;top:7829;width:16701;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rsidR="00FA7C39" w:rsidRDefault="00FA7C39" w:rsidP="00CB126D">
                        <w:pPr>
                          <w:pStyle w:val="a7"/>
                          <w:spacing w:before="0" w:beforeAutospacing="0" w:after="160" w:afterAutospacing="0" w:line="256" w:lineRule="auto"/>
                          <w:jc w:val="center"/>
                        </w:pPr>
                        <w:r>
                          <w:rPr>
                            <w:color w:val="000000"/>
                            <w:sz w:val="22"/>
                            <w:szCs w:val="22"/>
                          </w:rPr>
                          <w:t>Нерівномірність економічного</w:t>
                        </w:r>
                        <w:r>
                          <w:rPr>
                            <w:color w:val="000000"/>
                            <w:sz w:val="28"/>
                            <w:szCs w:val="28"/>
                          </w:rPr>
                          <w:t xml:space="preserve"> </w:t>
                        </w:r>
                        <w:r>
                          <w:rPr>
                            <w:color w:val="000000"/>
                            <w:sz w:val="22"/>
                            <w:szCs w:val="22"/>
                          </w:rPr>
                          <w:t>розвитку</w:t>
                        </w:r>
                      </w:p>
                    </w:txbxContent>
                  </v:textbox>
                </v:rect>
                <v:shape id="Прямая со стрелкой 22" o:spid="_x0000_s1048" type="#_x0000_t32" style="position:absolute;left:37806;top:5181;width:15653;height:3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" strokecolor="black [3200]" strokeweight=".5pt">
                  <v:stroke endarrow="block" joinstyle="miter"/>
                </v:shape>
                <v:shape id="Прямая со стрелкой 23" o:spid="_x0000_s1049" type="#_x0000_t32" style="position:absolute;left:35825;top:5257;width:13335;height:98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t2owwAAANsAAAAPAAAAZHJzL2Rvd25yZXYueG1sRI9Pi8Iw&#10;FMTvC36H8ARva6qL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DNbdqMMAAADbAAAADwAA&#10;AAAAAAAAAAAAAAAHAgAAZHJzL2Rvd25yZXYueG1sUEsFBgAAAAADAAMAtwAAAPcCAAAAAA==&#10;" strokecolor="black [3200]" strokeweight=".5pt">
                  <v:stroke endarrow="block" joinstyle="miter"/>
                </v:shape>
                <w10:anchorlock/>
              </v:group>
            </w:pict>
          </mc:Fallback>
        </mc:AlternateContent>
      </w:r>
    </w:p>
    <w:p w:rsidR="00CB126D" w:rsidRDefault="00FF7D12" w:rsidP="00CB12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 1.2</w:t>
      </w:r>
      <w:r w:rsidR="00CB126D">
        <w:rPr>
          <w:rFonts w:ascii="Times New Roman" w:hAnsi="Times New Roman" w:cs="Times New Roman"/>
          <w:sz w:val="28"/>
          <w:szCs w:val="28"/>
        </w:rPr>
        <w:t xml:space="preserve">. Причини </w:t>
      </w:r>
      <w:r w:rsidR="00CB126D" w:rsidRPr="00886D85">
        <w:rPr>
          <w:rFonts w:ascii="Times New Roman" w:hAnsi="Times New Roman" w:cs="Times New Roman"/>
          <w:sz w:val="28"/>
          <w:szCs w:val="28"/>
        </w:rPr>
        <w:t>трудової міграції</w:t>
      </w:r>
    </w:p>
    <w:p w:rsidR="00CB126D" w:rsidRPr="001B043B" w:rsidRDefault="001B043B" w:rsidP="00CB126D">
      <w:pPr>
        <w:spacing w:line="360" w:lineRule="auto"/>
        <w:ind w:firstLine="709"/>
        <w:jc w:val="both"/>
        <w:rPr>
          <w:rFonts w:ascii="Times New Roman" w:hAnsi="Times New Roman" w:cs="Times New Roman"/>
          <w:sz w:val="28"/>
          <w:szCs w:val="28"/>
        </w:rPr>
      </w:pPr>
      <w:r w:rsidRPr="001B043B">
        <w:rPr>
          <w:rFonts w:ascii="Times New Roman" w:hAnsi="Times New Roman" w:cs="Times New Roman"/>
          <w:sz w:val="28"/>
          <w:szCs w:val="28"/>
          <w:lang w:val="en-US"/>
        </w:rPr>
        <w:t>C</w:t>
      </w:r>
      <w:proofErr w:type="spellStart"/>
      <w:r w:rsidR="00CB126D" w:rsidRPr="001B043B">
        <w:rPr>
          <w:rFonts w:ascii="Times New Roman" w:hAnsi="Times New Roman" w:cs="Times New Roman"/>
          <w:sz w:val="28"/>
          <w:szCs w:val="28"/>
        </w:rPr>
        <w:t>кладено</w:t>
      </w:r>
      <w:proofErr w:type="spellEnd"/>
      <w:r w:rsidR="00CB126D" w:rsidRPr="001B043B">
        <w:rPr>
          <w:rFonts w:ascii="Times New Roman" w:hAnsi="Times New Roman" w:cs="Times New Roman"/>
          <w:sz w:val="28"/>
          <w:szCs w:val="28"/>
        </w:rPr>
        <w:t xml:space="preserve"> автором</w:t>
      </w:r>
    </w:p>
    <w:p w:rsidR="00CB126D" w:rsidRPr="00CB126D" w:rsidRDefault="00CB126D" w:rsidP="00CB126D">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Таким чином, найпопулярнішою причиною виїзду до іншої країни є заробітна плата, а отже, і різниця в умовах проживання, у можливості отримання медичних та освітніх послуг. Ці причини, загалом, можна віднести до економічних. Є й такі, які не залежать пр</w:t>
      </w:r>
      <w:r w:rsidR="007F0C22">
        <w:rPr>
          <w:rFonts w:ascii="Times New Roman" w:hAnsi="Times New Roman" w:cs="Times New Roman"/>
          <w:sz w:val="28"/>
          <w:szCs w:val="28"/>
        </w:rPr>
        <w:t xml:space="preserve">ямо від економічних механізмів, а саме </w:t>
      </w:r>
      <w:r>
        <w:rPr>
          <w:rFonts w:ascii="Times New Roman" w:hAnsi="Times New Roman" w:cs="Times New Roman"/>
          <w:sz w:val="28"/>
          <w:szCs w:val="28"/>
        </w:rPr>
        <w:t xml:space="preserve">природні катастрофи (землетруси, урагани, повені), військові атаки з боку інших держав. На перетині економічних та військових умов випливають політичні причини. Також наслідком міграції може бути інша релігія, яка суперечить світогляду населення, </w:t>
      </w:r>
      <w:r w:rsidR="007F0C22">
        <w:rPr>
          <w:rFonts w:ascii="Times New Roman" w:hAnsi="Times New Roman" w:cs="Times New Roman"/>
          <w:sz w:val="28"/>
          <w:szCs w:val="28"/>
        </w:rPr>
        <w:t>в якому</w:t>
      </w:r>
      <w:r>
        <w:rPr>
          <w:rFonts w:ascii="Times New Roman" w:hAnsi="Times New Roman" w:cs="Times New Roman"/>
          <w:sz w:val="28"/>
          <w:szCs w:val="28"/>
        </w:rPr>
        <w:t xml:space="preserve"> проживає людина, культурні погляди чи зміна націона</w:t>
      </w:r>
      <w:r w:rsidR="007F0C22">
        <w:rPr>
          <w:rFonts w:ascii="Times New Roman" w:hAnsi="Times New Roman" w:cs="Times New Roman"/>
          <w:sz w:val="28"/>
          <w:szCs w:val="28"/>
        </w:rPr>
        <w:t xml:space="preserve">льних переконань, які створюють </w:t>
      </w:r>
      <w:r>
        <w:rPr>
          <w:rFonts w:ascii="Times New Roman" w:hAnsi="Times New Roman" w:cs="Times New Roman"/>
          <w:sz w:val="28"/>
          <w:szCs w:val="28"/>
        </w:rPr>
        <w:t>несприятливий психологічно-емоційний клімат, що</w:t>
      </w:r>
      <w:r w:rsidR="007F0C22">
        <w:rPr>
          <w:rFonts w:ascii="Times New Roman" w:hAnsi="Times New Roman" w:cs="Times New Roman"/>
          <w:sz w:val="28"/>
          <w:szCs w:val="28"/>
        </w:rPr>
        <w:t xml:space="preserve"> й</w:t>
      </w:r>
      <w:r>
        <w:rPr>
          <w:rFonts w:ascii="Times New Roman" w:hAnsi="Times New Roman" w:cs="Times New Roman"/>
          <w:sz w:val="28"/>
          <w:szCs w:val="28"/>
        </w:rPr>
        <w:t xml:space="preserve"> спонукає до переїзду</w:t>
      </w:r>
      <w:r w:rsidR="007F0C22">
        <w:rPr>
          <w:rFonts w:ascii="Times New Roman" w:hAnsi="Times New Roman" w:cs="Times New Roman"/>
          <w:sz w:val="28"/>
          <w:szCs w:val="28"/>
        </w:rPr>
        <w:t xml:space="preserve"> багатьох</w:t>
      </w:r>
      <w:r>
        <w:rPr>
          <w:rFonts w:ascii="Times New Roman" w:hAnsi="Times New Roman" w:cs="Times New Roman"/>
          <w:sz w:val="28"/>
          <w:szCs w:val="28"/>
        </w:rPr>
        <w:t>.</w:t>
      </w:r>
    </w:p>
    <w:p w:rsidR="00CB126D" w:rsidRDefault="00CB126D" w:rsidP="00CB12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Як зазначалось на початку, варто брати до уваги таке поняття, як глобалізація. Вона інтенсифікувала міграційні потоки, звісно ж, в поєднанні й з іншими факторами переміщення. Саме за рахунок глобалізації характер трудової міграції у </w:t>
      </w:r>
      <w:r>
        <w:rPr>
          <w:rFonts w:ascii="Times New Roman" w:hAnsi="Times New Roman" w:cs="Times New Roman"/>
          <w:sz w:val="28"/>
          <w:szCs w:val="28"/>
          <w:lang w:val="en-US"/>
        </w:rPr>
        <w:t>XXI</w:t>
      </w:r>
      <w:r w:rsidRPr="00816A30">
        <w:rPr>
          <w:rFonts w:ascii="Times New Roman" w:hAnsi="Times New Roman" w:cs="Times New Roman"/>
          <w:sz w:val="28"/>
          <w:szCs w:val="28"/>
        </w:rPr>
        <w:t xml:space="preserve"> </w:t>
      </w:r>
      <w:r>
        <w:rPr>
          <w:rFonts w:ascii="Times New Roman" w:hAnsi="Times New Roman" w:cs="Times New Roman"/>
          <w:sz w:val="28"/>
          <w:szCs w:val="28"/>
        </w:rPr>
        <w:t>столітті набув дещо іншої форми. По-перше, це істотне збільшення масштабів міграції, адже полегшився доступ до інших країн, розвиток інформаційних мереж дозволяє швидше отримати інформацію про країну та навіть знайти місце праці. Масштабувалась нелегальна трудова  міграція. Передумовами більшості вищезгаданих причин є нерівномірність розвитку держав, відставання в НТР, недосконалість механізмів регулювання економік</w:t>
      </w:r>
      <w:r w:rsidR="006F67D2">
        <w:rPr>
          <w:rFonts w:ascii="Times New Roman" w:hAnsi="Times New Roman" w:cs="Times New Roman"/>
          <w:sz w:val="28"/>
          <w:szCs w:val="28"/>
        </w:rPr>
        <w:t>и</w:t>
      </w:r>
      <w:r>
        <w:rPr>
          <w:rFonts w:ascii="Times New Roman" w:hAnsi="Times New Roman" w:cs="Times New Roman"/>
          <w:sz w:val="28"/>
          <w:szCs w:val="28"/>
        </w:rPr>
        <w:t>, корупція.</w:t>
      </w:r>
    </w:p>
    <w:p w:rsidR="00227C27" w:rsidRDefault="00CB126D" w:rsidP="00CB12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Визначивши чинники виїзду з країни, на основі </w:t>
      </w:r>
      <w:r w:rsidR="00E608FD">
        <w:rPr>
          <w:rFonts w:ascii="Times New Roman" w:hAnsi="Times New Roman" w:cs="Times New Roman"/>
          <w:sz w:val="28"/>
          <w:szCs w:val="28"/>
        </w:rPr>
        <w:t>теорій, що описують це питання,</w:t>
      </w:r>
      <w:r>
        <w:rPr>
          <w:rFonts w:ascii="Times New Roman" w:hAnsi="Times New Roman" w:cs="Times New Roman"/>
          <w:sz w:val="28"/>
          <w:szCs w:val="28"/>
        </w:rPr>
        <w:t xml:space="preserve"> наступним етапом стає дослідження впливу </w:t>
      </w:r>
      <w:r w:rsidR="006F67D2">
        <w:rPr>
          <w:rFonts w:ascii="Times New Roman" w:hAnsi="Times New Roman" w:cs="Times New Roman"/>
          <w:sz w:val="28"/>
          <w:szCs w:val="28"/>
        </w:rPr>
        <w:t xml:space="preserve">міграції </w:t>
      </w:r>
      <w:r>
        <w:rPr>
          <w:rFonts w:ascii="Times New Roman" w:hAnsi="Times New Roman" w:cs="Times New Roman"/>
          <w:sz w:val="28"/>
          <w:szCs w:val="28"/>
        </w:rPr>
        <w:t>на економіку та суспільство кр</w:t>
      </w:r>
      <w:r w:rsidR="006F67D2">
        <w:rPr>
          <w:rFonts w:ascii="Times New Roman" w:hAnsi="Times New Roman" w:cs="Times New Roman"/>
          <w:sz w:val="28"/>
          <w:szCs w:val="28"/>
        </w:rPr>
        <w:t>аїн, звідки виїжджають – країни-донори, та країн</w:t>
      </w:r>
      <w:r>
        <w:rPr>
          <w:rFonts w:ascii="Times New Roman" w:hAnsi="Times New Roman" w:cs="Times New Roman"/>
          <w:sz w:val="28"/>
          <w:szCs w:val="28"/>
        </w:rPr>
        <w:t>, куди приїжджають на місце пра</w:t>
      </w:r>
      <w:r w:rsidR="006F67D2">
        <w:rPr>
          <w:rFonts w:ascii="Times New Roman" w:hAnsi="Times New Roman" w:cs="Times New Roman"/>
          <w:sz w:val="28"/>
          <w:szCs w:val="28"/>
        </w:rPr>
        <w:t>ці – це країни-реципієнти. Е</w:t>
      </w:r>
      <w:r w:rsidRPr="00D60269">
        <w:rPr>
          <w:rFonts w:ascii="Times New Roman" w:hAnsi="Times New Roman" w:cs="Times New Roman"/>
          <w:sz w:val="28"/>
          <w:szCs w:val="28"/>
        </w:rPr>
        <w:t>фект від міграції буде протилежн</w:t>
      </w:r>
      <w:r w:rsidR="00227C27">
        <w:rPr>
          <w:rFonts w:ascii="Times New Roman" w:hAnsi="Times New Roman" w:cs="Times New Roman"/>
          <w:sz w:val="28"/>
          <w:szCs w:val="28"/>
        </w:rPr>
        <w:t xml:space="preserve">о різним для них. </w:t>
      </w:r>
    </w:p>
    <w:p w:rsidR="00CB126D" w:rsidRDefault="001D4F60" w:rsidP="00CB12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Третім кроком</w:t>
      </w:r>
      <w:r w:rsidR="00CB126D" w:rsidRPr="00D60269">
        <w:rPr>
          <w:rFonts w:ascii="Times New Roman" w:hAnsi="Times New Roman" w:cs="Times New Roman"/>
          <w:sz w:val="28"/>
          <w:szCs w:val="28"/>
        </w:rPr>
        <w:t xml:space="preserve"> є створення системи, політики та заходів, які будуть стримувати еміграцію і конт</w:t>
      </w:r>
      <w:r>
        <w:rPr>
          <w:rFonts w:ascii="Times New Roman" w:hAnsi="Times New Roman" w:cs="Times New Roman"/>
          <w:sz w:val="28"/>
          <w:szCs w:val="28"/>
        </w:rPr>
        <w:t xml:space="preserve">ролювати імміграцію. Для цього </w:t>
      </w:r>
      <w:r w:rsidR="00CB126D" w:rsidRPr="00D60269">
        <w:rPr>
          <w:rFonts w:ascii="Times New Roman" w:hAnsi="Times New Roman" w:cs="Times New Roman"/>
          <w:sz w:val="28"/>
          <w:szCs w:val="28"/>
        </w:rPr>
        <w:t>необхідно взяти до уваги зарубіжний досвід вирішення цієї проблеми, проаналізувати ситуацію у власній державі, скласти план дій, та спрогнозувати наслідки від них.</w:t>
      </w:r>
      <w:r w:rsidR="00227C27">
        <w:rPr>
          <w:rFonts w:ascii="Times New Roman" w:hAnsi="Times New Roman" w:cs="Times New Roman"/>
          <w:sz w:val="28"/>
          <w:szCs w:val="28"/>
        </w:rPr>
        <w:t xml:space="preserve"> </w:t>
      </w:r>
    </w:p>
    <w:p w:rsidR="006941FD" w:rsidRDefault="006941FD" w:rsidP="00AF5271">
      <w:pPr>
        <w:spacing w:after="0" w:line="360" w:lineRule="auto"/>
        <w:contextualSpacing/>
        <w:jc w:val="both"/>
        <w:rPr>
          <w:rFonts w:ascii="Times New Roman" w:eastAsia="Times New Roman" w:hAnsi="Times New Roman"/>
          <w:b/>
          <w:sz w:val="28"/>
          <w:szCs w:val="28"/>
          <w:lang w:eastAsia="uk-UA"/>
        </w:rPr>
      </w:pPr>
    </w:p>
    <w:p w:rsidR="00A97BCB" w:rsidRDefault="00A97BCB" w:rsidP="008C2967">
      <w:pPr>
        <w:spacing w:after="0" w:line="360" w:lineRule="auto"/>
        <w:ind w:left="768"/>
        <w:contextualSpacing/>
        <w:jc w:val="center"/>
        <w:rPr>
          <w:rFonts w:ascii="Times New Roman" w:eastAsia="Times New Roman" w:hAnsi="Times New Roman"/>
          <w:b/>
          <w:sz w:val="28"/>
          <w:szCs w:val="28"/>
          <w:lang w:eastAsia="uk-UA"/>
        </w:rPr>
      </w:pPr>
    </w:p>
    <w:p w:rsidR="00042734" w:rsidRDefault="00CB126D" w:rsidP="008C2967">
      <w:pPr>
        <w:spacing w:after="0" w:line="360" w:lineRule="auto"/>
        <w:ind w:left="768"/>
        <w:contextualSpacing/>
        <w:jc w:val="center"/>
        <w:rPr>
          <w:rFonts w:ascii="Times New Roman" w:eastAsia="Times New Roman" w:hAnsi="Times New Roman"/>
          <w:b/>
          <w:sz w:val="28"/>
          <w:szCs w:val="28"/>
          <w:lang w:eastAsia="uk-UA"/>
        </w:rPr>
      </w:pPr>
      <w:r w:rsidRPr="005B111E">
        <w:rPr>
          <w:rFonts w:ascii="Times New Roman" w:eastAsia="Times New Roman" w:hAnsi="Times New Roman"/>
          <w:b/>
          <w:sz w:val="28"/>
          <w:szCs w:val="28"/>
          <w:lang w:eastAsia="uk-UA"/>
        </w:rPr>
        <w:t>1.2. Економічні ефекти трудової міграції</w:t>
      </w:r>
    </w:p>
    <w:p w:rsidR="00CB126D" w:rsidRPr="00DE35B2" w:rsidRDefault="00CB126D" w:rsidP="00DE35B2">
      <w:pPr>
        <w:spacing w:after="0" w:line="360" w:lineRule="auto"/>
        <w:ind w:firstLine="709"/>
        <w:jc w:val="both"/>
        <w:rPr>
          <w:rFonts w:ascii="Times New Roman" w:hAnsi="Times New Roman" w:cs="Times New Roman"/>
          <w:sz w:val="28"/>
          <w:szCs w:val="28"/>
        </w:rPr>
      </w:pPr>
      <w:r w:rsidRPr="00DE35B2">
        <w:rPr>
          <w:rFonts w:ascii="Times New Roman" w:hAnsi="Times New Roman" w:cs="Times New Roman"/>
          <w:sz w:val="28"/>
          <w:szCs w:val="28"/>
        </w:rPr>
        <w:t>Отож, беззаперечно – міграція впливає на всі аспекти ж</w:t>
      </w:r>
      <w:r w:rsidR="001D4F60" w:rsidRPr="00DE35B2">
        <w:rPr>
          <w:rFonts w:ascii="Times New Roman" w:hAnsi="Times New Roman" w:cs="Times New Roman"/>
          <w:sz w:val="28"/>
          <w:szCs w:val="28"/>
        </w:rPr>
        <w:t>иття країни тому, що всі сфери (</w:t>
      </w:r>
      <w:r w:rsidRPr="00DE35B2">
        <w:rPr>
          <w:rFonts w:ascii="Times New Roman" w:hAnsi="Times New Roman" w:cs="Times New Roman"/>
          <w:sz w:val="28"/>
          <w:szCs w:val="28"/>
        </w:rPr>
        <w:t>економіка, культура, освіта, медицина і т. д.</w:t>
      </w:r>
      <w:r w:rsidR="001D4F60" w:rsidRPr="00DE35B2">
        <w:rPr>
          <w:rFonts w:ascii="Times New Roman" w:hAnsi="Times New Roman" w:cs="Times New Roman"/>
          <w:sz w:val="28"/>
          <w:szCs w:val="28"/>
        </w:rPr>
        <w:t>)</w:t>
      </w:r>
      <w:r w:rsidR="00227C27" w:rsidRPr="00DE35B2">
        <w:rPr>
          <w:rFonts w:ascii="Times New Roman" w:hAnsi="Times New Roman" w:cs="Times New Roman"/>
          <w:sz w:val="28"/>
          <w:szCs w:val="28"/>
        </w:rPr>
        <w:t xml:space="preserve"> пов’язані між собою. Самі м</w:t>
      </w:r>
      <w:r w:rsidRPr="00DE35B2">
        <w:rPr>
          <w:rFonts w:ascii="Times New Roman" w:hAnsi="Times New Roman" w:cs="Times New Roman"/>
          <w:sz w:val="28"/>
          <w:szCs w:val="28"/>
        </w:rPr>
        <w:t>ігранти розглядаються як людський капітал, трудові</w:t>
      </w:r>
      <w:r w:rsidR="001D4F60" w:rsidRPr="00DE35B2">
        <w:rPr>
          <w:rFonts w:ascii="Times New Roman" w:hAnsi="Times New Roman" w:cs="Times New Roman"/>
          <w:sz w:val="28"/>
          <w:szCs w:val="28"/>
        </w:rPr>
        <w:t xml:space="preserve"> ресурси. Їхня заробітна плата </w:t>
      </w:r>
      <w:r w:rsidRPr="00DE35B2">
        <w:rPr>
          <w:rFonts w:ascii="Times New Roman" w:hAnsi="Times New Roman" w:cs="Times New Roman"/>
          <w:sz w:val="28"/>
          <w:szCs w:val="28"/>
        </w:rPr>
        <w:t>та всі кошти, що залучають</w:t>
      </w:r>
      <w:r w:rsidR="001D4F60" w:rsidRPr="00DE35B2">
        <w:rPr>
          <w:rFonts w:ascii="Times New Roman" w:hAnsi="Times New Roman" w:cs="Times New Roman"/>
          <w:sz w:val="28"/>
          <w:szCs w:val="28"/>
        </w:rPr>
        <w:t>ся</w:t>
      </w:r>
      <w:r w:rsidRPr="00DE35B2">
        <w:rPr>
          <w:rFonts w:ascii="Times New Roman" w:hAnsi="Times New Roman" w:cs="Times New Roman"/>
          <w:sz w:val="28"/>
          <w:szCs w:val="28"/>
        </w:rPr>
        <w:t xml:space="preserve"> від моменту виїзду і до повернення, та навіть </w:t>
      </w:r>
      <w:r w:rsidR="001D4F60" w:rsidRPr="00DE35B2">
        <w:rPr>
          <w:rFonts w:ascii="Times New Roman" w:hAnsi="Times New Roman" w:cs="Times New Roman"/>
          <w:sz w:val="28"/>
          <w:szCs w:val="28"/>
        </w:rPr>
        <w:t>о</w:t>
      </w:r>
      <w:r w:rsidRPr="00DE35B2">
        <w:rPr>
          <w:rFonts w:ascii="Times New Roman" w:hAnsi="Times New Roman" w:cs="Times New Roman"/>
          <w:sz w:val="28"/>
          <w:szCs w:val="28"/>
        </w:rPr>
        <w:t xml:space="preserve">після, коли людина витрачає зароблені кошти у власній державі – </w:t>
      </w:r>
      <w:r w:rsidR="001D4F60" w:rsidRPr="00DE35B2">
        <w:rPr>
          <w:rFonts w:ascii="Times New Roman" w:hAnsi="Times New Roman" w:cs="Times New Roman"/>
          <w:sz w:val="28"/>
          <w:szCs w:val="28"/>
        </w:rPr>
        <w:t xml:space="preserve">це </w:t>
      </w:r>
      <w:r w:rsidRPr="00DE35B2">
        <w:rPr>
          <w:rFonts w:ascii="Times New Roman" w:hAnsi="Times New Roman" w:cs="Times New Roman"/>
          <w:sz w:val="28"/>
          <w:szCs w:val="28"/>
        </w:rPr>
        <w:t xml:space="preserve">результати. Різниця між результатами і витратами усіх ресурсів – це економічний </w:t>
      </w:r>
      <w:r w:rsidR="00A97BCB">
        <w:rPr>
          <w:rFonts w:ascii="Times New Roman" w:hAnsi="Times New Roman" w:cs="Times New Roman"/>
          <w:color w:val="000000"/>
          <w:sz w:val="28"/>
          <w:szCs w:val="28"/>
        </w:rPr>
        <w:t>[32, с.</w:t>
      </w:r>
      <w:r w:rsidR="001C179C" w:rsidRPr="00DE35B2">
        <w:rPr>
          <w:rFonts w:ascii="Times New Roman" w:hAnsi="Times New Roman" w:cs="Times New Roman"/>
          <w:sz w:val="28"/>
          <w:szCs w:val="28"/>
        </w:rPr>
        <w:t xml:space="preserve"> 543</w:t>
      </w:r>
      <w:r w:rsidRPr="00713388">
        <w:sym w:font="Symbol" w:char="F05D"/>
      </w:r>
      <w:r w:rsidRPr="00DE35B2">
        <w:rPr>
          <w:rFonts w:ascii="Times New Roman" w:hAnsi="Times New Roman" w:cs="Times New Roman"/>
          <w:color w:val="000000"/>
          <w:sz w:val="28"/>
          <w:szCs w:val="28"/>
        </w:rPr>
        <w:t xml:space="preserve">. </w:t>
      </w:r>
      <w:r w:rsidRPr="00DE35B2">
        <w:rPr>
          <w:rFonts w:ascii="Times New Roman" w:hAnsi="Times New Roman" w:cs="Times New Roman"/>
          <w:sz w:val="28"/>
          <w:szCs w:val="28"/>
        </w:rPr>
        <w:t xml:space="preserve">Тут </w:t>
      </w:r>
      <w:r w:rsidR="00227C27" w:rsidRPr="00DE35B2">
        <w:rPr>
          <w:rFonts w:ascii="Times New Roman" w:hAnsi="Times New Roman" w:cs="Times New Roman"/>
          <w:sz w:val="28"/>
          <w:szCs w:val="28"/>
        </w:rPr>
        <w:t xml:space="preserve">теорії та думки науковців </w:t>
      </w:r>
      <w:r w:rsidR="001D4F60" w:rsidRPr="00DE35B2">
        <w:rPr>
          <w:rFonts w:ascii="Times New Roman" w:hAnsi="Times New Roman" w:cs="Times New Roman"/>
          <w:sz w:val="28"/>
          <w:szCs w:val="28"/>
        </w:rPr>
        <w:t xml:space="preserve"> </w:t>
      </w:r>
      <w:r w:rsidR="00227C27" w:rsidRPr="00DE35B2">
        <w:rPr>
          <w:rFonts w:ascii="Times New Roman" w:hAnsi="Times New Roman" w:cs="Times New Roman"/>
          <w:sz w:val="28"/>
          <w:szCs w:val="28"/>
        </w:rPr>
        <w:t>щодо характеру ефекту, розбігаються, як і у випадку щодо самого явища міграції.</w:t>
      </w:r>
    </w:p>
    <w:p w:rsidR="00BF1F45" w:rsidRDefault="00CB126D" w:rsidP="00CB126D">
      <w:pPr>
        <w:spacing w:after="0" w:line="360" w:lineRule="auto"/>
        <w:ind w:firstLine="709"/>
        <w:jc w:val="both"/>
      </w:pPr>
      <w:r>
        <w:rPr>
          <w:rFonts w:ascii="Times New Roman" w:hAnsi="Times New Roman" w:cs="Times New Roman"/>
          <w:sz w:val="28"/>
          <w:szCs w:val="28"/>
        </w:rPr>
        <w:t xml:space="preserve">Такий відомий вчений-економіст, як А. Сміт, ще у </w:t>
      </w:r>
      <w:r>
        <w:rPr>
          <w:rFonts w:ascii="Times New Roman" w:hAnsi="Times New Roman" w:cs="Times New Roman"/>
          <w:sz w:val="28"/>
          <w:szCs w:val="28"/>
          <w:lang w:val="en-US"/>
        </w:rPr>
        <w:t>XVIII</w:t>
      </w:r>
      <w:r w:rsidRPr="0047179B">
        <w:rPr>
          <w:rFonts w:ascii="Times New Roman" w:hAnsi="Times New Roman" w:cs="Times New Roman"/>
          <w:sz w:val="28"/>
          <w:szCs w:val="28"/>
        </w:rPr>
        <w:t xml:space="preserve"> </w:t>
      </w:r>
      <w:r>
        <w:rPr>
          <w:rFonts w:ascii="Times New Roman" w:hAnsi="Times New Roman" w:cs="Times New Roman"/>
          <w:sz w:val="28"/>
          <w:szCs w:val="28"/>
        </w:rPr>
        <w:t xml:space="preserve">ст. розглядав міграційні процеси та відстоював повністю безперешкодне міжнародне переміщення робочої сили для того, щоб ринкові механізми могли максимально сприяти економічному розвитку і скороченню бідності </w:t>
      </w:r>
      <w:r w:rsidR="00A97BCB">
        <w:rPr>
          <w:rFonts w:ascii="Times New Roman" w:hAnsi="Times New Roman" w:cs="Times New Roman"/>
          <w:color w:val="000000"/>
          <w:sz w:val="28"/>
          <w:szCs w:val="28"/>
        </w:rPr>
        <w:t>[4, с. 93].</w:t>
      </w:r>
    </w:p>
    <w:p w:rsidR="00BF1F45" w:rsidRDefault="00BF1F45" w:rsidP="00BF1F45">
      <w:pPr>
        <w:spacing w:after="0" w:line="360" w:lineRule="auto"/>
        <w:ind w:firstLine="709"/>
        <w:jc w:val="both"/>
      </w:pPr>
      <w:r>
        <w:rPr>
          <w:rFonts w:ascii="Times New Roman" w:hAnsi="Times New Roman" w:cs="Times New Roman"/>
          <w:sz w:val="28"/>
          <w:szCs w:val="28"/>
        </w:rPr>
        <w:t>Н</w:t>
      </w:r>
      <w:r w:rsidR="00CB126D">
        <w:rPr>
          <w:rFonts w:ascii="Times New Roman" w:hAnsi="Times New Roman" w:cs="Times New Roman"/>
          <w:sz w:val="28"/>
          <w:szCs w:val="28"/>
        </w:rPr>
        <w:t>а початку ХХ ст. Дж. Кейнс визнав, що світовий ринок праці, сформований в результаті міжнародної міграції робочої сили, є ареною зіткнення суперечливих національних інтересів.</w:t>
      </w:r>
    </w:p>
    <w:p w:rsidR="00CB126D" w:rsidRPr="00BF1F45" w:rsidRDefault="00CB126D" w:rsidP="00BF1F45">
      <w:pPr>
        <w:spacing w:after="0" w:line="360" w:lineRule="auto"/>
        <w:ind w:firstLine="709"/>
        <w:jc w:val="both"/>
      </w:pPr>
      <w:r w:rsidRPr="00BF1F45">
        <w:rPr>
          <w:rFonts w:ascii="Times New Roman" w:hAnsi="Times New Roman" w:cs="Times New Roman"/>
          <w:sz w:val="28"/>
          <w:szCs w:val="28"/>
        </w:rPr>
        <w:t xml:space="preserve">У 1940-х роках Дж. </w:t>
      </w:r>
      <w:proofErr w:type="spellStart"/>
      <w:r w:rsidRPr="00BF1F45">
        <w:rPr>
          <w:rFonts w:ascii="Times New Roman" w:hAnsi="Times New Roman" w:cs="Times New Roman"/>
          <w:sz w:val="28"/>
          <w:szCs w:val="28"/>
        </w:rPr>
        <w:t>Хікс</w:t>
      </w:r>
      <w:proofErr w:type="spellEnd"/>
      <w:r w:rsidRPr="00BF1F45">
        <w:rPr>
          <w:rFonts w:ascii="Times New Roman" w:hAnsi="Times New Roman" w:cs="Times New Roman"/>
          <w:sz w:val="28"/>
          <w:szCs w:val="28"/>
        </w:rPr>
        <w:t xml:space="preserve"> виокремив дві основні форми впливу міжнародної міграції на світову економіку </w:t>
      </w:r>
      <w:r w:rsidR="00A97BCB">
        <w:rPr>
          <w:rFonts w:ascii="Times New Roman" w:hAnsi="Times New Roman" w:cs="Times New Roman"/>
          <w:color w:val="000000"/>
          <w:sz w:val="28"/>
          <w:szCs w:val="28"/>
        </w:rPr>
        <w:t>[83].</w:t>
      </w:r>
    </w:p>
    <w:p w:rsidR="00CB126D" w:rsidRDefault="00CB126D" w:rsidP="00AB67EF">
      <w:pPr>
        <w:pStyle w:val="a4"/>
        <w:numPr>
          <w:ilvl w:val="0"/>
          <w:numId w:val="3"/>
        </w:numPr>
        <w:tabs>
          <w:tab w:val="left" w:pos="993"/>
        </w:tabs>
        <w:spacing w:after="0" w:line="360" w:lineRule="auto"/>
        <w:ind w:left="0" w:firstLine="709"/>
        <w:jc w:val="both"/>
        <w:rPr>
          <w:rFonts w:ascii="Times New Roman" w:hAnsi="Times New Roman" w:cs="Times New Roman"/>
          <w:sz w:val="28"/>
          <w:szCs w:val="28"/>
        </w:rPr>
      </w:pPr>
      <w:r w:rsidRPr="009A6779">
        <w:rPr>
          <w:rFonts w:ascii="Times New Roman" w:hAnsi="Times New Roman" w:cs="Times New Roman"/>
          <w:sz w:val="28"/>
          <w:szCs w:val="28"/>
        </w:rPr>
        <w:t>прямий вплив</w:t>
      </w:r>
      <w:r>
        <w:rPr>
          <w:rFonts w:ascii="Times New Roman" w:hAnsi="Times New Roman" w:cs="Times New Roman"/>
          <w:sz w:val="28"/>
          <w:szCs w:val="28"/>
        </w:rPr>
        <w:t>, що проявляється</w:t>
      </w:r>
      <w:r w:rsidRPr="009A6779">
        <w:rPr>
          <w:rFonts w:ascii="Times New Roman" w:hAnsi="Times New Roman" w:cs="Times New Roman"/>
          <w:sz w:val="28"/>
          <w:szCs w:val="28"/>
        </w:rPr>
        <w:t xml:space="preserve"> у вирівнюванні попиту/пропозиції у світовій економіці за рахунок переміщення робочої сили з регіонів, де утворився їх надлишок, у регіони, де існує </w:t>
      </w:r>
      <w:r>
        <w:rPr>
          <w:rFonts w:ascii="Times New Roman" w:hAnsi="Times New Roman" w:cs="Times New Roman"/>
          <w:sz w:val="28"/>
          <w:szCs w:val="28"/>
        </w:rPr>
        <w:t>більший</w:t>
      </w:r>
      <w:r w:rsidRPr="009A6779">
        <w:rPr>
          <w:rFonts w:ascii="Times New Roman" w:hAnsi="Times New Roman" w:cs="Times New Roman"/>
          <w:sz w:val="28"/>
          <w:szCs w:val="28"/>
        </w:rPr>
        <w:t xml:space="preserve"> попит на робочу силу; </w:t>
      </w:r>
    </w:p>
    <w:p w:rsidR="00CB126D" w:rsidRPr="004361BC" w:rsidRDefault="00CB126D" w:rsidP="00AB67EF">
      <w:pPr>
        <w:pStyle w:val="a4"/>
        <w:numPr>
          <w:ilvl w:val="0"/>
          <w:numId w:val="3"/>
        </w:numPr>
        <w:tabs>
          <w:tab w:val="left" w:pos="993"/>
        </w:tabs>
        <w:spacing w:after="0" w:line="360" w:lineRule="auto"/>
        <w:ind w:left="0" w:firstLine="709"/>
        <w:jc w:val="both"/>
        <w:rPr>
          <w:rFonts w:ascii="Times New Roman" w:hAnsi="Times New Roman" w:cs="Times New Roman"/>
          <w:sz w:val="28"/>
          <w:szCs w:val="28"/>
        </w:rPr>
      </w:pPr>
      <w:r w:rsidRPr="004361BC">
        <w:rPr>
          <w:rFonts w:ascii="Times New Roman" w:hAnsi="Times New Roman" w:cs="Times New Roman"/>
          <w:sz w:val="28"/>
          <w:szCs w:val="28"/>
        </w:rPr>
        <w:t>опосередкований вплив через грошові перекази трудових мігрантів на батьківщину.</w:t>
      </w:r>
      <w:r w:rsidRPr="004361BC">
        <w:rPr>
          <w:rFonts w:ascii="Times New Roman" w:hAnsi="Times New Roman" w:cs="Times New Roman"/>
          <w:sz w:val="28"/>
          <w:szCs w:val="28"/>
          <w:lang w:val="ru-RU"/>
        </w:rPr>
        <w:t xml:space="preserve"> </w:t>
      </w:r>
      <w:r w:rsidRPr="004361BC">
        <w:rPr>
          <w:rFonts w:ascii="Times New Roman" w:hAnsi="Times New Roman" w:cs="Times New Roman"/>
          <w:sz w:val="28"/>
          <w:szCs w:val="28"/>
        </w:rPr>
        <w:t xml:space="preserve">Однак у сучасних умовах вплив міжнародної трудової </w:t>
      </w:r>
      <w:r>
        <w:rPr>
          <w:rFonts w:ascii="Times New Roman" w:hAnsi="Times New Roman" w:cs="Times New Roman"/>
          <w:sz w:val="28"/>
          <w:szCs w:val="28"/>
        </w:rPr>
        <w:t xml:space="preserve">міграції на вирівнювання попиту чи </w:t>
      </w:r>
      <w:r w:rsidRPr="004361BC">
        <w:rPr>
          <w:rFonts w:ascii="Times New Roman" w:hAnsi="Times New Roman" w:cs="Times New Roman"/>
          <w:sz w:val="28"/>
          <w:szCs w:val="28"/>
        </w:rPr>
        <w:t>пропозиції на робочу силу в різних державах</w:t>
      </w:r>
      <w:r w:rsidR="00BF1F45">
        <w:rPr>
          <w:rFonts w:ascii="Times New Roman" w:hAnsi="Times New Roman" w:cs="Times New Roman"/>
          <w:sz w:val="28"/>
          <w:szCs w:val="28"/>
        </w:rPr>
        <w:t xml:space="preserve">, </w:t>
      </w:r>
      <w:r w:rsidR="00BF1F45" w:rsidRPr="004361BC">
        <w:rPr>
          <w:rFonts w:ascii="Times New Roman" w:hAnsi="Times New Roman" w:cs="Times New Roman"/>
          <w:sz w:val="28"/>
          <w:szCs w:val="28"/>
        </w:rPr>
        <w:t xml:space="preserve">зазначений Дж. </w:t>
      </w:r>
      <w:proofErr w:type="spellStart"/>
      <w:r w:rsidR="00BF1F45" w:rsidRPr="004361BC">
        <w:rPr>
          <w:rFonts w:ascii="Times New Roman" w:hAnsi="Times New Roman" w:cs="Times New Roman"/>
          <w:sz w:val="28"/>
          <w:szCs w:val="28"/>
        </w:rPr>
        <w:t>Хіксом</w:t>
      </w:r>
      <w:proofErr w:type="spellEnd"/>
      <w:r w:rsidR="00BF1F45">
        <w:rPr>
          <w:rFonts w:ascii="Times New Roman" w:hAnsi="Times New Roman" w:cs="Times New Roman"/>
          <w:sz w:val="28"/>
          <w:szCs w:val="28"/>
        </w:rPr>
        <w:t>, існує не завжди</w:t>
      </w:r>
      <w:r w:rsidRPr="004361BC">
        <w:rPr>
          <w:rFonts w:ascii="Times New Roman" w:hAnsi="Times New Roman" w:cs="Times New Roman"/>
          <w:sz w:val="28"/>
          <w:szCs w:val="28"/>
        </w:rPr>
        <w:t>. Більше того, можна стверджувати, що багато міграц</w:t>
      </w:r>
      <w:r w:rsidR="001D4F60">
        <w:rPr>
          <w:rFonts w:ascii="Times New Roman" w:hAnsi="Times New Roman" w:cs="Times New Roman"/>
          <w:sz w:val="28"/>
          <w:szCs w:val="28"/>
        </w:rPr>
        <w:t>ійних потоків підвищують</w:t>
      </w:r>
      <w:r w:rsidRPr="004361BC">
        <w:rPr>
          <w:rFonts w:ascii="Times New Roman" w:hAnsi="Times New Roman" w:cs="Times New Roman"/>
          <w:sz w:val="28"/>
          <w:szCs w:val="28"/>
        </w:rPr>
        <w:t xml:space="preserve"> існуючий надлишок пропозиції робочої сили в деяких розвинутих країнах.</w:t>
      </w:r>
    </w:p>
    <w:p w:rsidR="00CB126D" w:rsidRDefault="00CB126D" w:rsidP="00CB126D">
      <w:pPr>
        <w:tabs>
          <w:tab w:val="left" w:pos="993"/>
        </w:tabs>
        <w:spacing w:after="0" w:line="360" w:lineRule="auto"/>
        <w:ind w:firstLine="709"/>
        <w:jc w:val="both"/>
        <w:rPr>
          <w:rFonts w:ascii="Times New Roman" w:hAnsi="Times New Roman" w:cs="Times New Roman"/>
          <w:sz w:val="28"/>
          <w:szCs w:val="28"/>
        </w:rPr>
      </w:pPr>
      <w:r w:rsidRPr="00E03F7F">
        <w:rPr>
          <w:rFonts w:ascii="Times New Roman" w:hAnsi="Times New Roman" w:cs="Times New Roman"/>
          <w:sz w:val="28"/>
          <w:szCs w:val="28"/>
        </w:rPr>
        <w:t xml:space="preserve">Згідно зі стандартною моделлю економічного зростання </w:t>
      </w:r>
      <w:proofErr w:type="spellStart"/>
      <w:r w:rsidRPr="00E03F7F">
        <w:rPr>
          <w:rFonts w:ascii="Times New Roman" w:hAnsi="Times New Roman" w:cs="Times New Roman"/>
          <w:sz w:val="28"/>
          <w:szCs w:val="28"/>
        </w:rPr>
        <w:t>Солоу</w:t>
      </w:r>
      <w:proofErr w:type="spellEnd"/>
      <w:r w:rsidR="001D4F60">
        <w:rPr>
          <w:rFonts w:ascii="Times New Roman" w:hAnsi="Times New Roman" w:cs="Times New Roman"/>
          <w:sz w:val="28"/>
          <w:szCs w:val="28"/>
        </w:rPr>
        <w:t xml:space="preserve"> –</w:t>
      </w:r>
      <w:r>
        <w:rPr>
          <w:rFonts w:ascii="Times New Roman" w:hAnsi="Times New Roman" w:cs="Times New Roman"/>
          <w:sz w:val="28"/>
          <w:szCs w:val="28"/>
        </w:rPr>
        <w:t xml:space="preserve"> </w:t>
      </w:r>
      <w:r w:rsidR="001D4F60">
        <w:rPr>
          <w:rFonts w:ascii="Times New Roman" w:hAnsi="Times New Roman" w:cs="Times New Roman"/>
          <w:sz w:val="28"/>
          <w:szCs w:val="28"/>
        </w:rPr>
        <w:t xml:space="preserve">зростання </w:t>
      </w:r>
      <w:r w:rsidRPr="00E03F7F">
        <w:rPr>
          <w:rFonts w:ascii="Times New Roman" w:hAnsi="Times New Roman" w:cs="Times New Roman"/>
          <w:sz w:val="28"/>
          <w:szCs w:val="28"/>
        </w:rPr>
        <w:t>кількості населення негативно позначається на показнику ВВП на душу н</w:t>
      </w:r>
      <w:r w:rsidR="001D4F60">
        <w:rPr>
          <w:rFonts w:ascii="Times New Roman" w:hAnsi="Times New Roman" w:cs="Times New Roman"/>
          <w:sz w:val="28"/>
          <w:szCs w:val="28"/>
        </w:rPr>
        <w:t>аселення через зниження гранично</w:t>
      </w:r>
      <w:r w:rsidRPr="00E03F7F">
        <w:rPr>
          <w:rFonts w:ascii="Times New Roman" w:hAnsi="Times New Roman" w:cs="Times New Roman"/>
          <w:sz w:val="28"/>
          <w:szCs w:val="28"/>
        </w:rPr>
        <w:t xml:space="preserve">ї продуктивності праці. </w:t>
      </w:r>
      <w:r w:rsidRPr="00C7521A">
        <w:rPr>
          <w:rFonts w:ascii="Times New Roman" w:hAnsi="Times New Roman" w:cs="Times New Roman"/>
          <w:sz w:val="28"/>
          <w:szCs w:val="28"/>
        </w:rPr>
        <w:t xml:space="preserve">Модель економічного зростання відноситься до неокласичного напряму. Вона була розроблена в 50-60-х рр. минулого століття лауреатом Нобелівської премії Робертом </w:t>
      </w:r>
      <w:proofErr w:type="spellStart"/>
      <w:r w:rsidRPr="00C7521A">
        <w:rPr>
          <w:rFonts w:ascii="Times New Roman" w:hAnsi="Times New Roman" w:cs="Times New Roman"/>
          <w:sz w:val="28"/>
          <w:szCs w:val="28"/>
        </w:rPr>
        <w:t>Солоу</w:t>
      </w:r>
      <w:proofErr w:type="spellEnd"/>
      <w:r>
        <w:rPr>
          <w:rFonts w:ascii="Times New Roman" w:hAnsi="Times New Roman" w:cs="Times New Roman"/>
          <w:sz w:val="28"/>
          <w:szCs w:val="28"/>
        </w:rPr>
        <w:t xml:space="preserve"> (р</w:t>
      </w:r>
      <w:r w:rsidR="00FF7D12">
        <w:rPr>
          <w:rFonts w:ascii="Times New Roman" w:hAnsi="Times New Roman" w:cs="Times New Roman"/>
          <w:sz w:val="28"/>
          <w:szCs w:val="28"/>
        </w:rPr>
        <w:t>ис. 1.3</w:t>
      </w:r>
      <w:r>
        <w:rPr>
          <w:rFonts w:ascii="Times New Roman" w:hAnsi="Times New Roman" w:cs="Times New Roman"/>
          <w:sz w:val="28"/>
          <w:szCs w:val="28"/>
        </w:rPr>
        <w:t>)</w:t>
      </w:r>
      <w:r w:rsidRPr="00C7521A">
        <w:rPr>
          <w:rFonts w:ascii="Times New Roman" w:hAnsi="Times New Roman" w:cs="Times New Roman"/>
          <w:sz w:val="28"/>
          <w:szCs w:val="28"/>
        </w:rPr>
        <w:t>.</w:t>
      </w:r>
      <w:r>
        <w:rPr>
          <w:rFonts w:ascii="Times New Roman" w:hAnsi="Times New Roman" w:cs="Times New Roman"/>
          <w:sz w:val="28"/>
          <w:szCs w:val="28"/>
        </w:rPr>
        <w:t xml:space="preserve"> </w:t>
      </w:r>
    </w:p>
    <w:p w:rsidR="00CB126D" w:rsidRPr="00A04B91" w:rsidRDefault="00CB126D" w:rsidP="00CB126D">
      <w:pPr>
        <w:spacing w:after="0" w:line="360" w:lineRule="auto"/>
        <w:ind w:firstLine="709"/>
        <w:jc w:val="both"/>
        <w:rPr>
          <w:rFonts w:ascii="Times New Roman" w:hAnsi="Times New Roman" w:cs="Times New Roman"/>
          <w:color w:val="C45911" w:themeColor="accent2" w:themeShade="BF"/>
          <w:sz w:val="28"/>
          <w:szCs w:val="28"/>
        </w:rPr>
      </w:pPr>
      <w:r w:rsidRPr="00C7521A">
        <w:rPr>
          <w:rFonts w:ascii="Times New Roman" w:eastAsia="Times New Roman" w:hAnsi="Times New Roman" w:cs="Times New Roman"/>
          <w:b/>
          <w:bCs/>
          <w:sz w:val="27"/>
          <w:szCs w:val="27"/>
          <w:lang w:eastAsia="uk-UA"/>
        </w:rPr>
        <w:t> </w:t>
      </w:r>
      <w:r w:rsidRPr="00C7521A">
        <w:rPr>
          <w:rFonts w:ascii="Times New Roman" w:hAnsi="Times New Roman" w:cs="Times New Roman"/>
          <w:sz w:val="28"/>
          <w:szCs w:val="28"/>
        </w:rPr>
        <w:t>В ній досліджується </w:t>
      </w:r>
      <w:r w:rsidRPr="00C7521A">
        <w:rPr>
          <w:rFonts w:ascii="Times New Roman" w:hAnsi="Times New Roman" w:cs="Times New Roman"/>
          <w:bCs/>
          <w:sz w:val="28"/>
          <w:szCs w:val="28"/>
        </w:rPr>
        <w:t xml:space="preserve">вплив збільшення населення разом з кількістю зайнятих на </w:t>
      </w:r>
      <w:proofErr w:type="spellStart"/>
      <w:r w:rsidRPr="00C7521A">
        <w:rPr>
          <w:rFonts w:ascii="Times New Roman" w:hAnsi="Times New Roman" w:cs="Times New Roman"/>
          <w:bCs/>
          <w:sz w:val="28"/>
          <w:szCs w:val="28"/>
        </w:rPr>
        <w:t>капіталоозброєність</w:t>
      </w:r>
      <w:proofErr w:type="spellEnd"/>
      <w:r w:rsidRPr="00C7521A">
        <w:rPr>
          <w:rFonts w:ascii="Times New Roman" w:hAnsi="Times New Roman" w:cs="Times New Roman"/>
          <w:bCs/>
          <w:sz w:val="28"/>
          <w:szCs w:val="28"/>
        </w:rPr>
        <w:t xml:space="preserve"> праці</w:t>
      </w:r>
      <w:r w:rsidRPr="00C7521A">
        <w:rPr>
          <w:rFonts w:ascii="Times New Roman" w:hAnsi="Times New Roman" w:cs="Times New Roman"/>
          <w:sz w:val="28"/>
          <w:szCs w:val="28"/>
        </w:rPr>
        <w:t>. Збільшення кількості працівників, як і амортизація капіталу, зменшує запас капіталу на одного працівника (</w:t>
      </w:r>
      <w:proofErr w:type="spellStart"/>
      <w:r w:rsidRPr="00C7521A">
        <w:rPr>
          <w:rFonts w:ascii="Times New Roman" w:hAnsi="Times New Roman" w:cs="Times New Roman"/>
          <w:sz w:val="28"/>
          <w:szCs w:val="28"/>
        </w:rPr>
        <w:t>капіталоозброєність</w:t>
      </w:r>
      <w:proofErr w:type="spellEnd"/>
      <w:r w:rsidRPr="00C7521A">
        <w:rPr>
          <w:rFonts w:ascii="Times New Roman" w:hAnsi="Times New Roman" w:cs="Times New Roman"/>
          <w:sz w:val="28"/>
          <w:szCs w:val="28"/>
        </w:rPr>
        <w:t xml:space="preserve">). </w:t>
      </w:r>
    </w:p>
    <w:p w:rsidR="00CB126D" w:rsidRPr="00C7521A" w:rsidRDefault="00CB126D" w:rsidP="00CB126D">
      <w:pPr>
        <w:tabs>
          <w:tab w:val="left" w:pos="993"/>
        </w:tabs>
        <w:spacing w:after="0" w:line="360" w:lineRule="auto"/>
        <w:ind w:firstLine="709"/>
        <w:jc w:val="both"/>
        <w:rPr>
          <w:rFonts w:ascii="Times New Roman" w:hAnsi="Times New Roman" w:cs="Times New Roman"/>
          <w:sz w:val="28"/>
          <w:szCs w:val="28"/>
        </w:rPr>
      </w:pPr>
      <w:r w:rsidRPr="00C7521A">
        <w:rPr>
          <w:rFonts w:ascii="Times New Roman" w:hAnsi="Times New Roman" w:cs="Times New Roman"/>
          <w:sz w:val="28"/>
          <w:szCs w:val="28"/>
        </w:rPr>
        <w:t xml:space="preserve">Цей зв’язок </w:t>
      </w:r>
      <w:r>
        <w:rPr>
          <w:rFonts w:ascii="Times New Roman" w:hAnsi="Times New Roman" w:cs="Times New Roman"/>
          <w:sz w:val="28"/>
          <w:szCs w:val="28"/>
        </w:rPr>
        <w:t>відображається</w:t>
      </w:r>
      <w:r w:rsidRPr="00C7521A">
        <w:rPr>
          <w:rFonts w:ascii="Times New Roman" w:hAnsi="Times New Roman" w:cs="Times New Roman"/>
          <w:sz w:val="28"/>
          <w:szCs w:val="28"/>
        </w:rPr>
        <w:t xml:space="preserve"> рівнянням</w:t>
      </w:r>
      <w:r>
        <w:rPr>
          <w:rFonts w:ascii="Times New Roman" w:hAnsi="Times New Roman" w:cs="Times New Roman"/>
          <w:sz w:val="28"/>
          <w:szCs w:val="28"/>
        </w:rPr>
        <w:t xml:space="preserve"> (1.1)</w:t>
      </w:r>
      <w:r w:rsidRPr="00C7521A">
        <w:rPr>
          <w:rFonts w:ascii="Times New Roman" w:hAnsi="Times New Roman" w:cs="Times New Roman"/>
          <w:sz w:val="28"/>
          <w:szCs w:val="28"/>
        </w:rPr>
        <w:t>:</w:t>
      </w:r>
    </w:p>
    <w:p w:rsidR="00CB126D" w:rsidRPr="00C7521A" w:rsidRDefault="001B043B" w:rsidP="00CB126D">
      <w:pPr>
        <w:shd w:val="clear" w:color="auto" w:fill="FFFFFF"/>
        <w:spacing w:after="0" w:line="360" w:lineRule="auto"/>
        <w:ind w:left="142" w:firstLine="709"/>
        <w:jc w:val="both"/>
        <w:rPr>
          <w:rFonts w:ascii="Times New Roman" w:eastAsia="Times New Roman" w:hAnsi="Times New Roman" w:cs="Times New Roman"/>
          <w:sz w:val="28"/>
          <w:szCs w:val="28"/>
          <w:lang w:eastAsia="uk-UA"/>
        </w:rPr>
      </w:pPr>
      <w:r w:rsidRPr="002A33F6">
        <w:rPr>
          <w:rFonts w:ascii="Times New Roman" w:hAnsi="Times New Roman" w:cs="Times New Roman"/>
          <w:noProof/>
          <w:sz w:val="28"/>
          <w:szCs w:val="28"/>
          <w:lang w:eastAsia="uk-UA"/>
        </w:rPr>
        <mc:AlternateContent>
          <mc:Choice Requires="wps">
            <w:drawing>
              <wp:anchor distT="45720" distB="45720" distL="114300" distR="114300" simplePos="0" relativeHeight="251719680" behindDoc="0" locked="0" layoutInCell="1" allowOverlap="1" wp14:anchorId="4B62094C" wp14:editId="0B0B818E">
                <wp:simplePos x="0" y="0"/>
                <wp:positionH relativeFrom="column">
                  <wp:posOffset>635635</wp:posOffset>
                </wp:positionH>
                <wp:positionV relativeFrom="paragraph">
                  <wp:posOffset>3135630</wp:posOffset>
                </wp:positionV>
                <wp:extent cx="419100" cy="266700"/>
                <wp:effectExtent l="0" t="0" r="0" b="0"/>
                <wp:wrapSquare wrapText="bothSides"/>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6700"/>
                        </a:xfrm>
                        <a:prstGeom prst="rect">
                          <a:avLst/>
                        </a:prstGeom>
                        <a:solidFill>
                          <a:srgbClr val="FFFFFF"/>
                        </a:solidFill>
                        <a:ln w="9525">
                          <a:noFill/>
                          <a:miter lim="800000"/>
                          <a:headEnd/>
                          <a:tailEnd/>
                        </a:ln>
                      </wps:spPr>
                      <wps:txbx>
                        <w:txbxContent>
                          <w:p w:rsidR="00FA7C39" w:rsidRPr="001B043B" w:rsidRDefault="00FA7C39" w:rsidP="00CB126D">
                            <w:pPr>
                              <w:rPr>
                                <w:rFonts w:ascii="Times New Roman" w:hAnsi="Times New Roman" w:cs="Times New Roman"/>
                                <w:lang w:val="en-US"/>
                              </w:rPr>
                            </w:pPr>
                            <w:r w:rsidRPr="001B043B">
                              <w:rPr>
                                <w:rFonts w:ascii="Times New Roman" w:hAnsi="Times New Roman" w:cs="Times New Roman"/>
                              </w:rPr>
                              <w:t>i,</w:t>
                            </w:r>
                            <w:r w:rsidRPr="001B043B">
                              <w:rPr>
                                <w:rFonts w:ascii="Times New Roman" w:hAnsi="Times New Roman" w:cs="Times New Roman"/>
                                <w:lang w:val="en-US"/>
                              </w:rPr>
                              <w:t xml:space="preserve"> </w:t>
                            </w:r>
                            <w:r w:rsidRPr="001B043B">
                              <w:rPr>
                                <w:rFonts w:ascii="Times New Roman" w:hAnsi="Times New Roman" w:cs="Times New Roman"/>
                                <w:lang w:val="en-US"/>
                              </w:rPr>
                              <w:sym w:font="Symbol" w:char="F064"/>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B62094C" id="_x0000_t202" coordsize="21600,21600" o:spt="202" path="m,l,21600r21600,l21600,xe">
                <v:stroke joinstyle="miter"/>
                <v:path gradientshapeok="t" o:connecttype="rect"/>
              </v:shapetype>
              <v:shape id="Надпись 2" o:spid="_x0000_s1050" type="#_x0000_t202" style="position:absolute;left:0;text-align:left;margin-left:50.05pt;margin-top:246.9pt;width:33pt;height:21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" stroked="f">
                <v:textbox>
                  <w:txbxContent>
                    <w:p w:rsidR="00FA7C39" w:rsidRPr="001B043B" w:rsidRDefault="00FA7C39" w:rsidP="00CB126D">
                      <w:pPr>
                        <w:rPr>
                          <w:rFonts w:ascii="Times New Roman" w:hAnsi="Times New Roman" w:cs="Times New Roman"/>
                          <w:lang w:val="en-US"/>
                        </w:rPr>
                      </w:pPr>
                      <w:r w:rsidRPr="001B043B">
                        <w:rPr>
                          <w:rFonts w:ascii="Times New Roman" w:hAnsi="Times New Roman" w:cs="Times New Roman"/>
                        </w:rPr>
                        <w:t>i,</w:t>
                      </w:r>
                      <w:r w:rsidRPr="001B043B">
                        <w:rPr>
                          <w:rFonts w:ascii="Times New Roman" w:hAnsi="Times New Roman" w:cs="Times New Roman"/>
                          <w:lang w:val="en-US"/>
                        </w:rPr>
                        <w:t xml:space="preserve"> </w:t>
                      </w:r>
                      <w:r w:rsidRPr="001B043B">
                        <w:rPr>
                          <w:rFonts w:ascii="Times New Roman" w:hAnsi="Times New Roman" w:cs="Times New Roman"/>
                          <w:lang w:val="en-US"/>
                        </w:rPr>
                        <w:sym w:font="Symbol" w:char="F064"/>
                      </w:r>
                    </w:p>
                  </w:txbxContent>
                </v:textbox>
                <w10:wrap type="square"/>
              </v:shape>
            </w:pict>
          </mc:Fallback>
        </mc:AlternateContent>
      </w:r>
      <w:r w:rsidR="00787660">
        <w:rPr>
          <w:noProof/>
          <w:lang w:eastAsia="uk-UA"/>
        </w:rPr>
        <mc:AlternateContent>
          <mc:Choice Requires="wps">
            <w:drawing>
              <wp:anchor distT="0" distB="0" distL="114300" distR="114300" simplePos="0" relativeHeight="251717632" behindDoc="0" locked="0" layoutInCell="1" allowOverlap="1" wp14:anchorId="5375C900" wp14:editId="68ACE97A">
                <wp:simplePos x="0" y="0"/>
                <wp:positionH relativeFrom="column">
                  <wp:posOffset>1054735</wp:posOffset>
                </wp:positionH>
                <wp:positionV relativeFrom="paragraph">
                  <wp:posOffset>3151952</wp:posOffset>
                </wp:positionV>
                <wp:extent cx="2590800" cy="2457450"/>
                <wp:effectExtent l="0" t="0" r="19050" b="19050"/>
                <wp:wrapNone/>
                <wp:docPr id="27" name="Прямая соединительная линия 27"/>
                <wp:cNvGraphicFramePr/>
                <a:graphic xmlns:a="http://schemas.openxmlformats.org/drawingml/2006/main">
                  <a:graphicData uri="http://schemas.microsoft.com/office/word/2010/wordprocessingShape">
                    <wps:wsp>
                      <wps:cNvCnPr/>
                      <wps:spPr>
                        <a:xfrm flipH="1">
                          <a:off x="0" y="0"/>
                          <a:ext cx="2590800" cy="2457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DC4A981" id="Прямая соединительная линия 27"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05pt,248.2pt" to="287.05pt,4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" strokecolor="black [3213]" strokeweight=".5pt">
                <v:stroke joinstyle="miter"/>
              </v:line>
            </w:pict>
          </mc:Fallback>
        </mc:AlternateContent>
      </w:r>
      <w:r w:rsidR="00787660">
        <w:rPr>
          <w:noProof/>
          <w:lang w:eastAsia="uk-UA"/>
        </w:rPr>
        <mc:AlternateContent>
          <mc:Choice Requires="wps">
            <w:drawing>
              <wp:anchor distT="0" distB="0" distL="114300" distR="114300" simplePos="0" relativeHeight="251715584" behindDoc="0" locked="0" layoutInCell="1" allowOverlap="1" wp14:anchorId="4C85DD6A" wp14:editId="468BFB28">
                <wp:simplePos x="0" y="0"/>
                <wp:positionH relativeFrom="column">
                  <wp:posOffset>1054980</wp:posOffset>
                </wp:positionH>
                <wp:positionV relativeFrom="paragraph">
                  <wp:posOffset>3086735</wp:posOffset>
                </wp:positionV>
                <wp:extent cx="0" cy="2524125"/>
                <wp:effectExtent l="0" t="0" r="19050" b="28575"/>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0" cy="2524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2F3022F" id="Прямая соединительная линия 25"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83.05pt,243.05pt" to="83.05pt,4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" strokecolor="black [3213]" strokeweight=".5pt">
                <v:stroke joinstyle="miter"/>
              </v:line>
            </w:pict>
          </mc:Fallback>
        </mc:AlternateContent>
      </w:r>
      <w:r w:rsidR="00CB126D" w:rsidRPr="00C7521A">
        <w:rPr>
          <w:rFonts w:ascii="Times New Roman" w:hAnsi="Times New Roman" w:cs="Times New Roman"/>
          <w:sz w:val="28"/>
          <w:szCs w:val="28"/>
        </w:rPr>
        <w:sym w:font="Symbol" w:char="F044"/>
      </w:r>
      <w:r w:rsidR="00CB126D" w:rsidRPr="00C7521A">
        <w:rPr>
          <w:rFonts w:ascii="Times New Roman" w:hAnsi="Times New Roman" w:cs="Times New Roman"/>
          <w:i/>
          <w:sz w:val="28"/>
          <w:szCs w:val="28"/>
          <w:lang w:val="en-US"/>
        </w:rPr>
        <w:t>k</w:t>
      </w:r>
      <w:r w:rsidR="00CB126D" w:rsidRPr="00C7521A">
        <w:rPr>
          <w:rFonts w:ascii="Times New Roman" w:hAnsi="Times New Roman" w:cs="Times New Roman"/>
          <w:sz w:val="28"/>
          <w:szCs w:val="28"/>
        </w:rPr>
        <w:t xml:space="preserve">= </w:t>
      </w:r>
      <w:r w:rsidR="00CB126D" w:rsidRPr="00C7521A">
        <w:rPr>
          <w:rFonts w:ascii="Times New Roman" w:hAnsi="Times New Roman" w:cs="Times New Roman"/>
          <w:i/>
          <w:sz w:val="28"/>
          <w:szCs w:val="28"/>
          <w:lang w:val="en-US"/>
        </w:rPr>
        <w:t>s</w:t>
      </w:r>
      <w:r w:rsidR="00CB126D" w:rsidRPr="00C7521A">
        <w:rPr>
          <w:rFonts w:ascii="Times New Roman" w:hAnsi="Times New Roman" w:cs="Times New Roman"/>
          <w:i/>
          <w:sz w:val="28"/>
          <w:szCs w:val="28"/>
        </w:rPr>
        <w:t xml:space="preserve"> </w:t>
      </w:r>
      <w:r w:rsidR="00CB126D" w:rsidRPr="00C7521A">
        <w:rPr>
          <w:rFonts w:ascii="Times New Roman" w:hAnsi="Times New Roman" w:cs="Times New Roman"/>
          <w:sz w:val="28"/>
          <w:szCs w:val="28"/>
          <w:lang w:val="ru-RU"/>
        </w:rPr>
        <w:sym w:font="Symbol" w:char="F0D7"/>
      </w:r>
      <w:r w:rsidR="00CB126D" w:rsidRPr="00C7521A">
        <w:rPr>
          <w:rFonts w:ascii="Times New Roman" w:hAnsi="Times New Roman" w:cs="Times New Roman"/>
          <w:sz w:val="28"/>
          <w:szCs w:val="28"/>
        </w:rPr>
        <w:t xml:space="preserve"> </w:t>
      </w:r>
      <w:r w:rsidR="00CB126D" w:rsidRPr="00C7521A">
        <w:rPr>
          <w:rFonts w:ascii="Times New Roman" w:hAnsi="Times New Roman" w:cs="Times New Roman"/>
          <w:sz w:val="28"/>
          <w:szCs w:val="28"/>
          <w:lang w:val="ru-RU"/>
        </w:rPr>
        <w:sym w:font="Symbol" w:char="F0A6"/>
      </w:r>
      <w:r w:rsidR="00CB126D" w:rsidRPr="00C7521A">
        <w:rPr>
          <w:rFonts w:ascii="Times New Roman" w:hAnsi="Times New Roman" w:cs="Times New Roman"/>
          <w:sz w:val="28"/>
          <w:szCs w:val="28"/>
          <w:vertAlign w:val="superscript"/>
        </w:rPr>
        <w:t>(</w:t>
      </w:r>
      <w:r w:rsidR="00CB126D" w:rsidRPr="00C7521A">
        <w:rPr>
          <w:rFonts w:ascii="Times New Roman" w:hAnsi="Times New Roman" w:cs="Times New Roman"/>
          <w:sz w:val="28"/>
          <w:szCs w:val="28"/>
          <w:vertAlign w:val="superscript"/>
          <w:lang w:val="en-US"/>
        </w:rPr>
        <w:t>k</w:t>
      </w:r>
      <w:r w:rsidR="00CB126D" w:rsidRPr="00C7521A">
        <w:rPr>
          <w:rFonts w:ascii="Times New Roman" w:hAnsi="Times New Roman" w:cs="Times New Roman"/>
          <w:sz w:val="28"/>
          <w:szCs w:val="28"/>
          <w:vertAlign w:val="superscript"/>
        </w:rPr>
        <w:t xml:space="preserve">) </w:t>
      </w:r>
      <w:r w:rsidR="00CB126D" w:rsidRPr="00C7521A">
        <w:rPr>
          <w:rFonts w:ascii="Times New Roman" w:hAnsi="Times New Roman" w:cs="Times New Roman"/>
          <w:i/>
          <w:sz w:val="28"/>
          <w:szCs w:val="28"/>
        </w:rPr>
        <w:t>- (</w:t>
      </w:r>
      <w:r w:rsidR="00CB126D" w:rsidRPr="00C7521A">
        <w:rPr>
          <w:rFonts w:ascii="Times New Roman" w:hAnsi="Times New Roman" w:cs="Times New Roman"/>
          <w:i/>
          <w:sz w:val="28"/>
          <w:szCs w:val="28"/>
        </w:rPr>
        <w:sym w:font="Symbol" w:char="F064"/>
      </w:r>
      <w:r w:rsidR="00CB126D" w:rsidRPr="00C7521A">
        <w:rPr>
          <w:rFonts w:ascii="Times New Roman" w:hAnsi="Times New Roman" w:cs="Times New Roman"/>
          <w:i/>
          <w:sz w:val="28"/>
          <w:szCs w:val="28"/>
        </w:rPr>
        <w:t xml:space="preserve"> + </w:t>
      </w:r>
      <w:r w:rsidR="00CB126D" w:rsidRPr="00C7521A">
        <w:rPr>
          <w:rFonts w:ascii="Times New Roman" w:hAnsi="Times New Roman" w:cs="Times New Roman"/>
          <w:i/>
          <w:sz w:val="28"/>
          <w:szCs w:val="28"/>
          <w:lang w:val="en-US"/>
        </w:rPr>
        <w:t>n</w:t>
      </w:r>
      <w:r w:rsidR="00CB126D" w:rsidRPr="00C7521A">
        <w:rPr>
          <w:rFonts w:ascii="Times New Roman" w:hAnsi="Times New Roman" w:cs="Times New Roman"/>
          <w:i/>
          <w:sz w:val="28"/>
          <w:szCs w:val="28"/>
        </w:rPr>
        <w:t xml:space="preserve">) </w:t>
      </w:r>
      <w:r w:rsidR="00CB126D" w:rsidRPr="00C7521A">
        <w:rPr>
          <w:rFonts w:ascii="Times New Roman" w:hAnsi="Times New Roman" w:cs="Times New Roman"/>
          <w:i/>
          <w:sz w:val="28"/>
          <w:szCs w:val="28"/>
          <w:lang w:val="ru-RU"/>
        </w:rPr>
        <w:sym w:font="Symbol" w:char="F0D7"/>
      </w:r>
      <w:r w:rsidR="00CB126D" w:rsidRPr="00C7521A">
        <w:rPr>
          <w:rFonts w:ascii="Times New Roman" w:hAnsi="Times New Roman" w:cs="Times New Roman"/>
          <w:i/>
          <w:sz w:val="28"/>
          <w:szCs w:val="28"/>
        </w:rPr>
        <w:t xml:space="preserve"> </w:t>
      </w:r>
      <w:r w:rsidR="00CB126D" w:rsidRPr="00C7521A">
        <w:rPr>
          <w:rFonts w:ascii="Times New Roman" w:hAnsi="Times New Roman" w:cs="Times New Roman"/>
          <w:i/>
          <w:sz w:val="28"/>
          <w:szCs w:val="28"/>
          <w:lang w:val="en-US"/>
        </w:rPr>
        <w:t>k</w:t>
      </w:r>
      <w:r w:rsidR="00CB126D" w:rsidRPr="00C7521A">
        <w:rPr>
          <w:rFonts w:ascii="Times New Roman" w:hAnsi="Times New Roman" w:cs="Times New Roman"/>
          <w:sz w:val="28"/>
          <w:szCs w:val="28"/>
        </w:rPr>
        <w:t> </w:t>
      </w:r>
      <w:r w:rsidR="001D4F60">
        <w:rPr>
          <w:rFonts w:ascii="Times New Roman" w:hAnsi="Times New Roman" w:cs="Times New Roman"/>
          <w:sz w:val="28"/>
          <w:szCs w:val="28"/>
        </w:rPr>
        <w:t xml:space="preserve"> (</w:t>
      </w:r>
      <w:proofErr w:type="spellStart"/>
      <w:r w:rsidR="001D4F60">
        <w:rPr>
          <w:rFonts w:ascii="Times New Roman" w:hAnsi="Times New Roman" w:cs="Times New Roman"/>
          <w:sz w:val="28"/>
          <w:szCs w:val="28"/>
        </w:rPr>
        <w:t>рівн</w:t>
      </w:r>
      <w:proofErr w:type="spellEnd"/>
      <w:r w:rsidR="001D4F60">
        <w:rPr>
          <w:rFonts w:ascii="Times New Roman" w:hAnsi="Times New Roman" w:cs="Times New Roman"/>
          <w:sz w:val="28"/>
          <w:szCs w:val="28"/>
        </w:rPr>
        <w:t>. 1.1.)</w:t>
      </w:r>
      <w:r w:rsidR="00CB126D" w:rsidRPr="00C7521A">
        <w:rPr>
          <w:rFonts w:ascii="Times New Roman" w:hAnsi="Times New Roman" w:cs="Times New Roman"/>
          <w:sz w:val="28"/>
          <w:szCs w:val="28"/>
        </w:rPr>
        <w:t xml:space="preserve">, де </w:t>
      </w:r>
      <w:r w:rsidR="00CB126D" w:rsidRPr="00BF7582">
        <w:rPr>
          <w:rFonts w:ascii="Times New Roman" w:eastAsia="Times New Roman" w:hAnsi="Times New Roman" w:cs="Times New Roman"/>
          <w:i/>
          <w:sz w:val="28"/>
          <w:szCs w:val="28"/>
          <w:lang w:eastAsia="uk-UA"/>
        </w:rPr>
        <w:t>n</w:t>
      </w:r>
      <w:r w:rsidR="00CB126D" w:rsidRPr="001D4F60">
        <w:rPr>
          <w:rFonts w:ascii="Times New Roman" w:eastAsia="Times New Roman" w:hAnsi="Times New Roman" w:cs="Times New Roman"/>
          <w:sz w:val="28"/>
          <w:szCs w:val="28"/>
          <w:lang w:eastAsia="uk-UA"/>
        </w:rPr>
        <w:t xml:space="preserve"> </w:t>
      </w:r>
      <w:r w:rsidR="00CB126D" w:rsidRPr="00C7521A">
        <w:rPr>
          <w:rFonts w:ascii="Times New Roman" w:hAnsi="Times New Roman" w:cs="Times New Roman"/>
          <w:sz w:val="28"/>
          <w:szCs w:val="28"/>
        </w:rPr>
        <w:t>– пост</w:t>
      </w:r>
      <w:r w:rsidR="001D4F60">
        <w:rPr>
          <w:rFonts w:ascii="Times New Roman" w:hAnsi="Times New Roman" w:cs="Times New Roman"/>
          <w:sz w:val="28"/>
          <w:szCs w:val="28"/>
        </w:rPr>
        <w:t>ійний темп приросту працівників,</w:t>
      </w:r>
      <w:r w:rsidR="00CB126D" w:rsidRPr="00C7521A">
        <w:rPr>
          <w:rFonts w:ascii="Times New Roman" w:hAnsi="Times New Roman" w:cs="Times New Roman"/>
          <w:sz w:val="28"/>
          <w:szCs w:val="28"/>
        </w:rPr>
        <w:t xml:space="preserve"> </w:t>
      </w:r>
      <w:r w:rsidR="00CB126D" w:rsidRPr="00C7521A">
        <w:rPr>
          <w:rFonts w:ascii="Times New Roman" w:hAnsi="Times New Roman" w:cs="Times New Roman"/>
          <w:i/>
          <w:sz w:val="28"/>
          <w:szCs w:val="28"/>
        </w:rPr>
        <w:t>i</w:t>
      </w:r>
      <w:r w:rsidR="00CB126D" w:rsidRPr="00C7521A">
        <w:rPr>
          <w:rFonts w:ascii="Times New Roman" w:hAnsi="Times New Roman" w:cs="Times New Roman"/>
          <w:sz w:val="28"/>
          <w:szCs w:val="28"/>
        </w:rPr>
        <w:t xml:space="preserve"> – інвестиції,</w:t>
      </w:r>
      <w:r w:rsidR="00CB126D" w:rsidRPr="00C7521A">
        <w:rPr>
          <w:sz w:val="21"/>
          <w:szCs w:val="21"/>
          <w:shd w:val="clear" w:color="auto" w:fill="FFFFFF"/>
        </w:rPr>
        <w:t xml:space="preserve"> </w:t>
      </w:r>
      <w:r w:rsidR="00CB126D" w:rsidRPr="00C7521A">
        <w:rPr>
          <w:rFonts w:ascii="Times New Roman" w:hAnsi="Times New Roman" w:cs="Times New Roman"/>
          <w:i/>
          <w:sz w:val="28"/>
          <w:szCs w:val="28"/>
        </w:rPr>
        <w:t xml:space="preserve">k – </w:t>
      </w:r>
      <w:proofErr w:type="spellStart"/>
      <w:r w:rsidR="00CB126D" w:rsidRPr="00C7521A">
        <w:rPr>
          <w:rFonts w:ascii="Times New Roman" w:hAnsi="Times New Roman" w:cs="Times New Roman"/>
          <w:sz w:val="28"/>
          <w:szCs w:val="28"/>
        </w:rPr>
        <w:t>капіталоозброєність</w:t>
      </w:r>
      <w:proofErr w:type="spellEnd"/>
      <w:r w:rsidR="00CB126D" w:rsidRPr="00C7521A">
        <w:rPr>
          <w:rFonts w:ascii="Times New Roman" w:hAnsi="Times New Roman" w:cs="Times New Roman"/>
          <w:sz w:val="28"/>
          <w:szCs w:val="28"/>
        </w:rPr>
        <w:t xml:space="preserve">, </w:t>
      </w:r>
      <w:r w:rsidR="00CB126D" w:rsidRPr="00C7521A">
        <w:rPr>
          <w:rFonts w:ascii="Times New Roman" w:hAnsi="Times New Roman" w:cs="Times New Roman"/>
          <w:i/>
          <w:sz w:val="28"/>
          <w:szCs w:val="28"/>
        </w:rPr>
        <w:t>s </w:t>
      </w:r>
      <w:r w:rsidR="00CB126D" w:rsidRPr="00C7521A">
        <w:rPr>
          <w:rFonts w:ascii="Times New Roman" w:hAnsi="Times New Roman" w:cs="Times New Roman"/>
          <w:sz w:val="28"/>
          <w:szCs w:val="28"/>
        </w:rPr>
        <w:t xml:space="preserve">– норма заощаджень, </w:t>
      </w:r>
      <w:r w:rsidR="00CB126D" w:rsidRPr="00C7521A">
        <w:rPr>
          <w:rFonts w:ascii="Times New Roman" w:hAnsi="Times New Roman" w:cs="Times New Roman"/>
          <w:i/>
          <w:sz w:val="28"/>
          <w:szCs w:val="28"/>
        </w:rPr>
        <w:sym w:font="Symbol" w:char="F064"/>
      </w:r>
      <w:r w:rsidR="00CB126D" w:rsidRPr="00C7521A">
        <w:rPr>
          <w:rFonts w:ascii="Times New Roman" w:hAnsi="Times New Roman" w:cs="Times New Roman"/>
          <w:i/>
          <w:sz w:val="28"/>
          <w:szCs w:val="28"/>
        </w:rPr>
        <w:t xml:space="preserve"> </w:t>
      </w:r>
      <w:r w:rsidR="00CB126D" w:rsidRPr="00C7521A">
        <w:rPr>
          <w:rFonts w:ascii="Times New Roman" w:hAnsi="Times New Roman" w:cs="Times New Roman"/>
          <w:sz w:val="28"/>
          <w:szCs w:val="28"/>
        </w:rPr>
        <w:t xml:space="preserve">– </w:t>
      </w:r>
      <w:r w:rsidR="00CB126D" w:rsidRPr="00E4334D">
        <w:rPr>
          <w:rFonts w:ascii="Times New Roman" w:hAnsi="Times New Roman" w:cs="Times New Roman"/>
          <w:sz w:val="28"/>
          <w:szCs w:val="28"/>
        </w:rPr>
        <w:t>норма</w:t>
      </w:r>
      <w:r w:rsidR="00CB126D" w:rsidRPr="00C7521A">
        <w:rPr>
          <w:rFonts w:ascii="Times New Roman" w:hAnsi="Times New Roman" w:cs="Times New Roman"/>
          <w:i/>
          <w:sz w:val="28"/>
          <w:szCs w:val="28"/>
        </w:rPr>
        <w:t xml:space="preserve"> </w:t>
      </w:r>
      <w:r w:rsidR="00CB126D" w:rsidRPr="00C7521A">
        <w:rPr>
          <w:rFonts w:ascii="Times New Roman" w:hAnsi="Times New Roman" w:cs="Times New Roman"/>
          <w:sz w:val="28"/>
          <w:szCs w:val="28"/>
        </w:rPr>
        <w:t xml:space="preserve">амортизації, </w:t>
      </w:r>
      <w:r w:rsidR="00CB126D" w:rsidRPr="00C7521A">
        <w:rPr>
          <w:rFonts w:ascii="Times New Roman" w:hAnsi="Times New Roman" w:cs="Times New Roman"/>
          <w:sz w:val="28"/>
          <w:szCs w:val="28"/>
        </w:rPr>
        <w:sym w:font="Symbol" w:char="F0A6"/>
      </w:r>
      <w:r w:rsidR="00CB126D" w:rsidRPr="00C7521A">
        <w:rPr>
          <w:rFonts w:ascii="Times New Roman" w:hAnsi="Times New Roman" w:cs="Times New Roman"/>
          <w:sz w:val="28"/>
          <w:szCs w:val="28"/>
        </w:rPr>
        <w:t>(</w:t>
      </w:r>
      <w:r w:rsidR="00CB126D" w:rsidRPr="00C7521A">
        <w:rPr>
          <w:rFonts w:ascii="Times New Roman" w:hAnsi="Times New Roman" w:cs="Times New Roman"/>
          <w:i/>
          <w:sz w:val="28"/>
          <w:szCs w:val="28"/>
        </w:rPr>
        <w:t>k*</w:t>
      </w:r>
      <w:r w:rsidR="00CB126D" w:rsidRPr="00C7521A">
        <w:rPr>
          <w:rFonts w:ascii="Times New Roman" w:hAnsi="Times New Roman" w:cs="Times New Roman"/>
          <w:sz w:val="28"/>
          <w:szCs w:val="28"/>
        </w:rPr>
        <w:t xml:space="preserve">) – продуктивність праці за стійкого рівня </w:t>
      </w:r>
      <w:proofErr w:type="spellStart"/>
      <w:r w:rsidR="00CB126D" w:rsidRPr="00C7521A">
        <w:rPr>
          <w:rFonts w:ascii="Times New Roman" w:hAnsi="Times New Roman" w:cs="Times New Roman"/>
          <w:sz w:val="28"/>
          <w:szCs w:val="28"/>
        </w:rPr>
        <w:t>капіталоозброєності</w:t>
      </w:r>
      <w:proofErr w:type="spellEnd"/>
      <w:r w:rsidR="00CB126D">
        <w:rPr>
          <w:rFonts w:ascii="Times New Roman" w:hAnsi="Times New Roman" w:cs="Times New Roman"/>
          <w:sz w:val="28"/>
          <w:szCs w:val="28"/>
        </w:rPr>
        <w:t>, а</w:t>
      </w:r>
      <w:r w:rsidR="00CB126D" w:rsidRPr="00C7521A">
        <w:rPr>
          <w:rFonts w:ascii="Times New Roman" w:hAnsi="Times New Roman" w:cs="Times New Roman"/>
          <w:sz w:val="28"/>
          <w:szCs w:val="28"/>
        </w:rPr>
        <w:t xml:space="preserve"> </w:t>
      </w:r>
      <w:r w:rsidR="00CB126D">
        <w:rPr>
          <w:rFonts w:ascii="Times New Roman" w:hAnsi="Times New Roman" w:cs="Times New Roman"/>
          <w:sz w:val="28"/>
          <w:szCs w:val="28"/>
        </w:rPr>
        <w:t>с</w:t>
      </w:r>
      <w:r w:rsidR="00CB126D" w:rsidRPr="00C7521A">
        <w:rPr>
          <w:rFonts w:ascii="Times New Roman" w:hAnsi="Times New Roman" w:cs="Times New Roman"/>
          <w:sz w:val="28"/>
          <w:szCs w:val="28"/>
        </w:rPr>
        <w:t xml:space="preserve">кладову </w:t>
      </w:r>
      <w:r w:rsidR="00CB126D" w:rsidRPr="001D4F60">
        <w:rPr>
          <w:rFonts w:ascii="Times New Roman" w:hAnsi="Times New Roman" w:cs="Times New Roman"/>
          <w:i/>
          <w:sz w:val="28"/>
          <w:szCs w:val="28"/>
        </w:rPr>
        <w:t>(</w:t>
      </w:r>
      <w:r w:rsidR="00CB126D" w:rsidRPr="001D4F60">
        <w:rPr>
          <w:rFonts w:ascii="Times New Roman" w:hAnsi="Times New Roman" w:cs="Times New Roman"/>
          <w:i/>
          <w:sz w:val="28"/>
          <w:szCs w:val="28"/>
        </w:rPr>
        <w:sym w:font="Symbol" w:char="F064"/>
      </w:r>
      <w:r w:rsidR="00CB126D" w:rsidRPr="001D4F60">
        <w:rPr>
          <w:rFonts w:ascii="Times New Roman" w:hAnsi="Times New Roman" w:cs="Times New Roman"/>
          <w:i/>
          <w:sz w:val="28"/>
          <w:szCs w:val="28"/>
        </w:rPr>
        <w:t xml:space="preserve"> + n) </w:t>
      </w:r>
      <w:r w:rsidR="00CB126D" w:rsidRPr="001D4F60">
        <w:rPr>
          <w:rFonts w:ascii="Times New Roman" w:hAnsi="Times New Roman" w:cs="Times New Roman"/>
          <w:i/>
          <w:sz w:val="28"/>
          <w:szCs w:val="28"/>
        </w:rPr>
        <w:sym w:font="Symbol" w:char="F0D7"/>
      </w:r>
      <w:r w:rsidR="00CB126D" w:rsidRPr="001D4F60">
        <w:rPr>
          <w:rFonts w:ascii="Times New Roman" w:hAnsi="Times New Roman" w:cs="Times New Roman"/>
          <w:i/>
          <w:sz w:val="28"/>
          <w:szCs w:val="28"/>
        </w:rPr>
        <w:t xml:space="preserve"> k</w:t>
      </w:r>
      <w:r w:rsidR="00CB126D">
        <w:rPr>
          <w:rFonts w:ascii="Times New Roman" w:hAnsi="Times New Roman" w:cs="Times New Roman"/>
          <w:sz w:val="28"/>
          <w:szCs w:val="28"/>
        </w:rPr>
        <w:t xml:space="preserve">  </w:t>
      </w:r>
      <w:r w:rsidR="00CB126D" w:rsidRPr="00C7521A">
        <w:rPr>
          <w:rFonts w:ascii="Times New Roman" w:hAnsi="Times New Roman" w:cs="Times New Roman"/>
          <w:sz w:val="28"/>
          <w:szCs w:val="28"/>
        </w:rPr>
        <w:t>називають </w:t>
      </w:r>
      <w:r w:rsidR="00CB126D" w:rsidRPr="00C7521A">
        <w:rPr>
          <w:rFonts w:ascii="Times New Roman" w:hAnsi="Times New Roman" w:cs="Times New Roman"/>
          <w:bCs/>
          <w:sz w:val="28"/>
          <w:szCs w:val="28"/>
        </w:rPr>
        <w:t>критичною величиною інвестицій</w:t>
      </w:r>
      <w:r w:rsidR="00CB126D">
        <w:rPr>
          <w:rFonts w:ascii="Times New Roman" w:hAnsi="Times New Roman" w:cs="Times New Roman"/>
          <w:sz w:val="28"/>
          <w:szCs w:val="28"/>
        </w:rPr>
        <w:t>, яка</w:t>
      </w:r>
      <w:r w:rsidR="00CB126D" w:rsidRPr="00C7521A">
        <w:rPr>
          <w:rFonts w:ascii="Times New Roman" w:hAnsi="Times New Roman" w:cs="Times New Roman"/>
          <w:sz w:val="28"/>
          <w:szCs w:val="28"/>
        </w:rPr>
        <w:t xml:space="preserve"> характеризує обсяг інвестицій, необхідний для підтримання </w:t>
      </w:r>
      <w:proofErr w:type="spellStart"/>
      <w:r w:rsidR="00CB126D" w:rsidRPr="00C7521A">
        <w:rPr>
          <w:rFonts w:ascii="Times New Roman" w:hAnsi="Times New Roman" w:cs="Times New Roman"/>
          <w:sz w:val="28"/>
          <w:szCs w:val="28"/>
        </w:rPr>
        <w:t>капіталоозброєності</w:t>
      </w:r>
      <w:proofErr w:type="spellEnd"/>
      <w:r w:rsidR="00CB126D" w:rsidRPr="00C7521A">
        <w:rPr>
          <w:rFonts w:ascii="Times New Roman" w:hAnsi="Times New Roman" w:cs="Times New Roman"/>
          <w:sz w:val="28"/>
          <w:szCs w:val="28"/>
        </w:rPr>
        <w:t xml:space="preserve"> на постійному рівні. Для того</w:t>
      </w:r>
      <w:r w:rsidR="001D4F60">
        <w:rPr>
          <w:rFonts w:ascii="Times New Roman" w:hAnsi="Times New Roman" w:cs="Times New Roman"/>
          <w:sz w:val="28"/>
          <w:szCs w:val="28"/>
        </w:rPr>
        <w:t>,</w:t>
      </w:r>
      <w:r w:rsidR="00CB126D" w:rsidRPr="00C7521A">
        <w:rPr>
          <w:rFonts w:ascii="Times New Roman" w:hAnsi="Times New Roman" w:cs="Times New Roman"/>
          <w:sz w:val="28"/>
          <w:szCs w:val="28"/>
        </w:rPr>
        <w:t xml:space="preserve"> щоб економіка залишалася в стійкому стані, інвестиції </w:t>
      </w:r>
      <w:r w:rsidR="00CB126D" w:rsidRPr="001D4F60">
        <w:rPr>
          <w:rFonts w:ascii="Times New Roman" w:hAnsi="Times New Roman" w:cs="Times New Roman"/>
          <w:i/>
          <w:sz w:val="28"/>
          <w:szCs w:val="28"/>
        </w:rPr>
        <w:t>s</w:t>
      </w:r>
      <w:r w:rsidR="00CB126D" w:rsidRPr="001D4F60">
        <w:rPr>
          <w:rFonts w:ascii="Times New Roman" w:hAnsi="Times New Roman" w:cs="Times New Roman"/>
          <w:sz w:val="28"/>
          <w:szCs w:val="28"/>
        </w:rPr>
        <w:t xml:space="preserve"> </w:t>
      </w:r>
      <w:r w:rsidR="00CB126D" w:rsidRPr="001D4F60">
        <w:rPr>
          <w:rFonts w:ascii="Times New Roman" w:hAnsi="Times New Roman" w:cs="Times New Roman"/>
          <w:sz w:val="28"/>
          <w:szCs w:val="28"/>
        </w:rPr>
        <w:sym w:font="Symbol" w:char="F0D7"/>
      </w:r>
      <w:r w:rsidR="00CB126D" w:rsidRPr="001D4F60">
        <w:rPr>
          <w:rFonts w:ascii="Times New Roman" w:hAnsi="Times New Roman" w:cs="Times New Roman"/>
          <w:sz w:val="28"/>
          <w:szCs w:val="28"/>
        </w:rPr>
        <w:t xml:space="preserve"> </w:t>
      </w:r>
      <w:r w:rsidR="00CB126D" w:rsidRPr="001D4F60">
        <w:rPr>
          <w:rFonts w:ascii="Times New Roman" w:hAnsi="Times New Roman" w:cs="Times New Roman"/>
          <w:sz w:val="28"/>
          <w:szCs w:val="28"/>
        </w:rPr>
        <w:sym w:font="Symbol" w:char="F0A6"/>
      </w:r>
      <w:r w:rsidR="00CB126D" w:rsidRPr="001D4F60">
        <w:rPr>
          <w:rFonts w:ascii="Times New Roman" w:hAnsi="Times New Roman" w:cs="Times New Roman"/>
          <w:sz w:val="28"/>
          <w:szCs w:val="28"/>
        </w:rPr>
        <w:t>(</w:t>
      </w:r>
      <w:r w:rsidR="00CB126D" w:rsidRPr="001D4F60">
        <w:rPr>
          <w:rFonts w:ascii="Times New Roman" w:hAnsi="Times New Roman" w:cs="Times New Roman"/>
          <w:i/>
          <w:sz w:val="28"/>
          <w:szCs w:val="28"/>
        </w:rPr>
        <w:t>k</w:t>
      </w:r>
      <w:r w:rsidR="00CB126D" w:rsidRPr="001D4F60">
        <w:rPr>
          <w:rFonts w:ascii="Times New Roman" w:hAnsi="Times New Roman" w:cs="Times New Roman"/>
          <w:sz w:val="28"/>
          <w:szCs w:val="28"/>
        </w:rPr>
        <w:t>)</w:t>
      </w:r>
      <w:r w:rsidR="00CB126D" w:rsidRPr="00C7521A">
        <w:rPr>
          <w:rFonts w:ascii="Times New Roman" w:hAnsi="Times New Roman" w:cs="Times New Roman"/>
          <w:sz w:val="28"/>
          <w:szCs w:val="28"/>
        </w:rPr>
        <w:t>   повинні компенсувати наслідки вибуття</w:t>
      </w:r>
      <w:r w:rsidR="00CB126D">
        <w:rPr>
          <w:rFonts w:ascii="Times New Roman" w:hAnsi="Times New Roman" w:cs="Times New Roman"/>
          <w:sz w:val="28"/>
          <w:szCs w:val="28"/>
        </w:rPr>
        <w:t xml:space="preserve"> капіталу і зростання працюючих </w:t>
      </w:r>
      <w:r w:rsidR="00CB126D">
        <w:rPr>
          <w:rFonts w:ascii="Times New Roman" w:hAnsi="Times New Roman"/>
          <w:sz w:val="28"/>
          <w:szCs w:val="28"/>
        </w:rPr>
        <w:sym w:font="Symbol" w:char="F05B"/>
      </w:r>
      <w:r w:rsidR="00A97BCB" w:rsidRPr="00A97BCB">
        <w:rPr>
          <w:rFonts w:ascii="Times New Roman" w:hAnsi="Times New Roman"/>
          <w:sz w:val="28"/>
          <w:szCs w:val="28"/>
        </w:rPr>
        <w:t>105</w:t>
      </w:r>
      <w:r w:rsidR="00CB126D">
        <w:rPr>
          <w:rFonts w:ascii="Times New Roman" w:hAnsi="Times New Roman"/>
          <w:sz w:val="28"/>
          <w:szCs w:val="28"/>
        </w:rPr>
        <w:sym w:font="Symbol" w:char="F05D"/>
      </w:r>
      <w:r w:rsidR="00CB126D">
        <w:rPr>
          <w:rFonts w:ascii="Times New Roman" w:hAnsi="Times New Roman"/>
          <w:sz w:val="28"/>
          <w:szCs w:val="28"/>
        </w:rPr>
        <w:t>.</w:t>
      </w:r>
      <w:r w:rsidR="00CB126D" w:rsidRPr="00587C7F">
        <w:t xml:space="preserve"> </w:t>
      </w:r>
      <w:r w:rsidR="00CB126D" w:rsidRPr="00C7521A">
        <w:rPr>
          <w:rFonts w:ascii="Times New Roman" w:eastAsia="Times New Roman" w:hAnsi="Times New Roman" w:cs="Times New Roman"/>
          <w:sz w:val="28"/>
          <w:szCs w:val="28"/>
          <w:lang w:eastAsia="uk-UA"/>
        </w:rPr>
        <w:t xml:space="preserve">Нахил виробничої функції </w:t>
      </w:r>
      <w:r w:rsidR="00CB126D" w:rsidRPr="001D4F60">
        <w:rPr>
          <w:rFonts w:ascii="Times New Roman" w:eastAsia="Times New Roman" w:hAnsi="Times New Roman" w:cs="Times New Roman"/>
          <w:i/>
          <w:sz w:val="28"/>
          <w:szCs w:val="28"/>
          <w:lang w:eastAsia="uk-UA"/>
        </w:rPr>
        <w:t>y</w:t>
      </w:r>
      <w:r w:rsidR="001D4F60">
        <w:rPr>
          <w:rFonts w:ascii="Times New Roman" w:eastAsia="Times New Roman" w:hAnsi="Times New Roman" w:cs="Times New Roman"/>
          <w:sz w:val="28"/>
          <w:szCs w:val="28"/>
          <w:lang w:eastAsia="uk-UA"/>
        </w:rPr>
        <w:t>=</w:t>
      </w:r>
      <w:r w:rsidR="001D4F60" w:rsidRPr="001D4F60">
        <w:rPr>
          <w:rFonts w:ascii="Times New Roman" w:hAnsi="Times New Roman" w:cs="Times New Roman"/>
          <w:sz w:val="28"/>
          <w:szCs w:val="28"/>
        </w:rPr>
        <w:sym w:font="Symbol" w:char="F0A6"/>
      </w:r>
      <w:r w:rsidR="00CB126D" w:rsidRPr="00C7521A">
        <w:rPr>
          <w:rFonts w:ascii="Times New Roman" w:eastAsia="Times New Roman" w:hAnsi="Times New Roman" w:cs="Times New Roman"/>
          <w:sz w:val="28"/>
          <w:szCs w:val="28"/>
          <w:lang w:eastAsia="uk-UA"/>
        </w:rPr>
        <w:t>(</w:t>
      </w:r>
      <w:r w:rsidR="00CB126D" w:rsidRPr="001D4F60">
        <w:rPr>
          <w:rFonts w:ascii="Times New Roman" w:eastAsia="Times New Roman" w:hAnsi="Times New Roman" w:cs="Times New Roman"/>
          <w:i/>
          <w:sz w:val="28"/>
          <w:szCs w:val="28"/>
          <w:lang w:eastAsia="uk-UA"/>
        </w:rPr>
        <w:t>k</w:t>
      </w:r>
      <w:r w:rsidR="00CB126D" w:rsidRPr="00C7521A">
        <w:rPr>
          <w:rFonts w:ascii="Times New Roman" w:eastAsia="Times New Roman" w:hAnsi="Times New Roman" w:cs="Times New Roman"/>
          <w:sz w:val="28"/>
          <w:szCs w:val="28"/>
          <w:lang w:eastAsia="uk-UA"/>
        </w:rPr>
        <w:t xml:space="preserve">) показує граничну </w:t>
      </w:r>
      <w:r w:rsidR="00CB126D">
        <w:rPr>
          <w:rFonts w:ascii="Times New Roman" w:eastAsia="Times New Roman" w:hAnsi="Times New Roman" w:cs="Times New Roman"/>
          <w:sz w:val="28"/>
          <w:szCs w:val="28"/>
          <w:lang w:eastAsia="uk-UA"/>
        </w:rPr>
        <w:t>віддачу на капітал ‒ і</w:t>
      </w:r>
      <w:r w:rsidR="00CB126D" w:rsidRPr="00C7521A">
        <w:rPr>
          <w:rFonts w:ascii="Times New Roman" w:eastAsia="Times New Roman" w:hAnsi="Times New Roman" w:cs="Times New Roman"/>
          <w:sz w:val="28"/>
          <w:szCs w:val="28"/>
          <w:lang w:eastAsia="uk-UA"/>
        </w:rPr>
        <w:t xml:space="preserve">з збільшенням </w:t>
      </w:r>
      <w:proofErr w:type="spellStart"/>
      <w:r w:rsidR="00CB126D" w:rsidRPr="00C7521A">
        <w:rPr>
          <w:rFonts w:ascii="Times New Roman" w:eastAsia="Times New Roman" w:hAnsi="Times New Roman" w:cs="Times New Roman"/>
          <w:sz w:val="28"/>
          <w:szCs w:val="28"/>
          <w:lang w:eastAsia="uk-UA"/>
        </w:rPr>
        <w:t>капіталоозброєності</w:t>
      </w:r>
      <w:proofErr w:type="spellEnd"/>
      <w:r w:rsidR="00CB126D" w:rsidRPr="00C7521A">
        <w:rPr>
          <w:rFonts w:ascii="Times New Roman" w:eastAsia="Times New Roman" w:hAnsi="Times New Roman" w:cs="Times New Roman"/>
          <w:sz w:val="28"/>
          <w:szCs w:val="28"/>
          <w:lang w:eastAsia="uk-UA"/>
        </w:rPr>
        <w:t xml:space="preserve"> гранична віддача на капітал спадає.</w:t>
      </w:r>
    </w:p>
    <w:p w:rsidR="00CB126D" w:rsidRDefault="00CB126D" w:rsidP="00CB126D">
      <w:pPr>
        <w:ind w:left="142"/>
        <w:jc w:val="center"/>
      </w:pPr>
    </w:p>
    <w:p w:rsidR="00CB126D" w:rsidRDefault="00787660" w:rsidP="00CB126D">
      <w:pPr>
        <w:ind w:left="142"/>
        <w:jc w:val="right"/>
      </w:pPr>
      <w:r w:rsidRPr="002A33F6">
        <w:rPr>
          <w:rFonts w:ascii="Times New Roman" w:hAnsi="Times New Roman" w:cs="Times New Roman"/>
          <w:noProof/>
          <w:sz w:val="28"/>
          <w:szCs w:val="28"/>
          <w:lang w:eastAsia="uk-UA"/>
        </w:rPr>
        <mc:AlternateContent>
          <mc:Choice Requires="wps">
            <w:drawing>
              <wp:anchor distT="45720" distB="45720" distL="114300" distR="114300" simplePos="0" relativeHeight="251723776" behindDoc="0" locked="0" layoutInCell="1" allowOverlap="1" wp14:anchorId="40BB6EEF" wp14:editId="719B8DDB">
                <wp:simplePos x="0" y="0"/>
                <wp:positionH relativeFrom="column">
                  <wp:posOffset>1976127</wp:posOffset>
                </wp:positionH>
                <wp:positionV relativeFrom="paragraph">
                  <wp:posOffset>52261</wp:posOffset>
                </wp:positionV>
                <wp:extent cx="838200" cy="266700"/>
                <wp:effectExtent l="0" t="0" r="0" b="0"/>
                <wp:wrapSquare wrapText="bothSides"/>
                <wp:docPr id="3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rsidR="00FA7C39" w:rsidRPr="001B043B" w:rsidRDefault="00FA7C39" w:rsidP="00CB126D">
                            <w:pPr>
                              <w:rPr>
                                <w:rFonts w:ascii="Times New Roman" w:hAnsi="Times New Roman" w:cs="Times New Roman"/>
                                <w:lang w:val="en-US"/>
                              </w:rPr>
                            </w:pPr>
                            <w:r w:rsidRPr="001B043B">
                              <w:rPr>
                                <w:rFonts w:ascii="Times New Roman" w:hAnsi="Times New Roman" w:cs="Times New Roman"/>
                                <w:lang w:val="en-US"/>
                              </w:rPr>
                              <w:t>(</w:t>
                            </w:r>
                            <w:r w:rsidRPr="001B043B">
                              <w:rPr>
                                <w:rFonts w:ascii="Times New Roman" w:hAnsi="Times New Roman" w:cs="Times New Roman"/>
                                <w:lang w:val="en-US"/>
                              </w:rPr>
                              <w:sym w:font="Symbol" w:char="F064"/>
                            </w:r>
                            <w:r w:rsidRPr="001B043B">
                              <w:rPr>
                                <w:rFonts w:ascii="Times New Roman" w:hAnsi="Times New Roman" w:cs="Times New Roman"/>
                                <w:lang w:val="en-US"/>
                              </w:rPr>
                              <w:t>+</w:t>
                            </w:r>
                            <w:proofErr w:type="spellStart"/>
                            <w:r w:rsidRPr="001B043B">
                              <w:rPr>
                                <w:rFonts w:ascii="Times New Roman" w:hAnsi="Times New Roman" w:cs="Times New Roman"/>
                                <w:lang w:val="en-US"/>
                              </w:rPr>
                              <w:t>n+g</w:t>
                            </w:r>
                            <w:proofErr w:type="spellEnd"/>
                            <w:r w:rsidRPr="001B043B">
                              <w:rPr>
                                <w:rFonts w:ascii="Times New Roman" w:hAnsi="Times New Roman" w:cs="Times New Roman"/>
                                <w:lang w:val="en-US"/>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0BB6EEF" id="_x0000_s1051" type="#_x0000_t202" style="position:absolute;left:0;text-align:left;margin-left:155.6pt;margin-top:4.1pt;width:66pt;height:21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" stroked="f">
                <v:textbox>
                  <w:txbxContent>
                    <w:p w:rsidR="00FA7C39" w:rsidRPr="001B043B" w:rsidRDefault="00FA7C39" w:rsidP="00CB126D">
                      <w:pPr>
                        <w:rPr>
                          <w:rFonts w:ascii="Times New Roman" w:hAnsi="Times New Roman" w:cs="Times New Roman"/>
                          <w:lang w:val="en-US"/>
                        </w:rPr>
                      </w:pPr>
                      <w:r w:rsidRPr="001B043B">
                        <w:rPr>
                          <w:rFonts w:ascii="Times New Roman" w:hAnsi="Times New Roman" w:cs="Times New Roman"/>
                          <w:lang w:val="en-US"/>
                        </w:rPr>
                        <w:t>(</w:t>
                      </w:r>
                      <w:r w:rsidRPr="001B043B">
                        <w:rPr>
                          <w:rFonts w:ascii="Times New Roman" w:hAnsi="Times New Roman" w:cs="Times New Roman"/>
                          <w:lang w:val="en-US"/>
                        </w:rPr>
                        <w:sym w:font="Symbol" w:char="F064"/>
                      </w:r>
                      <w:r w:rsidRPr="001B043B">
                        <w:rPr>
                          <w:rFonts w:ascii="Times New Roman" w:hAnsi="Times New Roman" w:cs="Times New Roman"/>
                          <w:lang w:val="en-US"/>
                        </w:rPr>
                        <w:t>+n+g)*k</w:t>
                      </w:r>
                    </w:p>
                  </w:txbxContent>
                </v:textbox>
                <w10:wrap type="square"/>
              </v:shape>
            </w:pict>
          </mc:Fallback>
        </mc:AlternateContent>
      </w:r>
    </w:p>
    <w:p w:rsidR="00CB126D" w:rsidRDefault="00787660" w:rsidP="00CB126D">
      <w:pPr>
        <w:ind w:left="142"/>
        <w:jc w:val="center"/>
      </w:pPr>
      <w:r>
        <w:rPr>
          <w:noProof/>
          <w:lang w:eastAsia="uk-UA"/>
        </w:rPr>
        <mc:AlternateContent>
          <mc:Choice Requires="wps">
            <w:drawing>
              <wp:anchor distT="0" distB="0" distL="114300" distR="114300" simplePos="0" relativeHeight="251718656" behindDoc="0" locked="0" layoutInCell="1" allowOverlap="1" wp14:anchorId="779DEBE3" wp14:editId="006F61E0">
                <wp:simplePos x="0" y="0"/>
                <wp:positionH relativeFrom="column">
                  <wp:posOffset>1044175</wp:posOffset>
                </wp:positionH>
                <wp:positionV relativeFrom="paragraph">
                  <wp:posOffset>154546</wp:posOffset>
                </wp:positionV>
                <wp:extent cx="4949413" cy="2586867"/>
                <wp:effectExtent l="0" t="0" r="0" b="0"/>
                <wp:wrapNone/>
                <wp:docPr id="28" name="Дуга 28"/>
                <wp:cNvGraphicFramePr/>
                <a:graphic xmlns:a="http://schemas.openxmlformats.org/drawingml/2006/main">
                  <a:graphicData uri="http://schemas.microsoft.com/office/word/2010/wordprocessingShape">
                    <wps:wsp>
                      <wps:cNvSpPr/>
                      <wps:spPr>
                        <a:xfrm rot="21041061" flipH="1">
                          <a:off x="0" y="0"/>
                          <a:ext cx="4949413" cy="2586867"/>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513160F" id="Дуга 28" o:spid="_x0000_s1026" style="position:absolute;margin-left:82.2pt;margin-top:12.15pt;width:389.7pt;height:203.7pt;rotation:610510fd;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49413,2586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" path="m2474706,nsc3841449,,4949413,579090,4949413,1293434r-2474706,c2474707,862289,2474706,431145,2474706,xem2474706,nfc3841449,,4949413,579090,4949413,1293434e" filled="f" strokecolor="#4472c4 [3204]" strokeweight=".5pt">
                <v:stroke joinstyle="miter"/>
                <v:path arrowok="t" o:connecttype="custom" o:connectlocs="2474706,0;4949413,1293434" o:connectangles="0,0"/>
              </v:shape>
            </w:pict>
          </mc:Fallback>
        </mc:AlternateContent>
      </w:r>
    </w:p>
    <w:p w:rsidR="00CB126D" w:rsidRDefault="00787660" w:rsidP="00CB126D">
      <w:pPr>
        <w:ind w:left="142"/>
        <w:jc w:val="center"/>
      </w:pPr>
      <w:r>
        <w:rPr>
          <w:rFonts w:ascii="Times New Roman" w:hAnsi="Times New Roman" w:cs="Times New Roman"/>
          <w:noProof/>
          <w:sz w:val="28"/>
          <w:szCs w:val="28"/>
          <w:lang w:eastAsia="uk-UA"/>
        </w:rPr>
        <mc:AlternateContent>
          <mc:Choice Requires="wps">
            <w:drawing>
              <wp:anchor distT="0" distB="0" distL="114300" distR="114300" simplePos="0" relativeHeight="251720704" behindDoc="0" locked="0" layoutInCell="1" allowOverlap="1" wp14:anchorId="4C0A6BF9" wp14:editId="46DCFFA2">
                <wp:simplePos x="0" y="0"/>
                <wp:positionH relativeFrom="column">
                  <wp:posOffset>2711646</wp:posOffset>
                </wp:positionH>
                <wp:positionV relativeFrom="paragraph">
                  <wp:posOffset>8506</wp:posOffset>
                </wp:positionV>
                <wp:extent cx="0" cy="1571625"/>
                <wp:effectExtent l="0" t="0" r="19050" b="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0" cy="15716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614D462" id="Прямая соединительная линия 31"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13.5pt,.65pt" to="213.5pt,1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" strokecolor="black [3213]" strokeweight=".5pt">
                <v:stroke dashstyle="dash" joinstyle="miter"/>
              </v:line>
            </w:pict>
          </mc:Fallback>
        </mc:AlternateContent>
      </w:r>
    </w:p>
    <w:p w:rsidR="00CB126D" w:rsidRDefault="00CB126D" w:rsidP="00CB126D">
      <w:pPr>
        <w:ind w:left="142"/>
        <w:jc w:val="center"/>
      </w:pPr>
    </w:p>
    <w:p w:rsidR="00CB126D" w:rsidRDefault="00CB126D" w:rsidP="00CB126D">
      <w:pPr>
        <w:ind w:left="142"/>
        <w:jc w:val="center"/>
      </w:pPr>
    </w:p>
    <w:p w:rsidR="00CB126D" w:rsidRDefault="00CB126D" w:rsidP="00CB126D">
      <w:pPr>
        <w:jc w:val="center"/>
      </w:pPr>
    </w:p>
    <w:p w:rsidR="00CB126D" w:rsidRDefault="00CB126D" w:rsidP="00CB126D">
      <w:pPr>
        <w:jc w:val="center"/>
      </w:pPr>
    </w:p>
    <w:p w:rsidR="00CB126D" w:rsidRDefault="00787660" w:rsidP="00CB126D">
      <w:pPr>
        <w:jc w:val="center"/>
      </w:pPr>
      <w:r w:rsidRPr="002A33F6">
        <w:rPr>
          <w:rFonts w:ascii="Times New Roman" w:hAnsi="Times New Roman" w:cs="Times New Roman"/>
          <w:noProof/>
          <w:sz w:val="28"/>
          <w:szCs w:val="28"/>
          <w:lang w:eastAsia="uk-UA"/>
        </w:rPr>
        <mc:AlternateContent>
          <mc:Choice Requires="wps">
            <w:drawing>
              <wp:anchor distT="45720" distB="45720" distL="114300" distR="114300" simplePos="0" relativeHeight="251714560" behindDoc="0" locked="0" layoutInCell="1" allowOverlap="1" wp14:anchorId="631260E3" wp14:editId="531BD994">
                <wp:simplePos x="0" y="0"/>
                <wp:positionH relativeFrom="column">
                  <wp:posOffset>871892</wp:posOffset>
                </wp:positionH>
                <wp:positionV relativeFrom="paragraph">
                  <wp:posOffset>146873</wp:posOffset>
                </wp:positionV>
                <wp:extent cx="419100" cy="306705"/>
                <wp:effectExtent l="0" t="0" r="0" b="0"/>
                <wp:wrapSquare wrapText="bothSides"/>
                <wp:docPr id="3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06705"/>
                        </a:xfrm>
                        <a:prstGeom prst="rect">
                          <a:avLst/>
                        </a:prstGeom>
                        <a:solidFill>
                          <a:srgbClr val="FFFFFF"/>
                        </a:solidFill>
                        <a:ln w="9525">
                          <a:noFill/>
                          <a:miter lim="800000"/>
                          <a:headEnd/>
                          <a:tailEnd/>
                        </a:ln>
                      </wps:spPr>
                      <wps:txbx>
                        <w:txbxContent>
                          <w:p w:rsidR="00FA7C39" w:rsidRPr="001B043B" w:rsidRDefault="00FA7C39" w:rsidP="00CB126D">
                            <w:pPr>
                              <w:rPr>
                                <w:rFonts w:ascii="Times New Roman" w:hAnsi="Times New Roman" w:cs="Times New Roman"/>
                                <w:lang w:val="en-US"/>
                              </w:rPr>
                            </w:pPr>
                            <w:r w:rsidRPr="001B043B">
                              <w:rPr>
                                <w:rFonts w:ascii="Times New Roman" w:hAnsi="Times New Roman" w:cs="Times New Roman"/>
                                <w:lang w:val="en-US"/>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31260E3" id="_x0000_s1052" type="#_x0000_t202" style="position:absolute;left:0;text-align:left;margin-left:68.65pt;margin-top:11.55pt;width:33pt;height:24.1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" stroked="f">
                <v:textbox>
                  <w:txbxContent>
                    <w:p w:rsidR="00FA7C39" w:rsidRPr="001B043B" w:rsidRDefault="00FA7C39" w:rsidP="00CB126D">
                      <w:pPr>
                        <w:rPr>
                          <w:rFonts w:ascii="Times New Roman" w:hAnsi="Times New Roman" w:cs="Times New Roman"/>
                          <w:lang w:val="en-US"/>
                        </w:rPr>
                      </w:pPr>
                      <w:r w:rsidRPr="001B043B">
                        <w:rPr>
                          <w:rFonts w:ascii="Times New Roman" w:hAnsi="Times New Roman" w:cs="Times New Roman"/>
                          <w:lang w:val="en-US"/>
                        </w:rPr>
                        <w:t>0</w:t>
                      </w:r>
                    </w:p>
                  </w:txbxContent>
                </v:textbox>
                <w10:wrap type="square"/>
              </v:shape>
            </w:pict>
          </mc:Fallback>
        </mc:AlternateContent>
      </w:r>
      <w:r w:rsidR="007A1320" w:rsidRPr="002A33F6">
        <w:rPr>
          <w:rFonts w:ascii="Times New Roman" w:hAnsi="Times New Roman" w:cs="Times New Roman"/>
          <w:noProof/>
          <w:sz w:val="28"/>
          <w:szCs w:val="28"/>
          <w:lang w:eastAsia="uk-UA"/>
        </w:rPr>
        <mc:AlternateContent>
          <mc:Choice Requires="wps">
            <w:drawing>
              <wp:anchor distT="45720" distB="45720" distL="114300" distR="114300" simplePos="0" relativeHeight="251721728" behindDoc="0" locked="0" layoutInCell="1" allowOverlap="1" wp14:anchorId="2747B66E" wp14:editId="052E65DE">
                <wp:simplePos x="0" y="0"/>
                <wp:positionH relativeFrom="column">
                  <wp:posOffset>2567305</wp:posOffset>
                </wp:positionH>
                <wp:positionV relativeFrom="paragraph">
                  <wp:posOffset>150495</wp:posOffset>
                </wp:positionV>
                <wp:extent cx="419100" cy="266700"/>
                <wp:effectExtent l="0" t="0" r="0" b="0"/>
                <wp:wrapSquare wrapText="bothSides"/>
                <wp:docPr id="3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6700"/>
                        </a:xfrm>
                        <a:prstGeom prst="rect">
                          <a:avLst/>
                        </a:prstGeom>
                        <a:solidFill>
                          <a:srgbClr val="FFFFFF"/>
                        </a:solidFill>
                        <a:ln w="9525">
                          <a:noFill/>
                          <a:miter lim="800000"/>
                          <a:headEnd/>
                          <a:tailEnd/>
                        </a:ln>
                      </wps:spPr>
                      <wps:txbx>
                        <w:txbxContent>
                          <w:p w:rsidR="00FA7C39" w:rsidRPr="001B043B" w:rsidRDefault="00FA7C39" w:rsidP="00CB126D">
                            <w:pPr>
                              <w:rPr>
                                <w:rFonts w:ascii="Times New Roman" w:hAnsi="Times New Roman" w:cs="Times New Roman"/>
                                <w:lang w:val="en-US"/>
                              </w:rPr>
                            </w:pPr>
                            <w:r w:rsidRPr="001B043B">
                              <w:rPr>
                                <w:rFonts w:ascii="Times New Roman" w:hAnsi="Times New Roman" w:cs="Times New Roman"/>
                                <w:lang w:val="en-US"/>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747B66E" id="_x0000_s1053" type="#_x0000_t202" style="position:absolute;left:0;text-align:left;margin-left:202.15pt;margin-top:11.85pt;width:33pt;height:21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" stroked="f">
                <v:textbox>
                  <w:txbxContent>
                    <w:p w:rsidR="00FA7C39" w:rsidRPr="001B043B" w:rsidRDefault="00FA7C39" w:rsidP="00CB126D">
                      <w:pPr>
                        <w:rPr>
                          <w:rFonts w:ascii="Times New Roman" w:hAnsi="Times New Roman" w:cs="Times New Roman"/>
                          <w:lang w:val="en-US"/>
                        </w:rPr>
                      </w:pPr>
                      <w:r w:rsidRPr="001B043B">
                        <w:rPr>
                          <w:rFonts w:ascii="Times New Roman" w:hAnsi="Times New Roman" w:cs="Times New Roman"/>
                          <w:lang w:val="en-US"/>
                        </w:rPr>
                        <w:t>k*</w:t>
                      </w:r>
                    </w:p>
                  </w:txbxContent>
                </v:textbox>
                <w10:wrap type="square"/>
              </v:shape>
            </w:pict>
          </mc:Fallback>
        </mc:AlternateContent>
      </w:r>
      <w:r w:rsidRPr="002A33F6">
        <w:rPr>
          <w:rFonts w:ascii="Times New Roman" w:hAnsi="Times New Roman" w:cs="Times New Roman"/>
          <w:noProof/>
          <w:sz w:val="28"/>
          <w:szCs w:val="28"/>
          <w:lang w:eastAsia="uk-UA"/>
        </w:rPr>
        <mc:AlternateContent>
          <mc:Choice Requires="wps">
            <w:drawing>
              <wp:anchor distT="45720" distB="45720" distL="114300" distR="114300" simplePos="0" relativeHeight="251722752" behindDoc="0" locked="0" layoutInCell="1" allowOverlap="1" wp14:anchorId="6E76D8EE" wp14:editId="606D1E51">
                <wp:simplePos x="0" y="0"/>
                <wp:positionH relativeFrom="column">
                  <wp:posOffset>3594100</wp:posOffset>
                </wp:positionH>
                <wp:positionV relativeFrom="paragraph">
                  <wp:posOffset>145415</wp:posOffset>
                </wp:positionV>
                <wp:extent cx="419100" cy="266700"/>
                <wp:effectExtent l="0" t="0" r="0" b="0"/>
                <wp:wrapSquare wrapText="bothSides"/>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6700"/>
                        </a:xfrm>
                        <a:prstGeom prst="rect">
                          <a:avLst/>
                        </a:prstGeom>
                        <a:solidFill>
                          <a:srgbClr val="FFFFFF"/>
                        </a:solidFill>
                        <a:ln w="9525">
                          <a:noFill/>
                          <a:miter lim="800000"/>
                          <a:headEnd/>
                          <a:tailEnd/>
                        </a:ln>
                      </wps:spPr>
                      <wps:txbx>
                        <w:txbxContent>
                          <w:p w:rsidR="00FA7C39" w:rsidRPr="001B043B" w:rsidRDefault="00FA7C39" w:rsidP="00CB126D">
                            <w:pPr>
                              <w:rPr>
                                <w:rFonts w:ascii="Times New Roman" w:hAnsi="Times New Roman" w:cs="Times New Roman"/>
                                <w:lang w:val="en-US"/>
                              </w:rPr>
                            </w:pPr>
                            <w:r w:rsidRPr="001B043B">
                              <w:rPr>
                                <w:rFonts w:ascii="Times New Roman" w:hAnsi="Times New Roman" w:cs="Times New Roman"/>
                                <w:lang w:val="en-US"/>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E76D8EE" id="_x0000_s1054" type="#_x0000_t202" style="position:absolute;left:0;text-align:left;margin-left:283pt;margin-top:11.45pt;width:33pt;height:21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" stroked="f">
                <v:textbox>
                  <w:txbxContent>
                    <w:p w:rsidR="00FA7C39" w:rsidRPr="001B043B" w:rsidRDefault="00FA7C39" w:rsidP="00CB126D">
                      <w:pPr>
                        <w:rPr>
                          <w:rFonts w:ascii="Times New Roman" w:hAnsi="Times New Roman" w:cs="Times New Roman"/>
                          <w:lang w:val="en-US"/>
                        </w:rPr>
                      </w:pPr>
                      <w:r w:rsidRPr="001B043B">
                        <w:rPr>
                          <w:rFonts w:ascii="Times New Roman" w:hAnsi="Times New Roman" w:cs="Times New Roman"/>
                          <w:lang w:val="en-US"/>
                        </w:rPr>
                        <w:t>k</w:t>
                      </w:r>
                    </w:p>
                  </w:txbxContent>
                </v:textbox>
                <w10:wrap type="square"/>
              </v:shape>
            </w:pict>
          </mc:Fallback>
        </mc:AlternateContent>
      </w:r>
      <w:r w:rsidR="007A1320">
        <w:rPr>
          <w:noProof/>
          <w:lang w:eastAsia="uk-UA"/>
        </w:rPr>
        <mc:AlternateContent>
          <mc:Choice Requires="wps">
            <w:drawing>
              <wp:anchor distT="0" distB="0" distL="114300" distR="114300" simplePos="0" relativeHeight="251716608" behindDoc="0" locked="0" layoutInCell="1" allowOverlap="1" wp14:anchorId="6006A933" wp14:editId="7A95E22A">
                <wp:simplePos x="0" y="0"/>
                <wp:positionH relativeFrom="column">
                  <wp:posOffset>1055342</wp:posOffset>
                </wp:positionH>
                <wp:positionV relativeFrom="paragraph">
                  <wp:posOffset>138626</wp:posOffset>
                </wp:positionV>
                <wp:extent cx="2686050" cy="0"/>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2686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7DF982A" id="Прямая соединительная линия 26"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1pt,10.9pt" to="294.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" strokecolor="black [3213]" strokeweight=".5pt">
                <v:stroke joinstyle="miter"/>
              </v:line>
            </w:pict>
          </mc:Fallback>
        </mc:AlternateContent>
      </w:r>
    </w:p>
    <w:p w:rsidR="00CB126D" w:rsidRDefault="00CB126D" w:rsidP="00CB126D">
      <w:pPr>
        <w:jc w:val="center"/>
      </w:pPr>
    </w:p>
    <w:p w:rsidR="00CB126D" w:rsidRPr="00C7521A" w:rsidRDefault="00CB126D" w:rsidP="001B043B">
      <w:pPr>
        <w:spacing w:after="0" w:line="360" w:lineRule="auto"/>
        <w:ind w:firstLine="709"/>
      </w:pPr>
      <w:r w:rsidRPr="00C7521A">
        <w:rPr>
          <w:rFonts w:ascii="Times New Roman" w:eastAsia="Times New Roman" w:hAnsi="Times New Roman" w:cs="Times New Roman"/>
          <w:sz w:val="28"/>
          <w:szCs w:val="28"/>
          <w:lang w:eastAsia="uk-UA"/>
        </w:rPr>
        <w:t xml:space="preserve">Рис. </w:t>
      </w:r>
      <w:r w:rsidR="00FF7D12">
        <w:rPr>
          <w:rFonts w:ascii="Times New Roman" w:eastAsia="Times New Roman" w:hAnsi="Times New Roman" w:cs="Times New Roman"/>
          <w:sz w:val="28"/>
          <w:szCs w:val="28"/>
          <w:lang w:eastAsia="uk-UA"/>
        </w:rPr>
        <w:t>1.3</w:t>
      </w:r>
      <w:r w:rsidR="001B043B" w:rsidRPr="001B043B">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xml:space="preserve"> </w:t>
      </w:r>
      <w:r w:rsidRPr="00C7521A">
        <w:rPr>
          <w:rFonts w:ascii="Times New Roman" w:eastAsia="Times New Roman" w:hAnsi="Times New Roman" w:cs="Times New Roman"/>
          <w:sz w:val="28"/>
          <w:szCs w:val="28"/>
          <w:lang w:eastAsia="uk-UA"/>
        </w:rPr>
        <w:t xml:space="preserve">Модель економічного зростання Р. </w:t>
      </w:r>
      <w:proofErr w:type="spellStart"/>
      <w:r w:rsidRPr="00C7521A">
        <w:rPr>
          <w:rFonts w:ascii="Times New Roman" w:eastAsia="Times New Roman" w:hAnsi="Times New Roman" w:cs="Times New Roman"/>
          <w:sz w:val="28"/>
          <w:szCs w:val="28"/>
          <w:lang w:eastAsia="uk-UA"/>
        </w:rPr>
        <w:t>Солоу</w:t>
      </w:r>
      <w:proofErr w:type="spellEnd"/>
      <w:r w:rsidRPr="00C7521A">
        <w:rPr>
          <w:rFonts w:ascii="Times New Roman" w:eastAsia="Times New Roman" w:hAnsi="Times New Roman" w:cs="Times New Roman"/>
          <w:sz w:val="28"/>
          <w:szCs w:val="28"/>
          <w:lang w:eastAsia="uk-UA"/>
        </w:rPr>
        <w:t>. Технічний прогрес</w:t>
      </w:r>
    </w:p>
    <w:p w:rsidR="00CB126D" w:rsidRPr="00BF1F45" w:rsidRDefault="00AB0F28" w:rsidP="00A97BCB">
      <w:pPr>
        <w:pStyle w:val="a4"/>
        <w:spacing w:after="0" w:line="360" w:lineRule="auto"/>
        <w:ind w:left="709"/>
        <w:jc w:val="both"/>
        <w:rPr>
          <w:rFonts w:ascii="Times New Roman" w:hAnsi="Times New Roman" w:cs="Times New Roman"/>
          <w:sz w:val="28"/>
          <w:szCs w:val="28"/>
        </w:rPr>
      </w:pPr>
      <w:r>
        <w:rPr>
          <w:rFonts w:ascii="Times New Roman" w:eastAsia="Times New Roman" w:hAnsi="Times New Roman" w:cs="Times New Roman"/>
          <w:sz w:val="28"/>
          <w:szCs w:val="28"/>
          <w:lang w:val="en-US" w:eastAsia="uk-UA"/>
        </w:rPr>
        <w:t>C</w:t>
      </w:r>
      <w:proofErr w:type="spellStart"/>
      <w:r w:rsidR="00D86FF7">
        <w:rPr>
          <w:rFonts w:ascii="Times New Roman" w:eastAsia="Times New Roman" w:hAnsi="Times New Roman" w:cs="Times New Roman"/>
          <w:sz w:val="28"/>
          <w:szCs w:val="28"/>
          <w:lang w:eastAsia="uk-UA"/>
        </w:rPr>
        <w:t>кладено</w:t>
      </w:r>
      <w:proofErr w:type="spellEnd"/>
      <w:r w:rsidR="00D86FF7">
        <w:rPr>
          <w:rFonts w:ascii="Times New Roman" w:eastAsia="Times New Roman" w:hAnsi="Times New Roman" w:cs="Times New Roman"/>
          <w:sz w:val="28"/>
          <w:szCs w:val="28"/>
          <w:lang w:eastAsia="uk-UA"/>
        </w:rPr>
        <w:t xml:space="preserve"> автором з</w:t>
      </w:r>
      <w:r w:rsidR="00CB126D" w:rsidRPr="001B043B">
        <w:rPr>
          <w:rFonts w:ascii="Times New Roman" w:eastAsia="Times New Roman" w:hAnsi="Times New Roman" w:cs="Times New Roman"/>
          <w:sz w:val="28"/>
          <w:szCs w:val="28"/>
          <w:lang w:eastAsia="uk-UA"/>
        </w:rPr>
        <w:t>а</w:t>
      </w:r>
      <w:r w:rsidR="001B043B" w:rsidRPr="001B043B">
        <w:rPr>
          <w:rFonts w:ascii="Times New Roman" w:hAnsi="Times New Roman"/>
          <w:sz w:val="28"/>
          <w:szCs w:val="28"/>
          <w:lang w:val="ru-RU"/>
        </w:rPr>
        <w:t>:</w:t>
      </w:r>
      <w:r w:rsidR="00CB126D" w:rsidRPr="001B043B">
        <w:rPr>
          <w:rFonts w:ascii="Times New Roman" w:hAnsi="Times New Roman"/>
          <w:sz w:val="28"/>
          <w:szCs w:val="28"/>
        </w:rPr>
        <w:t xml:space="preserve"> </w:t>
      </w:r>
      <w:r w:rsidR="00CB126D">
        <w:rPr>
          <w:rFonts w:ascii="Times New Roman" w:hAnsi="Times New Roman"/>
          <w:sz w:val="28"/>
          <w:szCs w:val="28"/>
        </w:rPr>
        <w:sym w:font="Symbol" w:char="F05B"/>
      </w:r>
      <w:r w:rsidR="00A97BCB">
        <w:rPr>
          <w:rFonts w:ascii="Times New Roman" w:hAnsi="Times New Roman"/>
          <w:sz w:val="28"/>
          <w:szCs w:val="28"/>
          <w:lang w:val="ru-RU"/>
        </w:rPr>
        <w:t>105</w:t>
      </w:r>
      <w:r w:rsidR="00E653EC">
        <w:rPr>
          <w:rFonts w:ascii="Times New Roman" w:hAnsi="Times New Roman"/>
          <w:sz w:val="28"/>
          <w:szCs w:val="28"/>
          <w:lang w:val="ru-RU"/>
        </w:rPr>
        <w:t>, c. 67</w:t>
      </w:r>
      <w:r w:rsidR="00CB126D">
        <w:rPr>
          <w:rFonts w:ascii="Times New Roman" w:hAnsi="Times New Roman"/>
          <w:sz w:val="28"/>
          <w:szCs w:val="28"/>
        </w:rPr>
        <w:sym w:font="Symbol" w:char="F05D"/>
      </w:r>
      <w:r w:rsidR="00CB126D">
        <w:rPr>
          <w:rFonts w:ascii="Times New Roman" w:hAnsi="Times New Roman"/>
          <w:sz w:val="28"/>
          <w:szCs w:val="28"/>
        </w:rPr>
        <w:t>.</w:t>
      </w:r>
      <w:r w:rsidR="00BF1F45" w:rsidRPr="00BF1F45">
        <w:rPr>
          <w:rFonts w:ascii="Times New Roman" w:hAnsi="Times New Roman" w:cs="Times New Roman"/>
          <w:sz w:val="28"/>
          <w:szCs w:val="28"/>
        </w:rPr>
        <w:t xml:space="preserve"> </w:t>
      </w:r>
    </w:p>
    <w:p w:rsidR="001D4F60" w:rsidRDefault="00FF7D12" w:rsidP="001D4F60">
      <w:pPr>
        <w:shd w:val="clear" w:color="auto" w:fill="FFFFFF"/>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uk-UA"/>
        </w:rPr>
        <w:t>З рис. 1.3</w:t>
      </w:r>
      <w:r w:rsidR="00CB126D">
        <w:rPr>
          <w:rFonts w:ascii="Times New Roman" w:eastAsia="Times New Roman" w:hAnsi="Times New Roman" w:cs="Times New Roman"/>
          <w:color w:val="C45911" w:themeColor="accent2" w:themeShade="BF"/>
          <w:sz w:val="28"/>
          <w:szCs w:val="28"/>
          <w:lang w:eastAsia="uk-UA"/>
        </w:rPr>
        <w:t xml:space="preserve"> </w:t>
      </w:r>
      <w:r w:rsidR="00D66128">
        <w:rPr>
          <w:rFonts w:ascii="Times New Roman" w:eastAsia="Times New Roman" w:hAnsi="Times New Roman" w:cs="Times New Roman"/>
          <w:sz w:val="28"/>
          <w:szCs w:val="28"/>
          <w:lang w:eastAsia="uk-UA"/>
        </w:rPr>
        <w:t>очевидно, що</w:t>
      </w:r>
      <w:r w:rsidR="00CB126D" w:rsidRPr="00C7521A">
        <w:rPr>
          <w:rFonts w:ascii="Times New Roman" w:eastAsia="Times New Roman" w:hAnsi="Times New Roman" w:cs="Times New Roman"/>
          <w:sz w:val="28"/>
          <w:szCs w:val="28"/>
          <w:lang w:eastAsia="uk-UA"/>
        </w:rPr>
        <w:t xml:space="preserve"> включення в аналіз технологічного прогресу мало змінює стан стабільності. При стій</w:t>
      </w:r>
      <w:r w:rsidR="001D4F60">
        <w:rPr>
          <w:rFonts w:ascii="Times New Roman" w:eastAsia="Times New Roman" w:hAnsi="Times New Roman" w:cs="Times New Roman"/>
          <w:sz w:val="28"/>
          <w:szCs w:val="28"/>
          <w:lang w:eastAsia="uk-UA"/>
        </w:rPr>
        <w:t xml:space="preserve">кому стані економіки інвестиції </w:t>
      </w:r>
      <w:r w:rsidR="001D4F60">
        <w:rPr>
          <w:rFonts w:ascii="Times New Roman" w:eastAsia="Times New Roman" w:hAnsi="Times New Roman" w:cs="Times New Roman"/>
          <w:sz w:val="28"/>
          <w:szCs w:val="28"/>
          <w:lang w:eastAsia="uk-UA"/>
        </w:rPr>
        <w:br/>
      </w:r>
      <w:r w:rsidR="00CB126D" w:rsidRPr="00C7521A">
        <w:rPr>
          <w:rFonts w:ascii="Times New Roman" w:hAnsi="Times New Roman" w:cs="Times New Roman"/>
          <w:i/>
          <w:sz w:val="28"/>
          <w:szCs w:val="28"/>
          <w:lang w:val="en-US"/>
        </w:rPr>
        <w:t>s</w:t>
      </w:r>
      <w:r w:rsidR="00CB126D" w:rsidRPr="00C7521A">
        <w:rPr>
          <w:rFonts w:ascii="Times New Roman" w:hAnsi="Times New Roman" w:cs="Times New Roman"/>
          <w:i/>
          <w:sz w:val="28"/>
          <w:szCs w:val="28"/>
        </w:rPr>
        <w:sym w:font="Symbol" w:char="F0D7"/>
      </w:r>
      <w:r w:rsidR="00CB126D" w:rsidRPr="00C7521A">
        <w:rPr>
          <w:rFonts w:ascii="Times New Roman" w:hAnsi="Times New Roman" w:cs="Times New Roman"/>
          <w:i/>
          <w:sz w:val="28"/>
          <w:szCs w:val="28"/>
        </w:rPr>
        <w:t xml:space="preserve"> </w:t>
      </w:r>
      <w:r w:rsidR="00CB126D" w:rsidRPr="00C7521A">
        <w:rPr>
          <w:rFonts w:ascii="Times New Roman" w:eastAsia="Times New Roman" w:hAnsi="Times New Roman" w:cs="Times New Roman"/>
          <w:sz w:val="28"/>
          <w:szCs w:val="28"/>
          <w:lang w:val="en-US" w:eastAsia="uk-UA"/>
        </w:rPr>
        <w:sym w:font="Symbol" w:char="F0A6"/>
      </w:r>
      <w:r w:rsidR="00CB126D" w:rsidRPr="00C7521A">
        <w:rPr>
          <w:rFonts w:ascii="Times New Roman" w:eastAsia="Times New Roman" w:hAnsi="Times New Roman" w:cs="Times New Roman"/>
          <w:sz w:val="28"/>
          <w:szCs w:val="28"/>
          <w:lang w:eastAsia="uk-UA"/>
        </w:rPr>
        <w:t>(</w:t>
      </w:r>
      <w:r w:rsidR="00CB126D" w:rsidRPr="00C7521A">
        <w:rPr>
          <w:rFonts w:ascii="Times New Roman" w:eastAsia="Times New Roman" w:hAnsi="Times New Roman" w:cs="Times New Roman"/>
          <w:i/>
          <w:sz w:val="28"/>
          <w:szCs w:val="28"/>
          <w:lang w:val="en-US" w:eastAsia="uk-UA"/>
        </w:rPr>
        <w:t>k</w:t>
      </w:r>
      <w:r w:rsidR="00CB126D" w:rsidRPr="00C7521A">
        <w:rPr>
          <w:rFonts w:ascii="Times New Roman" w:eastAsia="Times New Roman" w:hAnsi="Times New Roman" w:cs="Times New Roman"/>
          <w:sz w:val="28"/>
          <w:szCs w:val="28"/>
          <w:lang w:eastAsia="uk-UA"/>
        </w:rPr>
        <w:t>)  компенсують зменшення </w:t>
      </w:r>
      <w:r w:rsidR="00CB126D" w:rsidRPr="00C7521A">
        <w:rPr>
          <w:rFonts w:ascii="Times New Roman" w:eastAsia="Times New Roman" w:hAnsi="Times New Roman" w:cs="Times New Roman"/>
          <w:i/>
          <w:sz w:val="28"/>
          <w:szCs w:val="28"/>
          <w:lang w:val="en-US" w:eastAsia="uk-UA"/>
        </w:rPr>
        <w:t>k</w:t>
      </w:r>
      <w:r w:rsidR="00CB126D" w:rsidRPr="00C7521A">
        <w:rPr>
          <w:rFonts w:ascii="Times New Roman" w:eastAsia="Times New Roman" w:hAnsi="Times New Roman" w:cs="Times New Roman"/>
          <w:i/>
          <w:sz w:val="28"/>
          <w:szCs w:val="28"/>
          <w:lang w:eastAsia="uk-UA"/>
        </w:rPr>
        <w:t> </w:t>
      </w:r>
      <w:r w:rsidR="00CB126D" w:rsidRPr="00C7521A">
        <w:rPr>
          <w:rFonts w:ascii="Times New Roman" w:eastAsia="Times New Roman" w:hAnsi="Times New Roman" w:cs="Times New Roman"/>
          <w:sz w:val="28"/>
          <w:szCs w:val="28"/>
          <w:lang w:eastAsia="uk-UA"/>
        </w:rPr>
        <w:t>внаслідок вибуття капіталу, росту населення і технологічного прогресу.</w:t>
      </w:r>
      <w:r w:rsidR="00CB126D" w:rsidRPr="00C7521A">
        <w:t xml:space="preserve"> </w:t>
      </w:r>
      <w:r w:rsidR="00CB126D" w:rsidRPr="00C7521A">
        <w:rPr>
          <w:rFonts w:ascii="Times New Roman" w:hAnsi="Times New Roman" w:cs="Times New Roman"/>
          <w:sz w:val="28"/>
          <w:szCs w:val="28"/>
        </w:rPr>
        <w:t>Ефекти впливу збільшення населення на економічне зростання не однозначні. </w:t>
      </w:r>
    </w:p>
    <w:p w:rsidR="00BF1F45" w:rsidRDefault="00CB126D" w:rsidP="00BF1F45">
      <w:pPr>
        <w:shd w:val="clear" w:color="auto" w:fill="FFFFFF"/>
        <w:spacing w:after="0" w:line="360" w:lineRule="auto"/>
        <w:ind w:firstLine="709"/>
        <w:jc w:val="both"/>
        <w:rPr>
          <w:rFonts w:ascii="Times New Roman" w:hAnsi="Times New Roman" w:cs="Times New Roman"/>
          <w:sz w:val="28"/>
          <w:szCs w:val="28"/>
        </w:rPr>
      </w:pPr>
      <w:r w:rsidRPr="00C7521A">
        <w:rPr>
          <w:rFonts w:ascii="Times New Roman" w:hAnsi="Times New Roman" w:cs="Times New Roman"/>
          <w:sz w:val="28"/>
          <w:szCs w:val="28"/>
        </w:rPr>
        <w:t xml:space="preserve">По-перше, за умови стабільного стану економіки при зростанні населення, капітал і випуск продукції на одного робітника залишаються незмінними, бо якщо кількість робітників збільшується з </w:t>
      </w:r>
      <w:proofErr w:type="spellStart"/>
      <w:r w:rsidRPr="00C7521A">
        <w:rPr>
          <w:rFonts w:ascii="Times New Roman" w:hAnsi="Times New Roman" w:cs="Times New Roman"/>
          <w:sz w:val="28"/>
          <w:szCs w:val="28"/>
        </w:rPr>
        <w:t>темп</w:t>
      </w:r>
      <w:proofErr w:type="spellEnd"/>
      <w:r w:rsidRPr="00C7521A">
        <w:rPr>
          <w:rFonts w:ascii="Times New Roman" w:hAnsi="Times New Roman" w:cs="Times New Roman"/>
          <w:sz w:val="28"/>
          <w:szCs w:val="28"/>
        </w:rPr>
        <w:t>ом </w:t>
      </w:r>
      <w:r w:rsidRPr="00C7521A">
        <w:rPr>
          <w:rFonts w:ascii="Times New Roman" w:hAnsi="Times New Roman" w:cs="Times New Roman"/>
          <w:i/>
          <w:sz w:val="28"/>
          <w:szCs w:val="28"/>
        </w:rPr>
        <w:t>n</w:t>
      </w:r>
      <w:r w:rsidRPr="00C7521A">
        <w:rPr>
          <w:rFonts w:ascii="Times New Roman" w:hAnsi="Times New Roman" w:cs="Times New Roman"/>
          <w:sz w:val="28"/>
          <w:szCs w:val="28"/>
        </w:rPr>
        <w:t> то і капітал, і обсяг виробництва зростають із темпом </w:t>
      </w:r>
      <w:r w:rsidRPr="00C7521A">
        <w:rPr>
          <w:rFonts w:ascii="Times New Roman" w:hAnsi="Times New Roman" w:cs="Times New Roman"/>
          <w:i/>
          <w:sz w:val="28"/>
          <w:szCs w:val="28"/>
        </w:rPr>
        <w:t>n</w:t>
      </w:r>
      <w:r w:rsidRPr="00C7521A">
        <w:rPr>
          <w:rFonts w:ascii="Times New Roman" w:hAnsi="Times New Roman" w:cs="Times New Roman"/>
          <w:sz w:val="28"/>
          <w:szCs w:val="28"/>
        </w:rPr>
        <w:t>. З цього твердження випливає, що зростання населення спричиняє збільшення сукупного продукт</w:t>
      </w:r>
      <w:r>
        <w:rPr>
          <w:rFonts w:ascii="Times New Roman" w:hAnsi="Times New Roman" w:cs="Times New Roman"/>
          <w:sz w:val="28"/>
          <w:szCs w:val="28"/>
        </w:rPr>
        <w:t>у, а не довгострокове підвищення</w:t>
      </w:r>
      <w:r w:rsidRPr="00C7521A">
        <w:rPr>
          <w:rFonts w:ascii="Times New Roman" w:hAnsi="Times New Roman" w:cs="Times New Roman"/>
          <w:sz w:val="28"/>
          <w:szCs w:val="28"/>
        </w:rPr>
        <w:t xml:space="preserve"> рівня життя. Крім того, може виникнути зменшення </w:t>
      </w:r>
      <w:proofErr w:type="spellStart"/>
      <w:r w:rsidRPr="00C7521A">
        <w:rPr>
          <w:rFonts w:ascii="Times New Roman" w:hAnsi="Times New Roman" w:cs="Times New Roman"/>
          <w:sz w:val="28"/>
          <w:szCs w:val="28"/>
        </w:rPr>
        <w:t>капіталоозброєності</w:t>
      </w:r>
      <w:proofErr w:type="spellEnd"/>
      <w:r w:rsidRPr="00C7521A">
        <w:rPr>
          <w:rFonts w:ascii="Times New Roman" w:hAnsi="Times New Roman" w:cs="Times New Roman"/>
          <w:sz w:val="28"/>
          <w:szCs w:val="28"/>
        </w:rPr>
        <w:t>, якщо воно не по</w:t>
      </w:r>
      <w:r w:rsidR="001D4F60">
        <w:rPr>
          <w:rFonts w:ascii="Times New Roman" w:hAnsi="Times New Roman" w:cs="Times New Roman"/>
          <w:sz w:val="28"/>
          <w:szCs w:val="28"/>
        </w:rPr>
        <w:t>криється зростанням інвестицій.</w:t>
      </w:r>
    </w:p>
    <w:p w:rsidR="00BF1F45" w:rsidRDefault="00CB126D" w:rsidP="00BF1F45">
      <w:pPr>
        <w:shd w:val="clear" w:color="auto" w:fill="FFFFFF"/>
        <w:spacing w:after="0" w:line="360" w:lineRule="auto"/>
        <w:ind w:firstLine="709"/>
        <w:jc w:val="both"/>
        <w:rPr>
          <w:rFonts w:ascii="Times New Roman" w:hAnsi="Times New Roman" w:cs="Times New Roman"/>
          <w:sz w:val="28"/>
          <w:szCs w:val="28"/>
        </w:rPr>
      </w:pPr>
      <w:r w:rsidRPr="00BF1F45">
        <w:rPr>
          <w:rFonts w:ascii="Times New Roman" w:hAnsi="Times New Roman" w:cs="Times New Roman"/>
          <w:sz w:val="28"/>
          <w:szCs w:val="28"/>
        </w:rPr>
        <w:t xml:space="preserve">По-друге, збільшення темпу приросту населення зменшує </w:t>
      </w:r>
      <w:proofErr w:type="spellStart"/>
      <w:r w:rsidRPr="00BF1F45">
        <w:rPr>
          <w:rFonts w:ascii="Times New Roman" w:hAnsi="Times New Roman" w:cs="Times New Roman"/>
          <w:sz w:val="28"/>
          <w:szCs w:val="28"/>
        </w:rPr>
        <w:t>капіталоозброєність</w:t>
      </w:r>
      <w:proofErr w:type="spellEnd"/>
      <w:r w:rsidRPr="00BF1F45">
        <w:rPr>
          <w:rFonts w:ascii="Times New Roman" w:hAnsi="Times New Roman" w:cs="Times New Roman"/>
          <w:sz w:val="28"/>
          <w:szCs w:val="28"/>
        </w:rPr>
        <w:t xml:space="preserve"> стійкого стану економіки, а отже, і продуктивності праці </w:t>
      </w:r>
      <w:r w:rsidR="00A97BCB">
        <w:rPr>
          <w:rFonts w:ascii="Times New Roman" w:hAnsi="Times New Roman" w:cs="Times New Roman"/>
          <w:color w:val="000000"/>
          <w:sz w:val="28"/>
          <w:szCs w:val="28"/>
        </w:rPr>
        <w:t xml:space="preserve">[43]. </w:t>
      </w:r>
      <w:r w:rsidRPr="00BF1F45">
        <w:rPr>
          <w:rFonts w:ascii="Times New Roman" w:hAnsi="Times New Roman" w:cs="Times New Roman"/>
          <w:sz w:val="28"/>
          <w:szCs w:val="28"/>
        </w:rPr>
        <w:t xml:space="preserve">Так, модель </w:t>
      </w:r>
      <w:proofErr w:type="spellStart"/>
      <w:r w:rsidRPr="00BF1F45">
        <w:rPr>
          <w:rFonts w:ascii="Times New Roman" w:hAnsi="Times New Roman" w:cs="Times New Roman"/>
          <w:sz w:val="28"/>
          <w:szCs w:val="28"/>
        </w:rPr>
        <w:t>Солоу</w:t>
      </w:r>
      <w:proofErr w:type="spellEnd"/>
      <w:r w:rsidRPr="00BF1F45">
        <w:rPr>
          <w:rFonts w:ascii="Times New Roman" w:hAnsi="Times New Roman" w:cs="Times New Roman"/>
          <w:sz w:val="28"/>
          <w:szCs w:val="28"/>
        </w:rPr>
        <w:t xml:space="preserve"> показує, що країни з більш високими темпами росту населення будуть мати більш низький рівень ВВП на душу населення, а отже, і нижчі доходи. Тобто, таким чином гальмується</w:t>
      </w:r>
      <w:r w:rsidR="001D4F60" w:rsidRPr="00BF1F45">
        <w:rPr>
          <w:rFonts w:ascii="Times New Roman" w:hAnsi="Times New Roman" w:cs="Times New Roman"/>
          <w:sz w:val="28"/>
          <w:szCs w:val="28"/>
        </w:rPr>
        <w:t xml:space="preserve"> економічне</w:t>
      </w:r>
      <w:r w:rsidR="00BF7582" w:rsidRPr="00BF1F45">
        <w:rPr>
          <w:rFonts w:ascii="Times New Roman" w:hAnsi="Times New Roman" w:cs="Times New Roman"/>
          <w:sz w:val="28"/>
          <w:szCs w:val="28"/>
          <w:lang w:val="ru-RU"/>
        </w:rPr>
        <w:t xml:space="preserve"> </w:t>
      </w:r>
      <w:r w:rsidR="00BF7582" w:rsidRPr="00BF1F45">
        <w:rPr>
          <w:rFonts w:ascii="Times New Roman" w:hAnsi="Times New Roman" w:cs="Times New Roman"/>
          <w:sz w:val="28"/>
          <w:szCs w:val="28"/>
        </w:rPr>
        <w:t>зростання</w:t>
      </w:r>
      <w:r w:rsidR="001D4F60" w:rsidRPr="00BF1F45">
        <w:rPr>
          <w:rFonts w:ascii="Times New Roman" w:hAnsi="Times New Roman" w:cs="Times New Roman"/>
          <w:sz w:val="28"/>
          <w:szCs w:val="28"/>
        </w:rPr>
        <w:t>. Н</w:t>
      </w:r>
      <w:r w:rsidRPr="00BF1F45">
        <w:rPr>
          <w:rFonts w:ascii="Times New Roman" w:hAnsi="Times New Roman" w:cs="Times New Roman"/>
          <w:sz w:val="28"/>
          <w:szCs w:val="28"/>
        </w:rPr>
        <w:t xml:space="preserve">авіть інвестиції вже не </w:t>
      </w:r>
      <w:r w:rsidR="00BF1F45">
        <w:rPr>
          <w:rFonts w:ascii="Times New Roman" w:hAnsi="Times New Roman" w:cs="Times New Roman"/>
          <w:sz w:val="28"/>
          <w:szCs w:val="28"/>
        </w:rPr>
        <w:t>з</w:t>
      </w:r>
      <w:r w:rsidRPr="00BF1F45">
        <w:rPr>
          <w:rFonts w:ascii="Times New Roman" w:hAnsi="Times New Roman" w:cs="Times New Roman"/>
          <w:sz w:val="28"/>
          <w:szCs w:val="28"/>
        </w:rPr>
        <w:t xml:space="preserve">можуть </w:t>
      </w:r>
      <w:r w:rsidR="001D4F60" w:rsidRPr="00BF1F45">
        <w:rPr>
          <w:rFonts w:ascii="Times New Roman" w:hAnsi="Times New Roman" w:cs="Times New Roman"/>
          <w:sz w:val="28"/>
          <w:szCs w:val="28"/>
        </w:rPr>
        <w:t>його компенсувати.</w:t>
      </w:r>
    </w:p>
    <w:p w:rsidR="00CB126D" w:rsidRPr="00BF1F45" w:rsidRDefault="00CB126D" w:rsidP="00BF1F45">
      <w:pPr>
        <w:shd w:val="clear" w:color="auto" w:fill="FFFFFF"/>
        <w:spacing w:after="0" w:line="360" w:lineRule="auto"/>
        <w:ind w:firstLine="709"/>
        <w:jc w:val="both"/>
        <w:rPr>
          <w:rFonts w:ascii="Times New Roman" w:hAnsi="Times New Roman" w:cs="Times New Roman"/>
          <w:sz w:val="16"/>
          <w:szCs w:val="16"/>
        </w:rPr>
      </w:pPr>
      <w:r w:rsidRPr="00BF1F45">
        <w:rPr>
          <w:rFonts w:ascii="Times New Roman" w:hAnsi="Times New Roman" w:cs="Times New Roman"/>
          <w:sz w:val="28"/>
          <w:szCs w:val="28"/>
        </w:rPr>
        <w:t>По-третє, зростання</w:t>
      </w:r>
      <w:r w:rsidR="00BF1F45" w:rsidRPr="00BF1F45">
        <w:rPr>
          <w:rFonts w:ascii="Times New Roman" w:hAnsi="Times New Roman" w:cs="Times New Roman"/>
          <w:sz w:val="28"/>
          <w:szCs w:val="28"/>
        </w:rPr>
        <w:t xml:space="preserve"> кількості</w:t>
      </w:r>
      <w:r w:rsidRPr="00BF1F45">
        <w:rPr>
          <w:rFonts w:ascii="Times New Roman" w:hAnsi="Times New Roman" w:cs="Times New Roman"/>
          <w:sz w:val="28"/>
          <w:szCs w:val="28"/>
        </w:rPr>
        <w:t xml:space="preserve"> населення впливає на рів</w:t>
      </w:r>
      <w:r w:rsidR="001D4F60" w:rsidRPr="00BF1F45">
        <w:rPr>
          <w:rFonts w:ascii="Times New Roman" w:hAnsi="Times New Roman" w:cs="Times New Roman"/>
          <w:sz w:val="28"/>
          <w:szCs w:val="28"/>
        </w:rPr>
        <w:t>ень нагромадження капіталу за “з</w:t>
      </w:r>
      <w:r w:rsidRPr="00BF1F45">
        <w:rPr>
          <w:rFonts w:ascii="Times New Roman" w:hAnsi="Times New Roman" w:cs="Times New Roman"/>
          <w:sz w:val="28"/>
          <w:szCs w:val="28"/>
        </w:rPr>
        <w:t xml:space="preserve">олотим правилом”, яке склав </w:t>
      </w:r>
      <w:proofErr w:type="spellStart"/>
      <w:r w:rsidRPr="00BF1F45">
        <w:rPr>
          <w:rFonts w:ascii="Times New Roman" w:hAnsi="Times New Roman" w:cs="Times New Roman"/>
          <w:sz w:val="28"/>
          <w:szCs w:val="28"/>
        </w:rPr>
        <w:t>Солоу</w:t>
      </w:r>
      <w:proofErr w:type="spellEnd"/>
      <w:r w:rsidRPr="00BF1F45">
        <w:rPr>
          <w:rFonts w:ascii="Times New Roman" w:hAnsi="Times New Roman" w:cs="Times New Roman"/>
          <w:sz w:val="28"/>
          <w:szCs w:val="28"/>
        </w:rPr>
        <w:t xml:space="preserve">. Він показав, що в стійкому стані за цим правилом норма приросту населення дорівнює різниці між граничним продуктом капіталу й нормою вибуття капіталу, тобто </w:t>
      </w:r>
      <w:r w:rsidRPr="00BF1F45">
        <w:rPr>
          <w:rFonts w:ascii="Times New Roman" w:hAnsi="Times New Roman" w:cs="Times New Roman"/>
          <w:i/>
          <w:sz w:val="28"/>
          <w:szCs w:val="28"/>
          <w:lang w:val="en-US"/>
        </w:rPr>
        <w:t>n</w:t>
      </w:r>
      <w:r w:rsidRPr="00BF1F45">
        <w:rPr>
          <w:rFonts w:ascii="Times New Roman" w:hAnsi="Times New Roman" w:cs="Times New Roman"/>
          <w:i/>
          <w:sz w:val="28"/>
          <w:szCs w:val="28"/>
        </w:rPr>
        <w:t xml:space="preserve"> = </w:t>
      </w:r>
      <w:r w:rsidRPr="00BF1F45">
        <w:rPr>
          <w:rFonts w:ascii="Times New Roman" w:hAnsi="Times New Roman" w:cs="Times New Roman"/>
          <w:i/>
          <w:sz w:val="28"/>
          <w:szCs w:val="28"/>
          <w:lang w:val="en-US"/>
        </w:rPr>
        <w:t>MPK</w:t>
      </w:r>
      <w:r w:rsidRPr="00BF1F45">
        <w:rPr>
          <w:rFonts w:ascii="Times New Roman" w:hAnsi="Times New Roman" w:cs="Times New Roman"/>
          <w:i/>
          <w:sz w:val="28"/>
          <w:szCs w:val="28"/>
        </w:rPr>
        <w:t xml:space="preserve"> - </w:t>
      </w:r>
      <w:r w:rsidRPr="00C7521A">
        <w:rPr>
          <w:i/>
        </w:rPr>
        <w:sym w:font="Symbol" w:char="F064"/>
      </w:r>
      <w:r w:rsidRPr="00A97BCB">
        <w:rPr>
          <w:rFonts w:ascii="Times New Roman" w:hAnsi="Times New Roman" w:cs="Times New Roman"/>
          <w:i/>
          <w:sz w:val="28"/>
          <w:szCs w:val="28"/>
        </w:rPr>
        <w:t xml:space="preserve"> </w:t>
      </w:r>
      <w:r w:rsidRPr="00BF1F45">
        <w:rPr>
          <w:rFonts w:ascii="Times New Roman" w:hAnsi="Times New Roman" w:cs="Times New Roman"/>
          <w:sz w:val="28"/>
          <w:szCs w:val="28"/>
        </w:rPr>
        <w:t xml:space="preserve">, де </w:t>
      </w:r>
      <w:r w:rsidRPr="00BF1F45">
        <w:rPr>
          <w:rFonts w:ascii="Times New Roman" w:hAnsi="Times New Roman" w:cs="Times New Roman"/>
          <w:i/>
          <w:sz w:val="28"/>
          <w:szCs w:val="28"/>
          <w:lang w:val="en-US"/>
        </w:rPr>
        <w:t>MPK</w:t>
      </w:r>
      <w:r w:rsidRPr="00BF1F45">
        <w:rPr>
          <w:rFonts w:ascii="Times New Roman" w:hAnsi="Times New Roman" w:cs="Times New Roman"/>
          <w:i/>
          <w:sz w:val="28"/>
          <w:szCs w:val="28"/>
        </w:rPr>
        <w:t xml:space="preserve"> – </w:t>
      </w:r>
      <w:r w:rsidRPr="00BF1F45">
        <w:rPr>
          <w:rFonts w:ascii="Times New Roman" w:hAnsi="Times New Roman" w:cs="Times New Roman"/>
          <w:sz w:val="28"/>
          <w:szCs w:val="28"/>
        </w:rPr>
        <w:t xml:space="preserve">є граничним продуктом капіталу </w:t>
      </w:r>
      <w:r w:rsidR="00A97BCB">
        <w:rPr>
          <w:rFonts w:ascii="Times New Roman" w:hAnsi="Times New Roman" w:cs="Times New Roman"/>
          <w:color w:val="000000"/>
          <w:sz w:val="28"/>
          <w:szCs w:val="28"/>
        </w:rPr>
        <w:t xml:space="preserve">[44]. </w:t>
      </w:r>
      <w:r w:rsidRPr="00C7521A">
        <w:rPr>
          <w:rFonts w:ascii="Times New Roman" w:hAnsi="Times New Roman" w:cs="Times New Roman"/>
          <w:sz w:val="28"/>
          <w:szCs w:val="28"/>
        </w:rPr>
        <w:t xml:space="preserve">Коли економіка країни досягає стійкого стану, а можливість розвитку  населення саме за рахунок збільшення кількості капіталу й праці йде на спад, то темпи зростання виробництва залежать лише від прискорення технологічного прогресу. Тобто, буде необхідність в запровадженні технологій, залученні кваліфікованих працівників, які мігрують з держав з низьким і середнім рівнем доходу, за рахунок того, що </w:t>
      </w:r>
      <w:r w:rsidR="001D4F60">
        <w:rPr>
          <w:rFonts w:ascii="Times New Roman" w:hAnsi="Times New Roman" w:cs="Times New Roman"/>
          <w:sz w:val="28"/>
          <w:szCs w:val="28"/>
        </w:rPr>
        <w:t xml:space="preserve">вони елементарно </w:t>
      </w:r>
      <w:r w:rsidRPr="00C7521A">
        <w:rPr>
          <w:rFonts w:ascii="Times New Roman" w:hAnsi="Times New Roman" w:cs="Times New Roman"/>
          <w:sz w:val="28"/>
          <w:szCs w:val="28"/>
        </w:rPr>
        <w:t>не мають змоги або заохочення ефективно використати знання та навички у власній державі. Вони виїжджають до розвинутих країн, які займають передові місця в інно</w:t>
      </w:r>
      <w:r>
        <w:rPr>
          <w:rFonts w:ascii="Times New Roman" w:hAnsi="Times New Roman" w:cs="Times New Roman"/>
          <w:sz w:val="28"/>
          <w:szCs w:val="28"/>
        </w:rPr>
        <w:t xml:space="preserve">ваційно-технологічному розвитку </w:t>
      </w:r>
      <w:r w:rsidR="00A97BCB">
        <w:rPr>
          <w:rFonts w:ascii="Times New Roman" w:hAnsi="Times New Roman" w:cs="Times New Roman"/>
          <w:color w:val="000000"/>
          <w:sz w:val="28"/>
          <w:szCs w:val="28"/>
        </w:rPr>
        <w:t>[105</w:t>
      </w:r>
      <w:r w:rsidR="00A97BCB">
        <w:rPr>
          <w:rFonts w:ascii="Times New Roman" w:hAnsi="Times New Roman" w:cs="Times New Roman"/>
          <w:color w:val="000000"/>
          <w:sz w:val="28"/>
          <w:szCs w:val="28"/>
          <w:lang w:val="ru-RU"/>
        </w:rPr>
        <w:t xml:space="preserve">, c. </w:t>
      </w:r>
      <w:r w:rsidR="00A97BCB" w:rsidRPr="00A97BCB">
        <w:rPr>
          <w:rFonts w:ascii="Times New Roman" w:hAnsi="Times New Roman" w:cs="Times New Roman"/>
          <w:color w:val="000000"/>
          <w:sz w:val="28"/>
          <w:szCs w:val="28"/>
          <w:lang w:val="ru-RU"/>
        </w:rPr>
        <w:t>93</w:t>
      </w:r>
      <w:r w:rsidR="00A97BCB">
        <w:rPr>
          <w:rFonts w:ascii="Times New Roman" w:hAnsi="Times New Roman" w:cs="Times New Roman"/>
          <w:color w:val="000000"/>
          <w:sz w:val="28"/>
          <w:szCs w:val="28"/>
        </w:rPr>
        <w:t>].</w:t>
      </w:r>
    </w:p>
    <w:p w:rsidR="00CB126D" w:rsidRPr="00C7521A" w:rsidRDefault="00CB126D" w:rsidP="00CB126D">
      <w:pPr>
        <w:shd w:val="clear" w:color="auto" w:fill="FFFFFF"/>
        <w:spacing w:after="0" w:line="360" w:lineRule="auto"/>
        <w:ind w:firstLine="709"/>
        <w:jc w:val="both"/>
        <w:rPr>
          <w:rFonts w:ascii="Times New Roman" w:eastAsia="Times New Roman" w:hAnsi="Times New Roman" w:cs="Times New Roman"/>
          <w:bCs/>
          <w:sz w:val="28"/>
          <w:szCs w:val="28"/>
          <w:lang w:eastAsia="uk-UA"/>
        </w:rPr>
      </w:pPr>
      <w:r w:rsidRPr="00C7521A">
        <w:rPr>
          <w:rFonts w:ascii="Times New Roman" w:eastAsia="Times New Roman" w:hAnsi="Times New Roman" w:cs="Times New Roman"/>
          <w:sz w:val="28"/>
          <w:szCs w:val="28"/>
          <w:lang w:eastAsia="uk-UA"/>
        </w:rPr>
        <w:t>Отже</w:t>
      </w:r>
      <w:r w:rsidR="00B06386">
        <w:rPr>
          <w:rFonts w:ascii="Times New Roman" w:eastAsia="Times New Roman" w:hAnsi="Times New Roman" w:cs="Times New Roman"/>
          <w:sz w:val="28"/>
          <w:szCs w:val="28"/>
          <w:lang w:eastAsia="uk-UA"/>
        </w:rPr>
        <w:t>,</w:t>
      </w:r>
      <w:r w:rsidRPr="00C7521A">
        <w:rPr>
          <w:rFonts w:ascii="Times New Roman" w:eastAsia="Times New Roman" w:hAnsi="Times New Roman" w:cs="Times New Roman"/>
          <w:sz w:val="28"/>
          <w:szCs w:val="28"/>
          <w:lang w:eastAsia="uk-UA"/>
        </w:rPr>
        <w:t xml:space="preserve"> модель </w:t>
      </w:r>
      <w:proofErr w:type="spellStart"/>
      <w:r w:rsidRPr="00C7521A">
        <w:rPr>
          <w:rFonts w:ascii="Times New Roman" w:eastAsia="Times New Roman" w:hAnsi="Times New Roman" w:cs="Times New Roman"/>
          <w:sz w:val="28"/>
          <w:szCs w:val="28"/>
          <w:lang w:eastAsia="uk-UA"/>
        </w:rPr>
        <w:t>Солоу</w:t>
      </w:r>
      <w:proofErr w:type="spellEnd"/>
      <w:r w:rsidRPr="00C7521A">
        <w:rPr>
          <w:rFonts w:ascii="Times New Roman" w:eastAsia="Times New Roman" w:hAnsi="Times New Roman" w:cs="Times New Roman"/>
          <w:sz w:val="28"/>
          <w:szCs w:val="28"/>
          <w:lang w:eastAsia="uk-UA"/>
        </w:rPr>
        <w:t xml:space="preserve"> висуває наступні</w:t>
      </w:r>
      <w:r>
        <w:rPr>
          <w:rFonts w:ascii="Times New Roman" w:eastAsia="Times New Roman" w:hAnsi="Times New Roman" w:cs="Times New Roman"/>
          <w:sz w:val="28"/>
          <w:szCs w:val="28"/>
          <w:lang w:eastAsia="uk-UA"/>
        </w:rPr>
        <w:t xml:space="preserve"> твердження щодо економіки, я</w:t>
      </w:r>
      <w:r w:rsidRPr="00C7521A">
        <w:rPr>
          <w:rFonts w:ascii="Times New Roman" w:eastAsia="Times New Roman" w:hAnsi="Times New Roman" w:cs="Times New Roman"/>
          <w:sz w:val="28"/>
          <w:szCs w:val="28"/>
          <w:lang w:eastAsia="uk-UA"/>
        </w:rPr>
        <w:t>ка знаходиться</w:t>
      </w:r>
      <w:r w:rsidRPr="00C7521A">
        <w:rPr>
          <w:rFonts w:ascii="Times New Roman" w:eastAsia="Times New Roman" w:hAnsi="Times New Roman" w:cs="Times New Roman"/>
          <w:bCs/>
          <w:sz w:val="28"/>
          <w:szCs w:val="28"/>
          <w:lang w:eastAsia="uk-UA"/>
        </w:rPr>
        <w:t xml:space="preserve"> у рівноважному стані:</w:t>
      </w:r>
    </w:p>
    <w:p w:rsidR="00A97BCB" w:rsidRDefault="00CB126D" w:rsidP="00AB67EF">
      <w:pPr>
        <w:pStyle w:val="a4"/>
        <w:numPr>
          <w:ilvl w:val="0"/>
          <w:numId w:val="8"/>
        </w:numPr>
        <w:spacing w:after="0" w:line="360" w:lineRule="auto"/>
        <w:ind w:left="0" w:firstLine="142"/>
        <w:jc w:val="both"/>
        <w:rPr>
          <w:rFonts w:ascii="Times New Roman" w:eastAsia="Times New Roman" w:hAnsi="Times New Roman" w:cs="Times New Roman"/>
          <w:bCs/>
          <w:sz w:val="28"/>
          <w:szCs w:val="28"/>
          <w:lang w:eastAsia="uk-UA"/>
        </w:rPr>
      </w:pPr>
      <w:r w:rsidRPr="00C7521A">
        <w:rPr>
          <w:rFonts w:ascii="Times New Roman" w:eastAsia="Times New Roman" w:hAnsi="Times New Roman" w:cs="Times New Roman"/>
          <w:bCs/>
          <w:sz w:val="28"/>
          <w:szCs w:val="28"/>
          <w:lang w:eastAsia="uk-UA"/>
        </w:rPr>
        <w:t xml:space="preserve">показники доходу, капіталу, споживання та інвестиції у розрахунку на одного працюючого зростають з темпом </w:t>
      </w:r>
      <w:r w:rsidRPr="00C7521A">
        <w:rPr>
          <w:rFonts w:ascii="Times New Roman" w:eastAsia="Times New Roman" w:hAnsi="Times New Roman" w:cs="Times New Roman"/>
          <w:bCs/>
          <w:i/>
          <w:sz w:val="28"/>
          <w:szCs w:val="28"/>
          <w:lang w:val="en-US" w:eastAsia="uk-UA"/>
        </w:rPr>
        <w:t>g</w:t>
      </w:r>
      <w:r w:rsidRPr="00C7521A">
        <w:rPr>
          <w:rFonts w:ascii="Times New Roman" w:eastAsia="Times New Roman" w:hAnsi="Times New Roman" w:cs="Times New Roman"/>
          <w:bCs/>
          <w:sz w:val="28"/>
          <w:szCs w:val="28"/>
          <w:lang w:eastAsia="uk-UA"/>
        </w:rPr>
        <w:t>;</w:t>
      </w:r>
    </w:p>
    <w:p w:rsidR="00CB126D" w:rsidRPr="00A97BCB" w:rsidRDefault="00CB126D" w:rsidP="00AB67EF">
      <w:pPr>
        <w:pStyle w:val="a4"/>
        <w:numPr>
          <w:ilvl w:val="0"/>
          <w:numId w:val="8"/>
        </w:numPr>
        <w:spacing w:after="0" w:line="360" w:lineRule="auto"/>
        <w:ind w:left="0" w:firstLine="142"/>
        <w:jc w:val="both"/>
        <w:rPr>
          <w:rFonts w:ascii="Times New Roman" w:eastAsia="Times New Roman" w:hAnsi="Times New Roman" w:cs="Times New Roman"/>
          <w:bCs/>
          <w:sz w:val="28"/>
          <w:szCs w:val="28"/>
          <w:lang w:eastAsia="uk-UA"/>
        </w:rPr>
      </w:pPr>
      <w:r w:rsidRPr="00A97BCB">
        <w:rPr>
          <w:rFonts w:ascii="Times New Roman" w:eastAsia="Times New Roman" w:hAnsi="Times New Roman" w:cs="Times New Roman"/>
          <w:bCs/>
          <w:sz w:val="28"/>
          <w:szCs w:val="28"/>
          <w:lang w:eastAsia="uk-UA"/>
        </w:rPr>
        <w:t>загальний обсяг доходу, капіталу, споживання та інвестицій зростає з темпом </w:t>
      </w:r>
      <w:r w:rsidRPr="00A97BCB">
        <w:rPr>
          <w:rFonts w:ascii="Times New Roman" w:eastAsia="Times New Roman" w:hAnsi="Times New Roman" w:cs="Times New Roman"/>
          <w:bCs/>
          <w:i/>
          <w:sz w:val="28"/>
          <w:szCs w:val="28"/>
          <w:lang w:val="en-US" w:eastAsia="uk-UA"/>
        </w:rPr>
        <w:t>n</w:t>
      </w:r>
      <w:r w:rsidRPr="00A97BCB">
        <w:rPr>
          <w:rFonts w:ascii="Times New Roman" w:eastAsia="Times New Roman" w:hAnsi="Times New Roman" w:cs="Times New Roman"/>
          <w:bCs/>
          <w:sz w:val="28"/>
          <w:szCs w:val="28"/>
          <w:lang w:eastAsia="uk-UA"/>
        </w:rPr>
        <w:t xml:space="preserve"> + </w:t>
      </w:r>
      <w:r w:rsidRPr="00A97BCB">
        <w:rPr>
          <w:rFonts w:ascii="Times New Roman" w:eastAsia="Times New Roman" w:hAnsi="Times New Roman" w:cs="Times New Roman"/>
          <w:bCs/>
          <w:i/>
          <w:sz w:val="28"/>
          <w:szCs w:val="28"/>
          <w:lang w:val="en-US" w:eastAsia="uk-UA"/>
        </w:rPr>
        <w:t>g</w:t>
      </w:r>
      <w:r w:rsidR="00E260EB" w:rsidRPr="00A97BCB">
        <w:rPr>
          <w:rFonts w:ascii="Times New Roman" w:eastAsia="Times New Roman" w:hAnsi="Times New Roman" w:cs="Times New Roman"/>
          <w:bCs/>
          <w:i/>
          <w:sz w:val="28"/>
          <w:szCs w:val="28"/>
          <w:lang w:eastAsia="uk-UA"/>
        </w:rPr>
        <w:t xml:space="preserve"> </w:t>
      </w:r>
      <w:r w:rsidR="00A97BCB">
        <w:rPr>
          <w:rFonts w:ascii="Times New Roman" w:hAnsi="Times New Roman" w:cs="Times New Roman"/>
          <w:color w:val="000000"/>
          <w:sz w:val="28"/>
          <w:szCs w:val="28"/>
        </w:rPr>
        <w:t>[2</w:t>
      </w:r>
      <w:r w:rsidR="00A97BCB">
        <w:rPr>
          <w:rFonts w:ascii="Times New Roman" w:hAnsi="Times New Roman" w:cs="Times New Roman"/>
          <w:color w:val="000000"/>
          <w:sz w:val="28"/>
          <w:szCs w:val="28"/>
          <w:lang w:val="ru-RU"/>
        </w:rPr>
        <w:t>, с.73</w:t>
      </w:r>
      <w:r w:rsidR="00A97BCB">
        <w:rPr>
          <w:rFonts w:ascii="Times New Roman" w:hAnsi="Times New Roman" w:cs="Times New Roman"/>
          <w:color w:val="000000"/>
          <w:sz w:val="28"/>
          <w:szCs w:val="28"/>
        </w:rPr>
        <w:t>].</w:t>
      </w:r>
    </w:p>
    <w:p w:rsidR="00BF1F45" w:rsidRDefault="00CB126D" w:rsidP="00A97BCB">
      <w:pPr>
        <w:spacing w:after="0" w:line="360" w:lineRule="auto"/>
        <w:ind w:firstLine="709"/>
        <w:jc w:val="both"/>
        <w:rPr>
          <w:rFonts w:ascii="Times New Roman" w:eastAsia="Times New Roman" w:hAnsi="Times New Roman" w:cs="Times New Roman"/>
          <w:bCs/>
          <w:sz w:val="28"/>
          <w:szCs w:val="28"/>
          <w:lang w:eastAsia="uk-UA"/>
        </w:rPr>
      </w:pPr>
      <w:r w:rsidRPr="00C7521A">
        <w:rPr>
          <w:rFonts w:ascii="Times New Roman" w:eastAsia="Times New Roman" w:hAnsi="Times New Roman" w:cs="Times New Roman"/>
          <w:sz w:val="28"/>
          <w:szCs w:val="28"/>
          <w:lang w:eastAsia="uk-UA"/>
        </w:rPr>
        <w:t xml:space="preserve">Тому </w:t>
      </w:r>
      <w:r w:rsidR="006C3D36" w:rsidRPr="00C7521A">
        <w:rPr>
          <w:rFonts w:ascii="Times New Roman" w:eastAsia="Times New Roman" w:hAnsi="Times New Roman" w:cs="Times New Roman"/>
          <w:bCs/>
          <w:sz w:val="28"/>
          <w:szCs w:val="28"/>
          <w:lang w:eastAsia="uk-UA"/>
        </w:rPr>
        <w:t>науково-технічний прогрес</w:t>
      </w:r>
      <w:r w:rsidR="006C3D36" w:rsidRPr="00C7521A">
        <w:rPr>
          <w:rFonts w:ascii="Times New Roman" w:eastAsia="Times New Roman" w:hAnsi="Times New Roman" w:cs="Times New Roman"/>
          <w:sz w:val="28"/>
          <w:szCs w:val="28"/>
          <w:lang w:eastAsia="uk-UA"/>
        </w:rPr>
        <w:t xml:space="preserve"> </w:t>
      </w:r>
      <w:r w:rsidR="006C3D36">
        <w:rPr>
          <w:rFonts w:ascii="Times New Roman" w:eastAsia="Times New Roman" w:hAnsi="Times New Roman" w:cs="Times New Roman"/>
          <w:sz w:val="28"/>
          <w:szCs w:val="28"/>
          <w:lang w:eastAsia="uk-UA"/>
        </w:rPr>
        <w:t xml:space="preserve">є </w:t>
      </w:r>
      <w:r w:rsidR="00BF1F45">
        <w:rPr>
          <w:rFonts w:ascii="Times New Roman" w:eastAsia="Times New Roman" w:hAnsi="Times New Roman" w:cs="Times New Roman"/>
          <w:sz w:val="28"/>
          <w:szCs w:val="28"/>
          <w:lang w:eastAsia="uk-UA"/>
        </w:rPr>
        <w:t>корен</w:t>
      </w:r>
      <w:r w:rsidR="006C3D36">
        <w:rPr>
          <w:rFonts w:ascii="Times New Roman" w:eastAsia="Times New Roman" w:hAnsi="Times New Roman" w:cs="Times New Roman"/>
          <w:sz w:val="28"/>
          <w:szCs w:val="28"/>
          <w:lang w:eastAsia="uk-UA"/>
        </w:rPr>
        <w:t>ем</w:t>
      </w:r>
      <w:r w:rsidRPr="00C7521A">
        <w:rPr>
          <w:rFonts w:ascii="Times New Roman" w:eastAsia="Times New Roman" w:hAnsi="Times New Roman" w:cs="Times New Roman"/>
          <w:sz w:val="28"/>
          <w:szCs w:val="28"/>
          <w:lang w:eastAsia="uk-UA"/>
        </w:rPr>
        <w:t xml:space="preserve"> </w:t>
      </w:r>
      <w:r w:rsidRPr="00C7521A">
        <w:rPr>
          <w:rFonts w:ascii="Times New Roman" w:eastAsia="Times New Roman" w:hAnsi="Times New Roman" w:cs="Times New Roman"/>
          <w:bCs/>
          <w:sz w:val="28"/>
          <w:szCs w:val="28"/>
          <w:lang w:eastAsia="uk-UA"/>
        </w:rPr>
        <w:t>економічного зростання доходу на одного працюючог</w:t>
      </w:r>
      <w:r w:rsidR="006C3D36">
        <w:rPr>
          <w:rFonts w:ascii="Times New Roman" w:eastAsia="Times New Roman" w:hAnsi="Times New Roman" w:cs="Times New Roman"/>
          <w:bCs/>
          <w:sz w:val="28"/>
          <w:szCs w:val="28"/>
          <w:lang w:eastAsia="uk-UA"/>
        </w:rPr>
        <w:t>о в довгостроковій перспективі</w:t>
      </w:r>
      <w:r w:rsidRPr="00C7521A">
        <w:rPr>
          <w:rFonts w:ascii="Times New Roman" w:eastAsia="Times New Roman" w:hAnsi="Times New Roman" w:cs="Times New Roman"/>
          <w:sz w:val="28"/>
          <w:szCs w:val="28"/>
          <w:lang w:eastAsia="uk-UA"/>
        </w:rPr>
        <w:t>. Цього ефекту не здатні забезпечити збільшення запасу капіталу або збільшення кількості робочої сили. Коли економіка досягає стану сталої рівноваги, темп підвищення продуктивності праці залежить тільки від швидкості розвитку технологічних модифікацій.</w:t>
      </w:r>
      <w:r w:rsidRPr="00C7521A">
        <w:rPr>
          <w:rFonts w:ascii="Times New Roman" w:eastAsia="Times New Roman" w:hAnsi="Times New Roman" w:cs="Times New Roman"/>
          <w:bCs/>
          <w:sz w:val="28"/>
          <w:szCs w:val="28"/>
          <w:lang w:eastAsia="uk-UA"/>
        </w:rPr>
        <w:t xml:space="preserve"> </w:t>
      </w:r>
      <w:r w:rsidRPr="00C7521A">
        <w:rPr>
          <w:rFonts w:ascii="Times New Roman" w:eastAsia="Times New Roman" w:hAnsi="Times New Roman" w:cs="Times New Roman"/>
          <w:sz w:val="28"/>
          <w:szCs w:val="28"/>
          <w:lang w:eastAsia="uk-UA"/>
        </w:rPr>
        <w:t>Саме такі інновації забезпечують постійне зростання продуктивності  та загального обсягу виробництва.</w:t>
      </w:r>
    </w:p>
    <w:p w:rsidR="00BF1F45" w:rsidRDefault="00CB126D" w:rsidP="00BF1F45">
      <w:pPr>
        <w:shd w:val="clear" w:color="auto" w:fill="FFFFFF"/>
        <w:spacing w:after="0" w:line="360" w:lineRule="auto"/>
        <w:ind w:firstLine="709"/>
        <w:jc w:val="both"/>
        <w:rPr>
          <w:rFonts w:ascii="Times New Roman" w:hAnsi="Times New Roman" w:cs="Times New Roman"/>
          <w:color w:val="000000"/>
          <w:sz w:val="28"/>
          <w:szCs w:val="28"/>
          <w:lang w:val="ru-RU"/>
        </w:rPr>
      </w:pPr>
      <w:r w:rsidRPr="00BF1F45">
        <w:rPr>
          <w:rFonts w:ascii="Times New Roman" w:hAnsi="Times New Roman" w:cs="Times New Roman"/>
          <w:sz w:val="28"/>
          <w:szCs w:val="28"/>
        </w:rPr>
        <w:t>Теоретики користуються цією моделлю</w:t>
      </w:r>
      <w:r w:rsidR="00BF1F45" w:rsidRPr="00BF1F45">
        <w:rPr>
          <w:rFonts w:ascii="Times New Roman" w:hAnsi="Times New Roman" w:cs="Times New Roman"/>
          <w:sz w:val="28"/>
          <w:szCs w:val="28"/>
        </w:rPr>
        <w:t>, але</w:t>
      </w:r>
      <w:r w:rsidRPr="00BF1F45">
        <w:rPr>
          <w:rFonts w:ascii="Times New Roman" w:hAnsi="Times New Roman" w:cs="Times New Roman"/>
          <w:sz w:val="28"/>
          <w:szCs w:val="28"/>
        </w:rPr>
        <w:t xml:space="preserve"> доповнюють її категорією людського капіталу, для того, щоб стверджувати про важливе значенн</w:t>
      </w:r>
      <w:r w:rsidR="00B06386" w:rsidRPr="00BF1F45">
        <w:rPr>
          <w:rFonts w:ascii="Times New Roman" w:hAnsi="Times New Roman" w:cs="Times New Roman"/>
          <w:sz w:val="28"/>
          <w:szCs w:val="28"/>
        </w:rPr>
        <w:t>я високоосвічених іммігрантів, к</w:t>
      </w:r>
      <w:r w:rsidRPr="00BF1F45">
        <w:rPr>
          <w:rFonts w:ascii="Times New Roman" w:hAnsi="Times New Roman" w:cs="Times New Roman"/>
          <w:sz w:val="28"/>
          <w:szCs w:val="28"/>
        </w:rPr>
        <w:t>ількість яких зменшує негативний внесок у зростання ВВП на душу населення. Проте, і в цьому випадку, відношення між імміграцією і вищезгаданим чинником знову ж таки не є однозначними</w:t>
      </w:r>
      <w:r w:rsidRPr="00BF1F45">
        <w:rPr>
          <w:rFonts w:ascii="Times New Roman" w:hAnsi="Times New Roman" w:cs="Times New Roman"/>
          <w:sz w:val="16"/>
          <w:szCs w:val="16"/>
        </w:rPr>
        <w:t xml:space="preserve"> </w:t>
      </w:r>
      <w:r w:rsidR="00E41E1D">
        <w:rPr>
          <w:rFonts w:ascii="Times New Roman" w:hAnsi="Times New Roman" w:cs="Times New Roman"/>
          <w:color w:val="000000"/>
          <w:sz w:val="28"/>
          <w:szCs w:val="28"/>
        </w:rPr>
        <w:t>[98].</w:t>
      </w:r>
    </w:p>
    <w:p w:rsidR="00CB126D" w:rsidRPr="00BF1F45" w:rsidRDefault="00CB126D" w:rsidP="00BF1F45">
      <w:pPr>
        <w:shd w:val="clear" w:color="auto" w:fill="FFFFFF"/>
        <w:spacing w:after="0" w:line="360" w:lineRule="auto"/>
        <w:ind w:firstLine="709"/>
        <w:jc w:val="both"/>
        <w:rPr>
          <w:rFonts w:ascii="Times New Roman" w:eastAsia="Times New Roman" w:hAnsi="Times New Roman" w:cs="Times New Roman"/>
          <w:bCs/>
          <w:sz w:val="28"/>
          <w:szCs w:val="28"/>
          <w:lang w:eastAsia="uk-UA"/>
        </w:rPr>
      </w:pPr>
      <w:r w:rsidRPr="00265788">
        <w:rPr>
          <w:rFonts w:ascii="Times New Roman" w:hAnsi="Times New Roman" w:cs="Times New Roman"/>
          <w:sz w:val="28"/>
          <w:szCs w:val="28"/>
        </w:rPr>
        <w:t xml:space="preserve">Імміграція може </w:t>
      </w:r>
      <w:r>
        <w:rPr>
          <w:rFonts w:ascii="Times New Roman" w:hAnsi="Times New Roman" w:cs="Times New Roman"/>
          <w:sz w:val="28"/>
          <w:szCs w:val="28"/>
        </w:rPr>
        <w:t>спричинятися</w:t>
      </w:r>
      <w:r w:rsidRPr="00265788">
        <w:rPr>
          <w:rFonts w:ascii="Times New Roman" w:hAnsi="Times New Roman" w:cs="Times New Roman"/>
          <w:sz w:val="28"/>
          <w:szCs w:val="28"/>
        </w:rPr>
        <w:t xml:space="preserve"> впровадженням менш продуктивних технологій, які </w:t>
      </w:r>
      <w:r>
        <w:rPr>
          <w:rFonts w:ascii="Times New Roman" w:hAnsi="Times New Roman" w:cs="Times New Roman"/>
          <w:sz w:val="28"/>
          <w:szCs w:val="28"/>
        </w:rPr>
        <w:t xml:space="preserve">вимагають для забезпечення виробництва великої  кількості </w:t>
      </w:r>
      <w:r w:rsidRPr="00265788">
        <w:rPr>
          <w:rFonts w:ascii="Times New Roman" w:hAnsi="Times New Roman" w:cs="Times New Roman"/>
          <w:sz w:val="28"/>
          <w:szCs w:val="28"/>
        </w:rPr>
        <w:t>робочої сили</w:t>
      </w:r>
      <w:r>
        <w:rPr>
          <w:rFonts w:ascii="Times New Roman" w:hAnsi="Times New Roman" w:cs="Times New Roman"/>
          <w:sz w:val="28"/>
          <w:szCs w:val="28"/>
        </w:rPr>
        <w:t xml:space="preserve"> з низьким рівнем кваліфікації, або ж взагалі без нього</w:t>
      </w:r>
      <w:r w:rsidRPr="00265788">
        <w:rPr>
          <w:rFonts w:ascii="Times New Roman" w:hAnsi="Times New Roman" w:cs="Times New Roman"/>
          <w:sz w:val="28"/>
          <w:szCs w:val="28"/>
        </w:rPr>
        <w:t xml:space="preserve">. З </w:t>
      </w:r>
      <w:r>
        <w:rPr>
          <w:rFonts w:ascii="Times New Roman" w:hAnsi="Times New Roman" w:cs="Times New Roman"/>
          <w:sz w:val="28"/>
          <w:szCs w:val="28"/>
        </w:rPr>
        <w:t>другого</w:t>
      </w:r>
      <w:r w:rsidRPr="00265788">
        <w:rPr>
          <w:rFonts w:ascii="Times New Roman" w:hAnsi="Times New Roman" w:cs="Times New Roman"/>
          <w:sz w:val="28"/>
          <w:szCs w:val="28"/>
        </w:rPr>
        <w:t xml:space="preserve"> боку, вона може </w:t>
      </w:r>
      <w:r>
        <w:rPr>
          <w:rFonts w:ascii="Times New Roman" w:hAnsi="Times New Roman" w:cs="Times New Roman"/>
          <w:sz w:val="28"/>
          <w:szCs w:val="28"/>
        </w:rPr>
        <w:t>позитивно впливати на показник загальної продуктивності через підвищення</w:t>
      </w:r>
      <w:r w:rsidRPr="00265788">
        <w:rPr>
          <w:rFonts w:ascii="Times New Roman" w:hAnsi="Times New Roman" w:cs="Times New Roman"/>
          <w:sz w:val="28"/>
          <w:szCs w:val="28"/>
        </w:rPr>
        <w:t xml:space="preserve"> спеціалізації </w:t>
      </w:r>
      <w:r>
        <w:rPr>
          <w:rFonts w:ascii="Times New Roman" w:hAnsi="Times New Roman" w:cs="Times New Roman"/>
          <w:sz w:val="28"/>
          <w:szCs w:val="28"/>
        </w:rPr>
        <w:t>працівників та створення конкуренції</w:t>
      </w:r>
      <w:r w:rsidRPr="00265788">
        <w:rPr>
          <w:rFonts w:ascii="Times New Roman" w:hAnsi="Times New Roman" w:cs="Times New Roman"/>
          <w:sz w:val="28"/>
          <w:szCs w:val="28"/>
        </w:rPr>
        <w:t xml:space="preserve"> на ринку праці</w:t>
      </w:r>
      <w:r>
        <w:rPr>
          <w:rFonts w:ascii="Times New Roman" w:hAnsi="Times New Roman" w:cs="Times New Roman"/>
          <w:sz w:val="28"/>
          <w:szCs w:val="28"/>
        </w:rPr>
        <w:t>.</w:t>
      </w:r>
      <w:r w:rsidRPr="00265788">
        <w:rPr>
          <w:rFonts w:ascii="Times New Roman" w:hAnsi="Times New Roman" w:cs="Times New Roman"/>
          <w:sz w:val="28"/>
          <w:szCs w:val="28"/>
        </w:rPr>
        <w:t xml:space="preserve"> </w:t>
      </w:r>
    </w:p>
    <w:p w:rsidR="00180F63" w:rsidRDefault="00CB126D" w:rsidP="00180F63">
      <w:pPr>
        <w:spacing w:after="0" w:line="360" w:lineRule="auto"/>
        <w:ind w:firstLine="709"/>
        <w:jc w:val="both"/>
        <w:rPr>
          <w:rFonts w:ascii="Times New Roman" w:hAnsi="Times New Roman" w:cs="Times New Roman"/>
          <w:sz w:val="28"/>
          <w:szCs w:val="28"/>
        </w:rPr>
      </w:pPr>
      <w:r w:rsidRPr="00B843A9">
        <w:rPr>
          <w:rFonts w:ascii="Times New Roman" w:hAnsi="Times New Roman" w:cs="Times New Roman"/>
          <w:sz w:val="28"/>
          <w:szCs w:val="28"/>
        </w:rPr>
        <w:t>Отже</w:t>
      </w:r>
      <w:r w:rsidR="00B06386">
        <w:rPr>
          <w:rFonts w:ascii="Times New Roman" w:hAnsi="Times New Roman" w:cs="Times New Roman"/>
          <w:sz w:val="28"/>
          <w:szCs w:val="28"/>
        </w:rPr>
        <w:t>, країни-донори</w:t>
      </w:r>
      <w:r>
        <w:rPr>
          <w:rFonts w:ascii="Times New Roman" w:hAnsi="Times New Roman" w:cs="Times New Roman"/>
          <w:sz w:val="28"/>
          <w:szCs w:val="28"/>
        </w:rPr>
        <w:t xml:space="preserve"> </w:t>
      </w:r>
      <w:r w:rsidRPr="00B843A9">
        <w:rPr>
          <w:rFonts w:ascii="Times New Roman" w:hAnsi="Times New Roman" w:cs="Times New Roman"/>
          <w:sz w:val="28"/>
          <w:szCs w:val="28"/>
        </w:rPr>
        <w:t>можуть з</w:t>
      </w:r>
      <w:r>
        <w:rPr>
          <w:rFonts w:ascii="Times New Roman" w:hAnsi="Times New Roman" w:cs="Times New Roman"/>
          <w:sz w:val="28"/>
          <w:szCs w:val="28"/>
        </w:rPr>
        <w:t>азнати як прибутків</w:t>
      </w:r>
      <w:r w:rsidRPr="00B843A9">
        <w:rPr>
          <w:rFonts w:ascii="Times New Roman" w:hAnsi="Times New Roman" w:cs="Times New Roman"/>
          <w:sz w:val="28"/>
          <w:szCs w:val="28"/>
        </w:rPr>
        <w:t xml:space="preserve"> так і збитків у короткостроковій перспективі, але </w:t>
      </w:r>
      <w:r w:rsidR="006C3D36">
        <w:rPr>
          <w:rFonts w:ascii="Times New Roman" w:hAnsi="Times New Roman" w:cs="Times New Roman"/>
          <w:sz w:val="28"/>
          <w:szCs w:val="28"/>
        </w:rPr>
        <w:t>для них еміграція може бути вигідною</w:t>
      </w:r>
      <w:r w:rsidRPr="00B843A9">
        <w:rPr>
          <w:rFonts w:ascii="Times New Roman" w:hAnsi="Times New Roman" w:cs="Times New Roman"/>
          <w:sz w:val="28"/>
          <w:szCs w:val="28"/>
        </w:rPr>
        <w:t xml:space="preserve"> у довгостроковій перспективі. Для країн</w:t>
      </w:r>
      <w:r w:rsidR="00B06386">
        <w:rPr>
          <w:rFonts w:ascii="Times New Roman" w:hAnsi="Times New Roman" w:cs="Times New Roman"/>
          <w:sz w:val="28"/>
          <w:szCs w:val="28"/>
        </w:rPr>
        <w:t>-реципієнтів</w:t>
      </w:r>
      <w:r w:rsidRPr="00B843A9">
        <w:rPr>
          <w:rFonts w:ascii="Times New Roman" w:hAnsi="Times New Roman" w:cs="Times New Roman"/>
          <w:sz w:val="28"/>
          <w:szCs w:val="28"/>
        </w:rPr>
        <w:t xml:space="preserve"> мігранти покривають дефіцит вакантних місць, але впливають на</w:t>
      </w:r>
      <w:r>
        <w:rPr>
          <w:rFonts w:ascii="Times New Roman" w:hAnsi="Times New Roman" w:cs="Times New Roman"/>
          <w:sz w:val="28"/>
          <w:szCs w:val="28"/>
        </w:rPr>
        <w:t xml:space="preserve"> зменшення внутрішньої заробітної</w:t>
      </w:r>
      <w:r w:rsidRPr="00B843A9">
        <w:rPr>
          <w:rFonts w:ascii="Times New Roman" w:hAnsi="Times New Roman" w:cs="Times New Roman"/>
          <w:sz w:val="28"/>
          <w:szCs w:val="28"/>
        </w:rPr>
        <w:t xml:space="preserve"> плати, що загострює с</w:t>
      </w:r>
      <w:r w:rsidR="006C3D36">
        <w:rPr>
          <w:rFonts w:ascii="Times New Roman" w:hAnsi="Times New Roman" w:cs="Times New Roman"/>
          <w:sz w:val="28"/>
          <w:szCs w:val="28"/>
        </w:rPr>
        <w:t>оціальну</w:t>
      </w:r>
      <w:r w:rsidRPr="00B843A9">
        <w:rPr>
          <w:rFonts w:ascii="Times New Roman" w:hAnsi="Times New Roman" w:cs="Times New Roman"/>
          <w:sz w:val="28"/>
          <w:szCs w:val="28"/>
        </w:rPr>
        <w:t xml:space="preserve"> ситуацію. Економічні наслідки мігр</w:t>
      </w:r>
      <w:r>
        <w:rPr>
          <w:rFonts w:ascii="Times New Roman" w:hAnsi="Times New Roman" w:cs="Times New Roman"/>
          <w:sz w:val="28"/>
          <w:szCs w:val="28"/>
        </w:rPr>
        <w:t xml:space="preserve">ації обох сторін </w:t>
      </w:r>
      <w:r w:rsidRPr="00B843A9">
        <w:rPr>
          <w:rFonts w:ascii="Times New Roman" w:hAnsi="Times New Roman" w:cs="Times New Roman"/>
          <w:sz w:val="28"/>
          <w:szCs w:val="28"/>
        </w:rPr>
        <w:t>можуть відрізнятися залежно від рівня кваліфікації робітників-мігрантів.</w:t>
      </w:r>
      <w:r>
        <w:rPr>
          <w:rFonts w:ascii="Times New Roman" w:hAnsi="Times New Roman" w:cs="Times New Roman"/>
          <w:sz w:val="28"/>
          <w:szCs w:val="28"/>
        </w:rPr>
        <w:t xml:space="preserve"> </w:t>
      </w:r>
    </w:p>
    <w:p w:rsidR="00CB126D" w:rsidRPr="00180F63" w:rsidRDefault="00CB126D" w:rsidP="00180F63">
      <w:pPr>
        <w:spacing w:after="0" w:line="360" w:lineRule="auto"/>
        <w:ind w:firstLine="709"/>
        <w:jc w:val="both"/>
        <w:rPr>
          <w:rStyle w:val="a3"/>
          <w:rFonts w:ascii="Times New Roman" w:hAnsi="Times New Roman" w:cs="Times New Roman"/>
          <w:color w:val="auto"/>
          <w:sz w:val="28"/>
          <w:szCs w:val="28"/>
          <w:u w:val="none"/>
        </w:rPr>
      </w:pPr>
      <w:r w:rsidRPr="00180F63">
        <w:rPr>
          <w:rFonts w:ascii="Times New Roman" w:hAnsi="Times New Roman" w:cs="Times New Roman"/>
          <w:sz w:val="28"/>
          <w:szCs w:val="28"/>
        </w:rPr>
        <w:t>Інший важливий показник, що є наслідко</w:t>
      </w:r>
      <w:r w:rsidR="00F67FD0" w:rsidRPr="00180F63">
        <w:rPr>
          <w:rFonts w:ascii="Times New Roman" w:hAnsi="Times New Roman" w:cs="Times New Roman"/>
          <w:sz w:val="28"/>
          <w:szCs w:val="28"/>
        </w:rPr>
        <w:t>м міграції – це грошові перекази заробітчан</w:t>
      </w:r>
      <w:r w:rsidRPr="00180F63">
        <w:rPr>
          <w:rFonts w:ascii="Times New Roman" w:hAnsi="Times New Roman" w:cs="Times New Roman"/>
          <w:sz w:val="28"/>
          <w:szCs w:val="28"/>
        </w:rPr>
        <w:t xml:space="preserve">. Вони є стабільнішими порівняно з іншими фінансовими потоками. У деяких ситуаціях грошові транзакції можуть мати вирішальне значення для підтримки домогосподарств та навіть рівня загального ВВП країни (рис. 1.5). Адже ці кошти, в основному, витрачаються на купівлю товарів загального споживання в місцевих громадах, які, в свою чергу, підтримують малий бізнес </w:t>
      </w:r>
      <w:r w:rsidR="00E41E1D">
        <w:rPr>
          <w:rFonts w:ascii="Times New Roman" w:hAnsi="Times New Roman" w:cs="Times New Roman"/>
          <w:color w:val="000000"/>
          <w:sz w:val="28"/>
          <w:szCs w:val="28"/>
        </w:rPr>
        <w:t>[79].</w:t>
      </w:r>
    </w:p>
    <w:p w:rsidR="00CB126D" w:rsidRDefault="00CB126D" w:rsidP="00CB126D">
      <w:pPr>
        <w:spacing w:after="0" w:line="360" w:lineRule="auto"/>
        <w:ind w:firstLine="709"/>
        <w:jc w:val="both"/>
        <w:rPr>
          <w:rFonts w:ascii="Times New Roman" w:hAnsi="Times New Roman" w:cs="Times New Roman"/>
          <w:color w:val="000000"/>
          <w:sz w:val="28"/>
          <w:szCs w:val="28"/>
        </w:rPr>
      </w:pPr>
      <w:r w:rsidRPr="00A04B91">
        <w:rPr>
          <w:rFonts w:ascii="Times New Roman" w:hAnsi="Times New Roman" w:cs="Times New Roman"/>
          <w:sz w:val="28"/>
          <w:szCs w:val="28"/>
        </w:rPr>
        <w:t>В топ-5 країн з найбільшою часткою грошових переказів у ВВП входять: Тонга (38,5% ВВП), Гаїті (34,3%)</w:t>
      </w:r>
      <w:r w:rsidR="00A013D6">
        <w:rPr>
          <w:rFonts w:ascii="Times New Roman" w:hAnsi="Times New Roman" w:cs="Times New Roman"/>
          <w:sz w:val="28"/>
          <w:szCs w:val="28"/>
        </w:rPr>
        <w:t>, Непал (29,9%), Таджикистан (2</w:t>
      </w:r>
      <w:r w:rsidRPr="00A04B91">
        <w:rPr>
          <w:rFonts w:ascii="Times New Roman" w:hAnsi="Times New Roman" w:cs="Times New Roman"/>
          <w:sz w:val="28"/>
          <w:szCs w:val="28"/>
        </w:rPr>
        <w:t>9,7%) та Киргизька Республіка (29,6%)</w:t>
      </w:r>
      <w:r w:rsidRPr="00180F63">
        <w:rPr>
          <w:rFonts w:ascii="Times New Roman" w:hAnsi="Times New Roman" w:cs="Times New Roman"/>
          <w:sz w:val="28"/>
          <w:szCs w:val="28"/>
        </w:rPr>
        <w:t xml:space="preserve"> </w:t>
      </w:r>
      <w:r w:rsidR="00E41E1D">
        <w:rPr>
          <w:rFonts w:ascii="Times New Roman" w:hAnsi="Times New Roman" w:cs="Times New Roman"/>
          <w:color w:val="000000"/>
          <w:sz w:val="28"/>
          <w:szCs w:val="28"/>
        </w:rPr>
        <w:t>[103].</w:t>
      </w:r>
      <w:r w:rsidR="00E41E1D" w:rsidRPr="00E41E1D">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Дане порівняння</w:t>
      </w:r>
      <w:r w:rsidR="00FF7D12">
        <w:rPr>
          <w:rFonts w:ascii="Times New Roman" w:hAnsi="Times New Roman" w:cs="Times New Roman"/>
          <w:color w:val="000000"/>
          <w:sz w:val="28"/>
          <w:szCs w:val="28"/>
        </w:rPr>
        <w:t xml:space="preserve"> зображено нижче, на рисунку 1.4</w:t>
      </w:r>
      <w:r w:rsidR="00F67FD0">
        <w:rPr>
          <w:rFonts w:ascii="Times New Roman" w:hAnsi="Times New Roman" w:cs="Times New Roman"/>
          <w:color w:val="000000"/>
          <w:sz w:val="28"/>
          <w:szCs w:val="28"/>
        </w:rPr>
        <w:t>.</w:t>
      </w:r>
    </w:p>
    <w:p w:rsidR="00524D7A" w:rsidRPr="00B74562" w:rsidRDefault="00524D7A" w:rsidP="00CB126D">
      <w:pPr>
        <w:spacing w:after="0" w:line="360" w:lineRule="auto"/>
        <w:ind w:firstLine="709"/>
        <w:jc w:val="both"/>
        <w:rPr>
          <w:rStyle w:val="a3"/>
          <w:rFonts w:ascii="Times New Roman" w:hAnsi="Times New Roman" w:cs="Times New Roman"/>
          <w:color w:val="auto"/>
          <w:sz w:val="28"/>
          <w:szCs w:val="28"/>
          <w:u w:val="none"/>
          <w:lang w:val="ru-RU"/>
        </w:rPr>
      </w:pPr>
      <w:r>
        <w:rPr>
          <w:noProof/>
          <w:lang w:eastAsia="uk-UA"/>
        </w:rPr>
        <mc:AlternateContent>
          <mc:Choice xmlns:w16se="http://schemas.microsoft.com/office/word/2015/wordml/symex" xmlns:w15="http://schemas.microsoft.com/office/word/2012/wordml" xmlns:cx="http://schemas.microsoft.com/office/drawing/2014/chartex" Requires="cx">
            <w:drawing>
              <wp:inline distT="0" distB="0" distL="0" distR="0" wp14:anchorId="427323BD" wp14:editId="562EE48C">
                <wp:extent cx="4572000" cy="2148840"/>
                <wp:effectExtent l="0" t="0" r="0" b="3810"/>
                <wp:docPr id="40" name="Диаграмма 40"/>
                <wp:cNvGraphicFramePr/>
                <a:graphic xmlns:a="http://schemas.openxmlformats.org/drawingml/2006/main">
                  <a:graphicData uri="http://schemas.microsoft.com/office/drawing/2014/chartex">
                    <c:chart xmlns:c="http://schemas.openxmlformats.org/drawingml/2006/chart" xmlns:r="http://schemas.openxmlformats.org/officeDocument/2006/relationships" r:id="rId9"/>
                  </a:graphicData>
                </a:graphic>
              </wp:inline>
            </w:drawing>
          </mc:Choice>
          <mc:Fallback>
            <w:drawing>
              <wp:inline distT="0" distB="0" distL="0" distR="0" wp14:anchorId="222656A5" wp14:editId="33D6CC3D">
                <wp:extent cx="4572000" cy="2148840"/>
                <wp:effectExtent l="0" t="0" r="0" b="3810"/>
                <wp:docPr id="40" name="Диаграмма 40"/>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0" name="Диаграмма 40"/>
                        <pic:cNvPicPr>
                          <a:picLocks noGrp="1" noRot="1" noChangeAspect="1" noMove="1" noResize="1" noEditPoints="1" noAdjustHandles="1" noChangeArrowheads="1" noChangeShapeType="1"/>
                        </pic:cNvPicPr>
                      </pic:nvPicPr>
                      <pic:blipFill>
                        <a:blip r:embed="rId10"/>
                        <a:stretch>
                          <a:fillRect/>
                        </a:stretch>
                      </pic:blipFill>
                      <pic:spPr>
                        <a:xfrm>
                          <a:off x="0" y="0"/>
                          <a:ext cx="4572000" cy="2148840"/>
                        </a:xfrm>
                        <a:prstGeom prst="rect">
                          <a:avLst/>
                        </a:prstGeom>
                      </pic:spPr>
                    </pic:pic>
                  </a:graphicData>
                </a:graphic>
              </wp:inline>
            </w:drawing>
          </mc:Fallback>
        </mc:AlternateContent>
      </w:r>
    </w:p>
    <w:p w:rsidR="00CB126D" w:rsidRDefault="00FF7D12" w:rsidP="00CB126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Рис. 1.4</w:t>
      </w:r>
      <w:r w:rsidR="00CB126D">
        <w:rPr>
          <w:rFonts w:ascii="Times New Roman" w:hAnsi="Times New Roman" w:cs="Times New Roman"/>
          <w:sz w:val="28"/>
          <w:szCs w:val="28"/>
        </w:rPr>
        <w:t xml:space="preserve"> Топ-5 країн з найбільшою часткою грошових переказів у ВВП</w:t>
      </w:r>
    </w:p>
    <w:p w:rsidR="00CB126D" w:rsidRPr="00463964" w:rsidRDefault="00AB0F28" w:rsidP="00463964">
      <w:pPr>
        <w:spacing w:after="0" w:line="360" w:lineRule="auto"/>
        <w:ind w:firstLine="709"/>
        <w:jc w:val="both"/>
        <w:rPr>
          <w:rFonts w:ascii="Times New Roman" w:hAnsi="Times New Roman" w:cs="Times New Roman"/>
          <w:sz w:val="28"/>
          <w:szCs w:val="28"/>
        </w:rPr>
      </w:pPr>
      <w:proofErr w:type="spellStart"/>
      <w:r w:rsidRPr="00463964">
        <w:rPr>
          <w:rFonts w:ascii="Times New Roman" w:hAnsi="Times New Roman" w:cs="Times New Roman"/>
          <w:sz w:val="28"/>
          <w:szCs w:val="28"/>
        </w:rPr>
        <w:t>C</w:t>
      </w:r>
      <w:r w:rsidR="00CB126D" w:rsidRPr="00AB0F28">
        <w:rPr>
          <w:rFonts w:ascii="Times New Roman" w:hAnsi="Times New Roman" w:cs="Times New Roman"/>
          <w:sz w:val="28"/>
          <w:szCs w:val="28"/>
        </w:rPr>
        <w:t>кладено</w:t>
      </w:r>
      <w:proofErr w:type="spellEnd"/>
      <w:r w:rsidR="00CB126D" w:rsidRPr="00AB0F28">
        <w:rPr>
          <w:rFonts w:ascii="Times New Roman" w:hAnsi="Times New Roman" w:cs="Times New Roman"/>
          <w:sz w:val="28"/>
          <w:szCs w:val="28"/>
        </w:rPr>
        <w:t xml:space="preserve"> автором</w:t>
      </w:r>
      <w:r w:rsidR="00D86FF7">
        <w:rPr>
          <w:rFonts w:ascii="Times New Roman" w:hAnsi="Times New Roman" w:cs="Times New Roman"/>
          <w:sz w:val="28"/>
          <w:szCs w:val="28"/>
        </w:rPr>
        <w:t xml:space="preserve"> з</w:t>
      </w:r>
      <w:r w:rsidR="00E41E1D" w:rsidRPr="00463964">
        <w:rPr>
          <w:rFonts w:ascii="Times New Roman" w:hAnsi="Times New Roman" w:cs="Times New Roman"/>
          <w:sz w:val="28"/>
          <w:szCs w:val="28"/>
        </w:rPr>
        <w:t>а [103].</w:t>
      </w:r>
    </w:p>
    <w:p w:rsidR="00CB126D" w:rsidRPr="00F67FD0" w:rsidRDefault="00CB126D" w:rsidP="00F67F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Велика частка грошових переказів у ВВП означає, що вони </w:t>
      </w:r>
      <w:r w:rsidR="00F67FD0">
        <w:rPr>
          <w:rFonts w:ascii="Times New Roman" w:hAnsi="Times New Roman" w:cs="Times New Roman"/>
          <w:sz w:val="28"/>
          <w:szCs w:val="28"/>
        </w:rPr>
        <w:t xml:space="preserve">сильно </w:t>
      </w:r>
      <w:r>
        <w:rPr>
          <w:rFonts w:ascii="Times New Roman" w:hAnsi="Times New Roman" w:cs="Times New Roman"/>
          <w:sz w:val="28"/>
          <w:szCs w:val="28"/>
        </w:rPr>
        <w:t>взаємозалежні між собою. Тобто, у разі в</w:t>
      </w:r>
      <w:r w:rsidR="00BA1790">
        <w:rPr>
          <w:rFonts w:ascii="Times New Roman" w:hAnsi="Times New Roman" w:cs="Times New Roman"/>
          <w:sz w:val="28"/>
          <w:szCs w:val="28"/>
        </w:rPr>
        <w:t>иникнення непередбачуваних подій</w:t>
      </w:r>
      <w:r>
        <w:rPr>
          <w:rFonts w:ascii="Times New Roman" w:hAnsi="Times New Roman" w:cs="Times New Roman"/>
          <w:sz w:val="28"/>
          <w:szCs w:val="28"/>
        </w:rPr>
        <w:t xml:space="preserve">, спричинених політичними, соціальними чи природними факторами, економіка цих країн може зазнати різкого скорочення, що в свою чергу, враховуючи рівень економічного розвитку цих країн, може призвести до зубожіння населення. Отже, на прикладі цих країн-донорів мігрантами, показано який економічний </w:t>
      </w:r>
      <w:r w:rsidR="00F67FD0">
        <w:rPr>
          <w:rFonts w:ascii="Times New Roman" w:hAnsi="Times New Roman" w:cs="Times New Roman"/>
          <w:sz w:val="28"/>
          <w:szCs w:val="28"/>
        </w:rPr>
        <w:t xml:space="preserve">негативний </w:t>
      </w:r>
      <w:r>
        <w:rPr>
          <w:rFonts w:ascii="Times New Roman" w:hAnsi="Times New Roman" w:cs="Times New Roman"/>
          <w:sz w:val="28"/>
          <w:szCs w:val="28"/>
        </w:rPr>
        <w:t xml:space="preserve">ефект спричиняє </w:t>
      </w:r>
      <w:r w:rsidR="00F67FD0">
        <w:rPr>
          <w:rFonts w:ascii="Times New Roman" w:hAnsi="Times New Roman" w:cs="Times New Roman"/>
          <w:sz w:val="28"/>
          <w:szCs w:val="28"/>
        </w:rPr>
        <w:t xml:space="preserve">велика </w:t>
      </w:r>
      <w:r>
        <w:rPr>
          <w:rFonts w:ascii="Times New Roman" w:hAnsi="Times New Roman" w:cs="Times New Roman"/>
          <w:sz w:val="28"/>
          <w:szCs w:val="28"/>
        </w:rPr>
        <w:t>міграція.</w:t>
      </w:r>
      <w:r w:rsidR="00F67FD0">
        <w:rPr>
          <w:rFonts w:ascii="Times New Roman" w:hAnsi="Times New Roman" w:cs="Times New Roman"/>
          <w:sz w:val="28"/>
          <w:szCs w:val="28"/>
        </w:rPr>
        <w:t xml:space="preserve"> Адже, ці країни відзначаються слабкою економікою. </w:t>
      </w:r>
      <w:r>
        <w:rPr>
          <w:rFonts w:ascii="Times New Roman" w:hAnsi="Times New Roman" w:cs="Times New Roman"/>
          <w:sz w:val="28"/>
          <w:szCs w:val="28"/>
        </w:rPr>
        <w:t>Мігранти у Таджикистані становлять переважно некваліфіковану робочу силу, але спостерігається також й</w:t>
      </w:r>
      <w:r w:rsidRPr="00B843A9">
        <w:rPr>
          <w:rFonts w:ascii="Times New Roman" w:hAnsi="Times New Roman" w:cs="Times New Roman"/>
          <w:sz w:val="28"/>
          <w:szCs w:val="28"/>
        </w:rPr>
        <w:t xml:space="preserve"> відтік ква</w:t>
      </w:r>
      <w:r>
        <w:rPr>
          <w:rFonts w:ascii="Times New Roman" w:hAnsi="Times New Roman" w:cs="Times New Roman"/>
          <w:sz w:val="28"/>
          <w:szCs w:val="28"/>
        </w:rPr>
        <w:t>ліфікованої робочої сили та</w:t>
      </w:r>
      <w:r w:rsidRPr="00B843A9">
        <w:rPr>
          <w:rFonts w:ascii="Times New Roman" w:hAnsi="Times New Roman" w:cs="Times New Roman"/>
          <w:sz w:val="28"/>
          <w:szCs w:val="28"/>
        </w:rPr>
        <w:t xml:space="preserve"> вчених. </w:t>
      </w:r>
      <w:r w:rsidR="00F67FD0">
        <w:rPr>
          <w:rFonts w:ascii="Times New Roman" w:hAnsi="Times New Roman" w:cs="Times New Roman"/>
          <w:sz w:val="28"/>
          <w:szCs w:val="28"/>
        </w:rPr>
        <w:t xml:space="preserve">Хоча, у </w:t>
      </w:r>
      <w:r w:rsidR="00F67FD0" w:rsidRPr="00B843A9">
        <w:rPr>
          <w:rFonts w:ascii="Times New Roman" w:hAnsi="Times New Roman" w:cs="Times New Roman"/>
          <w:sz w:val="28"/>
          <w:szCs w:val="28"/>
        </w:rPr>
        <w:t xml:space="preserve">Таджикистані грошові перекази від населення, яке переважно працює </w:t>
      </w:r>
      <w:r w:rsidR="00F67FD0">
        <w:rPr>
          <w:rFonts w:ascii="Times New Roman" w:hAnsi="Times New Roman" w:cs="Times New Roman"/>
          <w:sz w:val="28"/>
          <w:szCs w:val="28"/>
        </w:rPr>
        <w:t>в Росії</w:t>
      </w:r>
      <w:r w:rsidR="00F67FD0" w:rsidRPr="00B843A9">
        <w:rPr>
          <w:rFonts w:ascii="Times New Roman" w:hAnsi="Times New Roman" w:cs="Times New Roman"/>
          <w:sz w:val="28"/>
          <w:szCs w:val="28"/>
        </w:rPr>
        <w:t>, Казахстан</w:t>
      </w:r>
      <w:r w:rsidR="00F67FD0">
        <w:rPr>
          <w:rFonts w:ascii="Times New Roman" w:hAnsi="Times New Roman" w:cs="Times New Roman"/>
          <w:sz w:val="28"/>
          <w:szCs w:val="28"/>
        </w:rPr>
        <w:t>і</w:t>
      </w:r>
      <w:r w:rsidR="00F67FD0" w:rsidRPr="00B843A9">
        <w:rPr>
          <w:rFonts w:ascii="Times New Roman" w:hAnsi="Times New Roman" w:cs="Times New Roman"/>
          <w:sz w:val="28"/>
          <w:szCs w:val="28"/>
        </w:rPr>
        <w:t xml:space="preserve"> та Узбекистан</w:t>
      </w:r>
      <w:r w:rsidR="00F67FD0">
        <w:rPr>
          <w:rFonts w:ascii="Times New Roman" w:hAnsi="Times New Roman" w:cs="Times New Roman"/>
          <w:sz w:val="28"/>
          <w:szCs w:val="28"/>
        </w:rPr>
        <w:t>і</w:t>
      </w:r>
      <w:r w:rsidR="00F67FD0" w:rsidRPr="00B843A9">
        <w:rPr>
          <w:rFonts w:ascii="Times New Roman" w:hAnsi="Times New Roman" w:cs="Times New Roman"/>
          <w:sz w:val="28"/>
          <w:szCs w:val="28"/>
        </w:rPr>
        <w:t xml:space="preserve">, допомогли країні </w:t>
      </w:r>
      <w:r w:rsidR="00F67FD0">
        <w:rPr>
          <w:rFonts w:ascii="Times New Roman" w:hAnsi="Times New Roman" w:cs="Times New Roman"/>
          <w:sz w:val="28"/>
          <w:szCs w:val="28"/>
        </w:rPr>
        <w:t>подолати наслідки</w:t>
      </w:r>
      <w:r w:rsidR="00F67FD0" w:rsidRPr="00B843A9">
        <w:rPr>
          <w:rFonts w:ascii="Times New Roman" w:hAnsi="Times New Roman" w:cs="Times New Roman"/>
          <w:sz w:val="28"/>
          <w:szCs w:val="28"/>
        </w:rPr>
        <w:t xml:space="preserve"> </w:t>
      </w:r>
      <w:r w:rsidR="00F67FD0">
        <w:rPr>
          <w:rFonts w:ascii="Times New Roman" w:hAnsi="Times New Roman" w:cs="Times New Roman"/>
          <w:sz w:val="28"/>
          <w:szCs w:val="28"/>
        </w:rPr>
        <w:t>провальної політики уряду.</w:t>
      </w:r>
    </w:p>
    <w:p w:rsidR="00CB126D" w:rsidRDefault="00CB126D" w:rsidP="00CB12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 важко </w:t>
      </w:r>
      <w:r w:rsidR="00F67FD0">
        <w:rPr>
          <w:rFonts w:ascii="Times New Roman" w:hAnsi="Times New Roman" w:cs="Times New Roman"/>
          <w:sz w:val="28"/>
          <w:szCs w:val="28"/>
        </w:rPr>
        <w:t>с</w:t>
      </w:r>
      <w:r>
        <w:rPr>
          <w:rFonts w:ascii="Times New Roman" w:hAnsi="Times New Roman" w:cs="Times New Roman"/>
          <w:sz w:val="28"/>
          <w:szCs w:val="28"/>
        </w:rPr>
        <w:t>прогнозувати ситуацію в інших країнах</w:t>
      </w:r>
      <w:r w:rsidR="00F67FD0">
        <w:rPr>
          <w:rFonts w:ascii="Times New Roman" w:hAnsi="Times New Roman" w:cs="Times New Roman"/>
          <w:sz w:val="28"/>
          <w:szCs w:val="28"/>
        </w:rPr>
        <w:t xml:space="preserve">-донорах. </w:t>
      </w:r>
      <w:r>
        <w:rPr>
          <w:rFonts w:ascii="Times New Roman" w:hAnsi="Times New Roman" w:cs="Times New Roman"/>
          <w:sz w:val="28"/>
          <w:szCs w:val="28"/>
        </w:rPr>
        <w:t>Тобто, не варто розглядати грошові перекази населення, як постійний чинник зростання економіки, тим самим збільшуючи ризик для стабільності розвитку своєї власної держави.</w:t>
      </w:r>
    </w:p>
    <w:p w:rsidR="00CB126D" w:rsidRDefault="00CB126D" w:rsidP="00CB126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Також, за </w:t>
      </w:r>
      <w:r w:rsidRPr="00A04B91">
        <w:rPr>
          <w:rFonts w:ascii="Times New Roman" w:hAnsi="Times New Roman" w:cs="Times New Roman"/>
          <w:sz w:val="28"/>
          <w:szCs w:val="28"/>
        </w:rPr>
        <w:t xml:space="preserve">даними Міжнародної Організації з Міграції у 2019 році п'ять найкращих країн-одержувачів грошових переказів це </w:t>
      </w:r>
      <w:r>
        <w:rPr>
          <w:rFonts w:ascii="Times New Roman" w:hAnsi="Times New Roman" w:cs="Times New Roman"/>
          <w:sz w:val="28"/>
          <w:szCs w:val="28"/>
        </w:rPr>
        <w:t>–</w:t>
      </w:r>
      <w:r w:rsidRPr="00A04B91">
        <w:rPr>
          <w:rFonts w:ascii="Times New Roman" w:hAnsi="Times New Roman" w:cs="Times New Roman"/>
          <w:sz w:val="28"/>
          <w:szCs w:val="28"/>
        </w:rPr>
        <w:t xml:space="preserve"> </w:t>
      </w:r>
      <w:r>
        <w:rPr>
          <w:rFonts w:ascii="Times New Roman" w:hAnsi="Times New Roman" w:cs="Times New Roman"/>
          <w:sz w:val="28"/>
          <w:szCs w:val="28"/>
        </w:rPr>
        <w:t xml:space="preserve">Індія </w:t>
      </w:r>
      <w:r w:rsidRPr="00A04B91">
        <w:rPr>
          <w:rFonts w:ascii="Times New Roman" w:hAnsi="Times New Roman" w:cs="Times New Roman"/>
          <w:sz w:val="28"/>
          <w:szCs w:val="28"/>
        </w:rPr>
        <w:t xml:space="preserve">(82,2 </w:t>
      </w:r>
      <w:proofErr w:type="spellStart"/>
      <w:r w:rsidRPr="00A04B91">
        <w:rPr>
          <w:rFonts w:ascii="Times New Roman" w:hAnsi="Times New Roman" w:cs="Times New Roman"/>
          <w:sz w:val="28"/>
          <w:szCs w:val="28"/>
        </w:rPr>
        <w:t>млрд</w:t>
      </w:r>
      <w:proofErr w:type="spellEnd"/>
      <w:r w:rsidRPr="00A04B91">
        <w:rPr>
          <w:rFonts w:ascii="Times New Roman" w:hAnsi="Times New Roman" w:cs="Times New Roman"/>
          <w:sz w:val="28"/>
          <w:szCs w:val="28"/>
        </w:rPr>
        <w:t xml:space="preserve">), Китай (70,3 </w:t>
      </w:r>
      <w:proofErr w:type="spellStart"/>
      <w:r w:rsidRPr="00A04B91">
        <w:rPr>
          <w:rFonts w:ascii="Times New Roman" w:hAnsi="Times New Roman" w:cs="Times New Roman"/>
          <w:sz w:val="28"/>
          <w:szCs w:val="28"/>
        </w:rPr>
        <w:t>млрд</w:t>
      </w:r>
      <w:proofErr w:type="spellEnd"/>
      <w:r w:rsidRPr="00A04B91">
        <w:rPr>
          <w:rFonts w:ascii="Times New Roman" w:hAnsi="Times New Roman" w:cs="Times New Roman"/>
          <w:sz w:val="28"/>
          <w:szCs w:val="28"/>
        </w:rPr>
        <w:t xml:space="preserve">), Мексика (38,7 </w:t>
      </w:r>
      <w:proofErr w:type="spellStart"/>
      <w:r w:rsidRPr="00A04B91">
        <w:rPr>
          <w:rFonts w:ascii="Times New Roman" w:hAnsi="Times New Roman" w:cs="Times New Roman"/>
          <w:sz w:val="28"/>
          <w:szCs w:val="28"/>
        </w:rPr>
        <w:t>млрд</w:t>
      </w:r>
      <w:proofErr w:type="spellEnd"/>
      <w:r w:rsidRPr="00A04B91">
        <w:rPr>
          <w:rFonts w:ascii="Times New Roman" w:hAnsi="Times New Roman" w:cs="Times New Roman"/>
          <w:sz w:val="28"/>
          <w:szCs w:val="28"/>
        </w:rPr>
        <w:t xml:space="preserve">), Філіппіни (35,1 </w:t>
      </w:r>
      <w:proofErr w:type="spellStart"/>
      <w:r w:rsidRPr="00A04B91">
        <w:rPr>
          <w:rFonts w:ascii="Times New Roman" w:hAnsi="Times New Roman" w:cs="Times New Roman"/>
          <w:sz w:val="28"/>
          <w:szCs w:val="28"/>
        </w:rPr>
        <w:t>млрд</w:t>
      </w:r>
      <w:proofErr w:type="spellEnd"/>
      <w:r w:rsidRPr="00A04B91">
        <w:rPr>
          <w:rFonts w:ascii="Times New Roman" w:hAnsi="Times New Roman" w:cs="Times New Roman"/>
          <w:sz w:val="28"/>
          <w:szCs w:val="28"/>
        </w:rPr>
        <w:t>) та Арабська Республіка Єгипет (26,4 мільярдів</w:t>
      </w:r>
      <w:r w:rsidR="00A013D6">
        <w:rPr>
          <w:rFonts w:ascii="Times New Roman" w:hAnsi="Times New Roman" w:cs="Times New Roman"/>
          <w:sz w:val="28"/>
          <w:szCs w:val="28"/>
        </w:rPr>
        <w:t xml:space="preserve">) </w:t>
      </w:r>
      <w:r w:rsidRPr="00713388">
        <w:rPr>
          <w:rFonts w:ascii="Times New Roman" w:hAnsi="Times New Roman" w:cs="Times New Roman"/>
          <w:sz w:val="28"/>
          <w:szCs w:val="28"/>
        </w:rPr>
        <w:sym w:font="Symbol" w:char="F05B"/>
      </w:r>
      <w:r w:rsidR="00E41E1D">
        <w:rPr>
          <w:rFonts w:ascii="Times New Roman" w:hAnsi="Times New Roman" w:cs="Times New Roman"/>
          <w:sz w:val="28"/>
          <w:szCs w:val="28"/>
        </w:rPr>
        <w:t>103</w:t>
      </w:r>
      <w:r w:rsidRPr="00713388">
        <w:rPr>
          <w:rFonts w:ascii="Times New Roman" w:hAnsi="Times New Roman" w:cs="Times New Roman"/>
          <w:sz w:val="28"/>
          <w:szCs w:val="28"/>
        </w:rPr>
        <w:sym w:font="Symbol" w:char="F05D"/>
      </w:r>
      <w:r w:rsidRPr="00713388">
        <w:rPr>
          <w:rFonts w:ascii="Times New Roman" w:hAnsi="Times New Roman" w:cs="Times New Roman"/>
          <w:color w:val="000000"/>
          <w:sz w:val="28"/>
          <w:szCs w:val="28"/>
        </w:rPr>
        <w:t>.</w:t>
      </w:r>
      <w:r w:rsidR="00FF7D12">
        <w:rPr>
          <w:rFonts w:ascii="Times New Roman" w:hAnsi="Times New Roman" w:cs="Times New Roman"/>
          <w:color w:val="000000"/>
          <w:sz w:val="28"/>
          <w:szCs w:val="28"/>
        </w:rPr>
        <w:t xml:space="preserve"> Дані наведено на рисунку 1.5</w:t>
      </w:r>
      <w:r>
        <w:rPr>
          <w:rFonts w:ascii="Times New Roman" w:hAnsi="Times New Roman" w:cs="Times New Roman"/>
          <w:color w:val="000000"/>
          <w:sz w:val="28"/>
          <w:szCs w:val="28"/>
        </w:rPr>
        <w:t>.</w:t>
      </w:r>
    </w:p>
    <w:p w:rsidR="00AB0F28" w:rsidRPr="0051586F" w:rsidRDefault="00AB0F28" w:rsidP="00CB126D">
      <w:pPr>
        <w:spacing w:after="0" w:line="360" w:lineRule="auto"/>
        <w:ind w:firstLine="709"/>
        <w:jc w:val="both"/>
        <w:rPr>
          <w:rFonts w:ascii="Times New Roman" w:hAnsi="Times New Roman" w:cs="Times New Roman"/>
          <w:sz w:val="28"/>
          <w:szCs w:val="28"/>
        </w:rPr>
      </w:pPr>
      <w:r>
        <w:rPr>
          <w:noProof/>
          <w:lang w:eastAsia="uk-UA"/>
        </w:rPr>
        <mc:AlternateContent>
          <mc:Choice xmlns:w16se="http://schemas.microsoft.com/office/word/2015/wordml/symex" xmlns:w15="http://schemas.microsoft.com/office/word/2012/wordml" xmlns:cx="http://schemas.microsoft.com/office/drawing/2014/chartex" Requires="cx">
            <w:drawing>
              <wp:inline distT="0" distB="0" distL="0" distR="0" wp14:anchorId="6002B55C" wp14:editId="62F476D7">
                <wp:extent cx="4572000" cy="2095500"/>
                <wp:effectExtent l="0" t="0" r="0" b="0"/>
                <wp:docPr id="41" name="Диаграмма 41"/>
                <wp:cNvGraphicFramePr/>
                <a:graphic xmlns:a="http://schemas.openxmlformats.org/drawingml/2006/main">
                  <a:graphicData uri="http://schemas.microsoft.com/office/drawing/2014/chartex">
                    <c:chart xmlns:c="http://schemas.openxmlformats.org/drawingml/2006/chart" xmlns:r="http://schemas.openxmlformats.org/officeDocument/2006/relationships" r:id="rId19"/>
                  </a:graphicData>
                </a:graphic>
              </wp:inline>
            </w:drawing>
          </mc:Choice>
          <mc:Fallback>
            <w:drawing>
              <wp:inline distT="0" distB="0" distL="0" distR="0" wp14:anchorId="073C572E" wp14:editId="30E92ADF">
                <wp:extent cx="4572000" cy="2095500"/>
                <wp:effectExtent l="0" t="0" r="0" b="0"/>
                <wp:docPr id="41" name="Диаграмма 41"/>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1" name="Диаграмма 41"/>
                        <pic:cNvPicPr>
                          <a:picLocks noGrp="1" noRot="1" noChangeAspect="1" noMove="1" noResize="1" noEditPoints="1" noAdjustHandles="1" noChangeArrowheads="1" noChangeShapeType="1"/>
                        </pic:cNvPicPr>
                      </pic:nvPicPr>
                      <pic:blipFill>
                        <a:blip r:embed="rId20"/>
                        <a:stretch>
                          <a:fillRect/>
                        </a:stretch>
                      </pic:blipFill>
                      <pic:spPr>
                        <a:xfrm>
                          <a:off x="0" y="0"/>
                          <a:ext cx="4572000" cy="2095500"/>
                        </a:xfrm>
                        <a:prstGeom prst="rect">
                          <a:avLst/>
                        </a:prstGeom>
                      </pic:spPr>
                    </pic:pic>
                  </a:graphicData>
                </a:graphic>
              </wp:inline>
            </w:drawing>
          </mc:Fallback>
        </mc:AlternateContent>
      </w:r>
    </w:p>
    <w:p w:rsidR="00CB126D" w:rsidRPr="00F41657" w:rsidRDefault="00CB126D" w:rsidP="00CB126D">
      <w:pPr>
        <w:spacing w:after="0" w:line="360" w:lineRule="auto"/>
        <w:ind w:firstLine="709"/>
        <w:jc w:val="both"/>
        <w:rPr>
          <w:rFonts w:ascii="Times New Roman" w:hAnsi="Times New Roman" w:cs="Times New Roman"/>
          <w:sz w:val="28"/>
          <w:szCs w:val="28"/>
        </w:rPr>
      </w:pPr>
      <w:r>
        <w:t xml:space="preserve"> </w:t>
      </w:r>
      <w:r w:rsidRPr="00F41657">
        <w:rPr>
          <w:rFonts w:ascii="Times New Roman" w:hAnsi="Times New Roman" w:cs="Times New Roman"/>
          <w:sz w:val="28"/>
          <w:szCs w:val="28"/>
        </w:rPr>
        <w:t xml:space="preserve">Рис. </w:t>
      </w:r>
      <w:r w:rsidR="00FF7D12">
        <w:rPr>
          <w:rFonts w:ascii="Times New Roman" w:hAnsi="Times New Roman" w:cs="Times New Roman"/>
          <w:sz w:val="28"/>
          <w:szCs w:val="28"/>
        </w:rPr>
        <w:t>1.5</w:t>
      </w:r>
      <w:r>
        <w:rPr>
          <w:rFonts w:ascii="Times New Roman" w:hAnsi="Times New Roman" w:cs="Times New Roman"/>
          <w:sz w:val="28"/>
          <w:szCs w:val="28"/>
        </w:rPr>
        <w:t xml:space="preserve"> </w:t>
      </w:r>
      <w:r w:rsidRPr="00F41657">
        <w:rPr>
          <w:rFonts w:ascii="Times New Roman" w:hAnsi="Times New Roman" w:cs="Times New Roman"/>
          <w:sz w:val="28"/>
          <w:szCs w:val="28"/>
        </w:rPr>
        <w:t>Топ-5 найкращих країн-одержувачів грошових переказів у 2019 р</w:t>
      </w:r>
      <w:r>
        <w:rPr>
          <w:rFonts w:ascii="Times New Roman" w:hAnsi="Times New Roman" w:cs="Times New Roman"/>
          <w:sz w:val="28"/>
          <w:szCs w:val="28"/>
        </w:rPr>
        <w:t>. (млрд. дол. США)</w:t>
      </w:r>
    </w:p>
    <w:p w:rsidR="00971F87" w:rsidRDefault="00300097" w:rsidP="00463964">
      <w:pPr>
        <w:spacing w:after="0" w:line="360" w:lineRule="auto"/>
        <w:ind w:firstLine="709"/>
        <w:jc w:val="both"/>
        <w:rPr>
          <w:rFonts w:ascii="Times New Roman" w:hAnsi="Times New Roman" w:cs="Times New Roman"/>
          <w:sz w:val="28"/>
          <w:szCs w:val="28"/>
        </w:rPr>
      </w:pPr>
      <w:proofErr w:type="spellStart"/>
      <w:r w:rsidRPr="00463964">
        <w:rPr>
          <w:rFonts w:ascii="Times New Roman" w:hAnsi="Times New Roman" w:cs="Times New Roman"/>
          <w:sz w:val="28"/>
          <w:szCs w:val="28"/>
        </w:rPr>
        <w:t>C</w:t>
      </w:r>
      <w:r w:rsidR="00DF6296">
        <w:rPr>
          <w:rFonts w:ascii="Times New Roman" w:hAnsi="Times New Roman" w:cs="Times New Roman"/>
          <w:sz w:val="28"/>
          <w:szCs w:val="28"/>
        </w:rPr>
        <w:t>кладено</w:t>
      </w:r>
      <w:proofErr w:type="spellEnd"/>
      <w:r w:rsidR="00DF6296">
        <w:rPr>
          <w:rFonts w:ascii="Times New Roman" w:hAnsi="Times New Roman" w:cs="Times New Roman"/>
          <w:sz w:val="28"/>
          <w:szCs w:val="28"/>
        </w:rPr>
        <w:t xml:space="preserve"> автором</w:t>
      </w:r>
      <w:r w:rsidR="00D86FF7" w:rsidRPr="00463964">
        <w:rPr>
          <w:rFonts w:ascii="Times New Roman" w:hAnsi="Times New Roman" w:cs="Times New Roman"/>
          <w:sz w:val="28"/>
          <w:szCs w:val="28"/>
        </w:rPr>
        <w:t xml:space="preserve"> з</w:t>
      </w:r>
      <w:r w:rsidRPr="00AB0F28">
        <w:rPr>
          <w:rFonts w:ascii="Times New Roman" w:hAnsi="Times New Roman" w:cs="Times New Roman"/>
          <w:sz w:val="28"/>
          <w:szCs w:val="28"/>
        </w:rPr>
        <w:t>а</w:t>
      </w:r>
      <w:r w:rsidRPr="00463964">
        <w:rPr>
          <w:rFonts w:ascii="Times New Roman" w:hAnsi="Times New Roman" w:cs="Times New Roman"/>
          <w:sz w:val="28"/>
          <w:szCs w:val="28"/>
        </w:rPr>
        <w:t>:</w:t>
      </w:r>
      <w:r w:rsidRPr="00AB0F28">
        <w:rPr>
          <w:rFonts w:ascii="Times New Roman" w:hAnsi="Times New Roman" w:cs="Times New Roman"/>
          <w:sz w:val="28"/>
          <w:szCs w:val="28"/>
        </w:rPr>
        <w:t xml:space="preserve"> </w:t>
      </w:r>
      <w:r w:rsidR="00E41E1D" w:rsidRPr="00463964">
        <w:rPr>
          <w:rFonts w:ascii="Times New Roman" w:hAnsi="Times New Roman" w:cs="Times New Roman"/>
          <w:sz w:val="28"/>
          <w:szCs w:val="28"/>
        </w:rPr>
        <w:t>[103</w:t>
      </w:r>
      <w:r w:rsidRPr="00463964">
        <w:rPr>
          <w:rFonts w:ascii="Times New Roman" w:hAnsi="Times New Roman" w:cs="Times New Roman"/>
          <w:sz w:val="28"/>
          <w:szCs w:val="28"/>
        </w:rPr>
        <w:t>]</w:t>
      </w:r>
      <w:r w:rsidR="00CB126D" w:rsidRPr="00300097">
        <w:rPr>
          <w:rFonts w:ascii="Times New Roman" w:hAnsi="Times New Roman" w:cs="Times New Roman"/>
          <w:sz w:val="28"/>
          <w:szCs w:val="28"/>
        </w:rPr>
        <w:t xml:space="preserve"> </w:t>
      </w:r>
    </w:p>
    <w:p w:rsidR="00971F87" w:rsidRDefault="00CB126D" w:rsidP="00E41E1D">
      <w:pPr>
        <w:spacing w:after="0" w:line="360" w:lineRule="auto"/>
        <w:ind w:firstLine="709"/>
        <w:jc w:val="both"/>
        <w:rPr>
          <w:rFonts w:ascii="Times New Roman" w:hAnsi="Times New Roman" w:cs="Times New Roman"/>
          <w:sz w:val="28"/>
          <w:szCs w:val="28"/>
        </w:rPr>
      </w:pPr>
      <w:r w:rsidRPr="00971F87">
        <w:rPr>
          <w:rFonts w:ascii="Times New Roman" w:hAnsi="Times New Roman" w:cs="Times New Roman"/>
          <w:sz w:val="28"/>
          <w:szCs w:val="28"/>
        </w:rPr>
        <w:t>Все ж, п</w:t>
      </w:r>
      <w:r w:rsidR="00AC3741" w:rsidRPr="00971F87">
        <w:rPr>
          <w:rFonts w:ascii="Times New Roman" w:hAnsi="Times New Roman" w:cs="Times New Roman"/>
          <w:sz w:val="28"/>
          <w:szCs w:val="28"/>
        </w:rPr>
        <w:t xml:space="preserve">роблемою в переказах </w:t>
      </w:r>
      <w:r w:rsidRPr="00971F87">
        <w:rPr>
          <w:rFonts w:ascii="Times New Roman" w:hAnsi="Times New Roman" w:cs="Times New Roman"/>
          <w:sz w:val="28"/>
          <w:szCs w:val="28"/>
        </w:rPr>
        <w:t>залишаються витрати частини коштів від процесу пересилання. В Цілях сталого розвитку ООН</w:t>
      </w:r>
      <w:r w:rsidRPr="0051586F">
        <w:t xml:space="preserve"> </w:t>
      </w:r>
      <w:r w:rsidRPr="00971F87">
        <w:rPr>
          <w:rFonts w:ascii="Times New Roman" w:hAnsi="Times New Roman" w:cs="Times New Roman"/>
          <w:sz w:val="28"/>
          <w:szCs w:val="28"/>
        </w:rPr>
        <w:t xml:space="preserve">метою є допустима норма витрат, що складає 3% від суми </w:t>
      </w:r>
      <w:r w:rsidR="00E41E1D" w:rsidRPr="00E41E1D">
        <w:rPr>
          <w:rFonts w:ascii="Times New Roman" w:hAnsi="Times New Roman" w:cs="Times New Roman"/>
          <w:sz w:val="28"/>
          <w:szCs w:val="28"/>
        </w:rPr>
        <w:t>самого переказу [15].</w:t>
      </w:r>
    </w:p>
    <w:p w:rsidR="005B1F22" w:rsidRDefault="00CB126D" w:rsidP="005B1F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Щодо країн-реципієнтів </w:t>
      </w:r>
      <w:r w:rsidRPr="00B843A9">
        <w:rPr>
          <w:rFonts w:ascii="Times New Roman" w:hAnsi="Times New Roman" w:cs="Times New Roman"/>
          <w:sz w:val="28"/>
          <w:szCs w:val="28"/>
        </w:rPr>
        <w:t>негативним ефектом може стати те, що в результаті подальшої статистики можна спостерігати більшу частку населення з низьким рівнем доходу.</w:t>
      </w:r>
      <w:r>
        <w:rPr>
          <w:rFonts w:ascii="Times New Roman" w:hAnsi="Times New Roman" w:cs="Times New Roman"/>
          <w:sz w:val="28"/>
          <w:szCs w:val="28"/>
        </w:rPr>
        <w:t xml:space="preserve"> </w:t>
      </w:r>
      <w:r w:rsidRPr="00B843A9">
        <w:rPr>
          <w:rFonts w:ascii="Times New Roman" w:hAnsi="Times New Roman" w:cs="Times New Roman"/>
          <w:sz w:val="28"/>
          <w:szCs w:val="28"/>
        </w:rPr>
        <w:t xml:space="preserve">В той же час, для розвинутих країн, позитивним можна </w:t>
      </w:r>
      <w:r w:rsidR="00F67FD0">
        <w:rPr>
          <w:rFonts w:ascii="Times New Roman" w:hAnsi="Times New Roman" w:cs="Times New Roman"/>
          <w:sz w:val="28"/>
          <w:szCs w:val="28"/>
        </w:rPr>
        <w:t>вважати</w:t>
      </w:r>
      <w:r w:rsidRPr="00B843A9">
        <w:rPr>
          <w:rFonts w:ascii="Times New Roman" w:hAnsi="Times New Roman" w:cs="Times New Roman"/>
          <w:sz w:val="28"/>
          <w:szCs w:val="28"/>
        </w:rPr>
        <w:t xml:space="preserve"> так званий «дешевий імпорт робочої сили», адже мігранти переважно виконують р</w:t>
      </w:r>
      <w:r>
        <w:rPr>
          <w:rFonts w:ascii="Times New Roman" w:hAnsi="Times New Roman" w:cs="Times New Roman"/>
          <w:sz w:val="28"/>
          <w:szCs w:val="28"/>
        </w:rPr>
        <w:t>оботу з найнижчою оплатою праці</w:t>
      </w:r>
      <w:r w:rsidRPr="00B843A9">
        <w:rPr>
          <w:rFonts w:ascii="Times New Roman" w:hAnsi="Times New Roman" w:cs="Times New Roman"/>
          <w:sz w:val="28"/>
          <w:szCs w:val="28"/>
        </w:rPr>
        <w:t xml:space="preserve">. </w:t>
      </w:r>
    </w:p>
    <w:p w:rsidR="005B1F22" w:rsidRDefault="005B1F22" w:rsidP="005B1F22">
      <w:pPr>
        <w:spacing w:after="0" w:line="360" w:lineRule="auto"/>
        <w:ind w:firstLine="709"/>
        <w:jc w:val="both"/>
        <w:rPr>
          <w:rFonts w:ascii="Times New Roman" w:hAnsi="Times New Roman" w:cs="Times New Roman"/>
          <w:sz w:val="28"/>
          <w:szCs w:val="28"/>
        </w:rPr>
      </w:pPr>
      <w:r w:rsidRPr="005B1F22">
        <w:rPr>
          <w:rFonts w:ascii="Times New Roman" w:hAnsi="Times New Roman" w:cs="Times New Roman"/>
          <w:sz w:val="28"/>
          <w:szCs w:val="28"/>
        </w:rPr>
        <w:t>Е</w:t>
      </w:r>
      <w:r w:rsidR="00CB126D" w:rsidRPr="005B1F22">
        <w:rPr>
          <w:rFonts w:ascii="Times New Roman" w:hAnsi="Times New Roman" w:cs="Times New Roman"/>
          <w:sz w:val="28"/>
          <w:szCs w:val="28"/>
        </w:rPr>
        <w:t xml:space="preserve">фект неможливо визначити однозначно позитивним чи негативним. Так, вчений Ф. </w:t>
      </w:r>
      <w:proofErr w:type="spellStart"/>
      <w:r w:rsidR="00CB126D" w:rsidRPr="005B1F22">
        <w:rPr>
          <w:rFonts w:ascii="Times New Roman" w:hAnsi="Times New Roman" w:cs="Times New Roman"/>
          <w:sz w:val="28"/>
          <w:szCs w:val="28"/>
        </w:rPr>
        <w:t>Фурланетто</w:t>
      </w:r>
      <w:proofErr w:type="spellEnd"/>
      <w:r w:rsidR="00CB126D" w:rsidRPr="005B1F22">
        <w:rPr>
          <w:rFonts w:ascii="Times New Roman" w:hAnsi="Times New Roman" w:cs="Times New Roman"/>
          <w:sz w:val="28"/>
          <w:szCs w:val="28"/>
        </w:rPr>
        <w:t>, опираючись на дослідження, проведені в Н</w:t>
      </w:r>
      <w:r w:rsidR="00A013D6" w:rsidRPr="005B1F22">
        <w:rPr>
          <w:rFonts w:ascii="Times New Roman" w:hAnsi="Times New Roman" w:cs="Times New Roman"/>
          <w:sz w:val="28"/>
          <w:szCs w:val="28"/>
        </w:rPr>
        <w:t>орвегії</w:t>
      </w:r>
      <w:r w:rsidR="00E41E1D">
        <w:rPr>
          <w:rFonts w:ascii="Times New Roman" w:hAnsi="Times New Roman" w:cs="Times New Roman"/>
          <w:sz w:val="28"/>
          <w:szCs w:val="28"/>
        </w:rPr>
        <w:t>,</w:t>
      </w:r>
      <w:r w:rsidR="00A013D6" w:rsidRPr="005B1F22">
        <w:rPr>
          <w:rFonts w:ascii="Times New Roman" w:hAnsi="Times New Roman" w:cs="Times New Roman"/>
          <w:sz w:val="28"/>
          <w:szCs w:val="28"/>
        </w:rPr>
        <w:t xml:space="preserve"> </w:t>
      </w:r>
      <w:r w:rsidR="00CB126D" w:rsidRPr="005B1F22">
        <w:rPr>
          <w:rFonts w:ascii="Times New Roman" w:hAnsi="Times New Roman" w:cs="Times New Roman"/>
          <w:sz w:val="28"/>
          <w:szCs w:val="28"/>
        </w:rPr>
        <w:t>стверджує, що збільшення імміг</w:t>
      </w:r>
      <w:r w:rsidR="00D23F45" w:rsidRPr="005B1F22">
        <w:rPr>
          <w:rFonts w:ascii="Times New Roman" w:hAnsi="Times New Roman" w:cs="Times New Roman"/>
          <w:sz w:val="28"/>
          <w:szCs w:val="28"/>
        </w:rPr>
        <w:t xml:space="preserve">рації знижує рівень безробіття </w:t>
      </w:r>
      <w:r w:rsidR="00CB126D" w:rsidRPr="005B1F22">
        <w:rPr>
          <w:rFonts w:ascii="Times New Roman" w:hAnsi="Times New Roman" w:cs="Times New Roman"/>
          <w:sz w:val="28"/>
          <w:szCs w:val="28"/>
        </w:rPr>
        <w:t>навіть для місцевих робіт</w:t>
      </w:r>
      <w:r w:rsidR="00D23F45" w:rsidRPr="005B1F22">
        <w:rPr>
          <w:rFonts w:ascii="Times New Roman" w:hAnsi="Times New Roman" w:cs="Times New Roman"/>
          <w:sz w:val="28"/>
          <w:szCs w:val="28"/>
        </w:rPr>
        <w:t xml:space="preserve">ників </w:t>
      </w:r>
      <w:r w:rsidR="00CB126D" w:rsidRPr="005B1F22">
        <w:rPr>
          <w:rFonts w:ascii="Times New Roman" w:hAnsi="Times New Roman" w:cs="Times New Roman"/>
          <w:sz w:val="28"/>
          <w:szCs w:val="28"/>
        </w:rPr>
        <w:t xml:space="preserve">і не спричиняє негативний вплив на державні фінанси, проте негативно впливає на продуктивність, що може позначитися на довгостроковому </w:t>
      </w:r>
      <w:r w:rsidR="00D23F45" w:rsidRPr="005B1F22">
        <w:rPr>
          <w:rFonts w:ascii="Times New Roman" w:hAnsi="Times New Roman" w:cs="Times New Roman"/>
          <w:sz w:val="28"/>
          <w:szCs w:val="28"/>
        </w:rPr>
        <w:t xml:space="preserve">економічному </w:t>
      </w:r>
      <w:r w:rsidR="00E41E1D">
        <w:rPr>
          <w:rFonts w:ascii="Times New Roman" w:hAnsi="Times New Roman" w:cs="Times New Roman"/>
          <w:sz w:val="28"/>
          <w:szCs w:val="28"/>
        </w:rPr>
        <w:t xml:space="preserve">зростанні </w:t>
      </w:r>
      <w:r w:rsidR="00E41E1D">
        <w:rPr>
          <w:rFonts w:ascii="Times New Roman" w:hAnsi="Times New Roman" w:cs="Times New Roman"/>
          <w:color w:val="000000"/>
          <w:sz w:val="28"/>
          <w:szCs w:val="28"/>
        </w:rPr>
        <w:t>[87].</w:t>
      </w:r>
    </w:p>
    <w:p w:rsidR="005B1F22" w:rsidRDefault="00CB126D" w:rsidP="005B1F22">
      <w:pPr>
        <w:spacing w:after="0" w:line="360" w:lineRule="auto"/>
        <w:ind w:firstLine="709"/>
        <w:jc w:val="both"/>
        <w:rPr>
          <w:rFonts w:ascii="Times New Roman" w:hAnsi="Times New Roman" w:cs="Times New Roman"/>
          <w:sz w:val="16"/>
          <w:szCs w:val="16"/>
        </w:rPr>
      </w:pPr>
      <w:r w:rsidRPr="005B1F22">
        <w:rPr>
          <w:rFonts w:ascii="Times New Roman" w:hAnsi="Times New Roman" w:cs="Times New Roman"/>
          <w:sz w:val="28"/>
          <w:szCs w:val="28"/>
        </w:rPr>
        <w:t xml:space="preserve">Економіст А. </w:t>
      </w:r>
      <w:proofErr w:type="spellStart"/>
      <w:r w:rsidRPr="005B1F22">
        <w:rPr>
          <w:rFonts w:ascii="Times New Roman" w:hAnsi="Times New Roman" w:cs="Times New Roman"/>
          <w:sz w:val="28"/>
          <w:szCs w:val="28"/>
        </w:rPr>
        <w:t>Канкс</w:t>
      </w:r>
      <w:proofErr w:type="spellEnd"/>
      <w:r w:rsidRPr="005B1F22">
        <w:rPr>
          <w:rFonts w:ascii="Times New Roman" w:hAnsi="Times New Roman" w:cs="Times New Roman"/>
          <w:sz w:val="28"/>
          <w:szCs w:val="28"/>
        </w:rPr>
        <w:t xml:space="preserve"> звертає увагу на  довгострокові соціальні, економічні та фіскальні наслідки імміграції в ЄС, застосовуючи макроекономічну модель альтернативних сценаріїв інтеграції біженців. Результати </w:t>
      </w:r>
      <w:r w:rsidR="00512E9E" w:rsidRPr="005B1F22">
        <w:rPr>
          <w:rFonts w:ascii="Times New Roman" w:hAnsi="Times New Roman" w:cs="Times New Roman"/>
          <w:sz w:val="28"/>
          <w:szCs w:val="28"/>
        </w:rPr>
        <w:t xml:space="preserve">його </w:t>
      </w:r>
      <w:r w:rsidRPr="005B1F22">
        <w:rPr>
          <w:rFonts w:ascii="Times New Roman" w:hAnsi="Times New Roman" w:cs="Times New Roman"/>
          <w:sz w:val="28"/>
          <w:szCs w:val="28"/>
        </w:rPr>
        <w:t>дослідження доводять, що, хоча наплив біженців і зменшує надходження до державних бюджетів, проте у середньостроковій та довгостроковій перспективі соціальні, економічні та фіскальні вигоди можуть значно перевищувати короткострокові інтеграційні витрати. Крім того, інтеграційна політика може відігравати важливу роль у</w:t>
      </w:r>
      <w:r w:rsidR="00F67FD0" w:rsidRPr="005B1F22">
        <w:rPr>
          <w:rFonts w:ascii="Times New Roman" w:hAnsi="Times New Roman" w:cs="Times New Roman"/>
          <w:sz w:val="28"/>
          <w:szCs w:val="28"/>
        </w:rPr>
        <w:t xml:space="preserve"> покращенні заповнення вакансій та</w:t>
      </w:r>
      <w:r w:rsidRPr="005B1F22">
        <w:rPr>
          <w:rFonts w:ascii="Times New Roman" w:hAnsi="Times New Roman" w:cs="Times New Roman"/>
          <w:sz w:val="28"/>
          <w:szCs w:val="28"/>
        </w:rPr>
        <w:t xml:space="preserve"> вирішенн</w:t>
      </w:r>
      <w:r w:rsidR="00F67FD0" w:rsidRPr="005B1F22">
        <w:rPr>
          <w:rFonts w:ascii="Times New Roman" w:hAnsi="Times New Roman" w:cs="Times New Roman"/>
          <w:sz w:val="28"/>
          <w:szCs w:val="28"/>
        </w:rPr>
        <w:t xml:space="preserve">і демографічних викликів Європи </w:t>
      </w:r>
      <w:r w:rsidR="00E41E1D">
        <w:rPr>
          <w:rFonts w:ascii="Times New Roman" w:hAnsi="Times New Roman" w:cs="Times New Roman"/>
          <w:color w:val="000000"/>
          <w:sz w:val="28"/>
          <w:szCs w:val="28"/>
        </w:rPr>
        <w:t>[96].</w:t>
      </w:r>
    </w:p>
    <w:p w:rsidR="00CB126D" w:rsidRPr="005B1F22" w:rsidRDefault="00CB126D" w:rsidP="005B1F22">
      <w:pPr>
        <w:spacing w:after="0" w:line="360" w:lineRule="auto"/>
        <w:ind w:firstLine="709"/>
        <w:jc w:val="both"/>
        <w:rPr>
          <w:rFonts w:ascii="Times New Roman" w:hAnsi="Times New Roman" w:cs="Times New Roman"/>
          <w:sz w:val="16"/>
          <w:szCs w:val="16"/>
          <w:highlight w:val="yellow"/>
        </w:rPr>
      </w:pPr>
      <w:r w:rsidRPr="005B1F22">
        <w:rPr>
          <w:rFonts w:ascii="Times New Roman" w:hAnsi="Times New Roman" w:cs="Times New Roman"/>
          <w:sz w:val="28"/>
          <w:szCs w:val="28"/>
        </w:rPr>
        <w:t xml:space="preserve">Дж. </w:t>
      </w:r>
      <w:proofErr w:type="spellStart"/>
      <w:r w:rsidRPr="005B1F22">
        <w:rPr>
          <w:rFonts w:ascii="Times New Roman" w:hAnsi="Times New Roman" w:cs="Times New Roman"/>
          <w:sz w:val="28"/>
          <w:szCs w:val="28"/>
        </w:rPr>
        <w:t>Портес</w:t>
      </w:r>
      <w:proofErr w:type="spellEnd"/>
      <w:r w:rsidRPr="005B1F22">
        <w:rPr>
          <w:rFonts w:ascii="Times New Roman" w:hAnsi="Times New Roman" w:cs="Times New Roman"/>
          <w:sz w:val="28"/>
          <w:szCs w:val="28"/>
        </w:rPr>
        <w:t xml:space="preserve"> досліджував вплив </w:t>
      </w:r>
      <w:proofErr w:type="spellStart"/>
      <w:r w:rsidRPr="005B1F22">
        <w:rPr>
          <w:rFonts w:ascii="Times New Roman" w:hAnsi="Times New Roman" w:cs="Times New Roman"/>
          <w:sz w:val="28"/>
          <w:szCs w:val="28"/>
          <w:lang w:val="en-US"/>
        </w:rPr>
        <w:t>Brexit</w:t>
      </w:r>
      <w:proofErr w:type="spellEnd"/>
      <w:r w:rsidRPr="005B1F22">
        <w:rPr>
          <w:rFonts w:ascii="Times New Roman" w:hAnsi="Times New Roman" w:cs="Times New Roman"/>
          <w:sz w:val="28"/>
          <w:szCs w:val="28"/>
        </w:rPr>
        <w:t xml:space="preserve"> (вихід Великобританії з Європейського Союзу) на кра</w:t>
      </w:r>
      <w:r w:rsidR="00EA7BFC" w:rsidRPr="005B1F22">
        <w:rPr>
          <w:rFonts w:ascii="Times New Roman" w:hAnsi="Times New Roman" w:cs="Times New Roman"/>
          <w:sz w:val="28"/>
          <w:szCs w:val="28"/>
        </w:rPr>
        <w:t>їни ЄС та Великобританію. Автор</w:t>
      </w:r>
      <w:r w:rsidRPr="005B1F22">
        <w:rPr>
          <w:rFonts w:ascii="Times New Roman" w:hAnsi="Times New Roman" w:cs="Times New Roman"/>
          <w:sz w:val="28"/>
          <w:szCs w:val="28"/>
        </w:rPr>
        <w:t xml:space="preserve"> ще у 2016 році </w:t>
      </w:r>
      <w:r w:rsidR="005D6E81" w:rsidRPr="005B1F22">
        <w:rPr>
          <w:rFonts w:ascii="Times New Roman" w:hAnsi="Times New Roman" w:cs="Times New Roman"/>
          <w:sz w:val="28"/>
          <w:szCs w:val="28"/>
        </w:rPr>
        <w:t>склав</w:t>
      </w:r>
      <w:r w:rsidRPr="005B1F22">
        <w:rPr>
          <w:rFonts w:ascii="Times New Roman" w:hAnsi="Times New Roman" w:cs="Times New Roman"/>
          <w:sz w:val="28"/>
          <w:szCs w:val="28"/>
        </w:rPr>
        <w:t xml:space="preserve"> песимістичний сценарій</w:t>
      </w:r>
      <w:r w:rsidR="005D6E81" w:rsidRPr="005B1F22">
        <w:rPr>
          <w:rFonts w:ascii="Times New Roman" w:hAnsi="Times New Roman" w:cs="Times New Roman"/>
          <w:sz w:val="28"/>
          <w:szCs w:val="28"/>
        </w:rPr>
        <w:t xml:space="preserve"> та екстремальний сценарії</w:t>
      </w:r>
      <w:r w:rsidRPr="005B1F22">
        <w:rPr>
          <w:rFonts w:ascii="Times New Roman" w:hAnsi="Times New Roman" w:cs="Times New Roman"/>
          <w:sz w:val="28"/>
          <w:szCs w:val="28"/>
        </w:rPr>
        <w:t>, за я</w:t>
      </w:r>
      <w:r w:rsidR="005D6E81" w:rsidRPr="005B1F22">
        <w:rPr>
          <w:rFonts w:ascii="Times New Roman" w:hAnsi="Times New Roman" w:cs="Times New Roman"/>
          <w:sz w:val="28"/>
          <w:szCs w:val="28"/>
        </w:rPr>
        <w:t xml:space="preserve">кими кількість трудових мігрантів </w:t>
      </w:r>
      <w:r w:rsidRPr="005B1F22">
        <w:rPr>
          <w:rFonts w:ascii="Times New Roman" w:hAnsi="Times New Roman" w:cs="Times New Roman"/>
          <w:sz w:val="28"/>
          <w:szCs w:val="28"/>
        </w:rPr>
        <w:t>Великобрит</w:t>
      </w:r>
      <w:r w:rsidR="005D6E81" w:rsidRPr="005B1F22">
        <w:rPr>
          <w:rFonts w:ascii="Times New Roman" w:hAnsi="Times New Roman" w:cs="Times New Roman"/>
          <w:sz w:val="28"/>
          <w:szCs w:val="28"/>
        </w:rPr>
        <w:t>анії зменшиться до 91 або</w:t>
      </w:r>
      <w:r w:rsidRPr="005B1F22">
        <w:rPr>
          <w:rFonts w:ascii="Times New Roman" w:hAnsi="Times New Roman" w:cs="Times New Roman"/>
          <w:sz w:val="28"/>
          <w:szCs w:val="28"/>
        </w:rPr>
        <w:t xml:space="preserve"> 150 тис. </w:t>
      </w:r>
      <w:r w:rsidR="005D6E81" w:rsidRPr="005B1F22">
        <w:rPr>
          <w:rFonts w:ascii="Times New Roman" w:hAnsi="Times New Roman" w:cs="Times New Roman"/>
          <w:sz w:val="28"/>
          <w:szCs w:val="28"/>
        </w:rPr>
        <w:t>осіб відповідно.</w:t>
      </w:r>
      <w:r w:rsidRPr="005B1F22">
        <w:rPr>
          <w:rFonts w:ascii="Times New Roman" w:hAnsi="Times New Roman" w:cs="Times New Roman"/>
          <w:sz w:val="28"/>
          <w:szCs w:val="28"/>
        </w:rPr>
        <w:t xml:space="preserve"> Автором проведені емпіричні дослідження, які враховували вплив міграції на ріст ВВП країн ЄС (між моментом виходу Великобританії з ЄС і до 2021 року). Отримані результа</w:t>
      </w:r>
      <w:r w:rsidR="005105C7" w:rsidRPr="005B1F22">
        <w:rPr>
          <w:rFonts w:ascii="Times New Roman" w:hAnsi="Times New Roman" w:cs="Times New Roman"/>
          <w:sz w:val="28"/>
          <w:szCs w:val="28"/>
        </w:rPr>
        <w:t>ти</w:t>
      </w:r>
      <w:r w:rsidRPr="005B1F22">
        <w:rPr>
          <w:rFonts w:ascii="Times New Roman" w:hAnsi="Times New Roman" w:cs="Times New Roman"/>
          <w:sz w:val="28"/>
          <w:szCs w:val="28"/>
        </w:rPr>
        <w:t xml:space="preserve"> свідчать, що раптовий відтік мігрантів призводить до негативного економічного ефекту, а у випадку з Великобританією – зниження ВВП </w:t>
      </w:r>
      <w:r w:rsidR="00E41E1D">
        <w:rPr>
          <w:rFonts w:ascii="Times New Roman" w:hAnsi="Times New Roman" w:cs="Times New Roman"/>
          <w:color w:val="000000"/>
          <w:sz w:val="28"/>
          <w:szCs w:val="28"/>
        </w:rPr>
        <w:t>[101</w:t>
      </w:r>
      <w:r w:rsidR="00E41E1D">
        <w:rPr>
          <w:rFonts w:ascii="Times New Roman" w:hAnsi="Times New Roman" w:cs="Times New Roman"/>
          <w:color w:val="000000"/>
          <w:sz w:val="28"/>
          <w:szCs w:val="28"/>
          <w:lang w:val="ru-RU"/>
        </w:rPr>
        <w:t>, с. 19</w:t>
      </w:r>
      <w:r w:rsidR="00E41E1D">
        <w:rPr>
          <w:rFonts w:ascii="Times New Roman" w:hAnsi="Times New Roman" w:cs="Times New Roman"/>
          <w:color w:val="000000"/>
          <w:sz w:val="28"/>
          <w:szCs w:val="28"/>
        </w:rPr>
        <w:t>].</w:t>
      </w:r>
    </w:p>
    <w:p w:rsidR="00CB126D" w:rsidRPr="00273F0E" w:rsidRDefault="005105C7" w:rsidP="00CB126D">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Проте, </w:t>
      </w:r>
      <w:r w:rsidR="00CB126D">
        <w:rPr>
          <w:rFonts w:ascii="Times New Roman" w:hAnsi="Times New Roman" w:cs="Times New Roman"/>
          <w:sz w:val="28"/>
          <w:szCs w:val="28"/>
        </w:rPr>
        <w:t>за даними Національного статистичного управління Великобританії, показни</w:t>
      </w:r>
      <w:r>
        <w:rPr>
          <w:rFonts w:ascii="Times New Roman" w:hAnsi="Times New Roman" w:cs="Times New Roman"/>
          <w:sz w:val="28"/>
          <w:szCs w:val="28"/>
        </w:rPr>
        <w:t xml:space="preserve">к чистого припливу громадян ЄС </w:t>
      </w:r>
      <w:r w:rsidR="00CB126D">
        <w:rPr>
          <w:rFonts w:ascii="Times New Roman" w:hAnsi="Times New Roman" w:cs="Times New Roman"/>
          <w:sz w:val="28"/>
          <w:szCs w:val="28"/>
        </w:rPr>
        <w:t xml:space="preserve">з початку </w:t>
      </w:r>
      <w:proofErr w:type="spellStart"/>
      <w:r w:rsidR="00CB126D">
        <w:rPr>
          <w:rFonts w:ascii="Times New Roman" w:hAnsi="Times New Roman" w:cs="Times New Roman"/>
          <w:sz w:val="28"/>
          <w:szCs w:val="28"/>
        </w:rPr>
        <w:t>Брекситу</w:t>
      </w:r>
      <w:proofErr w:type="spellEnd"/>
      <w:r w:rsidR="00CB126D">
        <w:rPr>
          <w:rFonts w:ascii="Times New Roman" w:hAnsi="Times New Roman" w:cs="Times New Roman"/>
          <w:sz w:val="28"/>
          <w:szCs w:val="28"/>
        </w:rPr>
        <w:t xml:space="preserve"> у 2016 і аж до кінця 2018 року </w:t>
      </w:r>
      <w:r w:rsidR="00202868">
        <w:rPr>
          <w:rFonts w:ascii="Times New Roman" w:hAnsi="Times New Roman" w:cs="Times New Roman"/>
          <w:sz w:val="28"/>
          <w:szCs w:val="28"/>
        </w:rPr>
        <w:t>знизився</w:t>
      </w:r>
      <w:r w:rsidR="00CB126D">
        <w:rPr>
          <w:rFonts w:ascii="Times New Roman" w:hAnsi="Times New Roman" w:cs="Times New Roman"/>
          <w:sz w:val="28"/>
          <w:szCs w:val="28"/>
        </w:rPr>
        <w:t xml:space="preserve"> на 115 тис. осіб. Проте, компенсувалась втрата </w:t>
      </w:r>
      <w:r w:rsidR="00202868">
        <w:rPr>
          <w:rFonts w:ascii="Times New Roman" w:hAnsi="Times New Roman" w:cs="Times New Roman"/>
          <w:sz w:val="28"/>
          <w:szCs w:val="28"/>
        </w:rPr>
        <w:t xml:space="preserve">європейський </w:t>
      </w:r>
      <w:r w:rsidR="00CB126D">
        <w:rPr>
          <w:rFonts w:ascii="Times New Roman" w:hAnsi="Times New Roman" w:cs="Times New Roman"/>
          <w:sz w:val="28"/>
          <w:szCs w:val="28"/>
        </w:rPr>
        <w:t>мігрантів збільшення</w:t>
      </w:r>
      <w:r>
        <w:rPr>
          <w:rFonts w:ascii="Times New Roman" w:hAnsi="Times New Roman" w:cs="Times New Roman"/>
          <w:sz w:val="28"/>
          <w:szCs w:val="28"/>
        </w:rPr>
        <w:t>м припливу</w:t>
      </w:r>
      <w:r w:rsidR="00202868">
        <w:rPr>
          <w:rFonts w:ascii="Times New Roman" w:hAnsi="Times New Roman" w:cs="Times New Roman"/>
          <w:sz w:val="28"/>
          <w:szCs w:val="28"/>
        </w:rPr>
        <w:t xml:space="preserve"> працівників</w:t>
      </w:r>
      <w:r>
        <w:rPr>
          <w:rFonts w:ascii="Times New Roman" w:hAnsi="Times New Roman" w:cs="Times New Roman"/>
          <w:sz w:val="28"/>
          <w:szCs w:val="28"/>
        </w:rPr>
        <w:t xml:space="preserve"> з інших країн</w:t>
      </w:r>
      <w:r w:rsidR="00202868">
        <w:rPr>
          <w:rFonts w:ascii="Times New Roman" w:hAnsi="Times New Roman" w:cs="Times New Roman"/>
          <w:sz w:val="28"/>
          <w:szCs w:val="28"/>
        </w:rPr>
        <w:t>, що не є членами ЄС</w:t>
      </w:r>
      <w:r>
        <w:rPr>
          <w:rFonts w:ascii="Times New Roman" w:hAnsi="Times New Roman" w:cs="Times New Roman"/>
          <w:sz w:val="28"/>
          <w:szCs w:val="28"/>
        </w:rPr>
        <w:t xml:space="preserve">. Цей показник </w:t>
      </w:r>
      <w:r w:rsidR="00CB126D">
        <w:rPr>
          <w:rFonts w:ascii="Times New Roman" w:hAnsi="Times New Roman" w:cs="Times New Roman"/>
          <w:sz w:val="28"/>
          <w:szCs w:val="28"/>
        </w:rPr>
        <w:t xml:space="preserve">досяг максимуму – 248 тис. осіб. І все ж, британці скаржились на гостру потребу </w:t>
      </w:r>
      <w:r>
        <w:rPr>
          <w:rFonts w:ascii="Times New Roman" w:hAnsi="Times New Roman" w:cs="Times New Roman"/>
          <w:sz w:val="28"/>
          <w:szCs w:val="28"/>
        </w:rPr>
        <w:t>персоналу</w:t>
      </w:r>
      <w:r w:rsidR="00CB126D">
        <w:rPr>
          <w:rFonts w:ascii="Times New Roman" w:hAnsi="Times New Roman" w:cs="Times New Roman"/>
          <w:sz w:val="28"/>
          <w:szCs w:val="28"/>
        </w:rPr>
        <w:t>, серед нових мігрантів не вдавалось знайти необхідних кваліфікованих працівників. Нижче наведено гіст</w:t>
      </w:r>
      <w:r>
        <w:rPr>
          <w:rFonts w:ascii="Times New Roman" w:hAnsi="Times New Roman" w:cs="Times New Roman"/>
          <w:sz w:val="28"/>
          <w:szCs w:val="28"/>
        </w:rPr>
        <w:t>ограму з даними, на основі яких</w:t>
      </w:r>
      <w:r w:rsidR="00CB126D">
        <w:rPr>
          <w:rFonts w:ascii="Times New Roman" w:hAnsi="Times New Roman" w:cs="Times New Roman"/>
          <w:sz w:val="28"/>
          <w:szCs w:val="28"/>
        </w:rPr>
        <w:t xml:space="preserve"> можна розрахувати, що, незважаючи на вихід Британії з ЄС, частка мігрантів серед населення</w:t>
      </w:r>
      <w:r>
        <w:rPr>
          <w:rFonts w:ascii="Times New Roman" w:hAnsi="Times New Roman" w:cs="Times New Roman"/>
          <w:sz w:val="28"/>
          <w:szCs w:val="28"/>
        </w:rPr>
        <w:t xml:space="preserve"> </w:t>
      </w:r>
      <w:r w:rsidR="00CB126D">
        <w:rPr>
          <w:rFonts w:ascii="Times New Roman" w:hAnsi="Times New Roman" w:cs="Times New Roman"/>
          <w:sz w:val="28"/>
          <w:szCs w:val="28"/>
        </w:rPr>
        <w:t xml:space="preserve">зросла. У 2010 році вона становила 12%, у 2015 – 14%, і, відповідно, у </w:t>
      </w:r>
      <w:r w:rsidR="009749F5" w:rsidRPr="009749F5">
        <w:rPr>
          <w:rFonts w:ascii="Times New Roman" w:hAnsi="Times New Roman" w:cs="Times New Roman"/>
          <w:sz w:val="28"/>
          <w:szCs w:val="28"/>
        </w:rPr>
        <w:t>2020</w:t>
      </w:r>
      <w:r w:rsidR="00CB126D" w:rsidRPr="009749F5">
        <w:rPr>
          <w:rFonts w:ascii="Times New Roman" w:hAnsi="Times New Roman" w:cs="Times New Roman"/>
          <w:sz w:val="28"/>
          <w:szCs w:val="28"/>
        </w:rPr>
        <w:t xml:space="preserve"> – 15%.</w:t>
      </w:r>
    </w:p>
    <w:p w:rsidR="00CB126D" w:rsidRDefault="00C13F42" w:rsidP="00CB126D">
      <w:pPr>
        <w:spacing w:after="0" w:line="360" w:lineRule="auto"/>
        <w:ind w:firstLine="709"/>
        <w:jc w:val="both"/>
        <w:rPr>
          <w:rFonts w:ascii="Times New Roman" w:hAnsi="Times New Roman" w:cs="Times New Roman"/>
          <w:sz w:val="28"/>
          <w:szCs w:val="28"/>
        </w:rPr>
      </w:pPr>
      <w:r>
        <w:rPr>
          <w:noProof/>
          <w:lang w:eastAsia="uk-UA"/>
        </w:rPr>
        <w:drawing>
          <wp:inline distT="0" distB="0" distL="0" distR="0" wp14:anchorId="3AAEF1B0" wp14:editId="647ABA69">
            <wp:extent cx="4572000" cy="2743200"/>
            <wp:effectExtent l="0" t="0" r="0" b="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B126D" w:rsidRDefault="00FF7D12" w:rsidP="00CB12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 1.6</w:t>
      </w:r>
      <w:r w:rsidR="00300097" w:rsidRPr="00300097">
        <w:rPr>
          <w:rFonts w:ascii="Times New Roman" w:hAnsi="Times New Roman" w:cs="Times New Roman"/>
          <w:sz w:val="28"/>
          <w:szCs w:val="28"/>
          <w:lang w:val="ru-RU"/>
        </w:rPr>
        <w:t>.</w:t>
      </w:r>
      <w:r w:rsidR="00CB126D">
        <w:rPr>
          <w:rFonts w:ascii="Times New Roman" w:hAnsi="Times New Roman" w:cs="Times New Roman"/>
          <w:sz w:val="28"/>
          <w:szCs w:val="28"/>
        </w:rPr>
        <w:t xml:space="preserve"> Кількість населення та мігрантів Об’єднаного Королівства</w:t>
      </w:r>
    </w:p>
    <w:p w:rsidR="001D7426" w:rsidRPr="00463964" w:rsidRDefault="00300097" w:rsidP="00463964">
      <w:pPr>
        <w:spacing w:after="0" w:line="360" w:lineRule="auto"/>
        <w:ind w:firstLine="709"/>
        <w:jc w:val="both"/>
        <w:rPr>
          <w:sz w:val="28"/>
          <w:szCs w:val="28"/>
        </w:rPr>
      </w:pPr>
      <w:proofErr w:type="spellStart"/>
      <w:r w:rsidRPr="00463964">
        <w:rPr>
          <w:rFonts w:ascii="Times New Roman" w:hAnsi="Times New Roman" w:cs="Times New Roman"/>
          <w:sz w:val="28"/>
          <w:szCs w:val="28"/>
        </w:rPr>
        <w:t>C</w:t>
      </w:r>
      <w:r w:rsidR="00CB126D" w:rsidRPr="00300097">
        <w:rPr>
          <w:rFonts w:ascii="Times New Roman" w:hAnsi="Times New Roman" w:cs="Times New Roman"/>
          <w:sz w:val="28"/>
          <w:szCs w:val="28"/>
        </w:rPr>
        <w:t>кладено</w:t>
      </w:r>
      <w:proofErr w:type="spellEnd"/>
      <w:r w:rsidR="00CB126D" w:rsidRPr="00300097">
        <w:rPr>
          <w:rFonts w:ascii="Times New Roman" w:hAnsi="Times New Roman" w:cs="Times New Roman"/>
          <w:sz w:val="28"/>
          <w:szCs w:val="28"/>
        </w:rPr>
        <w:t xml:space="preserve"> </w:t>
      </w:r>
      <w:r w:rsidR="00F67A6C">
        <w:rPr>
          <w:rFonts w:ascii="Times New Roman" w:hAnsi="Times New Roman" w:cs="Times New Roman"/>
          <w:sz w:val="28"/>
          <w:szCs w:val="28"/>
        </w:rPr>
        <w:t>автором</w:t>
      </w:r>
      <w:r w:rsidR="00D86FF7" w:rsidRPr="00463964">
        <w:rPr>
          <w:rFonts w:ascii="Times New Roman" w:hAnsi="Times New Roman" w:cs="Times New Roman"/>
          <w:sz w:val="28"/>
          <w:szCs w:val="28"/>
        </w:rPr>
        <w:t xml:space="preserve"> з</w:t>
      </w:r>
      <w:r w:rsidR="00CB126D" w:rsidRPr="00300097">
        <w:rPr>
          <w:rFonts w:ascii="Times New Roman" w:hAnsi="Times New Roman" w:cs="Times New Roman"/>
          <w:sz w:val="28"/>
          <w:szCs w:val="28"/>
        </w:rPr>
        <w:t>а</w:t>
      </w:r>
      <w:r w:rsidRPr="001D7426">
        <w:rPr>
          <w:rFonts w:ascii="Times New Roman" w:hAnsi="Times New Roman" w:cs="Times New Roman"/>
          <w:sz w:val="28"/>
          <w:szCs w:val="28"/>
        </w:rPr>
        <w:t>:</w:t>
      </w:r>
      <w:r w:rsidR="00CB126D">
        <w:rPr>
          <w:rFonts w:ascii="Times New Roman" w:hAnsi="Times New Roman" w:cs="Times New Roman"/>
          <w:sz w:val="28"/>
          <w:szCs w:val="28"/>
        </w:rPr>
        <w:t xml:space="preserve"> </w:t>
      </w:r>
      <w:r w:rsidR="00CB126D" w:rsidRPr="00713388">
        <w:rPr>
          <w:rFonts w:ascii="Times New Roman" w:hAnsi="Times New Roman" w:cs="Times New Roman"/>
          <w:sz w:val="28"/>
          <w:szCs w:val="28"/>
        </w:rPr>
        <w:sym w:font="Symbol" w:char="F05B"/>
      </w:r>
      <w:r w:rsidR="001B1B22">
        <w:rPr>
          <w:rFonts w:ascii="Times New Roman" w:hAnsi="Times New Roman" w:cs="Times New Roman"/>
          <w:sz w:val="28"/>
          <w:szCs w:val="28"/>
        </w:rPr>
        <w:t>91</w:t>
      </w:r>
      <w:r w:rsidR="00CB126D" w:rsidRPr="00713388">
        <w:rPr>
          <w:rFonts w:ascii="Times New Roman" w:hAnsi="Times New Roman" w:cs="Times New Roman"/>
          <w:sz w:val="28"/>
          <w:szCs w:val="28"/>
        </w:rPr>
        <w:sym w:font="Symbol" w:char="F05D"/>
      </w:r>
      <w:r w:rsidR="00CB126D" w:rsidRPr="00463964">
        <w:rPr>
          <w:rFonts w:ascii="Times New Roman" w:hAnsi="Times New Roman" w:cs="Times New Roman"/>
          <w:sz w:val="28"/>
          <w:szCs w:val="28"/>
        </w:rPr>
        <w:t>.</w:t>
      </w:r>
      <w:r w:rsidR="001B1B22" w:rsidRPr="00463964">
        <w:rPr>
          <w:sz w:val="28"/>
          <w:szCs w:val="28"/>
        </w:rPr>
        <w:t xml:space="preserve"> </w:t>
      </w:r>
    </w:p>
    <w:p w:rsidR="009749F5" w:rsidRPr="001B1B22" w:rsidRDefault="009749F5" w:rsidP="001B1B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Якщо розглядати кількість виданих віз, то </w:t>
      </w:r>
      <w:r w:rsidRPr="009749F5">
        <w:rPr>
          <w:rFonts w:ascii="Times New Roman" w:hAnsi="Times New Roman" w:cs="Times New Roman"/>
          <w:sz w:val="28"/>
          <w:szCs w:val="28"/>
        </w:rPr>
        <w:t xml:space="preserve">загальна кількість виданих </w:t>
      </w:r>
      <w:r>
        <w:rPr>
          <w:rFonts w:ascii="Times New Roman" w:hAnsi="Times New Roman" w:cs="Times New Roman"/>
          <w:sz w:val="28"/>
          <w:szCs w:val="28"/>
        </w:rPr>
        <w:t>документів</w:t>
      </w:r>
      <w:r w:rsidRPr="009749F5">
        <w:rPr>
          <w:rFonts w:ascii="Times New Roman" w:hAnsi="Times New Roman" w:cs="Times New Roman"/>
          <w:noProof/>
          <w:sz w:val="28"/>
          <w:szCs w:val="28"/>
          <w:lang w:eastAsia="uk-UA"/>
        </w:rPr>
        <w:t xml:space="preserve"> була в цілому стабільною між 2013 і 2016 роками на рівні близько 2,5 мільйонів, а потім стабільно зростала</w:t>
      </w:r>
      <w:r>
        <w:rPr>
          <w:rFonts w:ascii="Times New Roman" w:hAnsi="Times New Roman" w:cs="Times New Roman"/>
          <w:noProof/>
          <w:sz w:val="28"/>
          <w:szCs w:val="28"/>
          <w:lang w:eastAsia="uk-UA"/>
        </w:rPr>
        <w:t>, становивши 3,2 мільйони</w:t>
      </w:r>
      <w:r w:rsidRPr="009749F5">
        <w:rPr>
          <w:rFonts w:ascii="Times New Roman" w:hAnsi="Times New Roman" w:cs="Times New Roman"/>
          <w:noProof/>
          <w:sz w:val="28"/>
          <w:szCs w:val="28"/>
          <w:lang w:eastAsia="uk-UA"/>
        </w:rPr>
        <w:t xml:space="preserve"> до 2019 року. Потім </w:t>
      </w:r>
      <w:r w:rsidRPr="009749F5">
        <w:rPr>
          <w:rFonts w:ascii="Times New Roman" w:hAnsi="Times New Roman" w:cs="Times New Roman"/>
          <w:sz w:val="28"/>
          <w:szCs w:val="28"/>
        </w:rPr>
        <w:t xml:space="preserve">кількість значно скоротилася </w:t>
      </w:r>
      <w:r>
        <w:rPr>
          <w:rFonts w:ascii="Times New Roman" w:hAnsi="Times New Roman" w:cs="Times New Roman"/>
          <w:sz w:val="28"/>
          <w:szCs w:val="28"/>
        </w:rPr>
        <w:t>до 1 мільйона з березня 2020</w:t>
      </w:r>
      <w:r w:rsidRPr="009749F5">
        <w:rPr>
          <w:rFonts w:ascii="Times New Roman" w:hAnsi="Times New Roman" w:cs="Times New Roman"/>
          <w:sz w:val="28"/>
          <w:szCs w:val="28"/>
        </w:rPr>
        <w:t xml:space="preserve"> через </w:t>
      </w:r>
      <w:r>
        <w:rPr>
          <w:rFonts w:ascii="Times New Roman" w:hAnsi="Times New Roman" w:cs="Times New Roman"/>
          <w:sz w:val="28"/>
          <w:szCs w:val="28"/>
        </w:rPr>
        <w:t>пандемію COVID-19. Але</w:t>
      </w:r>
      <w:r w:rsidRPr="009749F5">
        <w:rPr>
          <w:rFonts w:ascii="Times New Roman" w:hAnsi="Times New Roman" w:cs="Times New Roman"/>
          <w:sz w:val="28"/>
          <w:szCs w:val="28"/>
        </w:rPr>
        <w:t xml:space="preserve"> в останньому кварталі</w:t>
      </w:r>
      <w:r>
        <w:rPr>
          <w:rFonts w:ascii="Times New Roman" w:hAnsi="Times New Roman" w:cs="Times New Roman"/>
          <w:sz w:val="28"/>
          <w:szCs w:val="28"/>
        </w:rPr>
        <w:t xml:space="preserve"> того ж року вже</w:t>
      </w:r>
      <w:r w:rsidRPr="009749F5">
        <w:rPr>
          <w:rFonts w:ascii="Times New Roman" w:hAnsi="Times New Roman" w:cs="Times New Roman"/>
          <w:sz w:val="28"/>
          <w:szCs w:val="28"/>
        </w:rPr>
        <w:t xml:space="preserve"> спостерігалося невелике зростання</w:t>
      </w:r>
      <w:r w:rsidR="001B1B22" w:rsidRPr="001B1B22">
        <w:rPr>
          <w:rFonts w:ascii="Times New Roman" w:hAnsi="Times New Roman" w:cs="Times New Roman"/>
          <w:sz w:val="28"/>
          <w:szCs w:val="28"/>
        </w:rPr>
        <w:t xml:space="preserve"> [84].</w:t>
      </w:r>
    </w:p>
    <w:p w:rsidR="001D7426" w:rsidRPr="001B1B22" w:rsidRDefault="005105C7" w:rsidP="001B1B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Також б</w:t>
      </w:r>
      <w:r w:rsidR="00CB126D">
        <w:rPr>
          <w:rFonts w:ascii="Times New Roman" w:hAnsi="Times New Roman" w:cs="Times New Roman"/>
          <w:sz w:val="28"/>
          <w:szCs w:val="28"/>
        </w:rPr>
        <w:t xml:space="preserve">агато підприємств стали менш ефективними через втрату робочої сили. Отже, нижча </w:t>
      </w:r>
      <w:r w:rsidR="003B0829">
        <w:rPr>
          <w:rFonts w:ascii="Times New Roman" w:hAnsi="Times New Roman" w:cs="Times New Roman"/>
          <w:sz w:val="28"/>
          <w:szCs w:val="28"/>
        </w:rPr>
        <w:t>продуктивність виробництва</w:t>
      </w:r>
      <w:r w:rsidR="00CB126D">
        <w:rPr>
          <w:rFonts w:ascii="Times New Roman" w:hAnsi="Times New Roman" w:cs="Times New Roman"/>
          <w:sz w:val="28"/>
          <w:szCs w:val="28"/>
        </w:rPr>
        <w:t xml:space="preserve"> знижувала ВВП.</w:t>
      </w:r>
    </w:p>
    <w:p w:rsidR="00CB126D" w:rsidRPr="001D7426" w:rsidRDefault="00CB126D" w:rsidP="001D7426">
      <w:pPr>
        <w:spacing w:after="0" w:line="360" w:lineRule="auto"/>
        <w:ind w:firstLine="709"/>
        <w:jc w:val="both"/>
        <w:rPr>
          <w:rFonts w:ascii="Times New Roman" w:hAnsi="Times New Roman" w:cs="Times New Roman"/>
          <w:sz w:val="28"/>
          <w:szCs w:val="28"/>
        </w:rPr>
      </w:pPr>
      <w:r w:rsidRPr="001D7426">
        <w:rPr>
          <w:rFonts w:ascii="Times New Roman" w:hAnsi="Times New Roman" w:cs="Times New Roman"/>
          <w:sz w:val="28"/>
          <w:szCs w:val="28"/>
        </w:rPr>
        <w:t xml:space="preserve">Подібні дослідження проводив </w:t>
      </w:r>
      <w:hyperlink r:id="rId22" w:history="1">
        <w:r w:rsidR="00BD5954" w:rsidRPr="001B1B22">
          <w:rPr>
            <w:rFonts w:ascii="Times New Roman" w:hAnsi="Times New Roman" w:cs="Times New Roman"/>
            <w:sz w:val="28"/>
            <w:szCs w:val="28"/>
          </w:rPr>
          <w:t>Дж. Бордж</w:t>
        </w:r>
        <w:r w:rsidRPr="001B1B22">
          <w:rPr>
            <w:rFonts w:ascii="Times New Roman" w:hAnsi="Times New Roman" w:cs="Times New Roman"/>
            <w:sz w:val="28"/>
            <w:szCs w:val="28"/>
          </w:rPr>
          <w:t>ас</w:t>
        </w:r>
      </w:hyperlink>
      <w:r w:rsidRPr="001D7426">
        <w:rPr>
          <w:rFonts w:ascii="Times New Roman" w:hAnsi="Times New Roman" w:cs="Times New Roman"/>
          <w:sz w:val="28"/>
          <w:szCs w:val="28"/>
        </w:rPr>
        <w:t xml:space="preserve"> для економіки США. Автор підрахував, що присутність іммігрантів на ринку праці призводить до зростання американської економіки приблизно на </w:t>
      </w:r>
      <w:r w:rsidR="00CA503C" w:rsidRPr="001D7426">
        <w:rPr>
          <w:rFonts w:ascii="Times New Roman" w:hAnsi="Times New Roman" w:cs="Times New Roman"/>
          <w:sz w:val="28"/>
          <w:szCs w:val="28"/>
        </w:rPr>
        <w:t>11</w:t>
      </w:r>
      <w:r w:rsidRPr="001D7426">
        <w:rPr>
          <w:rFonts w:ascii="Times New Roman" w:hAnsi="Times New Roman" w:cs="Times New Roman"/>
          <w:sz w:val="28"/>
          <w:szCs w:val="28"/>
        </w:rPr>
        <w:t>% (1,6 трлн. дол. США) щороку. Проте, він також стверджує, що цей внесок у зростання економіки не враховує чистої вигоди для міс</w:t>
      </w:r>
      <w:r w:rsidR="00CA503C" w:rsidRPr="001D7426">
        <w:rPr>
          <w:rFonts w:ascii="Times New Roman" w:hAnsi="Times New Roman" w:cs="Times New Roman"/>
          <w:sz w:val="28"/>
          <w:szCs w:val="28"/>
        </w:rPr>
        <w:t>цевого населення, оскільки 97,8</w:t>
      </w:r>
      <w:r w:rsidRPr="001D7426">
        <w:rPr>
          <w:rFonts w:ascii="Times New Roman" w:hAnsi="Times New Roman" w:cs="Times New Roman"/>
          <w:sz w:val="28"/>
          <w:szCs w:val="28"/>
        </w:rPr>
        <w:t xml:space="preserve">% цього самого приросту ВВП спрямовується на самих іммігрантів у вигляді заробітної плати та допомоги. Далі </w:t>
      </w:r>
      <w:proofErr w:type="spellStart"/>
      <w:r w:rsidRPr="001D7426">
        <w:rPr>
          <w:rFonts w:ascii="Times New Roman" w:hAnsi="Times New Roman" w:cs="Times New Roman"/>
          <w:sz w:val="28"/>
          <w:szCs w:val="28"/>
        </w:rPr>
        <w:t>Борджас</w:t>
      </w:r>
      <w:proofErr w:type="spellEnd"/>
      <w:r w:rsidRPr="001D7426">
        <w:rPr>
          <w:rFonts w:ascii="Times New Roman" w:hAnsi="Times New Roman" w:cs="Times New Roman"/>
          <w:sz w:val="28"/>
          <w:szCs w:val="28"/>
        </w:rPr>
        <w:t xml:space="preserve"> підраховує, що імміграція знижує заробітну плату населення (через конкуренцію з іммігрантами) приблизно </w:t>
      </w:r>
      <w:r w:rsidR="00CA503C" w:rsidRPr="001D7426">
        <w:rPr>
          <w:rFonts w:ascii="Times New Roman" w:hAnsi="Times New Roman" w:cs="Times New Roman"/>
          <w:sz w:val="28"/>
          <w:szCs w:val="28"/>
        </w:rPr>
        <w:t>на 402 мільярди</w:t>
      </w:r>
      <w:r w:rsidRPr="001D7426">
        <w:rPr>
          <w:rFonts w:ascii="Times New Roman" w:hAnsi="Times New Roman" w:cs="Times New Roman"/>
          <w:sz w:val="28"/>
          <w:szCs w:val="28"/>
        </w:rPr>
        <w:t xml:space="preserve"> доларів на рік </w:t>
      </w:r>
      <w:r w:rsidR="001B1B22">
        <w:rPr>
          <w:rFonts w:ascii="Times New Roman" w:hAnsi="Times New Roman" w:cs="Times New Roman"/>
          <w:color w:val="000000"/>
          <w:sz w:val="28"/>
          <w:szCs w:val="28"/>
        </w:rPr>
        <w:t>[86].</w:t>
      </w:r>
    </w:p>
    <w:p w:rsidR="00CB126D" w:rsidRPr="00415BBC" w:rsidRDefault="00CB126D" w:rsidP="00CB126D">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Отже, об’єднує країн-донорів та країн-реципієнтів те, що </w:t>
      </w:r>
      <w:r w:rsidRPr="003A4745">
        <w:rPr>
          <w:rFonts w:ascii="Times New Roman" w:hAnsi="Times New Roman" w:cs="Times New Roman"/>
          <w:sz w:val="28"/>
          <w:szCs w:val="28"/>
        </w:rPr>
        <w:t>наслідки безробіття викликають занепокоєння у всіх демографічних груп</w:t>
      </w:r>
      <w:r>
        <w:rPr>
          <w:rFonts w:ascii="Times New Roman" w:hAnsi="Times New Roman" w:cs="Times New Roman"/>
          <w:sz w:val="28"/>
          <w:szCs w:val="28"/>
        </w:rPr>
        <w:t>ах</w:t>
      </w:r>
      <w:r w:rsidRPr="003A4745">
        <w:rPr>
          <w:rFonts w:ascii="Times New Roman" w:hAnsi="Times New Roman" w:cs="Times New Roman"/>
          <w:sz w:val="28"/>
          <w:szCs w:val="28"/>
        </w:rPr>
        <w:t>, а</w:t>
      </w:r>
      <w:r>
        <w:rPr>
          <w:rFonts w:ascii="Times New Roman" w:hAnsi="Times New Roman" w:cs="Times New Roman"/>
          <w:sz w:val="28"/>
          <w:szCs w:val="28"/>
        </w:rPr>
        <w:t>ле вони будуть найбільш відчутними</w:t>
      </w:r>
      <w:r w:rsidRPr="003A4745">
        <w:rPr>
          <w:rFonts w:ascii="Times New Roman" w:hAnsi="Times New Roman" w:cs="Times New Roman"/>
          <w:sz w:val="28"/>
          <w:szCs w:val="28"/>
        </w:rPr>
        <w:t xml:space="preserve"> для </w:t>
      </w:r>
      <w:r>
        <w:rPr>
          <w:rFonts w:ascii="Times New Roman" w:hAnsi="Times New Roman" w:cs="Times New Roman"/>
          <w:sz w:val="28"/>
          <w:szCs w:val="28"/>
        </w:rPr>
        <w:t xml:space="preserve">тих країн-донорів </w:t>
      </w:r>
      <w:r w:rsidRPr="003A4745">
        <w:rPr>
          <w:rFonts w:ascii="Times New Roman" w:hAnsi="Times New Roman" w:cs="Times New Roman"/>
          <w:sz w:val="28"/>
          <w:szCs w:val="28"/>
        </w:rPr>
        <w:t>у кого найвищий рівень безробіття. </w:t>
      </w:r>
      <w:r w:rsidR="00FF7D12">
        <w:rPr>
          <w:rFonts w:ascii="Times New Roman" w:hAnsi="Times New Roman" w:cs="Times New Roman"/>
          <w:sz w:val="28"/>
          <w:szCs w:val="28"/>
        </w:rPr>
        <w:t>На рис. 1.7</w:t>
      </w:r>
      <w:r>
        <w:rPr>
          <w:rFonts w:ascii="Times New Roman" w:hAnsi="Times New Roman" w:cs="Times New Roman"/>
          <w:sz w:val="28"/>
          <w:szCs w:val="28"/>
        </w:rPr>
        <w:t xml:space="preserve"> подано рівень безробітних у провідних країнах світу</w:t>
      </w:r>
      <w:r w:rsidR="009749F5" w:rsidRPr="009749F5">
        <w:rPr>
          <w:rFonts w:ascii="Times New Roman" w:hAnsi="Times New Roman" w:cs="Times New Roman"/>
          <w:sz w:val="28"/>
          <w:szCs w:val="28"/>
          <w:lang w:val="ru-RU"/>
        </w:rPr>
        <w:t xml:space="preserve"> </w:t>
      </w:r>
      <w:r w:rsidR="009749F5">
        <w:rPr>
          <w:rFonts w:ascii="Times New Roman" w:hAnsi="Times New Roman" w:cs="Times New Roman"/>
          <w:sz w:val="28"/>
          <w:szCs w:val="28"/>
        </w:rPr>
        <w:t>на кінець 2020 року</w:t>
      </w:r>
      <w:r>
        <w:rPr>
          <w:rFonts w:ascii="Times New Roman" w:hAnsi="Times New Roman" w:cs="Times New Roman"/>
          <w:sz w:val="28"/>
          <w:szCs w:val="28"/>
        </w:rPr>
        <w:t>.</w:t>
      </w:r>
      <w:r w:rsidRPr="003A4745">
        <w:rPr>
          <w:rFonts w:ascii="Times New Roman" w:hAnsi="Times New Roman" w:cs="Times New Roman"/>
          <w:sz w:val="28"/>
          <w:szCs w:val="28"/>
        </w:rPr>
        <w:t xml:space="preserve"> </w:t>
      </w:r>
      <w:r>
        <w:rPr>
          <w:rFonts w:ascii="Times New Roman" w:hAnsi="Times New Roman" w:cs="Times New Roman"/>
          <w:sz w:val="28"/>
          <w:szCs w:val="28"/>
        </w:rPr>
        <w:t>Можна побачити, що серед загальної кількості безробітних у таких країнах як Бельгія, Франція, Греція, Іспанія</w:t>
      </w:r>
      <w:r w:rsidR="00FF2542">
        <w:rPr>
          <w:rFonts w:ascii="Times New Roman" w:hAnsi="Times New Roman" w:cs="Times New Roman"/>
          <w:sz w:val="28"/>
          <w:szCs w:val="28"/>
        </w:rPr>
        <w:t>,</w:t>
      </w:r>
      <w:r>
        <w:rPr>
          <w:rFonts w:ascii="Times New Roman" w:hAnsi="Times New Roman" w:cs="Times New Roman"/>
          <w:sz w:val="28"/>
          <w:szCs w:val="28"/>
        </w:rPr>
        <w:t xml:space="preserve"> Нідерланди та Швеція найбільшу кількість безробітних становлять мігранти. В Австрії, Канаді, Італії, Ізраїлі, Великобританії – розрив між ними незначний. А у США більшість безробітних є громадянами власної країни.</w:t>
      </w:r>
    </w:p>
    <w:p w:rsidR="00CB126D" w:rsidRPr="007F5947" w:rsidRDefault="00CB126D" w:rsidP="00300097">
      <w:pPr>
        <w:spacing w:line="360" w:lineRule="auto"/>
        <w:jc w:val="center"/>
        <w:rPr>
          <w:rFonts w:ascii="Times New Roman" w:hAnsi="Times New Roman" w:cs="Times New Roman"/>
          <w:sz w:val="28"/>
          <w:szCs w:val="28"/>
          <w:lang w:val="en-US"/>
        </w:rPr>
      </w:pPr>
      <w:r>
        <w:rPr>
          <w:noProof/>
          <w:lang w:eastAsia="uk-UA"/>
        </w:rPr>
        <w:drawing>
          <wp:inline distT="0" distB="0" distL="0" distR="0" wp14:anchorId="2C6E3B32" wp14:editId="1BE1C1E9">
            <wp:extent cx="4572000" cy="2743200"/>
            <wp:effectExtent l="0" t="0" r="0" b="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B1F22" w:rsidRDefault="00FF7D12" w:rsidP="005B1F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 1.7</w:t>
      </w:r>
      <w:r w:rsidR="00CB126D">
        <w:rPr>
          <w:rFonts w:ascii="Times New Roman" w:hAnsi="Times New Roman" w:cs="Times New Roman"/>
          <w:sz w:val="28"/>
          <w:szCs w:val="28"/>
        </w:rPr>
        <w:t xml:space="preserve"> Порівняння частки безробітних серед власних громадян країни та, аналогічно, серед ім</w:t>
      </w:r>
      <w:r w:rsidR="00FF2542">
        <w:rPr>
          <w:rFonts w:ascii="Times New Roman" w:hAnsi="Times New Roman" w:cs="Times New Roman"/>
          <w:sz w:val="28"/>
          <w:szCs w:val="28"/>
        </w:rPr>
        <w:t>мігрантів</w:t>
      </w:r>
      <w:r w:rsidR="001006EC">
        <w:rPr>
          <w:rFonts w:ascii="Times New Roman" w:hAnsi="Times New Roman" w:cs="Times New Roman"/>
          <w:sz w:val="28"/>
          <w:szCs w:val="28"/>
        </w:rPr>
        <w:t xml:space="preserve"> у 2020 році</w:t>
      </w:r>
      <w:r w:rsidR="00FF2542">
        <w:rPr>
          <w:rFonts w:ascii="Times New Roman" w:hAnsi="Times New Roman" w:cs="Times New Roman"/>
          <w:sz w:val="28"/>
          <w:szCs w:val="28"/>
        </w:rPr>
        <w:t>.</w:t>
      </w:r>
      <w:r w:rsidR="001006EC">
        <w:rPr>
          <w:rFonts w:ascii="Times New Roman" w:hAnsi="Times New Roman" w:cs="Times New Roman"/>
          <w:sz w:val="28"/>
          <w:szCs w:val="28"/>
        </w:rPr>
        <w:t xml:space="preserve"> </w:t>
      </w:r>
    </w:p>
    <w:p w:rsidR="00463964" w:rsidRDefault="00DF6296" w:rsidP="00463964">
      <w:pPr>
        <w:spacing w:after="0" w:line="360" w:lineRule="auto"/>
        <w:ind w:firstLine="709"/>
        <w:jc w:val="both"/>
        <w:rPr>
          <w:rFonts w:ascii="Times New Roman" w:hAnsi="Times New Roman" w:cs="Times New Roman"/>
          <w:sz w:val="28"/>
          <w:szCs w:val="28"/>
        </w:rPr>
      </w:pPr>
      <w:r w:rsidRPr="005B1F22">
        <w:rPr>
          <w:rFonts w:ascii="Times New Roman" w:hAnsi="Times New Roman" w:cs="Times New Roman"/>
          <w:sz w:val="28"/>
          <w:szCs w:val="28"/>
        </w:rPr>
        <w:t>С</w:t>
      </w:r>
      <w:r w:rsidR="00CB126D" w:rsidRPr="005B1F22">
        <w:rPr>
          <w:rFonts w:ascii="Times New Roman" w:hAnsi="Times New Roman" w:cs="Times New Roman"/>
          <w:sz w:val="28"/>
          <w:szCs w:val="28"/>
        </w:rPr>
        <w:t>кладено автором</w:t>
      </w:r>
      <w:r w:rsidR="00D86FF7">
        <w:rPr>
          <w:rFonts w:ascii="Times New Roman" w:hAnsi="Times New Roman" w:cs="Times New Roman"/>
          <w:sz w:val="28"/>
          <w:szCs w:val="28"/>
        </w:rPr>
        <w:t xml:space="preserve"> з</w:t>
      </w:r>
      <w:r w:rsidR="00CB126D" w:rsidRPr="005B1F22">
        <w:rPr>
          <w:rFonts w:ascii="Times New Roman" w:hAnsi="Times New Roman" w:cs="Times New Roman"/>
          <w:sz w:val="28"/>
          <w:szCs w:val="28"/>
        </w:rPr>
        <w:t>а</w:t>
      </w:r>
      <w:r w:rsidR="00300097" w:rsidRPr="001B1B22">
        <w:rPr>
          <w:rFonts w:ascii="Times New Roman" w:hAnsi="Times New Roman" w:cs="Times New Roman"/>
          <w:sz w:val="28"/>
          <w:szCs w:val="28"/>
        </w:rPr>
        <w:t>:</w:t>
      </w:r>
      <w:r w:rsidR="00CB126D" w:rsidRPr="005B1F22">
        <w:rPr>
          <w:rFonts w:ascii="Times New Roman" w:hAnsi="Times New Roman" w:cs="Times New Roman"/>
          <w:sz w:val="28"/>
          <w:szCs w:val="28"/>
        </w:rPr>
        <w:t xml:space="preserve"> </w:t>
      </w:r>
      <w:r w:rsidR="001B1B22" w:rsidRPr="00463964">
        <w:rPr>
          <w:rFonts w:ascii="Times New Roman" w:hAnsi="Times New Roman" w:cs="Times New Roman"/>
          <w:sz w:val="28"/>
          <w:szCs w:val="28"/>
        </w:rPr>
        <w:t>[80].</w:t>
      </w:r>
    </w:p>
    <w:p w:rsidR="001B1B22" w:rsidRPr="00463964" w:rsidRDefault="00CB126D" w:rsidP="00463964">
      <w:pPr>
        <w:spacing w:after="0" w:line="360" w:lineRule="auto"/>
        <w:ind w:firstLine="709"/>
        <w:jc w:val="both"/>
        <w:rPr>
          <w:rFonts w:ascii="Times New Roman" w:hAnsi="Times New Roman" w:cs="Times New Roman"/>
          <w:sz w:val="28"/>
          <w:szCs w:val="28"/>
        </w:rPr>
      </w:pPr>
      <w:r w:rsidRPr="005B1F22">
        <w:rPr>
          <w:rFonts w:ascii="Times New Roman" w:hAnsi="Times New Roman" w:cs="Times New Roman"/>
          <w:sz w:val="28"/>
          <w:szCs w:val="28"/>
        </w:rPr>
        <w:t xml:space="preserve">Отже, це доводить, що приплив мігрантів може в деякій мірі збільшувати загальний рівень безробіття, який, в свою чергу, призводить до зростання злочинності та соціальних заворушень </w:t>
      </w:r>
      <w:r w:rsidR="001B1B22">
        <w:rPr>
          <w:rFonts w:ascii="Times New Roman" w:hAnsi="Times New Roman" w:cs="Times New Roman"/>
          <w:color w:val="000000"/>
          <w:sz w:val="28"/>
          <w:szCs w:val="28"/>
        </w:rPr>
        <w:t>[117].</w:t>
      </w:r>
    </w:p>
    <w:p w:rsidR="00CB126D" w:rsidRDefault="00CB126D" w:rsidP="00FF25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Пояснення, чому в біл</w:t>
      </w:r>
      <w:r w:rsidR="00FF2542">
        <w:rPr>
          <w:rFonts w:ascii="Times New Roman" w:hAnsi="Times New Roman" w:cs="Times New Roman"/>
          <w:sz w:val="28"/>
          <w:szCs w:val="28"/>
        </w:rPr>
        <w:t>ьшості випадків безробітними є саме іммігранти</w:t>
      </w:r>
      <w:r>
        <w:rPr>
          <w:rFonts w:ascii="Times New Roman" w:hAnsi="Times New Roman" w:cs="Times New Roman"/>
          <w:sz w:val="28"/>
          <w:szCs w:val="28"/>
        </w:rPr>
        <w:t xml:space="preserve"> полягає в різноманітності факторів, до яких</w:t>
      </w:r>
      <w:r w:rsidRPr="00405B62">
        <w:rPr>
          <w:rFonts w:ascii="Times New Roman" w:hAnsi="Times New Roman" w:cs="Times New Roman"/>
          <w:sz w:val="28"/>
          <w:szCs w:val="28"/>
        </w:rPr>
        <w:t xml:space="preserve"> належать</w:t>
      </w:r>
      <w:r>
        <w:rPr>
          <w:rFonts w:ascii="Times New Roman" w:hAnsi="Times New Roman" w:cs="Times New Roman"/>
          <w:sz w:val="28"/>
          <w:szCs w:val="28"/>
        </w:rPr>
        <w:t>:</w:t>
      </w:r>
      <w:r w:rsidRPr="00405B62">
        <w:rPr>
          <w:rFonts w:ascii="Times New Roman" w:hAnsi="Times New Roman" w:cs="Times New Roman"/>
          <w:sz w:val="28"/>
          <w:szCs w:val="28"/>
        </w:rPr>
        <w:t xml:space="preserve"> людський капітал, культ</w:t>
      </w:r>
      <w:r w:rsidR="00FF2542">
        <w:rPr>
          <w:rFonts w:ascii="Times New Roman" w:hAnsi="Times New Roman" w:cs="Times New Roman"/>
          <w:sz w:val="28"/>
          <w:szCs w:val="28"/>
        </w:rPr>
        <w:t>урні та релігійні відмінності,</w:t>
      </w:r>
      <w:r w:rsidRPr="00405B62">
        <w:rPr>
          <w:rFonts w:ascii="Times New Roman" w:hAnsi="Times New Roman" w:cs="Times New Roman"/>
          <w:sz w:val="28"/>
          <w:szCs w:val="28"/>
        </w:rPr>
        <w:t xml:space="preserve"> дискримінація. </w:t>
      </w:r>
      <w:r>
        <w:rPr>
          <w:rFonts w:ascii="Times New Roman" w:hAnsi="Times New Roman" w:cs="Times New Roman"/>
          <w:sz w:val="28"/>
          <w:szCs w:val="28"/>
        </w:rPr>
        <w:t xml:space="preserve">Тому єдиним виходом недискримінаційної політики уряду повинно бути </w:t>
      </w:r>
      <w:r w:rsidRPr="00405B62">
        <w:rPr>
          <w:rFonts w:ascii="Times New Roman" w:hAnsi="Times New Roman" w:cs="Times New Roman"/>
          <w:sz w:val="28"/>
          <w:szCs w:val="28"/>
        </w:rPr>
        <w:t xml:space="preserve">планування курсів для підвищення рівня людського капіталу, наприклад, </w:t>
      </w:r>
      <w:r>
        <w:rPr>
          <w:rFonts w:ascii="Times New Roman" w:hAnsi="Times New Roman" w:cs="Times New Roman"/>
          <w:sz w:val="28"/>
          <w:szCs w:val="28"/>
        </w:rPr>
        <w:t>уроки</w:t>
      </w:r>
      <w:r w:rsidRPr="00405B62">
        <w:rPr>
          <w:rFonts w:ascii="Times New Roman" w:hAnsi="Times New Roman" w:cs="Times New Roman"/>
          <w:sz w:val="28"/>
          <w:szCs w:val="28"/>
        </w:rPr>
        <w:t xml:space="preserve"> з </w:t>
      </w:r>
      <w:r w:rsidR="00FF2542">
        <w:rPr>
          <w:rFonts w:ascii="Times New Roman" w:hAnsi="Times New Roman" w:cs="Times New Roman"/>
          <w:sz w:val="28"/>
          <w:szCs w:val="28"/>
        </w:rPr>
        <w:t>національної</w:t>
      </w:r>
      <w:r w:rsidRPr="00405B62">
        <w:rPr>
          <w:rFonts w:ascii="Times New Roman" w:hAnsi="Times New Roman" w:cs="Times New Roman"/>
          <w:sz w:val="28"/>
          <w:szCs w:val="28"/>
        </w:rPr>
        <w:t xml:space="preserve"> мови приймаючої країни.</w:t>
      </w:r>
    </w:p>
    <w:p w:rsidR="00CB126D" w:rsidRDefault="00CB126D" w:rsidP="009F5AA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Отже, як зазначалось на початку, економічний ефект не може бути однозначним. Він буде негативним чи позитивним. І в кожній ситуації, з кожною окремою країною, будуть присутні як корисні наслідки для економіки, так і </w:t>
      </w:r>
      <w:r w:rsidR="00FF2542">
        <w:rPr>
          <w:rFonts w:ascii="Times New Roman" w:hAnsi="Times New Roman" w:cs="Times New Roman"/>
          <w:sz w:val="28"/>
          <w:szCs w:val="28"/>
        </w:rPr>
        <w:t>шкідливі</w:t>
      </w:r>
      <w:r>
        <w:rPr>
          <w:rFonts w:ascii="Times New Roman" w:hAnsi="Times New Roman" w:cs="Times New Roman"/>
          <w:sz w:val="28"/>
          <w:szCs w:val="28"/>
        </w:rPr>
        <w:t xml:space="preserve">. </w:t>
      </w:r>
      <w:r w:rsidRPr="00356F11">
        <w:rPr>
          <w:rFonts w:ascii="Times New Roman" w:hAnsi="Times New Roman" w:cs="Times New Roman"/>
          <w:sz w:val="28"/>
          <w:szCs w:val="28"/>
        </w:rPr>
        <w:t>Країни, що приймають робочу силу (країни-реципієнти), отримують такі переваги:</w:t>
      </w:r>
    </w:p>
    <w:p w:rsidR="00CB126D" w:rsidRPr="00300097" w:rsidRDefault="00CB126D" w:rsidP="00AB67EF">
      <w:pPr>
        <w:pStyle w:val="a4"/>
        <w:numPr>
          <w:ilvl w:val="0"/>
          <w:numId w:val="5"/>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356F11">
        <w:rPr>
          <w:rFonts w:ascii="Times New Roman" w:hAnsi="Times New Roman" w:cs="Times New Roman"/>
          <w:sz w:val="28"/>
          <w:szCs w:val="28"/>
        </w:rPr>
        <w:t>внаслідок зменшення витрат виробництва</w:t>
      </w:r>
      <w:r w:rsidR="00300097">
        <w:rPr>
          <w:rFonts w:ascii="Times New Roman" w:hAnsi="Times New Roman" w:cs="Times New Roman"/>
          <w:sz w:val="28"/>
          <w:szCs w:val="28"/>
        </w:rPr>
        <w:t xml:space="preserve"> підвищується конкурентоспроможність</w:t>
      </w:r>
      <w:r w:rsidR="00300097" w:rsidRPr="00300097">
        <w:rPr>
          <w:rFonts w:ascii="Times New Roman" w:hAnsi="Times New Roman" w:cs="Times New Roman"/>
          <w:sz w:val="28"/>
          <w:szCs w:val="28"/>
        </w:rPr>
        <w:t xml:space="preserve"> </w:t>
      </w:r>
      <w:r w:rsidRPr="00300097">
        <w:rPr>
          <w:rFonts w:ascii="Times New Roman" w:hAnsi="Times New Roman" w:cs="Times New Roman"/>
          <w:sz w:val="28"/>
          <w:szCs w:val="28"/>
        </w:rPr>
        <w:t>вітчизняних товарів, що пов’язано з більш низькою цін</w:t>
      </w:r>
      <w:r w:rsidR="00FF2542" w:rsidRPr="00300097">
        <w:rPr>
          <w:rFonts w:ascii="Times New Roman" w:hAnsi="Times New Roman" w:cs="Times New Roman"/>
          <w:sz w:val="28"/>
          <w:szCs w:val="28"/>
        </w:rPr>
        <w:t>ою іноземної робочої сили, яка</w:t>
      </w:r>
      <w:r w:rsidR="00CA503C">
        <w:rPr>
          <w:rFonts w:ascii="Times New Roman" w:hAnsi="Times New Roman" w:cs="Times New Roman"/>
          <w:sz w:val="28"/>
          <w:szCs w:val="28"/>
        </w:rPr>
        <w:t xml:space="preserve"> </w:t>
      </w:r>
      <w:r w:rsidRPr="00300097">
        <w:rPr>
          <w:rFonts w:ascii="Times New Roman" w:hAnsi="Times New Roman" w:cs="Times New Roman"/>
          <w:sz w:val="28"/>
          <w:szCs w:val="28"/>
        </w:rPr>
        <w:t>впливає на собівартість продукції;</w:t>
      </w:r>
    </w:p>
    <w:p w:rsidR="00CB126D" w:rsidRDefault="00CB126D" w:rsidP="00AB67EF">
      <w:pPr>
        <w:pStyle w:val="a4"/>
        <w:numPr>
          <w:ilvl w:val="0"/>
          <w:numId w:val="5"/>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356F11">
        <w:rPr>
          <w:rFonts w:ascii="Times New Roman" w:hAnsi="Times New Roman" w:cs="Times New Roman"/>
          <w:sz w:val="28"/>
          <w:szCs w:val="28"/>
        </w:rPr>
        <w:t xml:space="preserve">додатковий попит </w:t>
      </w:r>
      <w:proofErr w:type="spellStart"/>
      <w:r w:rsidRPr="00356F11">
        <w:rPr>
          <w:rFonts w:ascii="Times New Roman" w:hAnsi="Times New Roman" w:cs="Times New Roman"/>
          <w:sz w:val="28"/>
          <w:szCs w:val="28"/>
        </w:rPr>
        <w:t>на товари</w:t>
      </w:r>
      <w:proofErr w:type="spellEnd"/>
      <w:r w:rsidRPr="00356F11">
        <w:rPr>
          <w:rFonts w:ascii="Times New Roman" w:hAnsi="Times New Roman" w:cs="Times New Roman"/>
          <w:sz w:val="28"/>
          <w:szCs w:val="28"/>
        </w:rPr>
        <w:t> </w:t>
      </w:r>
      <w:r>
        <w:rPr>
          <w:rFonts w:ascii="Times New Roman" w:hAnsi="Times New Roman" w:cs="Times New Roman"/>
          <w:sz w:val="28"/>
          <w:szCs w:val="28"/>
        </w:rPr>
        <w:t>та послуги, стимулювання</w:t>
      </w:r>
      <w:r w:rsidRPr="00356F11">
        <w:rPr>
          <w:rFonts w:ascii="Times New Roman" w:hAnsi="Times New Roman" w:cs="Times New Roman"/>
          <w:sz w:val="28"/>
          <w:szCs w:val="28"/>
        </w:rPr>
        <w:t xml:space="preserve"> зростання виробництва і додаткову зайнятість у країні перебування;</w:t>
      </w:r>
    </w:p>
    <w:p w:rsidR="00CB126D" w:rsidRDefault="00CB126D" w:rsidP="00AB67EF">
      <w:pPr>
        <w:pStyle w:val="a4"/>
        <w:numPr>
          <w:ilvl w:val="0"/>
          <w:numId w:val="5"/>
        </w:numPr>
        <w:shd w:val="clear" w:color="auto" w:fill="FFFFFF"/>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економія</w:t>
      </w:r>
      <w:r w:rsidR="00FF2542">
        <w:rPr>
          <w:rFonts w:ascii="Times New Roman" w:hAnsi="Times New Roman" w:cs="Times New Roman"/>
          <w:sz w:val="28"/>
          <w:szCs w:val="28"/>
        </w:rPr>
        <w:t xml:space="preserve"> </w:t>
      </w:r>
      <w:proofErr w:type="spellStart"/>
      <w:r w:rsidR="00FF2542">
        <w:rPr>
          <w:rFonts w:ascii="Times New Roman" w:hAnsi="Times New Roman" w:cs="Times New Roman"/>
          <w:sz w:val="28"/>
          <w:szCs w:val="28"/>
        </w:rPr>
        <w:t>на витрата</w:t>
      </w:r>
      <w:proofErr w:type="spellEnd"/>
      <w:r w:rsidR="00FF2542">
        <w:rPr>
          <w:rFonts w:ascii="Times New Roman" w:hAnsi="Times New Roman" w:cs="Times New Roman"/>
          <w:sz w:val="28"/>
          <w:szCs w:val="28"/>
        </w:rPr>
        <w:t>х в освіті</w:t>
      </w:r>
      <w:r w:rsidRPr="00356F11">
        <w:rPr>
          <w:rFonts w:ascii="Times New Roman" w:hAnsi="Times New Roman" w:cs="Times New Roman"/>
          <w:sz w:val="28"/>
          <w:szCs w:val="28"/>
        </w:rPr>
        <w:t xml:space="preserve"> </w:t>
      </w:r>
      <w:proofErr w:type="spellStart"/>
      <w:r w:rsidRPr="00356F11">
        <w:rPr>
          <w:rFonts w:ascii="Times New Roman" w:hAnsi="Times New Roman" w:cs="Times New Roman"/>
          <w:sz w:val="28"/>
          <w:szCs w:val="28"/>
        </w:rPr>
        <w:t>та </w:t>
      </w:r>
      <w:r>
        <w:rPr>
          <w:rFonts w:ascii="Times New Roman" w:hAnsi="Times New Roman" w:cs="Times New Roman"/>
          <w:sz w:val="28"/>
          <w:szCs w:val="28"/>
        </w:rPr>
        <w:t>кваліфікаційну</w:t>
      </w:r>
      <w:r w:rsidRPr="00356F11">
        <w:rPr>
          <w:rFonts w:ascii="Times New Roman" w:hAnsi="Times New Roman" w:cs="Times New Roman"/>
          <w:sz w:val="28"/>
          <w:szCs w:val="28"/>
        </w:rPr>
        <w:t> підгото</w:t>
      </w:r>
      <w:proofErr w:type="spellEnd"/>
      <w:r w:rsidRPr="00356F11">
        <w:rPr>
          <w:rFonts w:ascii="Times New Roman" w:hAnsi="Times New Roman" w:cs="Times New Roman"/>
          <w:sz w:val="28"/>
          <w:szCs w:val="28"/>
        </w:rPr>
        <w:t>вку</w:t>
      </w:r>
      <w:r>
        <w:rPr>
          <w:rFonts w:ascii="Times New Roman" w:hAnsi="Times New Roman" w:cs="Times New Roman"/>
          <w:sz w:val="28"/>
          <w:szCs w:val="28"/>
        </w:rPr>
        <w:t xml:space="preserve"> кадрів</w:t>
      </w:r>
      <w:r w:rsidRPr="00356F11">
        <w:rPr>
          <w:rFonts w:ascii="Times New Roman" w:hAnsi="Times New Roman" w:cs="Times New Roman"/>
          <w:sz w:val="28"/>
          <w:szCs w:val="28"/>
        </w:rPr>
        <w:t>;</w:t>
      </w:r>
    </w:p>
    <w:p w:rsidR="00CB126D" w:rsidRPr="00356F11" w:rsidRDefault="00CB126D" w:rsidP="00AB67EF">
      <w:pPr>
        <w:pStyle w:val="a4"/>
        <w:numPr>
          <w:ilvl w:val="0"/>
          <w:numId w:val="5"/>
        </w:numPr>
        <w:shd w:val="clear" w:color="auto" w:fill="FFFFFF"/>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мігрантів не витрачаються кошти, спрямовані, наприклад, на пенсію, так як, іноземні працівники не включені до соціальних програм країни.</w:t>
      </w:r>
    </w:p>
    <w:p w:rsidR="00CB126D" w:rsidRDefault="00CB126D" w:rsidP="00300097">
      <w:pPr>
        <w:shd w:val="clear" w:color="auto" w:fill="FFFFFF"/>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w:t>
      </w:r>
      <w:proofErr w:type="spellStart"/>
      <w:r>
        <w:rPr>
          <w:rFonts w:ascii="Times New Roman" w:hAnsi="Times New Roman" w:cs="Times New Roman"/>
          <w:sz w:val="28"/>
          <w:szCs w:val="28"/>
        </w:rPr>
        <w:t>зворотн</w:t>
      </w:r>
      <w:r w:rsidR="00CA503C">
        <w:rPr>
          <w:rFonts w:ascii="Times New Roman" w:hAnsi="Times New Roman" w:cs="Times New Roman"/>
          <w:sz w:val="28"/>
          <w:szCs w:val="28"/>
        </w:rPr>
        <w:t>ьої</w:t>
      </w:r>
      <w:proofErr w:type="spellEnd"/>
      <w:r w:rsidR="00CA503C">
        <w:rPr>
          <w:rFonts w:ascii="Times New Roman" w:hAnsi="Times New Roman" w:cs="Times New Roman"/>
          <w:sz w:val="28"/>
          <w:szCs w:val="28"/>
        </w:rPr>
        <w:t xml:space="preserve"> сторони</w:t>
      </w:r>
      <w:r>
        <w:rPr>
          <w:rFonts w:ascii="Times New Roman" w:hAnsi="Times New Roman" w:cs="Times New Roman"/>
          <w:sz w:val="28"/>
          <w:szCs w:val="28"/>
        </w:rPr>
        <w:t>»  можна віднести наступне:</w:t>
      </w:r>
    </w:p>
    <w:p w:rsidR="00CB126D" w:rsidRDefault="00CB126D" w:rsidP="00AB67EF">
      <w:pPr>
        <w:pStyle w:val="a4"/>
        <w:numPr>
          <w:ilvl w:val="0"/>
          <w:numId w:val="6"/>
        </w:numPr>
        <w:shd w:val="clear" w:color="auto" w:fill="FFFFFF"/>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зростання безробіття  (через додаткову конкуренцію);</w:t>
      </w:r>
    </w:p>
    <w:p w:rsidR="00CB126D" w:rsidRDefault="00CB126D" w:rsidP="00AB67EF">
      <w:pPr>
        <w:pStyle w:val="a4"/>
        <w:numPr>
          <w:ilvl w:val="0"/>
          <w:numId w:val="6"/>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356F11">
        <w:rPr>
          <w:rFonts w:ascii="Times New Roman" w:hAnsi="Times New Roman" w:cs="Times New Roman"/>
          <w:sz w:val="28"/>
          <w:szCs w:val="28"/>
        </w:rPr>
        <w:t>зростання соціаль</w:t>
      </w:r>
      <w:r>
        <w:rPr>
          <w:rFonts w:ascii="Times New Roman" w:hAnsi="Times New Roman" w:cs="Times New Roman"/>
          <w:sz w:val="28"/>
          <w:szCs w:val="28"/>
        </w:rPr>
        <w:t>ної напруженості в суспільстві;</w:t>
      </w:r>
    </w:p>
    <w:p w:rsidR="00CB126D" w:rsidRDefault="00CB126D" w:rsidP="00AB67EF">
      <w:pPr>
        <w:pStyle w:val="a4"/>
        <w:numPr>
          <w:ilvl w:val="0"/>
          <w:numId w:val="6"/>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356F11">
        <w:rPr>
          <w:rFonts w:ascii="Times New Roman" w:hAnsi="Times New Roman" w:cs="Times New Roman"/>
          <w:sz w:val="28"/>
          <w:szCs w:val="28"/>
        </w:rPr>
        <w:t>конфлікти на расовому, націона</w:t>
      </w:r>
      <w:r>
        <w:rPr>
          <w:rFonts w:ascii="Times New Roman" w:hAnsi="Times New Roman" w:cs="Times New Roman"/>
          <w:sz w:val="28"/>
          <w:szCs w:val="28"/>
        </w:rPr>
        <w:t>льному та регіональному ґрунті;</w:t>
      </w:r>
    </w:p>
    <w:p w:rsidR="00CB126D" w:rsidRPr="00356F11" w:rsidRDefault="00CB126D" w:rsidP="00AB67EF">
      <w:pPr>
        <w:pStyle w:val="a4"/>
        <w:numPr>
          <w:ilvl w:val="0"/>
          <w:numId w:val="6"/>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356F11">
        <w:rPr>
          <w:rFonts w:ascii="Times New Roman" w:hAnsi="Times New Roman" w:cs="Times New Roman"/>
          <w:sz w:val="28"/>
          <w:szCs w:val="28"/>
        </w:rPr>
        <w:t>зростання злочинності та інших негативних явищ.</w:t>
      </w:r>
    </w:p>
    <w:p w:rsidR="00CB126D" w:rsidRDefault="00CB126D" w:rsidP="00300097">
      <w:pPr>
        <w:shd w:val="clear" w:color="auto" w:fill="FFFFFF"/>
        <w:tabs>
          <w:tab w:val="left" w:pos="993"/>
        </w:tabs>
        <w:spacing w:after="0" w:line="360" w:lineRule="auto"/>
        <w:ind w:firstLine="709"/>
        <w:jc w:val="both"/>
        <w:rPr>
          <w:rFonts w:ascii="Times New Roman" w:hAnsi="Times New Roman" w:cs="Times New Roman"/>
          <w:sz w:val="28"/>
          <w:szCs w:val="28"/>
        </w:rPr>
      </w:pPr>
      <w:r w:rsidRPr="00356F11">
        <w:rPr>
          <w:rFonts w:ascii="Times New Roman" w:hAnsi="Times New Roman" w:cs="Times New Roman"/>
          <w:sz w:val="28"/>
          <w:szCs w:val="28"/>
        </w:rPr>
        <w:t xml:space="preserve">До переваг </w:t>
      </w:r>
      <w:r>
        <w:rPr>
          <w:rFonts w:ascii="Times New Roman" w:hAnsi="Times New Roman" w:cs="Times New Roman"/>
          <w:sz w:val="28"/>
          <w:szCs w:val="28"/>
        </w:rPr>
        <w:t>еміграції в країнах</w:t>
      </w:r>
      <w:r w:rsidRPr="00356F11">
        <w:rPr>
          <w:rFonts w:ascii="Times New Roman" w:hAnsi="Times New Roman" w:cs="Times New Roman"/>
          <w:sz w:val="28"/>
          <w:szCs w:val="28"/>
        </w:rPr>
        <w:t>, що експортують робочу силу (країни-донори можна віднести таке:</w:t>
      </w:r>
    </w:p>
    <w:p w:rsidR="00CB126D" w:rsidRDefault="00CB126D" w:rsidP="00AB67EF">
      <w:pPr>
        <w:pStyle w:val="a4"/>
        <w:numPr>
          <w:ilvl w:val="0"/>
          <w:numId w:val="7"/>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356F11">
        <w:rPr>
          <w:rFonts w:ascii="Times New Roman" w:hAnsi="Times New Roman" w:cs="Times New Roman"/>
          <w:sz w:val="28"/>
          <w:szCs w:val="28"/>
        </w:rPr>
        <w:t>експорт робочої сили є важливим джерелом надходжень коштів, які потім акумулюються на внутрішньому ринку країни</w:t>
      </w:r>
      <w:r>
        <w:rPr>
          <w:rFonts w:ascii="Times New Roman" w:hAnsi="Times New Roman" w:cs="Times New Roman"/>
          <w:sz w:val="28"/>
          <w:szCs w:val="28"/>
        </w:rPr>
        <w:t>;</w:t>
      </w:r>
    </w:p>
    <w:p w:rsidR="00CB126D" w:rsidRDefault="00CB126D" w:rsidP="00AB67EF">
      <w:pPr>
        <w:pStyle w:val="a4"/>
        <w:numPr>
          <w:ilvl w:val="0"/>
          <w:numId w:val="7"/>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356F11">
        <w:rPr>
          <w:rFonts w:ascii="Times New Roman" w:hAnsi="Times New Roman" w:cs="Times New Roman"/>
          <w:sz w:val="28"/>
          <w:szCs w:val="28"/>
        </w:rPr>
        <w:t>зменшення тиску надлишкових трудових ресурсів на місцевому ринку праці і, відповідно, соціальної напруженості в країні;</w:t>
      </w:r>
    </w:p>
    <w:p w:rsidR="00CB126D" w:rsidRPr="00356F11" w:rsidRDefault="00CB126D" w:rsidP="00AB67EF">
      <w:pPr>
        <w:pStyle w:val="a4"/>
        <w:numPr>
          <w:ilvl w:val="0"/>
          <w:numId w:val="7"/>
        </w:numPr>
        <w:shd w:val="clear" w:color="auto" w:fill="FFFFFF"/>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набуття додаткових чи нових навичок працівника, який в подальшому зможе втілити знання в розвиток виробництва товарів чи послуг власної країни.</w:t>
      </w:r>
    </w:p>
    <w:p w:rsidR="00CB126D" w:rsidRPr="00356F11" w:rsidRDefault="00FF2542" w:rsidP="009F5AA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Проте, для країн-донорів </w:t>
      </w:r>
      <w:r w:rsidR="00CB126D">
        <w:rPr>
          <w:rFonts w:ascii="Times New Roman" w:hAnsi="Times New Roman" w:cs="Times New Roman"/>
          <w:sz w:val="28"/>
          <w:szCs w:val="28"/>
        </w:rPr>
        <w:t>все ж</w:t>
      </w:r>
      <w:r>
        <w:rPr>
          <w:rFonts w:ascii="Times New Roman" w:hAnsi="Times New Roman" w:cs="Times New Roman"/>
          <w:sz w:val="28"/>
          <w:szCs w:val="28"/>
        </w:rPr>
        <w:t xml:space="preserve"> еміграція</w:t>
      </w:r>
      <w:r w:rsidR="00CB126D">
        <w:rPr>
          <w:rFonts w:ascii="Times New Roman" w:hAnsi="Times New Roman" w:cs="Times New Roman"/>
          <w:sz w:val="28"/>
          <w:szCs w:val="28"/>
        </w:rPr>
        <w:t xml:space="preserve"> є більше</w:t>
      </w:r>
      <w:r>
        <w:rPr>
          <w:rFonts w:ascii="Times New Roman" w:hAnsi="Times New Roman" w:cs="Times New Roman"/>
          <w:sz w:val="28"/>
          <w:szCs w:val="28"/>
        </w:rPr>
        <w:t xml:space="preserve"> негативним явищем. Найгостріша проблема</w:t>
      </w:r>
      <w:r w:rsidR="00CB126D">
        <w:rPr>
          <w:rFonts w:ascii="Times New Roman" w:hAnsi="Times New Roman" w:cs="Times New Roman"/>
          <w:sz w:val="28"/>
          <w:szCs w:val="28"/>
        </w:rPr>
        <w:t xml:space="preserve"> </w:t>
      </w:r>
      <w:r>
        <w:rPr>
          <w:rFonts w:ascii="Times New Roman" w:hAnsi="Times New Roman" w:cs="Times New Roman"/>
          <w:sz w:val="28"/>
          <w:szCs w:val="28"/>
        </w:rPr>
        <w:t>в таких країнах</w:t>
      </w:r>
      <w:r w:rsidR="00CB126D">
        <w:rPr>
          <w:rFonts w:ascii="Times New Roman" w:hAnsi="Times New Roman" w:cs="Times New Roman"/>
          <w:sz w:val="28"/>
          <w:szCs w:val="28"/>
        </w:rPr>
        <w:t xml:space="preserve"> </w:t>
      </w:r>
      <w:r w:rsidR="00CB126D" w:rsidRPr="00356F11">
        <w:rPr>
          <w:rFonts w:ascii="Times New Roman" w:hAnsi="Times New Roman" w:cs="Times New Roman"/>
          <w:sz w:val="28"/>
          <w:szCs w:val="28"/>
        </w:rPr>
        <w:t>– «відплив інт</w:t>
      </w:r>
      <w:r w:rsidR="00392DC0">
        <w:rPr>
          <w:rFonts w:ascii="Times New Roman" w:hAnsi="Times New Roman" w:cs="Times New Roman"/>
          <w:sz w:val="28"/>
          <w:szCs w:val="28"/>
        </w:rPr>
        <w:t>електу», тобто кваліфікованих, перспективних</w:t>
      </w:r>
      <w:r w:rsidR="00CB126D" w:rsidRPr="00356F11">
        <w:rPr>
          <w:rFonts w:ascii="Times New Roman" w:hAnsi="Times New Roman" w:cs="Times New Roman"/>
          <w:sz w:val="28"/>
          <w:szCs w:val="28"/>
        </w:rPr>
        <w:t xml:space="preserve"> кадрів, які так н</w:t>
      </w:r>
      <w:r w:rsidR="00CB126D">
        <w:rPr>
          <w:rFonts w:ascii="Times New Roman" w:hAnsi="Times New Roman" w:cs="Times New Roman"/>
          <w:sz w:val="28"/>
          <w:szCs w:val="28"/>
        </w:rPr>
        <w:t xml:space="preserve">еобхідні національній економіці. Адже в країнах-донорах, що переважно є країнами з низьким чи середнім доходом, не приділяється достатня увага розвитку освіти, науки та культури. </w:t>
      </w:r>
      <w:r w:rsidR="00CB126D" w:rsidRPr="006262D8">
        <w:rPr>
          <w:rFonts w:ascii="Times New Roman" w:eastAsia="Times New Roman" w:hAnsi="Times New Roman" w:cs="Times New Roman"/>
          <w:sz w:val="28"/>
          <w:szCs w:val="28"/>
          <w:lang w:eastAsia="uk-UA"/>
        </w:rPr>
        <w:t>Тобто, інтенсивний шлях розвитку передує екстенсивному</w:t>
      </w:r>
      <w:r w:rsidR="00392DC0">
        <w:rPr>
          <w:rFonts w:ascii="Times New Roman" w:hAnsi="Times New Roman" w:cs="Times New Roman"/>
          <w:sz w:val="28"/>
          <w:szCs w:val="28"/>
        </w:rPr>
        <w:t xml:space="preserve">. </w:t>
      </w:r>
      <w:r w:rsidR="00CB126D" w:rsidRPr="006262D8">
        <w:rPr>
          <w:rFonts w:ascii="Times New Roman" w:hAnsi="Times New Roman" w:cs="Times New Roman"/>
          <w:sz w:val="28"/>
          <w:szCs w:val="28"/>
        </w:rPr>
        <w:t xml:space="preserve">Також, на прикладі моделі </w:t>
      </w:r>
      <w:proofErr w:type="spellStart"/>
      <w:r w:rsidR="00CB126D" w:rsidRPr="006262D8">
        <w:rPr>
          <w:rFonts w:ascii="Times New Roman" w:hAnsi="Times New Roman" w:cs="Times New Roman"/>
          <w:sz w:val="28"/>
          <w:szCs w:val="28"/>
        </w:rPr>
        <w:t>Солоу</w:t>
      </w:r>
      <w:proofErr w:type="spellEnd"/>
      <w:r w:rsidR="00CB126D" w:rsidRPr="006262D8">
        <w:rPr>
          <w:rFonts w:ascii="Times New Roman" w:hAnsi="Times New Roman" w:cs="Times New Roman"/>
          <w:sz w:val="28"/>
          <w:szCs w:val="28"/>
        </w:rPr>
        <w:t xml:space="preserve">, </w:t>
      </w:r>
      <w:r w:rsidR="00CB126D" w:rsidRPr="006262D8">
        <w:rPr>
          <w:rFonts w:ascii="Times New Roman" w:eastAsia="Times New Roman" w:hAnsi="Times New Roman" w:cs="Times New Roman"/>
          <w:bCs/>
          <w:sz w:val="28"/>
          <w:szCs w:val="28"/>
          <w:lang w:eastAsia="uk-UA"/>
        </w:rPr>
        <w:t xml:space="preserve">єдиним джерелом довгострокового економічного зростання доходу на одного працюючого </w:t>
      </w:r>
      <w:r w:rsidR="00392DC0">
        <w:rPr>
          <w:rFonts w:ascii="Times New Roman" w:eastAsia="Times New Roman" w:hAnsi="Times New Roman" w:cs="Times New Roman"/>
          <w:bCs/>
          <w:sz w:val="28"/>
          <w:szCs w:val="28"/>
          <w:lang w:eastAsia="uk-UA"/>
        </w:rPr>
        <w:t>є</w:t>
      </w:r>
      <w:r w:rsidR="00257FF2">
        <w:rPr>
          <w:rFonts w:ascii="Times New Roman" w:eastAsia="Times New Roman" w:hAnsi="Times New Roman" w:cs="Times New Roman"/>
          <w:bCs/>
          <w:sz w:val="28"/>
          <w:szCs w:val="28"/>
          <w:lang w:eastAsia="uk-UA"/>
        </w:rPr>
        <w:t xml:space="preserve"> саме </w:t>
      </w:r>
      <w:r w:rsidR="00CB126D" w:rsidRPr="006262D8">
        <w:rPr>
          <w:rFonts w:ascii="Times New Roman" w:eastAsia="Times New Roman" w:hAnsi="Times New Roman" w:cs="Times New Roman"/>
          <w:bCs/>
          <w:sz w:val="28"/>
          <w:szCs w:val="28"/>
          <w:lang w:eastAsia="uk-UA"/>
        </w:rPr>
        <w:t>науково-технічний прогрес</w:t>
      </w:r>
      <w:r w:rsidR="00CB126D" w:rsidRPr="006262D8">
        <w:rPr>
          <w:rFonts w:ascii="Times New Roman" w:eastAsia="Times New Roman" w:hAnsi="Times New Roman" w:cs="Times New Roman"/>
          <w:sz w:val="28"/>
          <w:szCs w:val="28"/>
          <w:lang w:eastAsia="uk-UA"/>
        </w:rPr>
        <w:t xml:space="preserve">. </w:t>
      </w:r>
    </w:p>
    <w:p w:rsidR="003553B2" w:rsidRDefault="003553B2" w:rsidP="00DD09DA">
      <w:pPr>
        <w:spacing w:after="0" w:line="360" w:lineRule="auto"/>
        <w:jc w:val="both"/>
        <w:rPr>
          <w:rFonts w:ascii="Times New Roman" w:hAnsi="Times New Roman" w:cs="Times New Roman"/>
          <w:sz w:val="28"/>
          <w:szCs w:val="28"/>
        </w:rPr>
      </w:pPr>
    </w:p>
    <w:p w:rsidR="003553B2" w:rsidRPr="00356F11" w:rsidRDefault="003553B2" w:rsidP="00DD09DA">
      <w:pPr>
        <w:spacing w:after="0" w:line="360" w:lineRule="auto"/>
        <w:jc w:val="both"/>
        <w:rPr>
          <w:rFonts w:ascii="Times New Roman" w:hAnsi="Times New Roman" w:cs="Times New Roman"/>
          <w:sz w:val="28"/>
          <w:szCs w:val="28"/>
        </w:rPr>
      </w:pPr>
    </w:p>
    <w:p w:rsidR="00CB126D" w:rsidRPr="001B0597" w:rsidRDefault="00CB126D" w:rsidP="00CB126D">
      <w:pPr>
        <w:pStyle w:val="a4"/>
        <w:spacing w:after="0" w:line="360" w:lineRule="auto"/>
        <w:ind w:left="0" w:firstLine="709"/>
        <w:jc w:val="center"/>
        <w:rPr>
          <w:rFonts w:ascii="Times New Roman" w:hAnsi="Times New Roman"/>
          <w:b/>
          <w:sz w:val="28"/>
          <w:szCs w:val="28"/>
        </w:rPr>
      </w:pPr>
      <w:r w:rsidRPr="00816A30">
        <w:rPr>
          <w:rFonts w:ascii="Times New Roman" w:hAnsi="Times New Roman"/>
          <w:b/>
          <w:sz w:val="28"/>
          <w:szCs w:val="28"/>
        </w:rPr>
        <w:t>1.3. Зарубіжний досвід регулювання міжнародної міграції робочої сили</w:t>
      </w:r>
    </w:p>
    <w:p w:rsidR="00CB126D" w:rsidRPr="000B63E4" w:rsidRDefault="00CB126D" w:rsidP="003553B2">
      <w:pPr>
        <w:spacing w:after="0" w:line="360" w:lineRule="auto"/>
        <w:ind w:firstLine="709"/>
        <w:jc w:val="both"/>
        <w:rPr>
          <w:rFonts w:ascii="Times New Roman" w:hAnsi="Times New Roman" w:cs="Times New Roman"/>
          <w:sz w:val="28"/>
          <w:szCs w:val="28"/>
          <w:lang w:val="ru-RU"/>
        </w:rPr>
      </w:pPr>
      <w:r w:rsidRPr="00124791">
        <w:rPr>
          <w:rFonts w:ascii="Times New Roman" w:hAnsi="Times New Roman" w:cs="Times New Roman"/>
          <w:sz w:val="28"/>
          <w:szCs w:val="28"/>
        </w:rPr>
        <w:t>Міграційна політика</w:t>
      </w:r>
      <w:r>
        <w:rPr>
          <w:rFonts w:ascii="Times New Roman" w:hAnsi="Times New Roman" w:cs="Times New Roman"/>
          <w:sz w:val="28"/>
          <w:szCs w:val="28"/>
        </w:rPr>
        <w:t xml:space="preserve"> </w:t>
      </w:r>
      <w:r w:rsidRPr="00124791">
        <w:rPr>
          <w:rFonts w:ascii="Times New Roman" w:hAnsi="Times New Roman" w:cs="Times New Roman"/>
          <w:sz w:val="28"/>
          <w:szCs w:val="28"/>
        </w:rPr>
        <w:t xml:space="preserve"> </w:t>
      </w:r>
      <w:r>
        <w:rPr>
          <w:rFonts w:ascii="Times New Roman" w:hAnsi="Times New Roman" w:cs="Times New Roman"/>
          <w:sz w:val="28"/>
          <w:szCs w:val="28"/>
        </w:rPr>
        <w:t>̶</w:t>
      </w:r>
      <w:r w:rsidRPr="001247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154D">
        <w:rPr>
          <w:rFonts w:ascii="Times New Roman" w:hAnsi="Times New Roman" w:cs="Times New Roman"/>
          <w:sz w:val="28"/>
          <w:szCs w:val="28"/>
        </w:rPr>
        <w:t xml:space="preserve">це </w:t>
      </w:r>
      <w:r w:rsidR="009749F5" w:rsidRPr="002C154D">
        <w:rPr>
          <w:rFonts w:ascii="Times New Roman" w:hAnsi="Times New Roman" w:cs="Times New Roman"/>
          <w:sz w:val="28"/>
          <w:szCs w:val="28"/>
        </w:rPr>
        <w:t>сукупність правових, фінансових, адміністративно-</w:t>
      </w:r>
      <w:r w:rsidRPr="002C154D">
        <w:rPr>
          <w:rFonts w:ascii="Times New Roman" w:hAnsi="Times New Roman" w:cs="Times New Roman"/>
          <w:sz w:val="28"/>
          <w:szCs w:val="28"/>
        </w:rPr>
        <w:t>організаційних заходів</w:t>
      </w:r>
      <w:r w:rsidR="00B7512D">
        <w:rPr>
          <w:rFonts w:ascii="Times New Roman" w:hAnsi="Times New Roman" w:cs="Times New Roman"/>
          <w:sz w:val="28"/>
          <w:szCs w:val="28"/>
        </w:rPr>
        <w:t xml:space="preserve"> та метод</w:t>
      </w:r>
      <w:r w:rsidR="009749F5" w:rsidRPr="002C154D">
        <w:rPr>
          <w:rFonts w:ascii="Times New Roman" w:hAnsi="Times New Roman" w:cs="Times New Roman"/>
          <w:sz w:val="28"/>
          <w:szCs w:val="28"/>
        </w:rPr>
        <w:t>ів</w:t>
      </w:r>
      <w:r w:rsidRPr="002C154D">
        <w:rPr>
          <w:rFonts w:ascii="Times New Roman" w:hAnsi="Times New Roman" w:cs="Times New Roman"/>
          <w:sz w:val="28"/>
          <w:szCs w:val="28"/>
        </w:rPr>
        <w:t xml:space="preserve"> держави та недержавних установ </w:t>
      </w:r>
      <w:r w:rsidR="009749F5" w:rsidRPr="002C154D">
        <w:rPr>
          <w:rFonts w:ascii="Times New Roman" w:hAnsi="Times New Roman" w:cs="Times New Roman"/>
          <w:sz w:val="28"/>
          <w:szCs w:val="28"/>
        </w:rPr>
        <w:t>з метою</w:t>
      </w:r>
      <w:r w:rsidRPr="002C154D">
        <w:rPr>
          <w:rFonts w:ascii="Times New Roman" w:hAnsi="Times New Roman" w:cs="Times New Roman"/>
          <w:sz w:val="28"/>
          <w:szCs w:val="28"/>
        </w:rPr>
        <w:t xml:space="preserve"> регулювання міграційних процесів з позицій міграційних пріоритетів, кількісного та якісного складу міграційних потоків, їх соціальної, демографічної та економічної структури. Вирішальна роль у регулюванні інтенсивних міграційних потоків належить управлінню соціально-економічними факторами, тобто умовами життя і трудової діяльності людей, що можуть змінюватися в результаті відповідного перерозподілу капітальних вкладень, фонду заробітної</w:t>
      </w:r>
      <w:r w:rsidRPr="00124791">
        <w:rPr>
          <w:rFonts w:ascii="Times New Roman" w:hAnsi="Times New Roman" w:cs="Times New Roman"/>
          <w:sz w:val="28"/>
          <w:szCs w:val="28"/>
        </w:rPr>
        <w:t xml:space="preserve"> плати, суспільних форм споживання. Залежно від джерела фінансування вони можуть мати оперативний і довгостроковий характер</w:t>
      </w:r>
      <w:r w:rsidRPr="00B74562">
        <w:rPr>
          <w:rFonts w:ascii="Times New Roman" w:hAnsi="Times New Roman" w:cs="Times New Roman"/>
          <w:sz w:val="28"/>
          <w:szCs w:val="28"/>
          <w:lang w:val="ru-RU"/>
        </w:rPr>
        <w:t xml:space="preserve"> </w:t>
      </w:r>
      <w:r w:rsidR="001B1B22">
        <w:rPr>
          <w:rFonts w:ascii="Times New Roman" w:hAnsi="Times New Roman" w:cs="Times New Roman"/>
          <w:color w:val="000000"/>
          <w:sz w:val="28"/>
          <w:szCs w:val="28"/>
        </w:rPr>
        <w:t>[59].</w:t>
      </w:r>
    </w:p>
    <w:p w:rsidR="000B63E4" w:rsidRDefault="00CB126D" w:rsidP="000B63E4">
      <w:pPr>
        <w:spacing w:after="0" w:line="360" w:lineRule="auto"/>
        <w:ind w:firstLine="709"/>
        <w:jc w:val="both"/>
        <w:rPr>
          <w:rFonts w:ascii="Times New Roman" w:hAnsi="Times New Roman" w:cs="Times New Roman"/>
          <w:sz w:val="28"/>
          <w:szCs w:val="28"/>
        </w:rPr>
      </w:pPr>
      <w:r w:rsidRPr="00124791">
        <w:rPr>
          <w:rFonts w:ascii="Times New Roman" w:hAnsi="Times New Roman" w:cs="Times New Roman"/>
          <w:sz w:val="28"/>
          <w:szCs w:val="28"/>
        </w:rPr>
        <w:t>М</w:t>
      </w:r>
      <w:r>
        <w:rPr>
          <w:rFonts w:ascii="Times New Roman" w:hAnsi="Times New Roman" w:cs="Times New Roman"/>
          <w:sz w:val="28"/>
          <w:szCs w:val="28"/>
        </w:rPr>
        <w:t>іграційна проблема є глобальною. Глобальною тому, що стосується країн усіх континентів. А отже, тільки за умови спі</w:t>
      </w:r>
      <w:r w:rsidR="00392DC0">
        <w:rPr>
          <w:rFonts w:ascii="Times New Roman" w:hAnsi="Times New Roman" w:cs="Times New Roman"/>
          <w:sz w:val="28"/>
          <w:szCs w:val="28"/>
        </w:rPr>
        <w:t xml:space="preserve">льних дій на міжнародному рівні </w:t>
      </w:r>
      <w:r>
        <w:rPr>
          <w:rFonts w:ascii="Times New Roman" w:hAnsi="Times New Roman" w:cs="Times New Roman"/>
          <w:sz w:val="28"/>
          <w:szCs w:val="28"/>
        </w:rPr>
        <w:t xml:space="preserve"> </w:t>
      </w:r>
      <w:r w:rsidR="00392DC0">
        <w:rPr>
          <w:rFonts w:ascii="Times New Roman" w:hAnsi="Times New Roman" w:cs="Times New Roman"/>
          <w:sz w:val="28"/>
          <w:szCs w:val="28"/>
        </w:rPr>
        <w:t>є великий шанс зменшити кількість проблем, які виникають внаслідок міграції</w:t>
      </w:r>
      <w:r>
        <w:rPr>
          <w:rFonts w:ascii="Times New Roman" w:hAnsi="Times New Roman" w:cs="Times New Roman"/>
          <w:sz w:val="28"/>
          <w:szCs w:val="28"/>
        </w:rPr>
        <w:t>. Кожна країна все ж по-своєму регулює імміграцію,</w:t>
      </w:r>
      <w:r w:rsidR="00392DC0">
        <w:rPr>
          <w:rFonts w:ascii="Times New Roman" w:hAnsi="Times New Roman" w:cs="Times New Roman"/>
          <w:sz w:val="28"/>
          <w:szCs w:val="28"/>
        </w:rPr>
        <w:t xml:space="preserve"> опираючись на власні інтереси </w:t>
      </w:r>
      <w:r>
        <w:rPr>
          <w:rFonts w:ascii="Times New Roman" w:hAnsi="Times New Roman" w:cs="Times New Roman"/>
          <w:sz w:val="28"/>
          <w:szCs w:val="28"/>
        </w:rPr>
        <w:t xml:space="preserve">та </w:t>
      </w:r>
      <w:r w:rsidR="00392DC0">
        <w:rPr>
          <w:rFonts w:ascii="Times New Roman" w:hAnsi="Times New Roman" w:cs="Times New Roman"/>
          <w:sz w:val="28"/>
          <w:szCs w:val="28"/>
        </w:rPr>
        <w:t xml:space="preserve">очікувані </w:t>
      </w:r>
      <w:r>
        <w:rPr>
          <w:rFonts w:ascii="Times New Roman" w:hAnsi="Times New Roman" w:cs="Times New Roman"/>
          <w:sz w:val="28"/>
          <w:szCs w:val="28"/>
        </w:rPr>
        <w:t>ефекти</w:t>
      </w:r>
      <w:r w:rsidR="00392DC0">
        <w:rPr>
          <w:rFonts w:ascii="Times New Roman" w:hAnsi="Times New Roman" w:cs="Times New Roman"/>
          <w:sz w:val="28"/>
          <w:szCs w:val="28"/>
        </w:rPr>
        <w:t>.</w:t>
      </w:r>
      <w:r>
        <w:rPr>
          <w:rFonts w:ascii="Times New Roman" w:hAnsi="Times New Roman" w:cs="Times New Roman"/>
          <w:sz w:val="28"/>
          <w:szCs w:val="28"/>
        </w:rPr>
        <w:t xml:space="preserve"> Більшість розвинутих країн-реципієнтів встановлюють бар’єри в доступі до ринку праці.</w:t>
      </w:r>
    </w:p>
    <w:p w:rsidR="000B63E4" w:rsidRDefault="00CB126D" w:rsidP="000B63E4">
      <w:pPr>
        <w:spacing w:after="0" w:line="360" w:lineRule="auto"/>
        <w:ind w:firstLine="709"/>
        <w:jc w:val="both"/>
        <w:rPr>
          <w:rFonts w:ascii="Times New Roman" w:hAnsi="Times New Roman" w:cs="Times New Roman"/>
          <w:sz w:val="16"/>
          <w:szCs w:val="16"/>
        </w:rPr>
      </w:pPr>
      <w:r w:rsidRPr="000B63E4">
        <w:rPr>
          <w:rFonts w:ascii="Times New Roman" w:hAnsi="Times New Roman" w:cs="Times New Roman"/>
          <w:sz w:val="28"/>
          <w:szCs w:val="28"/>
        </w:rPr>
        <w:t>Регулювання міграції розпочалось ще з кінця ХІХ століття. Одними з перших підписали угоду про соціальне забезпечення щодо своїх гром</w:t>
      </w:r>
      <w:r w:rsidR="00392DC0" w:rsidRPr="000B63E4">
        <w:rPr>
          <w:rFonts w:ascii="Times New Roman" w:hAnsi="Times New Roman" w:cs="Times New Roman"/>
          <w:sz w:val="28"/>
          <w:szCs w:val="28"/>
        </w:rPr>
        <w:t>адян Італія та Франція в 1904 році.</w:t>
      </w:r>
      <w:r w:rsidRPr="000B63E4">
        <w:rPr>
          <w:rFonts w:ascii="Times New Roman" w:hAnsi="Times New Roman" w:cs="Times New Roman"/>
          <w:sz w:val="28"/>
          <w:szCs w:val="28"/>
        </w:rPr>
        <w:t xml:space="preserve"> А Швеція, Данія, Норвегія,</w:t>
      </w:r>
      <w:r w:rsidR="00392DC0" w:rsidRPr="000B63E4">
        <w:rPr>
          <w:rFonts w:ascii="Times New Roman" w:hAnsi="Times New Roman" w:cs="Times New Roman"/>
          <w:sz w:val="28"/>
          <w:szCs w:val="28"/>
        </w:rPr>
        <w:t xml:space="preserve"> Фінляндія та Ісландія в 1955 році</w:t>
      </w:r>
      <w:r w:rsidRPr="000B63E4">
        <w:rPr>
          <w:rFonts w:ascii="Times New Roman" w:hAnsi="Times New Roman" w:cs="Times New Roman"/>
          <w:sz w:val="28"/>
          <w:szCs w:val="28"/>
        </w:rPr>
        <w:t xml:space="preserve"> уклали угоду про рівноправність громадян цих країн в усіх питаннях найму на роботу та соціального забезпечення </w:t>
      </w:r>
      <w:r w:rsidR="001B1B22">
        <w:rPr>
          <w:rFonts w:ascii="Times New Roman" w:hAnsi="Times New Roman" w:cs="Times New Roman"/>
          <w:color w:val="000000"/>
          <w:sz w:val="28"/>
          <w:szCs w:val="28"/>
        </w:rPr>
        <w:t>[39].</w:t>
      </w:r>
    </w:p>
    <w:p w:rsidR="001B1B22" w:rsidRDefault="00392DC0" w:rsidP="001B1B22">
      <w:pPr>
        <w:spacing w:after="0" w:line="360" w:lineRule="auto"/>
        <w:ind w:firstLine="709"/>
        <w:jc w:val="both"/>
        <w:rPr>
          <w:rFonts w:ascii="Times New Roman" w:hAnsi="Times New Roman" w:cs="Times New Roman"/>
          <w:color w:val="000000"/>
          <w:sz w:val="28"/>
          <w:szCs w:val="28"/>
        </w:rPr>
      </w:pPr>
      <w:r w:rsidRPr="000B63E4">
        <w:rPr>
          <w:rFonts w:ascii="Times New Roman" w:hAnsi="Times New Roman" w:cs="Times New Roman"/>
          <w:sz w:val="28"/>
          <w:szCs w:val="28"/>
        </w:rPr>
        <w:t>Сьогодні</w:t>
      </w:r>
      <w:r w:rsidR="00CB126D" w:rsidRPr="000B63E4">
        <w:rPr>
          <w:rFonts w:ascii="Times New Roman" w:hAnsi="Times New Roman" w:cs="Times New Roman"/>
          <w:sz w:val="28"/>
          <w:szCs w:val="28"/>
        </w:rPr>
        <w:t xml:space="preserve"> Європейський Союз дозволяє населенню переселятися між </w:t>
      </w:r>
      <w:r w:rsidRPr="000B63E4">
        <w:rPr>
          <w:rFonts w:ascii="Times New Roman" w:hAnsi="Times New Roman" w:cs="Times New Roman"/>
          <w:sz w:val="28"/>
          <w:szCs w:val="28"/>
        </w:rPr>
        <w:t xml:space="preserve">своїми </w:t>
      </w:r>
      <w:r w:rsidR="00CB126D" w:rsidRPr="000B63E4">
        <w:rPr>
          <w:rFonts w:ascii="Times New Roman" w:hAnsi="Times New Roman" w:cs="Times New Roman"/>
          <w:sz w:val="28"/>
          <w:szCs w:val="28"/>
        </w:rPr>
        <w:t>країнами-членами, що значно розширює можливості сфери зайнятості. Подібної політики дотримується також угрупування МЕРКОСУР (торговий блок у Південній Америці</w:t>
      </w:r>
      <w:r w:rsidRPr="000B63E4">
        <w:rPr>
          <w:rFonts w:ascii="Times New Roman" w:hAnsi="Times New Roman" w:cs="Times New Roman"/>
          <w:sz w:val="28"/>
          <w:szCs w:val="28"/>
        </w:rPr>
        <w:t>). Він д</w:t>
      </w:r>
      <w:r w:rsidR="00CB126D" w:rsidRPr="000B63E4">
        <w:rPr>
          <w:rFonts w:ascii="Times New Roman" w:hAnsi="Times New Roman" w:cs="Times New Roman"/>
          <w:sz w:val="28"/>
          <w:szCs w:val="28"/>
        </w:rPr>
        <w:t xml:space="preserve">озволяє людям проживати за межами своїх країн лише протягом двох років, після чого вони повинні подати заяву на дозвіл на постійне перебування </w:t>
      </w:r>
      <w:r w:rsidR="001B1B22">
        <w:rPr>
          <w:rFonts w:ascii="Times New Roman" w:hAnsi="Times New Roman" w:cs="Times New Roman"/>
          <w:color w:val="000000"/>
          <w:sz w:val="28"/>
          <w:szCs w:val="28"/>
        </w:rPr>
        <w:t>[74, с.768].</w:t>
      </w:r>
    </w:p>
    <w:p w:rsidR="000B63E4" w:rsidRDefault="00CB126D" w:rsidP="001B1B22">
      <w:pPr>
        <w:spacing w:after="0" w:line="360" w:lineRule="auto"/>
        <w:ind w:firstLine="709"/>
        <w:jc w:val="both"/>
        <w:rPr>
          <w:rFonts w:ascii="Times New Roman" w:hAnsi="Times New Roman" w:cs="Times New Roman"/>
          <w:sz w:val="28"/>
          <w:szCs w:val="28"/>
        </w:rPr>
      </w:pPr>
      <w:r w:rsidRPr="00124791">
        <w:rPr>
          <w:rFonts w:ascii="Times New Roman" w:hAnsi="Times New Roman" w:cs="Times New Roman"/>
          <w:sz w:val="28"/>
          <w:szCs w:val="28"/>
        </w:rPr>
        <w:t>Південна Корея та Японія відрізняються своєю жорсткістю до імміграції. Частково це пояснюється бажанням зберегти свою культуру. Наприклад, японський уряд одного разу запропонував </w:t>
      </w:r>
      <w:hyperlink r:id="rId24" w:history="1">
        <w:r w:rsidRPr="00124791">
          <w:rPr>
            <w:rFonts w:ascii="Times New Roman" w:hAnsi="Times New Roman" w:cs="Times New Roman"/>
            <w:sz w:val="28"/>
            <w:szCs w:val="28"/>
          </w:rPr>
          <w:t xml:space="preserve">тисячам </w:t>
        </w:r>
      </w:hyperlink>
      <w:r>
        <w:rPr>
          <w:rFonts w:ascii="Times New Roman" w:hAnsi="Times New Roman" w:cs="Times New Roman"/>
          <w:sz w:val="28"/>
          <w:szCs w:val="28"/>
        </w:rPr>
        <w:t>іммігрантів</w:t>
      </w:r>
      <w:r w:rsidRPr="00124791">
        <w:rPr>
          <w:rFonts w:ascii="Times New Roman" w:hAnsi="Times New Roman" w:cs="Times New Roman"/>
          <w:sz w:val="28"/>
          <w:szCs w:val="28"/>
        </w:rPr>
        <w:t xml:space="preserve"> </w:t>
      </w:r>
      <w:r>
        <w:rPr>
          <w:rFonts w:ascii="Times New Roman" w:hAnsi="Times New Roman" w:cs="Times New Roman"/>
          <w:sz w:val="28"/>
          <w:szCs w:val="28"/>
        </w:rPr>
        <w:t>не</w:t>
      </w:r>
      <w:r w:rsidRPr="00124791">
        <w:rPr>
          <w:rFonts w:ascii="Times New Roman" w:hAnsi="Times New Roman" w:cs="Times New Roman"/>
          <w:sz w:val="28"/>
          <w:szCs w:val="28"/>
        </w:rPr>
        <w:t>японського походження залишити країну. Важко стати громадянами Південної Кореї особам без р</w:t>
      </w:r>
      <w:r>
        <w:rPr>
          <w:rFonts w:ascii="Times New Roman" w:hAnsi="Times New Roman" w:cs="Times New Roman"/>
          <w:sz w:val="28"/>
          <w:szCs w:val="28"/>
        </w:rPr>
        <w:t>одинних зв’язків в даній країні, адже</w:t>
      </w:r>
      <w:r w:rsidRPr="00124791">
        <w:rPr>
          <w:rFonts w:ascii="Times New Roman" w:hAnsi="Times New Roman" w:cs="Times New Roman"/>
          <w:sz w:val="28"/>
          <w:szCs w:val="28"/>
        </w:rPr>
        <w:t xml:space="preserve"> </w:t>
      </w:r>
      <w:r>
        <w:rPr>
          <w:rFonts w:ascii="Times New Roman" w:hAnsi="Times New Roman" w:cs="Times New Roman"/>
          <w:sz w:val="28"/>
          <w:szCs w:val="28"/>
        </w:rPr>
        <w:t>для цього потрібно</w:t>
      </w:r>
      <w:r w:rsidRPr="00124791">
        <w:rPr>
          <w:rFonts w:ascii="Times New Roman" w:hAnsi="Times New Roman" w:cs="Times New Roman"/>
          <w:sz w:val="28"/>
          <w:szCs w:val="28"/>
        </w:rPr>
        <w:t xml:space="preserve"> </w:t>
      </w:r>
      <w:r>
        <w:rPr>
          <w:rFonts w:ascii="Times New Roman" w:hAnsi="Times New Roman" w:cs="Times New Roman"/>
          <w:sz w:val="28"/>
          <w:szCs w:val="28"/>
        </w:rPr>
        <w:t>протягом багатьох років проживати на території країни та пройти</w:t>
      </w:r>
      <w:r w:rsidRPr="00124791">
        <w:rPr>
          <w:rFonts w:ascii="Times New Roman" w:hAnsi="Times New Roman" w:cs="Times New Roman"/>
          <w:sz w:val="28"/>
          <w:szCs w:val="28"/>
        </w:rPr>
        <w:t xml:space="preserve"> </w:t>
      </w:r>
      <w:r>
        <w:rPr>
          <w:rFonts w:ascii="Times New Roman" w:hAnsi="Times New Roman" w:cs="Times New Roman"/>
          <w:sz w:val="28"/>
          <w:szCs w:val="28"/>
        </w:rPr>
        <w:t>тест на знання мови,</w:t>
      </w:r>
      <w:r w:rsidRPr="00124791">
        <w:rPr>
          <w:rFonts w:ascii="Times New Roman" w:hAnsi="Times New Roman" w:cs="Times New Roman"/>
          <w:sz w:val="28"/>
          <w:szCs w:val="28"/>
        </w:rPr>
        <w:t xml:space="preserve"> </w:t>
      </w:r>
      <w:r>
        <w:rPr>
          <w:rFonts w:ascii="Times New Roman" w:hAnsi="Times New Roman" w:cs="Times New Roman"/>
          <w:sz w:val="28"/>
          <w:szCs w:val="28"/>
        </w:rPr>
        <w:t>звичаїв, історії</w:t>
      </w:r>
      <w:r w:rsidRPr="00124791">
        <w:rPr>
          <w:rFonts w:ascii="Times New Roman" w:hAnsi="Times New Roman" w:cs="Times New Roman"/>
          <w:sz w:val="28"/>
          <w:szCs w:val="28"/>
        </w:rPr>
        <w:t xml:space="preserve"> та кул</w:t>
      </w:r>
      <w:r>
        <w:rPr>
          <w:rFonts w:ascii="Times New Roman" w:hAnsi="Times New Roman" w:cs="Times New Roman"/>
          <w:sz w:val="28"/>
          <w:szCs w:val="28"/>
        </w:rPr>
        <w:t>ьтури</w:t>
      </w:r>
      <w:r w:rsidRPr="00124791">
        <w:rPr>
          <w:rFonts w:ascii="Times New Roman" w:hAnsi="Times New Roman" w:cs="Times New Roman"/>
          <w:sz w:val="28"/>
          <w:szCs w:val="28"/>
        </w:rPr>
        <w:t xml:space="preserve">. </w:t>
      </w:r>
    </w:p>
    <w:p w:rsidR="00CB126D" w:rsidRPr="000B63E4" w:rsidRDefault="00CB126D" w:rsidP="000B63E4">
      <w:pPr>
        <w:spacing w:after="0" w:line="360" w:lineRule="auto"/>
        <w:ind w:firstLine="709"/>
        <w:jc w:val="both"/>
        <w:rPr>
          <w:rFonts w:ascii="Times New Roman" w:hAnsi="Times New Roman" w:cs="Times New Roman"/>
          <w:sz w:val="28"/>
          <w:szCs w:val="28"/>
        </w:rPr>
      </w:pPr>
      <w:r w:rsidRPr="000B63E4">
        <w:rPr>
          <w:rFonts w:ascii="Times New Roman" w:hAnsi="Times New Roman" w:cs="Times New Roman"/>
          <w:sz w:val="28"/>
          <w:szCs w:val="28"/>
        </w:rPr>
        <w:t xml:space="preserve">Проте, щодо Японії, то на сьогодні країна змінила політику щодо мігрантів через проблему старіння нації та швидкого скорочення населення </w:t>
      </w:r>
      <w:r w:rsidR="001B1B22">
        <w:rPr>
          <w:rFonts w:ascii="Times New Roman" w:hAnsi="Times New Roman" w:cs="Times New Roman"/>
          <w:color w:val="000000"/>
          <w:sz w:val="28"/>
          <w:szCs w:val="28"/>
        </w:rPr>
        <w:t>[116].</w:t>
      </w:r>
    </w:p>
    <w:p w:rsidR="00CB126D" w:rsidRDefault="002C154D" w:rsidP="00CB126D">
      <w:pPr>
        <w:spacing w:after="0" w:line="360" w:lineRule="auto"/>
        <w:ind w:firstLine="709"/>
        <w:jc w:val="both"/>
        <w:rPr>
          <w:rFonts w:ascii="Times New Roman" w:hAnsi="Times New Roman" w:cs="Times New Roman"/>
          <w:sz w:val="28"/>
          <w:szCs w:val="28"/>
        </w:rPr>
      </w:pPr>
      <w:r>
        <w:rPr>
          <w:noProof/>
          <w:lang w:eastAsia="uk-UA"/>
        </w:rPr>
        <w:drawing>
          <wp:inline distT="0" distB="0" distL="0" distR="0" wp14:anchorId="29ECC4E8" wp14:editId="7B4AB02D">
            <wp:extent cx="4495800" cy="1676400"/>
            <wp:effectExtent l="0" t="0" r="0"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B63E4" w:rsidRDefault="00CB126D" w:rsidP="000B63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w:t>
      </w:r>
      <w:r w:rsidR="00FF7D12">
        <w:rPr>
          <w:rFonts w:ascii="Times New Roman" w:hAnsi="Times New Roman" w:cs="Times New Roman"/>
          <w:sz w:val="28"/>
          <w:szCs w:val="28"/>
        </w:rPr>
        <w:t>. 1.8</w:t>
      </w:r>
      <w:r>
        <w:rPr>
          <w:rFonts w:ascii="Times New Roman" w:hAnsi="Times New Roman" w:cs="Times New Roman"/>
          <w:sz w:val="28"/>
          <w:szCs w:val="28"/>
        </w:rPr>
        <w:t xml:space="preserve"> Динаміка населення Японії за 2007-</w:t>
      </w:r>
      <w:r w:rsidR="002C154D" w:rsidRPr="002C154D">
        <w:rPr>
          <w:rFonts w:ascii="Times New Roman" w:hAnsi="Times New Roman" w:cs="Times New Roman"/>
          <w:sz w:val="28"/>
          <w:szCs w:val="28"/>
        </w:rPr>
        <w:t>2021</w:t>
      </w:r>
      <w:r w:rsidRPr="002C154D">
        <w:rPr>
          <w:rFonts w:ascii="Times New Roman" w:hAnsi="Times New Roman" w:cs="Times New Roman"/>
          <w:sz w:val="28"/>
          <w:szCs w:val="28"/>
        </w:rPr>
        <w:t xml:space="preserve"> рр.</w:t>
      </w:r>
    </w:p>
    <w:p w:rsidR="00463964" w:rsidRDefault="003553B2" w:rsidP="00463964">
      <w:pPr>
        <w:spacing w:after="0" w:line="360" w:lineRule="auto"/>
        <w:ind w:firstLine="709"/>
        <w:jc w:val="both"/>
        <w:rPr>
          <w:rFonts w:ascii="Times New Roman" w:hAnsi="Times New Roman" w:cs="Times New Roman"/>
          <w:sz w:val="28"/>
          <w:szCs w:val="28"/>
        </w:rPr>
      </w:pPr>
      <w:r w:rsidRPr="000B63E4">
        <w:rPr>
          <w:rFonts w:ascii="Times New Roman" w:hAnsi="Times New Roman" w:cs="Times New Roman"/>
          <w:sz w:val="28"/>
          <w:szCs w:val="28"/>
        </w:rPr>
        <w:t>С</w:t>
      </w:r>
      <w:r w:rsidR="00CB126D" w:rsidRPr="000B63E4">
        <w:rPr>
          <w:rFonts w:ascii="Times New Roman" w:hAnsi="Times New Roman" w:cs="Times New Roman"/>
          <w:sz w:val="28"/>
          <w:szCs w:val="28"/>
        </w:rPr>
        <w:t>кладено</w:t>
      </w:r>
      <w:r w:rsidR="00CB126D" w:rsidRPr="000B63E4">
        <w:rPr>
          <w:rFonts w:ascii="Times New Roman" w:hAnsi="Times New Roman" w:cs="Times New Roman"/>
          <w:sz w:val="28"/>
          <w:szCs w:val="28"/>
          <w:lang w:val="ru-RU"/>
        </w:rPr>
        <w:t xml:space="preserve"> </w:t>
      </w:r>
      <w:r w:rsidR="00DF6296" w:rsidRPr="000B63E4">
        <w:rPr>
          <w:rFonts w:ascii="Times New Roman" w:hAnsi="Times New Roman" w:cs="Times New Roman"/>
          <w:sz w:val="28"/>
          <w:szCs w:val="28"/>
          <w:lang w:val="ru-RU"/>
        </w:rPr>
        <w:t>автором</w:t>
      </w:r>
      <w:r w:rsidR="00D86FF7">
        <w:rPr>
          <w:rFonts w:ascii="Times New Roman" w:hAnsi="Times New Roman" w:cs="Times New Roman"/>
          <w:sz w:val="28"/>
          <w:szCs w:val="28"/>
          <w:lang w:val="ru-RU"/>
        </w:rPr>
        <w:t xml:space="preserve"> з</w:t>
      </w:r>
      <w:r w:rsidR="00CB126D" w:rsidRPr="000B63E4">
        <w:rPr>
          <w:rFonts w:ascii="Times New Roman" w:hAnsi="Times New Roman" w:cs="Times New Roman"/>
          <w:sz w:val="28"/>
          <w:szCs w:val="28"/>
        </w:rPr>
        <w:t>а</w:t>
      </w:r>
      <w:r w:rsidRPr="000B63E4">
        <w:rPr>
          <w:rFonts w:ascii="Times New Roman" w:hAnsi="Times New Roman"/>
          <w:sz w:val="28"/>
          <w:szCs w:val="28"/>
        </w:rPr>
        <w:t>:</w:t>
      </w:r>
      <w:r w:rsidR="00CB126D" w:rsidRPr="000B63E4">
        <w:rPr>
          <w:rFonts w:ascii="Times New Roman" w:hAnsi="Times New Roman"/>
          <w:sz w:val="28"/>
          <w:szCs w:val="28"/>
        </w:rPr>
        <w:t xml:space="preserve"> </w:t>
      </w:r>
      <w:r w:rsidR="001B1B22">
        <w:rPr>
          <w:rFonts w:ascii="Times New Roman" w:hAnsi="Times New Roman" w:cs="Times New Roman"/>
          <w:color w:val="000000"/>
          <w:sz w:val="28"/>
          <w:szCs w:val="28"/>
        </w:rPr>
        <w:t>[112].</w:t>
      </w:r>
    </w:p>
    <w:p w:rsidR="000B63E4" w:rsidRPr="002C154D" w:rsidRDefault="00CB126D" w:rsidP="00463964">
      <w:pPr>
        <w:spacing w:after="0" w:line="360" w:lineRule="auto"/>
        <w:ind w:firstLine="709"/>
        <w:jc w:val="both"/>
        <w:rPr>
          <w:rFonts w:ascii="Times New Roman" w:hAnsi="Times New Roman" w:cs="Times New Roman"/>
          <w:sz w:val="28"/>
          <w:szCs w:val="28"/>
        </w:rPr>
      </w:pPr>
      <w:r w:rsidRPr="000B63E4">
        <w:rPr>
          <w:rFonts w:ascii="Times New Roman" w:hAnsi="Times New Roman" w:cs="Times New Roman"/>
          <w:sz w:val="28"/>
          <w:szCs w:val="28"/>
        </w:rPr>
        <w:t>Відповідно до нового закону, спрямованого на збільшення робочої сили, іноземцям дозволено отримати візу, проте це можуть бути тільки такі</w:t>
      </w:r>
      <w:r w:rsidR="00974FCD" w:rsidRPr="000B63E4">
        <w:rPr>
          <w:rFonts w:ascii="Times New Roman" w:hAnsi="Times New Roman" w:cs="Times New Roman"/>
          <w:sz w:val="28"/>
          <w:szCs w:val="28"/>
        </w:rPr>
        <w:t xml:space="preserve"> висококваліфіковані працівники</w:t>
      </w:r>
      <w:r w:rsidRPr="000B63E4">
        <w:rPr>
          <w:rFonts w:ascii="Times New Roman" w:hAnsi="Times New Roman" w:cs="Times New Roman"/>
          <w:sz w:val="28"/>
          <w:szCs w:val="28"/>
        </w:rPr>
        <w:t xml:space="preserve"> як юристи та вчені. Візи нового статусу бувають двох типів. Перший варіант призначений для осіб з професійно-технічними навичками</w:t>
      </w:r>
      <w:r w:rsidR="00974FCD" w:rsidRPr="000B63E4">
        <w:rPr>
          <w:rFonts w:ascii="Times New Roman" w:hAnsi="Times New Roman" w:cs="Times New Roman"/>
          <w:sz w:val="28"/>
          <w:szCs w:val="28"/>
        </w:rPr>
        <w:t xml:space="preserve"> чи освітою</w:t>
      </w:r>
      <w:r w:rsidRPr="000B63E4">
        <w:rPr>
          <w:rFonts w:ascii="Times New Roman" w:hAnsi="Times New Roman" w:cs="Times New Roman"/>
          <w:sz w:val="28"/>
          <w:szCs w:val="28"/>
        </w:rPr>
        <w:t xml:space="preserve"> і дозволяє залишатися в Японії терміном на п’ять років, проте у визначених регіонах країни, та забороняє привозити власні сім’ї. Другий тип візи спрямований на більш кваліфікованих осіб, з вищою освітою, та дозволяє ввіз сім’ї. Ця віза також має п’ятирічний термін, проте з можливість безперервного поновлення </w:t>
      </w:r>
      <w:r w:rsidR="001B1B22">
        <w:rPr>
          <w:rFonts w:ascii="Times New Roman" w:hAnsi="Times New Roman" w:cs="Times New Roman"/>
          <w:color w:val="000000"/>
          <w:sz w:val="28"/>
          <w:szCs w:val="28"/>
        </w:rPr>
        <w:t xml:space="preserve">[72]. </w:t>
      </w:r>
      <w:r>
        <w:rPr>
          <w:rFonts w:ascii="Times New Roman" w:hAnsi="Times New Roman" w:cs="Times New Roman"/>
          <w:sz w:val="28"/>
          <w:szCs w:val="28"/>
        </w:rPr>
        <w:t xml:space="preserve">Станом на </w:t>
      </w:r>
      <w:r w:rsidR="002C154D">
        <w:rPr>
          <w:rFonts w:ascii="Times New Roman" w:hAnsi="Times New Roman" w:cs="Times New Roman"/>
          <w:sz w:val="28"/>
          <w:szCs w:val="28"/>
        </w:rPr>
        <w:t>кінець 2020</w:t>
      </w:r>
      <w:r>
        <w:rPr>
          <w:rFonts w:ascii="Times New Roman" w:hAnsi="Times New Roman" w:cs="Times New Roman"/>
          <w:sz w:val="28"/>
          <w:szCs w:val="28"/>
        </w:rPr>
        <w:t xml:space="preserve"> року чисельність мігрантів склала </w:t>
      </w:r>
      <w:r w:rsidRPr="00CD4455">
        <w:rPr>
          <w:rFonts w:ascii="Times New Roman" w:hAnsi="Times New Roman" w:cs="Times New Roman"/>
          <w:sz w:val="28"/>
          <w:szCs w:val="28"/>
        </w:rPr>
        <w:t xml:space="preserve">1 мільйон </w:t>
      </w:r>
      <w:r w:rsidR="002C154D" w:rsidRPr="002C154D">
        <w:rPr>
          <w:rFonts w:ascii="Times New Roman" w:hAnsi="Times New Roman" w:cs="Times New Roman"/>
          <w:sz w:val="28"/>
          <w:szCs w:val="28"/>
        </w:rPr>
        <w:t>720</w:t>
      </w:r>
      <w:r w:rsidRPr="00CD4455">
        <w:rPr>
          <w:rFonts w:ascii="Times New Roman" w:hAnsi="Times New Roman" w:cs="Times New Roman"/>
          <w:sz w:val="28"/>
          <w:szCs w:val="28"/>
        </w:rPr>
        <w:t xml:space="preserve"> </w:t>
      </w:r>
      <w:r>
        <w:rPr>
          <w:rFonts w:ascii="Times New Roman" w:hAnsi="Times New Roman" w:cs="Times New Roman"/>
          <w:sz w:val="28"/>
          <w:szCs w:val="28"/>
        </w:rPr>
        <w:t>тисяч осіб.</w:t>
      </w:r>
      <w:r>
        <w:rPr>
          <w:rFonts w:ascii="Arial" w:hAnsi="Arial" w:cs="Arial"/>
          <w:color w:val="222222"/>
          <w:sz w:val="21"/>
          <w:szCs w:val="21"/>
          <w:shd w:val="clear" w:color="auto" w:fill="FFFFFF"/>
        </w:rPr>
        <w:t xml:space="preserve"> </w:t>
      </w:r>
      <w:r w:rsidR="003C6BAC">
        <w:rPr>
          <w:rFonts w:ascii="Times New Roman" w:hAnsi="Times New Roman" w:cs="Times New Roman"/>
          <w:sz w:val="28"/>
          <w:szCs w:val="28"/>
        </w:rPr>
        <w:t>Більшість є</w:t>
      </w:r>
      <w:r w:rsidRPr="00CD4455">
        <w:rPr>
          <w:rFonts w:ascii="Times New Roman" w:hAnsi="Times New Roman" w:cs="Times New Roman"/>
          <w:sz w:val="28"/>
          <w:szCs w:val="28"/>
        </w:rPr>
        <w:t xml:space="preserve"> вихідцями з Китаю, Філіппін та В’</w:t>
      </w:r>
      <w:r>
        <w:rPr>
          <w:rFonts w:ascii="Times New Roman" w:hAnsi="Times New Roman" w:cs="Times New Roman"/>
          <w:sz w:val="28"/>
          <w:szCs w:val="28"/>
        </w:rPr>
        <w:t>є</w:t>
      </w:r>
      <w:r w:rsidR="001B1B22">
        <w:rPr>
          <w:rFonts w:ascii="Times New Roman" w:hAnsi="Times New Roman" w:cs="Times New Roman"/>
          <w:sz w:val="28"/>
          <w:szCs w:val="28"/>
        </w:rPr>
        <w:t xml:space="preserve">тнаму </w:t>
      </w:r>
      <w:r w:rsidR="001B1B22">
        <w:rPr>
          <w:rFonts w:ascii="Times New Roman" w:hAnsi="Times New Roman" w:cs="Times New Roman"/>
          <w:color w:val="000000"/>
          <w:sz w:val="28"/>
          <w:szCs w:val="28"/>
        </w:rPr>
        <w:t>[93].</w:t>
      </w:r>
    </w:p>
    <w:p w:rsidR="000B63E4" w:rsidRDefault="00CB126D" w:rsidP="000B63E4">
      <w:pPr>
        <w:spacing w:after="0" w:line="360" w:lineRule="auto"/>
        <w:ind w:firstLine="709"/>
        <w:jc w:val="both"/>
        <w:rPr>
          <w:rFonts w:ascii="Times New Roman" w:hAnsi="Times New Roman" w:cs="Times New Roman"/>
          <w:sz w:val="28"/>
          <w:szCs w:val="28"/>
        </w:rPr>
      </w:pPr>
      <w:r w:rsidRPr="000B63E4">
        <w:rPr>
          <w:rFonts w:ascii="Times New Roman" w:hAnsi="Times New Roman" w:cs="Times New Roman"/>
          <w:sz w:val="28"/>
          <w:szCs w:val="28"/>
        </w:rPr>
        <w:t xml:space="preserve">Через величезний притік іммігрантів, держави задовольняють внутрішній попит на дешеву, </w:t>
      </w:r>
      <w:proofErr w:type="spellStart"/>
      <w:r w:rsidRPr="000B63E4">
        <w:rPr>
          <w:rFonts w:ascii="Times New Roman" w:hAnsi="Times New Roman" w:cs="Times New Roman"/>
          <w:sz w:val="28"/>
          <w:szCs w:val="28"/>
        </w:rPr>
        <w:t>низькокваліфіковану</w:t>
      </w:r>
      <w:proofErr w:type="spellEnd"/>
      <w:r w:rsidRPr="000B63E4">
        <w:rPr>
          <w:rFonts w:ascii="Times New Roman" w:hAnsi="Times New Roman" w:cs="Times New Roman"/>
          <w:sz w:val="28"/>
          <w:szCs w:val="28"/>
        </w:rPr>
        <w:t xml:space="preserve"> робочу силу, адже майже всі іммігранти є тимчасовими, мають мало прав та недостатній захист. Наприклад, у Катарі приблизно 80 % населення походять з іноземних країн, які активно працюють для розбудови інфраструктурних  об’єктів, зокрема Чемпіонату Світу-2022 (для якого уряд країни </w:t>
      </w:r>
      <w:hyperlink r:id="rId26" w:history="1">
        <w:r w:rsidRPr="000B63E4">
          <w:rPr>
            <w:rFonts w:ascii="Times New Roman" w:hAnsi="Times New Roman" w:cs="Times New Roman"/>
            <w:sz w:val="28"/>
            <w:szCs w:val="28"/>
          </w:rPr>
          <w:t>пообіцяв</w:t>
        </w:r>
      </w:hyperlink>
      <w:r w:rsidRPr="000B63E4">
        <w:rPr>
          <w:rFonts w:ascii="Times New Roman" w:hAnsi="Times New Roman" w:cs="Times New Roman"/>
          <w:sz w:val="28"/>
          <w:szCs w:val="28"/>
        </w:rPr>
        <w:t xml:space="preserve"> побудувати більше півтисячі нових стадіонів) </w:t>
      </w:r>
      <w:r w:rsidR="001B1B22">
        <w:rPr>
          <w:rFonts w:ascii="Times New Roman" w:hAnsi="Times New Roman" w:cs="Times New Roman"/>
          <w:color w:val="000000"/>
          <w:sz w:val="28"/>
          <w:szCs w:val="28"/>
        </w:rPr>
        <w:t>[104]</w:t>
      </w:r>
      <w:proofErr w:type="spellStart"/>
      <w:r w:rsidR="001B1B22">
        <w:rPr>
          <w:rFonts w:ascii="Times New Roman" w:hAnsi="Times New Roman" w:cs="Times New Roman"/>
          <w:color w:val="000000"/>
          <w:sz w:val="28"/>
          <w:szCs w:val="28"/>
        </w:rPr>
        <w:t>.</w:t>
      </w:r>
      <w:r w:rsidRPr="000B63E4">
        <w:rPr>
          <w:rFonts w:ascii="Times New Roman" w:hAnsi="Times New Roman" w:cs="Times New Roman"/>
          <w:sz w:val="28"/>
          <w:szCs w:val="28"/>
        </w:rPr>
        <w:t>Таким</w:t>
      </w:r>
      <w:proofErr w:type="spellEnd"/>
      <w:r w:rsidRPr="000B63E4">
        <w:rPr>
          <w:rFonts w:ascii="Times New Roman" w:hAnsi="Times New Roman" w:cs="Times New Roman"/>
          <w:sz w:val="28"/>
          <w:szCs w:val="28"/>
        </w:rPr>
        <w:t xml:space="preserve"> чином, ці країни навпаки створюють сприятливі умови для заохочення імміграції до своєї держави.</w:t>
      </w:r>
    </w:p>
    <w:p w:rsidR="000B63E4" w:rsidRDefault="00CB126D" w:rsidP="000B63E4">
      <w:pPr>
        <w:spacing w:after="0" w:line="360" w:lineRule="auto"/>
        <w:ind w:firstLine="709"/>
        <w:jc w:val="both"/>
        <w:rPr>
          <w:rFonts w:ascii="Times New Roman" w:hAnsi="Times New Roman" w:cs="Times New Roman"/>
          <w:sz w:val="28"/>
          <w:szCs w:val="28"/>
        </w:rPr>
      </w:pPr>
      <w:r w:rsidRPr="000B63E4">
        <w:rPr>
          <w:rFonts w:ascii="Times New Roman" w:hAnsi="Times New Roman" w:cs="Times New Roman"/>
          <w:sz w:val="28"/>
          <w:szCs w:val="28"/>
        </w:rPr>
        <w:t xml:space="preserve">Як зазначалось раніше, грошові перекази є важливим наслідком міграції в плані економічного ефекту. </w:t>
      </w:r>
      <w:r w:rsidR="003C6BAC" w:rsidRPr="000B63E4">
        <w:rPr>
          <w:rFonts w:ascii="Times New Roman" w:hAnsi="Times New Roman" w:cs="Times New Roman"/>
          <w:sz w:val="28"/>
          <w:szCs w:val="28"/>
        </w:rPr>
        <w:t xml:space="preserve">На сьогодні, </w:t>
      </w:r>
      <w:r w:rsidRPr="000B63E4">
        <w:rPr>
          <w:rFonts w:ascii="Times New Roman" w:hAnsi="Times New Roman" w:cs="Times New Roman"/>
          <w:sz w:val="28"/>
          <w:szCs w:val="28"/>
        </w:rPr>
        <w:t>за даними Міжнародного фонду сільськогосподарського розвитку (IFAD)</w:t>
      </w:r>
      <w:r w:rsidR="003C6BAC" w:rsidRPr="000B63E4">
        <w:rPr>
          <w:rFonts w:ascii="Times New Roman" w:hAnsi="Times New Roman" w:cs="Times New Roman"/>
          <w:sz w:val="28"/>
          <w:szCs w:val="28"/>
        </w:rPr>
        <w:t>,</w:t>
      </w:r>
      <w:r w:rsidRPr="000B63E4">
        <w:rPr>
          <w:rFonts w:ascii="Times New Roman" w:hAnsi="Times New Roman" w:cs="Times New Roman"/>
          <w:sz w:val="28"/>
          <w:szCs w:val="28"/>
        </w:rPr>
        <w:t xml:space="preserve"> створено понад 3000 телекомунікаційних послуг з переказів</w:t>
      </w:r>
      <w:r w:rsidRPr="000B63E4">
        <w:rPr>
          <w:rFonts w:ascii="Times New Roman" w:hAnsi="Times New Roman" w:cs="Times New Roman"/>
          <w:sz w:val="16"/>
          <w:szCs w:val="16"/>
        </w:rPr>
        <w:t xml:space="preserve"> </w:t>
      </w:r>
      <w:r w:rsidR="001B1B22">
        <w:rPr>
          <w:rFonts w:ascii="Times New Roman" w:hAnsi="Times New Roman" w:cs="Times New Roman"/>
          <w:color w:val="000000"/>
          <w:sz w:val="28"/>
          <w:szCs w:val="28"/>
        </w:rPr>
        <w:t>[88].</w:t>
      </w:r>
      <w:r w:rsidR="001B1B22" w:rsidRPr="001B1B22">
        <w:rPr>
          <w:rFonts w:ascii="Times New Roman" w:hAnsi="Times New Roman" w:cs="Times New Roman"/>
          <w:color w:val="000000"/>
          <w:sz w:val="28"/>
          <w:szCs w:val="28"/>
          <w:lang w:val="ru-RU"/>
        </w:rPr>
        <w:t xml:space="preserve"> </w:t>
      </w:r>
      <w:r w:rsidRPr="000B63E4">
        <w:rPr>
          <w:rFonts w:ascii="Times New Roman" w:hAnsi="Times New Roman" w:cs="Times New Roman"/>
          <w:sz w:val="28"/>
          <w:szCs w:val="28"/>
        </w:rPr>
        <w:t xml:space="preserve">Нові платформи (послуги </w:t>
      </w:r>
      <w:proofErr w:type="spellStart"/>
      <w:r w:rsidRPr="000B63E4">
        <w:rPr>
          <w:rFonts w:ascii="Times New Roman" w:hAnsi="Times New Roman" w:cs="Times New Roman"/>
          <w:sz w:val="28"/>
          <w:szCs w:val="28"/>
        </w:rPr>
        <w:t>онлайн-переказів</w:t>
      </w:r>
      <w:proofErr w:type="spellEnd"/>
      <w:r w:rsidRPr="000B63E4">
        <w:rPr>
          <w:rFonts w:ascii="Times New Roman" w:hAnsi="Times New Roman" w:cs="Times New Roman"/>
          <w:sz w:val="28"/>
          <w:szCs w:val="28"/>
        </w:rPr>
        <w:t>, електронні гаманці та додатки для мобільних) у поєднанні з новими технологіями (</w:t>
      </w:r>
      <w:proofErr w:type="spellStart"/>
      <w:r w:rsidRPr="000B63E4">
        <w:rPr>
          <w:rFonts w:ascii="Times New Roman" w:hAnsi="Times New Roman" w:cs="Times New Roman"/>
          <w:sz w:val="28"/>
          <w:szCs w:val="28"/>
        </w:rPr>
        <w:t>криптовалюта</w:t>
      </w:r>
      <w:proofErr w:type="spellEnd"/>
      <w:r w:rsidRPr="000B63E4">
        <w:rPr>
          <w:rFonts w:ascii="Times New Roman" w:hAnsi="Times New Roman" w:cs="Times New Roman"/>
          <w:sz w:val="28"/>
          <w:szCs w:val="28"/>
        </w:rPr>
        <w:t>) створили більшу конкуренцію та прозорість на ринку грошових переказів. Однак, попри рух коштів та наповнення бюджетів через втрати від грошових переказів, яких за</w:t>
      </w:r>
      <w:r w:rsidR="003C6BAC" w:rsidRPr="000B63E4">
        <w:rPr>
          <w:rFonts w:ascii="Times New Roman" w:hAnsi="Times New Roman" w:cs="Times New Roman"/>
          <w:sz w:val="28"/>
          <w:szCs w:val="28"/>
        </w:rPr>
        <w:t>знають мігранти, тобто від транз</w:t>
      </w:r>
      <w:r w:rsidRPr="000B63E4">
        <w:rPr>
          <w:rFonts w:ascii="Times New Roman" w:hAnsi="Times New Roman" w:cs="Times New Roman"/>
          <w:sz w:val="28"/>
          <w:szCs w:val="28"/>
        </w:rPr>
        <w:t xml:space="preserve">акцій, країни встановлюють певні обмеження до мігрантів (багаторазові візи, дозволи на проживання та ін.) </w:t>
      </w:r>
      <w:r w:rsidR="001B1B22">
        <w:rPr>
          <w:rFonts w:ascii="Times New Roman" w:hAnsi="Times New Roman" w:cs="Times New Roman"/>
          <w:color w:val="000000"/>
          <w:sz w:val="28"/>
          <w:szCs w:val="28"/>
        </w:rPr>
        <w:t>[117].</w:t>
      </w:r>
    </w:p>
    <w:p w:rsidR="002C154D" w:rsidRDefault="00CB126D" w:rsidP="00E21C10">
      <w:pPr>
        <w:spacing w:after="0" w:line="360" w:lineRule="auto"/>
        <w:ind w:firstLine="709"/>
        <w:jc w:val="both"/>
        <w:rPr>
          <w:rFonts w:ascii="Times New Roman" w:hAnsi="Times New Roman" w:cs="Times New Roman"/>
          <w:sz w:val="28"/>
          <w:szCs w:val="28"/>
        </w:rPr>
      </w:pPr>
      <w:r w:rsidRPr="000B63E4">
        <w:rPr>
          <w:rFonts w:ascii="Times New Roman" w:hAnsi="Times New Roman" w:cs="Times New Roman"/>
          <w:sz w:val="28"/>
          <w:szCs w:val="28"/>
        </w:rPr>
        <w:t>Серед країн, які відзначаються жорсткими умовами квотування для мігрантів можна виділити США. Закон “Про імміграцію і натуралізацію” (</w:t>
      </w:r>
      <w:proofErr w:type="spellStart"/>
      <w:r w:rsidRPr="000B63E4">
        <w:rPr>
          <w:rFonts w:ascii="Times New Roman" w:hAnsi="Times New Roman" w:cs="Times New Roman"/>
          <w:sz w:val="28"/>
          <w:szCs w:val="28"/>
        </w:rPr>
        <w:t>The</w:t>
      </w:r>
      <w:proofErr w:type="spellEnd"/>
      <w:r w:rsidRPr="000B63E4">
        <w:rPr>
          <w:rFonts w:ascii="Times New Roman" w:hAnsi="Times New Roman" w:cs="Times New Roman"/>
          <w:sz w:val="28"/>
          <w:szCs w:val="28"/>
        </w:rPr>
        <w:t xml:space="preserve"> </w:t>
      </w:r>
      <w:proofErr w:type="spellStart"/>
      <w:r w:rsidRPr="000B63E4">
        <w:rPr>
          <w:rFonts w:ascii="Times New Roman" w:hAnsi="Times New Roman" w:cs="Times New Roman"/>
          <w:sz w:val="28"/>
          <w:szCs w:val="28"/>
        </w:rPr>
        <w:t>Immigration</w:t>
      </w:r>
      <w:proofErr w:type="spellEnd"/>
      <w:r w:rsidRPr="000B63E4">
        <w:rPr>
          <w:rFonts w:ascii="Times New Roman" w:hAnsi="Times New Roman" w:cs="Times New Roman"/>
          <w:sz w:val="28"/>
          <w:szCs w:val="28"/>
        </w:rPr>
        <w:t xml:space="preserve"> </w:t>
      </w:r>
      <w:proofErr w:type="spellStart"/>
      <w:r w:rsidRPr="000B63E4">
        <w:rPr>
          <w:rFonts w:ascii="Times New Roman" w:hAnsi="Times New Roman" w:cs="Times New Roman"/>
          <w:sz w:val="28"/>
          <w:szCs w:val="28"/>
        </w:rPr>
        <w:t>and</w:t>
      </w:r>
      <w:proofErr w:type="spellEnd"/>
      <w:r w:rsidRPr="000B63E4">
        <w:rPr>
          <w:rFonts w:ascii="Times New Roman" w:hAnsi="Times New Roman" w:cs="Times New Roman"/>
          <w:sz w:val="28"/>
          <w:szCs w:val="28"/>
        </w:rPr>
        <w:t xml:space="preserve"> </w:t>
      </w:r>
      <w:proofErr w:type="spellStart"/>
      <w:r w:rsidRPr="000B63E4">
        <w:rPr>
          <w:rFonts w:ascii="Times New Roman" w:hAnsi="Times New Roman" w:cs="Times New Roman"/>
          <w:sz w:val="28"/>
          <w:szCs w:val="28"/>
        </w:rPr>
        <w:t>Naturalization</w:t>
      </w:r>
      <w:proofErr w:type="spellEnd"/>
      <w:r w:rsidRPr="000B63E4">
        <w:rPr>
          <w:rFonts w:ascii="Times New Roman" w:hAnsi="Times New Roman" w:cs="Times New Roman"/>
          <w:sz w:val="28"/>
          <w:szCs w:val="28"/>
        </w:rPr>
        <w:t xml:space="preserve"> </w:t>
      </w:r>
      <w:proofErr w:type="spellStart"/>
      <w:r w:rsidRPr="000B63E4">
        <w:rPr>
          <w:rFonts w:ascii="Times New Roman" w:hAnsi="Times New Roman" w:cs="Times New Roman"/>
          <w:sz w:val="28"/>
          <w:szCs w:val="28"/>
        </w:rPr>
        <w:t>Act</w:t>
      </w:r>
      <w:proofErr w:type="spellEnd"/>
      <w:r w:rsidRPr="000B63E4">
        <w:rPr>
          <w:rFonts w:ascii="Times New Roman" w:hAnsi="Times New Roman" w:cs="Times New Roman"/>
          <w:sz w:val="28"/>
          <w:szCs w:val="28"/>
        </w:rPr>
        <w:t>) – основа правового управління сучасною імміграційною політикою країни, що встановлює щорічний ліміт постійних іммігрантів – 675 тис. осіб з деякими винятками для близьких членів сім’ї</w:t>
      </w:r>
      <w:r w:rsidR="003C6BAC" w:rsidRPr="000B63E4">
        <w:rPr>
          <w:rFonts w:ascii="Times New Roman" w:hAnsi="Times New Roman" w:cs="Times New Roman"/>
          <w:sz w:val="28"/>
          <w:szCs w:val="28"/>
        </w:rPr>
        <w:t xml:space="preserve"> </w:t>
      </w:r>
      <w:r w:rsidR="001B1B22">
        <w:rPr>
          <w:rFonts w:ascii="Times New Roman" w:hAnsi="Times New Roman" w:cs="Times New Roman"/>
          <w:color w:val="000000"/>
          <w:sz w:val="28"/>
          <w:szCs w:val="28"/>
        </w:rPr>
        <w:t>[50].</w:t>
      </w:r>
      <w:r w:rsidRPr="000B63E4">
        <w:rPr>
          <w:rFonts w:ascii="Times New Roman" w:hAnsi="Times New Roman" w:cs="Times New Roman"/>
          <w:sz w:val="16"/>
          <w:szCs w:val="16"/>
        </w:rPr>
        <w:t xml:space="preserve"> </w:t>
      </w:r>
      <w:r w:rsidRPr="000B63E4">
        <w:rPr>
          <w:rFonts w:ascii="Times New Roman" w:hAnsi="Times New Roman" w:cs="Times New Roman"/>
          <w:sz w:val="28"/>
          <w:szCs w:val="28"/>
        </w:rPr>
        <w:t xml:space="preserve">Квота на прийом біженців встановлюється Конгресом і президентом відповідно до потреб ринку. Процес імміграції в США ґрунтується на наступних принципах: возз’єднання сімей, прийом іммігрантів з навичками, які мають важливе значення для економіки США та захист біженців </w:t>
      </w:r>
      <w:r w:rsidR="001B1B22">
        <w:rPr>
          <w:rFonts w:ascii="Times New Roman" w:hAnsi="Times New Roman" w:cs="Times New Roman"/>
          <w:color w:val="000000"/>
          <w:sz w:val="28"/>
          <w:szCs w:val="28"/>
        </w:rPr>
        <w:t>[85].</w:t>
      </w:r>
      <w:r w:rsidR="001B1B22" w:rsidRPr="001B1B22">
        <w:rPr>
          <w:rFonts w:ascii="Times New Roman" w:hAnsi="Times New Roman" w:cs="Times New Roman"/>
          <w:color w:val="000000"/>
          <w:sz w:val="28"/>
          <w:szCs w:val="28"/>
        </w:rPr>
        <w:t xml:space="preserve"> </w:t>
      </w:r>
      <w:r w:rsidRPr="000B63E4">
        <w:rPr>
          <w:rFonts w:ascii="Times New Roman" w:hAnsi="Times New Roman" w:cs="Times New Roman"/>
          <w:sz w:val="28"/>
          <w:szCs w:val="28"/>
        </w:rPr>
        <w:t xml:space="preserve">У 2019 р. держава прийняла близько 30 тис. біженців, проте президент Дональд </w:t>
      </w:r>
      <w:proofErr w:type="spellStart"/>
      <w:r w:rsidRPr="000B63E4">
        <w:rPr>
          <w:rFonts w:ascii="Times New Roman" w:hAnsi="Times New Roman" w:cs="Times New Roman"/>
          <w:sz w:val="28"/>
          <w:szCs w:val="28"/>
        </w:rPr>
        <w:t>Трамп</w:t>
      </w:r>
      <w:proofErr w:type="spellEnd"/>
      <w:r w:rsidRPr="000B63E4">
        <w:rPr>
          <w:rFonts w:ascii="Times New Roman" w:hAnsi="Times New Roman" w:cs="Times New Roman"/>
          <w:sz w:val="28"/>
          <w:szCs w:val="28"/>
        </w:rPr>
        <w:t xml:space="preserve"> вважає, що така велика кількість суперечить національним інтересам країни і вже на 2020 р. </w:t>
      </w:r>
      <w:r w:rsidR="003C6BAC" w:rsidRPr="000B63E4">
        <w:rPr>
          <w:rFonts w:ascii="Times New Roman" w:hAnsi="Times New Roman" w:cs="Times New Roman"/>
          <w:sz w:val="28"/>
          <w:szCs w:val="28"/>
        </w:rPr>
        <w:t xml:space="preserve">була </w:t>
      </w:r>
      <w:r w:rsidRPr="000B63E4">
        <w:rPr>
          <w:rFonts w:ascii="Times New Roman" w:hAnsi="Times New Roman" w:cs="Times New Roman"/>
          <w:sz w:val="28"/>
          <w:szCs w:val="28"/>
        </w:rPr>
        <w:t xml:space="preserve">встановлена квота у розмірі 18 тис. осіб. </w:t>
      </w:r>
    </w:p>
    <w:p w:rsidR="00E21C10" w:rsidRDefault="002C154D" w:rsidP="00E21C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приходом на пост президента </w:t>
      </w:r>
      <w:proofErr w:type="spellStart"/>
      <w:r>
        <w:rPr>
          <w:rFonts w:ascii="Times New Roman" w:hAnsi="Times New Roman" w:cs="Times New Roman"/>
          <w:sz w:val="28"/>
          <w:szCs w:val="28"/>
        </w:rPr>
        <w:t>Джо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Байдена</w:t>
      </w:r>
      <w:proofErr w:type="spellEnd"/>
      <w:r>
        <w:rPr>
          <w:rFonts w:ascii="Times New Roman" w:hAnsi="Times New Roman" w:cs="Times New Roman"/>
          <w:sz w:val="28"/>
          <w:szCs w:val="28"/>
        </w:rPr>
        <w:t>, міграційна політика в країні стала більш лояльною. Так, квота була збільшена аж до 62 500 біжен</w:t>
      </w:r>
      <w:r w:rsidR="001B1B22">
        <w:rPr>
          <w:rFonts w:ascii="Times New Roman" w:hAnsi="Times New Roman" w:cs="Times New Roman"/>
          <w:sz w:val="28"/>
          <w:szCs w:val="28"/>
        </w:rPr>
        <w:t xml:space="preserve">ців, які може прийняти держава </w:t>
      </w:r>
      <w:r w:rsidR="001B1B22">
        <w:rPr>
          <w:rFonts w:ascii="Times New Roman" w:hAnsi="Times New Roman" w:cs="Times New Roman"/>
          <w:color w:val="000000"/>
          <w:sz w:val="28"/>
          <w:szCs w:val="28"/>
        </w:rPr>
        <w:t xml:space="preserve">[6]. </w:t>
      </w:r>
      <w:r w:rsidR="00CB126D" w:rsidRPr="000B63E4">
        <w:rPr>
          <w:rFonts w:ascii="Times New Roman" w:hAnsi="Times New Roman" w:cs="Times New Roman"/>
          <w:sz w:val="28"/>
          <w:szCs w:val="28"/>
        </w:rPr>
        <w:t xml:space="preserve">Загалом у країні встановлені різні види квот ‒ для родичів, для працівників (постійних та тимчасових), для біженців та інші. </w:t>
      </w:r>
    </w:p>
    <w:p w:rsidR="001B1B22" w:rsidRDefault="00CB126D" w:rsidP="00E21C10">
      <w:pPr>
        <w:spacing w:after="0" w:line="360" w:lineRule="auto"/>
        <w:ind w:firstLine="709"/>
        <w:jc w:val="both"/>
        <w:rPr>
          <w:rFonts w:ascii="Times New Roman" w:hAnsi="Times New Roman" w:cs="Times New Roman"/>
          <w:color w:val="000000"/>
          <w:sz w:val="28"/>
          <w:szCs w:val="28"/>
        </w:rPr>
      </w:pPr>
      <w:r w:rsidRPr="00E21C10">
        <w:rPr>
          <w:rFonts w:ascii="Times New Roman" w:hAnsi="Times New Roman" w:cs="Times New Roman"/>
          <w:sz w:val="28"/>
          <w:szCs w:val="28"/>
        </w:rPr>
        <w:t>В Іспанії було запроваджено систему квотування «</w:t>
      </w:r>
      <w:proofErr w:type="spellStart"/>
      <w:r w:rsidRPr="00E21C10">
        <w:rPr>
          <w:rFonts w:ascii="Times New Roman" w:hAnsi="Times New Roman" w:cs="Times New Roman"/>
          <w:sz w:val="28"/>
          <w:szCs w:val="28"/>
        </w:rPr>
        <w:t>contingente</w:t>
      </w:r>
      <w:proofErr w:type="spellEnd"/>
      <w:r w:rsidRPr="00E21C10">
        <w:rPr>
          <w:rFonts w:ascii="Times New Roman" w:hAnsi="Times New Roman" w:cs="Times New Roman"/>
          <w:sz w:val="28"/>
          <w:szCs w:val="28"/>
        </w:rPr>
        <w:t xml:space="preserve">». Проте через низьку ефективність цього механізму, органи влади почали впроваджувати більш гнучкі інструменти управління трудовою міграцією для захисту національного ринку праці  ̶ </w:t>
      </w:r>
      <w:r w:rsidR="0019126F" w:rsidRPr="00E21C10">
        <w:rPr>
          <w:rFonts w:ascii="Times New Roman" w:hAnsi="Times New Roman" w:cs="Times New Roman"/>
          <w:sz w:val="28"/>
          <w:szCs w:val="28"/>
        </w:rPr>
        <w:t xml:space="preserve"> </w:t>
      </w:r>
      <w:r w:rsidRPr="00E21C10">
        <w:rPr>
          <w:rFonts w:ascii="Times New Roman" w:hAnsi="Times New Roman" w:cs="Times New Roman"/>
          <w:sz w:val="28"/>
          <w:szCs w:val="28"/>
        </w:rPr>
        <w:t xml:space="preserve">створено «каталог професій з дефіцитом робочої сили» </w:t>
      </w:r>
      <w:r w:rsidR="001B1B22">
        <w:rPr>
          <w:rFonts w:ascii="Times New Roman" w:hAnsi="Times New Roman" w:cs="Times New Roman"/>
          <w:color w:val="000000"/>
          <w:sz w:val="28"/>
          <w:szCs w:val="28"/>
        </w:rPr>
        <w:t>[106].</w:t>
      </w:r>
    </w:p>
    <w:p w:rsidR="00E21C10" w:rsidRPr="001B1B22" w:rsidRDefault="00CB126D" w:rsidP="00E21C1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В якості альтернативи квотам і</w:t>
      </w:r>
      <w:r w:rsidRPr="0047179B">
        <w:rPr>
          <w:rFonts w:ascii="Times New Roman" w:hAnsi="Times New Roman" w:cs="Times New Roman"/>
          <w:sz w:val="28"/>
          <w:szCs w:val="28"/>
        </w:rPr>
        <w:t>спанський уряд уклав угоди з низкою держав Африки (Марокко, Нігерія, Малі), коли</w:t>
      </w:r>
      <w:r>
        <w:rPr>
          <w:rFonts w:ascii="Times New Roman" w:hAnsi="Times New Roman" w:cs="Times New Roman"/>
          <w:sz w:val="28"/>
          <w:szCs w:val="28"/>
        </w:rPr>
        <w:t>шніми радянськими республіками (</w:t>
      </w:r>
      <w:r w:rsidRPr="0047179B">
        <w:rPr>
          <w:rFonts w:ascii="Times New Roman" w:hAnsi="Times New Roman" w:cs="Times New Roman"/>
          <w:sz w:val="28"/>
          <w:szCs w:val="28"/>
        </w:rPr>
        <w:t xml:space="preserve">до яких входить і </w:t>
      </w:r>
      <w:r>
        <w:rPr>
          <w:rFonts w:ascii="Times New Roman" w:hAnsi="Times New Roman" w:cs="Times New Roman"/>
          <w:sz w:val="28"/>
          <w:szCs w:val="28"/>
        </w:rPr>
        <w:t>Україна)</w:t>
      </w:r>
      <w:r w:rsidRPr="0047179B">
        <w:rPr>
          <w:rFonts w:ascii="Times New Roman" w:hAnsi="Times New Roman" w:cs="Times New Roman"/>
          <w:sz w:val="28"/>
          <w:szCs w:val="28"/>
        </w:rPr>
        <w:t>, а також державами Латинської Америки.</w:t>
      </w:r>
      <w:r>
        <w:rPr>
          <w:rFonts w:ascii="Times New Roman" w:hAnsi="Times New Roman" w:cs="Times New Roman"/>
          <w:sz w:val="28"/>
          <w:szCs w:val="28"/>
        </w:rPr>
        <w:t xml:space="preserve"> Так, </w:t>
      </w:r>
      <w:r w:rsidRPr="00CE62DD">
        <w:rPr>
          <w:rFonts w:ascii="Times New Roman" w:hAnsi="Times New Roman" w:cs="Times New Roman"/>
          <w:sz w:val="28"/>
          <w:szCs w:val="28"/>
        </w:rPr>
        <w:t xml:space="preserve">Іспанія </w:t>
      </w:r>
      <w:r>
        <w:rPr>
          <w:rFonts w:ascii="Times New Roman" w:hAnsi="Times New Roman" w:cs="Times New Roman"/>
          <w:sz w:val="28"/>
          <w:szCs w:val="28"/>
        </w:rPr>
        <w:t xml:space="preserve">прийняла найбільше африканських мігрантів у </w:t>
      </w:r>
      <w:r w:rsidRPr="004E3E2C">
        <w:rPr>
          <w:rFonts w:ascii="Times New Roman" w:hAnsi="Times New Roman" w:cs="Times New Roman"/>
          <w:sz w:val="28"/>
          <w:szCs w:val="28"/>
        </w:rPr>
        <w:t>2018</w:t>
      </w:r>
      <w:r>
        <w:rPr>
          <w:rFonts w:ascii="Times New Roman" w:hAnsi="Times New Roman" w:cs="Times New Roman"/>
          <w:sz w:val="28"/>
          <w:szCs w:val="28"/>
        </w:rPr>
        <w:t xml:space="preserve"> р., які</w:t>
      </w:r>
      <w:r w:rsidRPr="00CE62DD">
        <w:rPr>
          <w:rFonts w:ascii="Times New Roman" w:hAnsi="Times New Roman" w:cs="Times New Roman"/>
          <w:sz w:val="28"/>
          <w:szCs w:val="28"/>
        </w:rPr>
        <w:t xml:space="preserve"> перетнули Середземне море, щоб потрапити до Європи.</w:t>
      </w:r>
      <w:r>
        <w:rPr>
          <w:rFonts w:ascii="Times New Roman" w:hAnsi="Times New Roman" w:cs="Times New Roman"/>
          <w:sz w:val="28"/>
          <w:szCs w:val="28"/>
          <w:lang w:val="ru-RU"/>
        </w:rPr>
        <w:t xml:space="preserve"> </w:t>
      </w:r>
      <w:r w:rsidR="004E3E2C">
        <w:rPr>
          <w:rFonts w:ascii="Times New Roman" w:hAnsi="Times New Roman" w:cs="Times New Roman"/>
          <w:sz w:val="28"/>
          <w:szCs w:val="28"/>
        </w:rPr>
        <w:t>На сьогодні ситуація залишається такою ж. Весною 2021 року за один день до берегів Іспанії прибуло понад 5 тисяч біженці з Африки. Країна планує посилити безпеку на кордоні</w:t>
      </w:r>
      <w:r w:rsidR="001B1B22">
        <w:rPr>
          <w:rFonts w:ascii="Times New Roman" w:hAnsi="Times New Roman" w:cs="Times New Roman"/>
          <w:sz w:val="28"/>
          <w:szCs w:val="28"/>
          <w:lang w:val="ru-RU"/>
        </w:rPr>
        <w:t xml:space="preserve"> </w:t>
      </w:r>
      <w:r w:rsidR="001B1B22">
        <w:rPr>
          <w:rFonts w:ascii="Times New Roman" w:hAnsi="Times New Roman" w:cs="Times New Roman"/>
          <w:color w:val="000000"/>
          <w:sz w:val="28"/>
          <w:szCs w:val="28"/>
        </w:rPr>
        <w:t>[61].</w:t>
      </w:r>
    </w:p>
    <w:p w:rsidR="00E21C10" w:rsidRDefault="004E3E2C" w:rsidP="00E21C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CB126D" w:rsidRPr="00E21C10">
        <w:rPr>
          <w:rFonts w:ascii="Times New Roman" w:hAnsi="Times New Roman" w:cs="Times New Roman"/>
          <w:sz w:val="28"/>
          <w:szCs w:val="28"/>
        </w:rPr>
        <w:t xml:space="preserve"> Італії квоти визначаються діалогом уряду та підприємцями. Саме представники бізнесу подають найточнішу інформацію про те, чи існує надлишок робочої сили, в яких галузях, в якому р</w:t>
      </w:r>
      <w:r w:rsidR="0019126F" w:rsidRPr="00E21C10">
        <w:rPr>
          <w:rFonts w:ascii="Times New Roman" w:hAnsi="Times New Roman" w:cs="Times New Roman"/>
          <w:sz w:val="28"/>
          <w:szCs w:val="28"/>
        </w:rPr>
        <w:t xml:space="preserve">озмірі і т. </w:t>
      </w:r>
      <w:r w:rsidR="00A013D6" w:rsidRPr="00E21C10">
        <w:rPr>
          <w:rFonts w:ascii="Times New Roman" w:hAnsi="Times New Roman" w:cs="Times New Roman"/>
          <w:sz w:val="28"/>
          <w:szCs w:val="28"/>
        </w:rPr>
        <w:t>д. З 2018 року</w:t>
      </w:r>
      <w:r w:rsidR="00CB126D" w:rsidRPr="00E21C10">
        <w:rPr>
          <w:rFonts w:ascii="Times New Roman" w:hAnsi="Times New Roman" w:cs="Times New Roman"/>
          <w:sz w:val="28"/>
          <w:szCs w:val="28"/>
        </w:rPr>
        <w:t xml:space="preserve"> італійський працедавець повинен зареєструватись на порталі Міністерства внутрішніх справ та заповнити необхідну анкету про власний попит на працівників </w:t>
      </w:r>
      <w:r w:rsidR="001B1B22">
        <w:rPr>
          <w:rFonts w:ascii="Times New Roman" w:hAnsi="Times New Roman" w:cs="Times New Roman"/>
          <w:color w:val="000000"/>
          <w:sz w:val="28"/>
          <w:szCs w:val="28"/>
        </w:rPr>
        <w:t>[92].</w:t>
      </w:r>
    </w:p>
    <w:p w:rsidR="00CB126D" w:rsidRDefault="00CB126D" w:rsidP="00E21C10">
      <w:pPr>
        <w:spacing w:after="0" w:line="360" w:lineRule="auto"/>
        <w:ind w:firstLine="709"/>
        <w:jc w:val="both"/>
        <w:rPr>
          <w:rFonts w:ascii="Times New Roman" w:hAnsi="Times New Roman" w:cs="Times New Roman"/>
          <w:sz w:val="28"/>
          <w:szCs w:val="28"/>
        </w:rPr>
      </w:pPr>
      <w:r w:rsidRPr="00E21C10">
        <w:rPr>
          <w:rFonts w:ascii="Times New Roman" w:hAnsi="Times New Roman" w:cs="Times New Roman"/>
          <w:sz w:val="28"/>
          <w:szCs w:val="28"/>
        </w:rPr>
        <w:t xml:space="preserve">Починаючи з 1950-х років, коли </w:t>
      </w:r>
      <w:proofErr w:type="spellStart"/>
      <w:r w:rsidRPr="00E21C10">
        <w:rPr>
          <w:rFonts w:ascii="Times New Roman" w:hAnsi="Times New Roman" w:cs="Times New Roman"/>
          <w:sz w:val="28"/>
          <w:szCs w:val="28"/>
        </w:rPr>
        <w:t>в </w:t>
      </w:r>
      <w:hyperlink r:id="rId27" w:tgtFrame="_parent" w:history="1">
        <w:r w:rsidRPr="00E21C10">
          <w:rPr>
            <w:rFonts w:ascii="Times New Roman" w:hAnsi="Times New Roman" w:cs="Times New Roman"/>
            <w:sz w:val="28"/>
            <w:szCs w:val="28"/>
          </w:rPr>
          <w:t>Німеччині</w:t>
        </w:r>
      </w:hyperlink>
      <w:r w:rsidRPr="00E21C10">
        <w:rPr>
          <w:rFonts w:ascii="Times New Roman" w:hAnsi="Times New Roman" w:cs="Times New Roman"/>
          <w:sz w:val="28"/>
          <w:szCs w:val="28"/>
        </w:rPr>
        <w:t> зрос</w:t>
      </w:r>
      <w:proofErr w:type="spellEnd"/>
      <w:r w:rsidRPr="00E21C10">
        <w:rPr>
          <w:rFonts w:ascii="Times New Roman" w:hAnsi="Times New Roman" w:cs="Times New Roman"/>
          <w:sz w:val="28"/>
          <w:szCs w:val="28"/>
        </w:rPr>
        <w:t>ла потреба в залученні робочої силі, почались вводитись прогр</w:t>
      </w:r>
      <w:r w:rsidR="003C6BAC" w:rsidRPr="00E21C10">
        <w:rPr>
          <w:rFonts w:ascii="Times New Roman" w:hAnsi="Times New Roman" w:cs="Times New Roman"/>
          <w:sz w:val="28"/>
          <w:szCs w:val="28"/>
        </w:rPr>
        <w:t xml:space="preserve">ами для  іноземних робітників. Передусім </w:t>
      </w:r>
      <w:r w:rsidR="0019126F" w:rsidRPr="00E21C10">
        <w:rPr>
          <w:rFonts w:ascii="Times New Roman" w:hAnsi="Times New Roman" w:cs="Times New Roman"/>
          <w:sz w:val="28"/>
          <w:szCs w:val="28"/>
        </w:rPr>
        <w:t>для таких країн як</w:t>
      </w:r>
      <w:r w:rsidR="003C6BAC" w:rsidRPr="00E21C10">
        <w:rPr>
          <w:rFonts w:ascii="Times New Roman" w:hAnsi="Times New Roman" w:cs="Times New Roman"/>
          <w:sz w:val="28"/>
          <w:szCs w:val="28"/>
        </w:rPr>
        <w:t xml:space="preserve"> </w:t>
      </w:r>
      <w:r w:rsidR="0019126F" w:rsidRPr="00E21C10">
        <w:rPr>
          <w:rFonts w:ascii="Times New Roman" w:hAnsi="Times New Roman" w:cs="Times New Roman"/>
          <w:sz w:val="28"/>
          <w:szCs w:val="28"/>
        </w:rPr>
        <w:t xml:space="preserve">Італія та </w:t>
      </w:r>
      <w:hyperlink r:id="rId28" w:tgtFrame="_parent" w:history="1">
        <w:r w:rsidR="0019126F" w:rsidRPr="00E21C10">
          <w:rPr>
            <w:rFonts w:ascii="Times New Roman" w:hAnsi="Times New Roman" w:cs="Times New Roman"/>
            <w:sz w:val="28"/>
            <w:szCs w:val="28"/>
          </w:rPr>
          <w:t>Іспанія</w:t>
        </w:r>
      </w:hyperlink>
      <w:r w:rsidRPr="00E21C10">
        <w:rPr>
          <w:rFonts w:ascii="Times New Roman" w:hAnsi="Times New Roman" w:cs="Times New Roman"/>
          <w:sz w:val="28"/>
          <w:szCs w:val="28"/>
        </w:rPr>
        <w:t>, а потім</w:t>
      </w:r>
      <w:r w:rsidR="0019126F" w:rsidRPr="00E21C10">
        <w:rPr>
          <w:rFonts w:ascii="Times New Roman" w:hAnsi="Times New Roman" w:cs="Times New Roman"/>
          <w:sz w:val="28"/>
          <w:szCs w:val="28"/>
        </w:rPr>
        <w:t xml:space="preserve"> – для</w:t>
      </w:r>
      <w:r w:rsidR="003C6BAC" w:rsidRPr="00E21C10">
        <w:rPr>
          <w:rFonts w:ascii="Times New Roman" w:hAnsi="Times New Roman" w:cs="Times New Roman"/>
          <w:sz w:val="28"/>
          <w:szCs w:val="28"/>
        </w:rPr>
        <w:t xml:space="preserve"> </w:t>
      </w:r>
      <w:r w:rsidRPr="00E21C10">
        <w:rPr>
          <w:rFonts w:ascii="Times New Roman" w:hAnsi="Times New Roman" w:cs="Times New Roman"/>
          <w:sz w:val="28"/>
          <w:szCs w:val="28"/>
        </w:rPr>
        <w:t>Югославії, </w:t>
      </w:r>
      <w:hyperlink r:id="rId29" w:tgtFrame="_parent" w:history="1">
        <w:r w:rsidRPr="00E21C10">
          <w:rPr>
            <w:rFonts w:ascii="Times New Roman" w:hAnsi="Times New Roman" w:cs="Times New Roman"/>
            <w:sz w:val="28"/>
            <w:szCs w:val="28"/>
          </w:rPr>
          <w:t>Греції</w:t>
        </w:r>
      </w:hyperlink>
      <w:r w:rsidRPr="00E21C10">
        <w:rPr>
          <w:rFonts w:ascii="Times New Roman" w:hAnsi="Times New Roman" w:cs="Times New Roman"/>
          <w:sz w:val="28"/>
          <w:szCs w:val="28"/>
        </w:rPr>
        <w:t>,</w:t>
      </w:r>
      <w:r w:rsidR="003C6BAC" w:rsidRPr="00E21C10">
        <w:rPr>
          <w:rFonts w:ascii="Times New Roman" w:hAnsi="Times New Roman" w:cs="Times New Roman"/>
          <w:sz w:val="28"/>
          <w:szCs w:val="28"/>
        </w:rPr>
        <w:t xml:space="preserve"> Туреччини</w:t>
      </w:r>
      <w:r w:rsidRPr="00E21C10">
        <w:rPr>
          <w:rFonts w:ascii="Times New Roman" w:hAnsi="Times New Roman" w:cs="Times New Roman"/>
          <w:sz w:val="28"/>
          <w:szCs w:val="28"/>
        </w:rPr>
        <w:t xml:space="preserve"> </w:t>
      </w:r>
      <w:r w:rsidR="001B1B22">
        <w:rPr>
          <w:rFonts w:ascii="Times New Roman" w:hAnsi="Times New Roman" w:cs="Times New Roman"/>
          <w:color w:val="000000"/>
          <w:sz w:val="28"/>
          <w:szCs w:val="28"/>
        </w:rPr>
        <w:t xml:space="preserve">[46]. </w:t>
      </w:r>
      <w:r w:rsidRPr="003856CF">
        <w:rPr>
          <w:rFonts w:ascii="Times New Roman" w:hAnsi="Times New Roman" w:cs="Times New Roman"/>
          <w:sz w:val="28"/>
          <w:szCs w:val="28"/>
        </w:rPr>
        <w:t>Прогнозувалося</w:t>
      </w:r>
      <w:r>
        <w:rPr>
          <w:rFonts w:ascii="Times New Roman" w:hAnsi="Times New Roman" w:cs="Times New Roman"/>
          <w:sz w:val="28"/>
          <w:szCs w:val="28"/>
        </w:rPr>
        <w:t>, що така міграція набуде тимчасового чи сезонного характеру. Однак слідом за робітниками, почали приїжджати і їхні сім’ї</w:t>
      </w:r>
      <w:r w:rsidR="003C6BAC">
        <w:rPr>
          <w:rFonts w:ascii="Times New Roman" w:hAnsi="Times New Roman" w:cs="Times New Roman"/>
          <w:sz w:val="28"/>
          <w:szCs w:val="28"/>
        </w:rPr>
        <w:t>,</w:t>
      </w:r>
      <w:r w:rsidR="0019126F">
        <w:rPr>
          <w:rFonts w:ascii="Times New Roman" w:hAnsi="Times New Roman" w:cs="Times New Roman"/>
          <w:sz w:val="28"/>
          <w:szCs w:val="28"/>
        </w:rPr>
        <w:t xml:space="preserve"> тобто, спостерігалась міграція цілого домогосподарство,</w:t>
      </w:r>
      <w:r w:rsidR="003C6BAC">
        <w:rPr>
          <w:rFonts w:ascii="Times New Roman" w:hAnsi="Times New Roman" w:cs="Times New Roman"/>
          <w:sz w:val="28"/>
          <w:szCs w:val="28"/>
        </w:rPr>
        <w:t xml:space="preserve"> часто</w:t>
      </w:r>
      <w:r>
        <w:rPr>
          <w:rFonts w:ascii="Times New Roman" w:hAnsi="Times New Roman" w:cs="Times New Roman"/>
          <w:sz w:val="28"/>
          <w:szCs w:val="28"/>
        </w:rPr>
        <w:t xml:space="preserve"> на постійне місце проживання. Звісно ж, вони виконували найважчу роботу з найнижчою оплатою праці на той час. Згодом стали утворюватися певні національ</w:t>
      </w:r>
      <w:r w:rsidR="0019126F">
        <w:rPr>
          <w:rFonts w:ascii="Times New Roman" w:hAnsi="Times New Roman" w:cs="Times New Roman"/>
          <w:sz w:val="28"/>
          <w:szCs w:val="28"/>
        </w:rPr>
        <w:t>ні групи. Н</w:t>
      </w:r>
      <w:r>
        <w:rPr>
          <w:rFonts w:ascii="Times New Roman" w:hAnsi="Times New Roman" w:cs="Times New Roman"/>
          <w:sz w:val="28"/>
          <w:szCs w:val="28"/>
        </w:rPr>
        <w:t>а</w:t>
      </w:r>
      <w:r w:rsidR="0019126F">
        <w:rPr>
          <w:rFonts w:ascii="Times New Roman" w:hAnsi="Times New Roman" w:cs="Times New Roman"/>
          <w:sz w:val="28"/>
          <w:szCs w:val="28"/>
        </w:rPr>
        <w:t>приклад, до сьогодні в Німеччині</w:t>
      </w:r>
      <w:r w:rsidR="003C6BAC">
        <w:rPr>
          <w:rFonts w:ascii="Times New Roman" w:hAnsi="Times New Roman" w:cs="Times New Roman"/>
          <w:sz w:val="28"/>
          <w:szCs w:val="28"/>
        </w:rPr>
        <w:t xml:space="preserve"> існує широка «</w:t>
      </w:r>
      <w:r>
        <w:rPr>
          <w:rFonts w:ascii="Times New Roman" w:hAnsi="Times New Roman" w:cs="Times New Roman"/>
          <w:sz w:val="28"/>
          <w:szCs w:val="28"/>
        </w:rPr>
        <w:t xml:space="preserve">мережа» турецьких кварталів. </w:t>
      </w:r>
      <w:r w:rsidR="003C6BAC">
        <w:rPr>
          <w:rFonts w:ascii="Times New Roman" w:hAnsi="Times New Roman" w:cs="Times New Roman"/>
          <w:sz w:val="28"/>
          <w:szCs w:val="28"/>
        </w:rPr>
        <w:t>Країна</w:t>
      </w:r>
      <w:r>
        <w:rPr>
          <w:rFonts w:ascii="Times New Roman" w:hAnsi="Times New Roman" w:cs="Times New Roman"/>
          <w:sz w:val="28"/>
          <w:szCs w:val="28"/>
        </w:rPr>
        <w:t xml:space="preserve"> деякий час страждала від різниці</w:t>
      </w:r>
      <w:r w:rsidR="0019126F">
        <w:rPr>
          <w:rFonts w:ascii="Times New Roman" w:hAnsi="Times New Roman" w:cs="Times New Roman"/>
          <w:sz w:val="28"/>
          <w:szCs w:val="28"/>
        </w:rPr>
        <w:t xml:space="preserve"> в культурно-релігійних поглядах</w:t>
      </w:r>
      <w:r>
        <w:rPr>
          <w:rFonts w:ascii="Times New Roman" w:hAnsi="Times New Roman" w:cs="Times New Roman"/>
          <w:sz w:val="28"/>
          <w:szCs w:val="28"/>
        </w:rPr>
        <w:t>, а мігранти-мусульмани</w:t>
      </w:r>
      <w:r w:rsidR="00F85AC5">
        <w:rPr>
          <w:rFonts w:ascii="Times New Roman" w:hAnsi="Times New Roman" w:cs="Times New Roman"/>
          <w:sz w:val="28"/>
          <w:szCs w:val="28"/>
        </w:rPr>
        <w:t xml:space="preserve">, в свою чергу, зазнавали </w:t>
      </w:r>
      <w:r>
        <w:rPr>
          <w:rFonts w:ascii="Times New Roman" w:hAnsi="Times New Roman" w:cs="Times New Roman"/>
          <w:sz w:val="28"/>
          <w:szCs w:val="28"/>
        </w:rPr>
        <w:t xml:space="preserve">дискримінації з боку постійного населення. Однак, сьогодні відносини між ними </w:t>
      </w:r>
      <w:r w:rsidR="00F85AC5">
        <w:rPr>
          <w:rFonts w:ascii="Times New Roman" w:hAnsi="Times New Roman" w:cs="Times New Roman"/>
          <w:sz w:val="28"/>
          <w:szCs w:val="28"/>
        </w:rPr>
        <w:t xml:space="preserve">стали </w:t>
      </w:r>
      <w:r w:rsidR="0019126F">
        <w:rPr>
          <w:rFonts w:ascii="Times New Roman" w:hAnsi="Times New Roman" w:cs="Times New Roman"/>
          <w:sz w:val="28"/>
          <w:szCs w:val="28"/>
        </w:rPr>
        <w:t>доброзичливішими</w:t>
      </w:r>
      <w:r>
        <w:rPr>
          <w:rFonts w:ascii="Times New Roman" w:hAnsi="Times New Roman" w:cs="Times New Roman"/>
          <w:sz w:val="28"/>
          <w:szCs w:val="28"/>
        </w:rPr>
        <w:t>, а в суспільстві панує позитивне ставлення то розмаїття етнічного складу. Нижче</w:t>
      </w:r>
      <w:r w:rsidR="00A53926">
        <w:rPr>
          <w:rFonts w:ascii="Times New Roman" w:hAnsi="Times New Roman" w:cs="Times New Roman"/>
          <w:sz w:val="28"/>
          <w:szCs w:val="28"/>
        </w:rPr>
        <w:t>,</w:t>
      </w:r>
      <w:r>
        <w:rPr>
          <w:rFonts w:ascii="Times New Roman" w:hAnsi="Times New Roman" w:cs="Times New Roman"/>
          <w:sz w:val="28"/>
          <w:szCs w:val="28"/>
        </w:rPr>
        <w:t xml:space="preserve"> </w:t>
      </w:r>
      <w:r w:rsidR="00A53926">
        <w:rPr>
          <w:rFonts w:ascii="Times New Roman" w:hAnsi="Times New Roman" w:cs="Times New Roman"/>
          <w:sz w:val="28"/>
          <w:szCs w:val="28"/>
        </w:rPr>
        <w:t>на рисунку 1.9,</w:t>
      </w:r>
      <w:r w:rsidR="00FF7D12">
        <w:rPr>
          <w:rFonts w:ascii="Times New Roman" w:hAnsi="Times New Roman" w:cs="Times New Roman"/>
          <w:sz w:val="28"/>
          <w:szCs w:val="28"/>
        </w:rPr>
        <w:t xml:space="preserve"> </w:t>
      </w:r>
      <w:r>
        <w:rPr>
          <w:rFonts w:ascii="Times New Roman" w:hAnsi="Times New Roman" w:cs="Times New Roman"/>
          <w:sz w:val="28"/>
          <w:szCs w:val="28"/>
        </w:rPr>
        <w:t>наведена гістограма з порівнянням населення Німеччини та кількістю мігрантів.</w:t>
      </w:r>
    </w:p>
    <w:p w:rsidR="00CB126D" w:rsidRDefault="00DE59CD" w:rsidP="00CB126D">
      <w:pPr>
        <w:spacing w:after="0" w:line="360" w:lineRule="auto"/>
        <w:ind w:firstLine="142"/>
        <w:jc w:val="center"/>
        <w:rPr>
          <w:rFonts w:ascii="Times New Roman" w:hAnsi="Times New Roman" w:cs="Times New Roman"/>
          <w:sz w:val="28"/>
          <w:szCs w:val="28"/>
        </w:rPr>
      </w:pPr>
      <w:r>
        <w:rPr>
          <w:noProof/>
          <w:lang w:eastAsia="uk-UA"/>
        </w:rPr>
        <w:drawing>
          <wp:inline distT="0" distB="0" distL="0" distR="0" wp14:anchorId="0C6606DC" wp14:editId="49EBB7BF">
            <wp:extent cx="4162425" cy="2457450"/>
            <wp:effectExtent l="0" t="0" r="9525" b="0"/>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21C10" w:rsidRDefault="00FF7D12" w:rsidP="00E21C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Рис.1.</w:t>
      </w:r>
      <w:r w:rsidR="00A53926">
        <w:rPr>
          <w:rFonts w:ascii="Times New Roman" w:hAnsi="Times New Roman" w:cs="Times New Roman"/>
          <w:sz w:val="28"/>
          <w:szCs w:val="28"/>
        </w:rPr>
        <w:t>9</w:t>
      </w:r>
      <w:r w:rsidR="003553B2">
        <w:rPr>
          <w:rFonts w:ascii="Times New Roman" w:hAnsi="Times New Roman" w:cs="Times New Roman"/>
          <w:sz w:val="28"/>
          <w:szCs w:val="28"/>
        </w:rPr>
        <w:t>.</w:t>
      </w:r>
      <w:r w:rsidR="00CB126D">
        <w:rPr>
          <w:rFonts w:ascii="Times New Roman" w:hAnsi="Times New Roman" w:cs="Times New Roman"/>
          <w:sz w:val="28"/>
          <w:szCs w:val="28"/>
        </w:rPr>
        <w:t xml:space="preserve"> </w:t>
      </w:r>
      <w:r w:rsidR="00CB126D" w:rsidRPr="00DE59CD">
        <w:rPr>
          <w:rFonts w:ascii="Times New Roman" w:hAnsi="Times New Roman" w:cs="Times New Roman"/>
          <w:sz w:val="28"/>
          <w:szCs w:val="28"/>
        </w:rPr>
        <w:t>Кількість населення та мігрантів Німеччини</w:t>
      </w:r>
      <w:r w:rsidR="00E21C10">
        <w:rPr>
          <w:rFonts w:ascii="Times New Roman" w:hAnsi="Times New Roman" w:cs="Times New Roman"/>
          <w:sz w:val="28"/>
          <w:szCs w:val="28"/>
        </w:rPr>
        <w:t xml:space="preserve"> </w:t>
      </w:r>
    </w:p>
    <w:p w:rsidR="00DF33C6" w:rsidRDefault="003553B2" w:rsidP="00463964">
      <w:pPr>
        <w:spacing w:after="0" w:line="360" w:lineRule="auto"/>
        <w:ind w:firstLine="709"/>
        <w:jc w:val="both"/>
        <w:rPr>
          <w:rFonts w:ascii="Times New Roman" w:hAnsi="Times New Roman" w:cs="Times New Roman"/>
          <w:sz w:val="28"/>
          <w:szCs w:val="28"/>
        </w:rPr>
      </w:pPr>
      <w:r w:rsidRPr="00E21C10">
        <w:rPr>
          <w:rFonts w:ascii="Times New Roman" w:hAnsi="Times New Roman" w:cs="Times New Roman"/>
          <w:sz w:val="28"/>
          <w:szCs w:val="28"/>
        </w:rPr>
        <w:t>С</w:t>
      </w:r>
      <w:r w:rsidR="00CB126D" w:rsidRPr="00E21C10">
        <w:rPr>
          <w:rFonts w:ascii="Times New Roman" w:hAnsi="Times New Roman" w:cs="Times New Roman"/>
          <w:sz w:val="28"/>
          <w:szCs w:val="28"/>
        </w:rPr>
        <w:t xml:space="preserve">кладено </w:t>
      </w:r>
      <w:r w:rsidR="00F67A6C" w:rsidRPr="00E21C10">
        <w:rPr>
          <w:rFonts w:ascii="Times New Roman" w:hAnsi="Times New Roman" w:cs="Times New Roman"/>
          <w:sz w:val="28"/>
          <w:szCs w:val="28"/>
        </w:rPr>
        <w:t>автором</w:t>
      </w:r>
      <w:r w:rsidR="00D86FF7">
        <w:rPr>
          <w:rFonts w:ascii="Times New Roman" w:hAnsi="Times New Roman" w:cs="Times New Roman"/>
          <w:sz w:val="28"/>
          <w:szCs w:val="28"/>
          <w:lang w:val="ru-RU"/>
        </w:rPr>
        <w:t xml:space="preserve"> з</w:t>
      </w:r>
      <w:r w:rsidR="00CB126D" w:rsidRPr="00E21C10">
        <w:rPr>
          <w:rFonts w:ascii="Times New Roman" w:hAnsi="Times New Roman" w:cs="Times New Roman"/>
          <w:sz w:val="28"/>
          <w:szCs w:val="28"/>
        </w:rPr>
        <w:t xml:space="preserve">а: </w:t>
      </w:r>
      <w:r w:rsidR="001B1B22">
        <w:rPr>
          <w:rFonts w:ascii="Times New Roman" w:hAnsi="Times New Roman" w:cs="Times New Roman"/>
          <w:color w:val="000000"/>
          <w:sz w:val="28"/>
          <w:szCs w:val="28"/>
        </w:rPr>
        <w:t>[111].</w:t>
      </w:r>
    </w:p>
    <w:p w:rsidR="00E21C10" w:rsidRDefault="00CB126D" w:rsidP="00E21C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Зважаючи на те, що й дотепер мігранти виконують переважно важку фізичну працю, пріоритетом в покращенні міграційних процесів є освіта та навчання іммігрантів. </w:t>
      </w:r>
    </w:p>
    <w:p w:rsidR="00E21C10" w:rsidRDefault="00CB126D" w:rsidP="00E21C10">
      <w:pPr>
        <w:spacing w:after="0" w:line="360" w:lineRule="auto"/>
        <w:ind w:firstLine="709"/>
        <w:jc w:val="both"/>
        <w:rPr>
          <w:rFonts w:ascii="Times New Roman" w:hAnsi="Times New Roman" w:cs="Times New Roman"/>
          <w:sz w:val="28"/>
          <w:szCs w:val="28"/>
        </w:rPr>
      </w:pPr>
      <w:r w:rsidRPr="00E21C10">
        <w:rPr>
          <w:rFonts w:ascii="Times New Roman" w:eastAsia="TimesNewRomanPSMT" w:hAnsi="Times New Roman"/>
          <w:sz w:val="28"/>
          <w:szCs w:val="28"/>
        </w:rPr>
        <w:t xml:space="preserve">З 1 серпня 2012 року там діє європейська система </w:t>
      </w:r>
      <w:r w:rsidRPr="00E21C10">
        <w:rPr>
          <w:rFonts w:ascii="Times New Roman" w:eastAsia="TimesNewRomanPSMT" w:hAnsi="Times New Roman"/>
          <w:sz w:val="28"/>
          <w:szCs w:val="28"/>
          <w:lang w:val="en-US"/>
        </w:rPr>
        <w:t>Blue</w:t>
      </w:r>
      <w:r w:rsidRPr="00E21C10">
        <w:rPr>
          <w:rFonts w:ascii="Times New Roman" w:eastAsia="TimesNewRomanPSMT" w:hAnsi="Times New Roman"/>
          <w:sz w:val="28"/>
          <w:szCs w:val="28"/>
        </w:rPr>
        <w:t xml:space="preserve"> </w:t>
      </w:r>
      <w:r w:rsidRPr="00E21C10">
        <w:rPr>
          <w:rFonts w:ascii="Times New Roman" w:eastAsia="TimesNewRomanPSMT" w:hAnsi="Times New Roman"/>
          <w:sz w:val="28"/>
          <w:szCs w:val="28"/>
          <w:lang w:val="en-US"/>
        </w:rPr>
        <w:t>Card</w:t>
      </w:r>
      <w:r w:rsidRPr="00E21C10">
        <w:rPr>
          <w:rFonts w:ascii="Times New Roman" w:eastAsia="TimesNewRomanPSMT" w:hAnsi="Times New Roman"/>
          <w:sz w:val="28"/>
          <w:szCs w:val="28"/>
        </w:rPr>
        <w:t xml:space="preserve"> –</w:t>
      </w:r>
      <w:r w:rsidR="00F85AC5" w:rsidRPr="00E21C10">
        <w:rPr>
          <w:rFonts w:ascii="Times New Roman" w:eastAsia="TimesNewRomanPSMT" w:hAnsi="Times New Roman"/>
          <w:sz w:val="28"/>
          <w:szCs w:val="28"/>
        </w:rPr>
        <w:t xml:space="preserve"> </w:t>
      </w:r>
      <w:r w:rsidRPr="00E21C10">
        <w:rPr>
          <w:rFonts w:ascii="Times New Roman" w:eastAsia="TimesNewRomanPSMT" w:hAnsi="Times New Roman"/>
          <w:sz w:val="28"/>
          <w:szCs w:val="28"/>
        </w:rPr>
        <w:t xml:space="preserve">аналог американської </w:t>
      </w:r>
      <w:r w:rsidRPr="00E21C10">
        <w:rPr>
          <w:rFonts w:ascii="Times New Roman" w:eastAsia="TimesNewRomanPSMT" w:hAnsi="Times New Roman"/>
          <w:sz w:val="28"/>
          <w:szCs w:val="28"/>
          <w:lang w:val="en-US"/>
        </w:rPr>
        <w:t>Green</w:t>
      </w:r>
      <w:r w:rsidRPr="00E21C10">
        <w:rPr>
          <w:rFonts w:ascii="Times New Roman" w:eastAsia="TimesNewRomanPSMT" w:hAnsi="Times New Roman"/>
          <w:sz w:val="28"/>
          <w:szCs w:val="28"/>
          <w:lang w:val="ru-RU"/>
        </w:rPr>
        <w:t xml:space="preserve"> </w:t>
      </w:r>
      <w:r w:rsidRPr="00E21C10">
        <w:rPr>
          <w:rFonts w:ascii="Times New Roman" w:eastAsia="TimesNewRomanPSMT" w:hAnsi="Times New Roman"/>
          <w:sz w:val="28"/>
          <w:szCs w:val="28"/>
          <w:lang w:val="en-US"/>
        </w:rPr>
        <w:t>Card</w:t>
      </w:r>
      <w:r w:rsidRPr="00E21C10">
        <w:rPr>
          <w:rFonts w:ascii="Times New Roman" w:eastAsia="TimesNewRomanPSMT" w:hAnsi="Times New Roman"/>
          <w:sz w:val="28"/>
          <w:szCs w:val="28"/>
        </w:rPr>
        <w:t>. Близько 90</w:t>
      </w:r>
      <w:r w:rsidR="003553B2" w:rsidRPr="00E21C10">
        <w:rPr>
          <w:rFonts w:ascii="Times New Roman" w:eastAsia="TimesNewRomanPSMT" w:hAnsi="Times New Roman"/>
          <w:sz w:val="28"/>
          <w:szCs w:val="28"/>
        </w:rPr>
        <w:t xml:space="preserve"> </w:t>
      </w:r>
      <w:r w:rsidRPr="00E21C10">
        <w:rPr>
          <w:rFonts w:ascii="Times New Roman" w:eastAsia="TimesNewRomanPSMT" w:hAnsi="Times New Roman"/>
          <w:sz w:val="28"/>
          <w:szCs w:val="28"/>
        </w:rPr>
        <w:t xml:space="preserve">% всіх виданих в ЄС </w:t>
      </w:r>
      <w:r w:rsidRPr="00E21C10">
        <w:rPr>
          <w:rFonts w:ascii="Times New Roman" w:eastAsia="TimesNewRomanPSMT" w:hAnsi="Times New Roman"/>
          <w:sz w:val="28"/>
          <w:szCs w:val="28"/>
          <w:lang w:val="en-US"/>
        </w:rPr>
        <w:t>Blue</w:t>
      </w:r>
      <w:r w:rsidRPr="001B1B22">
        <w:rPr>
          <w:rFonts w:ascii="Times New Roman" w:eastAsia="TimesNewRomanPSMT" w:hAnsi="Times New Roman"/>
          <w:sz w:val="28"/>
          <w:szCs w:val="28"/>
        </w:rPr>
        <w:t xml:space="preserve"> </w:t>
      </w:r>
      <w:r w:rsidRPr="00E21C10">
        <w:rPr>
          <w:rFonts w:ascii="Times New Roman" w:eastAsia="TimesNewRomanPSMT" w:hAnsi="Times New Roman"/>
          <w:sz w:val="28"/>
          <w:szCs w:val="28"/>
          <w:lang w:val="en-US"/>
        </w:rPr>
        <w:t>Card</w:t>
      </w:r>
      <w:r w:rsidRPr="00E21C10">
        <w:rPr>
          <w:rFonts w:ascii="Times New Roman" w:eastAsia="TimesNewRomanPSMT" w:hAnsi="Times New Roman"/>
          <w:sz w:val="28"/>
          <w:szCs w:val="28"/>
        </w:rPr>
        <w:t xml:space="preserve"> припадає саме на ФРН </w:t>
      </w:r>
      <w:r w:rsidR="001B1B22">
        <w:rPr>
          <w:rFonts w:ascii="Times New Roman" w:hAnsi="Times New Roman" w:cs="Times New Roman"/>
          <w:color w:val="000000"/>
          <w:sz w:val="28"/>
          <w:szCs w:val="28"/>
        </w:rPr>
        <w:t xml:space="preserve">[7]. </w:t>
      </w:r>
      <w:r w:rsidRPr="00EC199A">
        <w:rPr>
          <w:rFonts w:ascii="Times New Roman" w:eastAsia="TimesNewRomanPSMT" w:hAnsi="Times New Roman"/>
          <w:sz w:val="28"/>
          <w:szCs w:val="28"/>
        </w:rPr>
        <w:t>Німеччина намагається лояль</w:t>
      </w:r>
      <w:r>
        <w:rPr>
          <w:rFonts w:ascii="Times New Roman" w:eastAsia="TimesNewRomanPSMT" w:hAnsi="Times New Roman"/>
          <w:sz w:val="28"/>
          <w:szCs w:val="28"/>
        </w:rPr>
        <w:t>ніше</w:t>
      </w:r>
      <w:r w:rsidRPr="00EC199A">
        <w:rPr>
          <w:rFonts w:ascii="Times New Roman" w:eastAsia="TimesNewRomanPSMT" w:hAnsi="Times New Roman"/>
          <w:sz w:val="28"/>
          <w:szCs w:val="28"/>
        </w:rPr>
        <w:t xml:space="preserve"> ставитися і до біженців. Загалом, позиція країни така, що вони не бояться інтегрувати так багато мігрантів та витрачати ресурси на їхню освіту, бо вважається, що</w:t>
      </w:r>
      <w:r w:rsidR="0019126F">
        <w:rPr>
          <w:rFonts w:ascii="Times New Roman" w:eastAsia="TimesNewRomanPSMT" w:hAnsi="Times New Roman"/>
          <w:sz w:val="28"/>
          <w:szCs w:val="28"/>
        </w:rPr>
        <w:t>,</w:t>
      </w:r>
      <w:r w:rsidRPr="00EC199A">
        <w:rPr>
          <w:rFonts w:ascii="Times New Roman" w:eastAsia="TimesNewRomanPSMT" w:hAnsi="Times New Roman"/>
          <w:sz w:val="28"/>
          <w:szCs w:val="28"/>
        </w:rPr>
        <w:t xml:space="preserve"> ставши вис</w:t>
      </w:r>
      <w:r>
        <w:rPr>
          <w:rFonts w:ascii="Times New Roman" w:eastAsia="TimesNewRomanPSMT" w:hAnsi="Times New Roman"/>
          <w:sz w:val="28"/>
          <w:szCs w:val="28"/>
        </w:rPr>
        <w:t>о</w:t>
      </w:r>
      <w:r w:rsidRPr="00EC199A">
        <w:rPr>
          <w:rFonts w:ascii="Times New Roman" w:eastAsia="TimesNewRomanPSMT" w:hAnsi="Times New Roman"/>
          <w:sz w:val="28"/>
          <w:szCs w:val="28"/>
        </w:rPr>
        <w:t xml:space="preserve">кокваліфікованими спеціалістами, </w:t>
      </w:r>
      <w:r w:rsidR="00F85AC5">
        <w:rPr>
          <w:rFonts w:ascii="Times New Roman" w:eastAsia="TimesNewRomanPSMT" w:hAnsi="Times New Roman"/>
          <w:sz w:val="28"/>
          <w:szCs w:val="28"/>
        </w:rPr>
        <w:t>у них виникне бажання</w:t>
      </w:r>
      <w:r w:rsidRPr="00EC199A">
        <w:rPr>
          <w:rFonts w:ascii="Times New Roman" w:eastAsia="TimesNewRomanPSMT" w:hAnsi="Times New Roman"/>
          <w:sz w:val="28"/>
          <w:szCs w:val="28"/>
        </w:rPr>
        <w:t xml:space="preserve"> повернутись до своїх </w:t>
      </w:r>
      <w:r w:rsidR="00F85AC5">
        <w:rPr>
          <w:rFonts w:ascii="Times New Roman" w:eastAsia="TimesNewRomanPSMT" w:hAnsi="Times New Roman"/>
          <w:sz w:val="28"/>
          <w:szCs w:val="28"/>
        </w:rPr>
        <w:t xml:space="preserve">рідних </w:t>
      </w:r>
      <w:r w:rsidRPr="00EC199A">
        <w:rPr>
          <w:rFonts w:ascii="Times New Roman" w:eastAsia="TimesNewRomanPSMT" w:hAnsi="Times New Roman"/>
          <w:sz w:val="28"/>
          <w:szCs w:val="28"/>
        </w:rPr>
        <w:t>країн.</w:t>
      </w:r>
    </w:p>
    <w:p w:rsidR="00CB126D" w:rsidRPr="00E21C10" w:rsidRDefault="00CB126D" w:rsidP="00E21C10">
      <w:pPr>
        <w:spacing w:after="0" w:line="360" w:lineRule="auto"/>
        <w:ind w:firstLine="709"/>
        <w:jc w:val="both"/>
        <w:rPr>
          <w:rFonts w:ascii="Times New Roman" w:hAnsi="Times New Roman" w:cs="Times New Roman"/>
          <w:sz w:val="28"/>
          <w:szCs w:val="28"/>
        </w:rPr>
      </w:pPr>
      <w:r w:rsidRPr="00E21C10">
        <w:rPr>
          <w:rFonts w:ascii="Times New Roman" w:eastAsia="TimesNewRomanPSMT" w:hAnsi="Times New Roman"/>
          <w:sz w:val="28"/>
          <w:szCs w:val="28"/>
        </w:rPr>
        <w:t>Зовсім нещодавно, з початку березня 2020 року, в Німеччині почав діяти новий закон зі спрощеними процедурами отримання робочої піврічної візи для кваліфікованих мігрантів з третіх країн, що не є членами ЄС. Адже раніше працівники могли легально потрапити до ФРН тільки за запрошенням від конкретного працедавця, при цьому роботодавець повинен був довести, що на цю роботу не знайшлось жодного працівника з громадянством однієї з країн ЄС. При чому, йшлося тільки про людей з вищою освітою. Сьогодні ж допускають</w:t>
      </w:r>
      <w:r w:rsidR="00F85AC5" w:rsidRPr="00E21C10">
        <w:rPr>
          <w:rFonts w:ascii="Times New Roman" w:eastAsia="TimesNewRomanPSMT" w:hAnsi="Times New Roman"/>
          <w:sz w:val="28"/>
          <w:szCs w:val="28"/>
        </w:rPr>
        <w:t>ся</w:t>
      </w:r>
      <w:r w:rsidRPr="00E21C10">
        <w:rPr>
          <w:rFonts w:ascii="Times New Roman" w:eastAsia="TimesNewRomanPSMT" w:hAnsi="Times New Roman"/>
          <w:sz w:val="28"/>
          <w:szCs w:val="28"/>
        </w:rPr>
        <w:t xml:space="preserve"> і особи з професійно-технічною освітою та </w:t>
      </w:r>
      <w:r w:rsidR="00F85AC5" w:rsidRPr="00E21C10">
        <w:rPr>
          <w:rFonts w:ascii="Times New Roman" w:eastAsia="TimesNewRomanPSMT" w:hAnsi="Times New Roman"/>
          <w:sz w:val="28"/>
          <w:szCs w:val="28"/>
        </w:rPr>
        <w:t xml:space="preserve">просто </w:t>
      </w:r>
      <w:r w:rsidRPr="00E21C10">
        <w:rPr>
          <w:rFonts w:ascii="Times New Roman" w:eastAsia="TimesNewRomanPSMT" w:hAnsi="Times New Roman"/>
          <w:sz w:val="28"/>
          <w:szCs w:val="28"/>
        </w:rPr>
        <w:t>кваліфіковані працівники. Скориставшись безвізовим режимом, люди можуть підтвердити свою кваліф</w:t>
      </w:r>
      <w:r w:rsidR="00F85AC5" w:rsidRPr="00E21C10">
        <w:rPr>
          <w:rFonts w:ascii="Times New Roman" w:eastAsia="TimesNewRomanPSMT" w:hAnsi="Times New Roman"/>
          <w:sz w:val="28"/>
          <w:szCs w:val="28"/>
        </w:rPr>
        <w:t>ікацію в Німеччині та шукати там</w:t>
      </w:r>
      <w:r w:rsidRPr="00E21C10">
        <w:rPr>
          <w:rFonts w:ascii="Times New Roman" w:eastAsia="TimesNewRomanPSMT" w:hAnsi="Times New Roman"/>
          <w:sz w:val="28"/>
          <w:szCs w:val="28"/>
        </w:rPr>
        <w:t xml:space="preserve"> роботу, щоб згодом отримати трудову візу і залишитися у ФРН разом зі своєю родиною. Цей закон зрівнює можливості працевлаштування усіх громадян, не </w:t>
      </w:r>
      <w:proofErr w:type="spellStart"/>
      <w:r w:rsidRPr="00E21C10">
        <w:rPr>
          <w:rFonts w:ascii="Times New Roman" w:eastAsia="TimesNewRomanPSMT" w:hAnsi="Times New Roman"/>
          <w:sz w:val="28"/>
          <w:szCs w:val="28"/>
        </w:rPr>
        <w:t>ставивши</w:t>
      </w:r>
      <w:proofErr w:type="spellEnd"/>
      <w:r w:rsidRPr="00E21C10">
        <w:rPr>
          <w:rFonts w:ascii="Times New Roman" w:eastAsia="TimesNewRomanPSMT" w:hAnsi="Times New Roman"/>
          <w:sz w:val="28"/>
          <w:szCs w:val="28"/>
        </w:rPr>
        <w:t xml:space="preserve"> пріоритет для європейців, як це було раніше, а також він включає наявність контролю з антидемпінговими заходами щодо зарплати.</w:t>
      </w:r>
      <w:r w:rsidRPr="00E21C10">
        <w:rPr>
          <w:rFonts w:ascii="Times New Roman" w:eastAsia="Times New Roman" w:hAnsi="Times New Roman" w:cs="Times New Roman"/>
          <w:sz w:val="28"/>
          <w:szCs w:val="28"/>
          <w:lang w:eastAsia="uk-UA"/>
        </w:rPr>
        <w:t xml:space="preserve"> Проте, для сезонних та некваліфікованих працівників поки подібної програми немає</w:t>
      </w:r>
      <w:r w:rsidRPr="00E21C10">
        <w:rPr>
          <w:rFonts w:ascii="Times New Roman" w:eastAsia="Times New Roman" w:hAnsi="Times New Roman" w:cs="Times New Roman"/>
          <w:sz w:val="28"/>
          <w:szCs w:val="28"/>
          <w:lang w:val="ru-RU" w:eastAsia="uk-UA"/>
        </w:rPr>
        <w:t xml:space="preserve"> </w:t>
      </w:r>
      <w:r w:rsidR="001B1B22">
        <w:rPr>
          <w:rFonts w:ascii="Times New Roman" w:hAnsi="Times New Roman" w:cs="Times New Roman"/>
          <w:color w:val="000000"/>
          <w:sz w:val="28"/>
          <w:szCs w:val="28"/>
        </w:rPr>
        <w:t>[62].</w:t>
      </w:r>
    </w:p>
    <w:p w:rsidR="00CB126D" w:rsidRPr="001D5F48" w:rsidRDefault="00CB126D" w:rsidP="00CB126D">
      <w:pPr>
        <w:spacing w:after="0" w:line="360" w:lineRule="auto"/>
        <w:ind w:firstLine="709"/>
        <w:jc w:val="both"/>
        <w:rPr>
          <w:rFonts w:ascii="Times New Roman" w:eastAsia="TimesNewRomanPSMT" w:hAnsi="Times New Roman"/>
          <w:sz w:val="28"/>
          <w:szCs w:val="28"/>
          <w:lang w:val="ru-RU"/>
        </w:rPr>
      </w:pPr>
      <w:r>
        <w:rPr>
          <w:rFonts w:ascii="Times New Roman" w:eastAsia="Times New Roman" w:hAnsi="Times New Roman" w:cs="Times New Roman"/>
          <w:sz w:val="28"/>
          <w:szCs w:val="28"/>
          <w:lang w:eastAsia="uk-UA"/>
        </w:rPr>
        <w:t>Варто зазначити, що ці нововведення в Німеччині діятимуть два з половиною роки, після чого буде здійснено аналіз наслідків від прийняття такого закону.</w:t>
      </w:r>
    </w:p>
    <w:p w:rsidR="00CB126D" w:rsidRPr="001107E9" w:rsidRDefault="00CB126D" w:rsidP="00CB12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Великобританія</w:t>
      </w:r>
      <w:r w:rsidRPr="001107E9">
        <w:rPr>
          <w:rFonts w:ascii="Times New Roman" w:hAnsi="Times New Roman" w:cs="Times New Roman"/>
          <w:sz w:val="28"/>
          <w:szCs w:val="28"/>
        </w:rPr>
        <w:t> </w:t>
      </w:r>
      <w:r>
        <w:rPr>
          <w:rFonts w:ascii="Times New Roman" w:hAnsi="Times New Roman" w:cs="Times New Roman"/>
          <w:sz w:val="28"/>
          <w:szCs w:val="28"/>
        </w:rPr>
        <w:t>у</w:t>
      </w:r>
      <w:r w:rsidRPr="001107E9">
        <w:rPr>
          <w:rFonts w:ascii="Times New Roman" w:hAnsi="Times New Roman" w:cs="Times New Roman"/>
          <w:sz w:val="28"/>
          <w:szCs w:val="28"/>
        </w:rPr>
        <w:t xml:space="preserve"> 1965 році </w:t>
      </w:r>
      <w:r>
        <w:rPr>
          <w:rFonts w:ascii="Times New Roman" w:hAnsi="Times New Roman" w:cs="Times New Roman"/>
          <w:sz w:val="28"/>
          <w:szCs w:val="28"/>
        </w:rPr>
        <w:t>ввела квоту</w:t>
      </w:r>
      <w:r w:rsidRPr="001107E9">
        <w:rPr>
          <w:rFonts w:ascii="Times New Roman" w:hAnsi="Times New Roman" w:cs="Times New Roman"/>
          <w:sz w:val="28"/>
          <w:szCs w:val="28"/>
        </w:rPr>
        <w:t xml:space="preserve"> в розмірі 8500 осіб для </w:t>
      </w:r>
      <w:r>
        <w:rPr>
          <w:rFonts w:ascii="Times New Roman" w:hAnsi="Times New Roman" w:cs="Times New Roman"/>
          <w:sz w:val="28"/>
          <w:szCs w:val="28"/>
        </w:rPr>
        <w:t>певних</w:t>
      </w:r>
      <w:r w:rsidRPr="001107E9">
        <w:rPr>
          <w:rFonts w:ascii="Times New Roman" w:hAnsi="Times New Roman" w:cs="Times New Roman"/>
          <w:sz w:val="28"/>
          <w:szCs w:val="28"/>
        </w:rPr>
        <w:t xml:space="preserve"> категорій </w:t>
      </w:r>
      <w:r w:rsidR="001B1B22">
        <w:rPr>
          <w:rFonts w:ascii="Times New Roman" w:hAnsi="Times New Roman" w:cs="Times New Roman"/>
          <w:color w:val="000000"/>
          <w:sz w:val="28"/>
          <w:szCs w:val="28"/>
        </w:rPr>
        <w:t>[9].</w:t>
      </w:r>
      <w:r w:rsidR="001B1B22" w:rsidRPr="001B1B22">
        <w:rPr>
          <w:rFonts w:ascii="Times New Roman" w:hAnsi="Times New Roman" w:cs="Times New Roman"/>
          <w:color w:val="000000"/>
          <w:sz w:val="28"/>
          <w:szCs w:val="28"/>
          <w:lang w:val="ru-RU"/>
        </w:rPr>
        <w:t xml:space="preserve"> </w:t>
      </w:r>
      <w:r>
        <w:rPr>
          <w:rFonts w:ascii="Times New Roman" w:hAnsi="Times New Roman" w:cs="Times New Roman"/>
          <w:sz w:val="28"/>
          <w:szCs w:val="28"/>
        </w:rPr>
        <w:t>Попри ці квоти, для більш прозорого та спрощеного процесу працевлаштування мігрантів запровадили систему бальної оцінки кандидатів, яка</w:t>
      </w:r>
      <w:r w:rsidRPr="001107E9">
        <w:rPr>
          <w:rFonts w:ascii="Times New Roman" w:hAnsi="Times New Roman" w:cs="Times New Roman"/>
          <w:sz w:val="28"/>
          <w:szCs w:val="28"/>
        </w:rPr>
        <w:t xml:space="preserve"> передба</w:t>
      </w:r>
      <w:r>
        <w:rPr>
          <w:rFonts w:ascii="Times New Roman" w:hAnsi="Times New Roman" w:cs="Times New Roman"/>
          <w:sz w:val="28"/>
          <w:szCs w:val="28"/>
        </w:rPr>
        <w:t>чала п</w:t>
      </w:r>
      <w:r w:rsidRPr="000E3AA5">
        <w:rPr>
          <w:rFonts w:ascii="Times New Roman" w:hAnsi="Times New Roman" w:cs="Times New Roman"/>
          <w:sz w:val="28"/>
          <w:szCs w:val="28"/>
          <w:lang w:val="ru-RU"/>
        </w:rPr>
        <w:t>’</w:t>
      </w:r>
      <w:r w:rsidRPr="001107E9">
        <w:rPr>
          <w:rFonts w:ascii="Times New Roman" w:hAnsi="Times New Roman" w:cs="Times New Roman"/>
          <w:sz w:val="28"/>
          <w:szCs w:val="28"/>
        </w:rPr>
        <w:t>ять категорій мігрантів:</w:t>
      </w:r>
    </w:p>
    <w:p w:rsidR="00CB126D" w:rsidRDefault="00CB126D" w:rsidP="00AB67EF">
      <w:pPr>
        <w:pStyle w:val="a4"/>
        <w:numPr>
          <w:ilvl w:val="0"/>
          <w:numId w:val="4"/>
        </w:numPr>
        <w:tabs>
          <w:tab w:val="left" w:pos="993"/>
        </w:tabs>
        <w:spacing w:after="0" w:line="360" w:lineRule="auto"/>
        <w:ind w:left="0" w:firstLine="709"/>
        <w:jc w:val="both"/>
        <w:rPr>
          <w:rFonts w:ascii="Times New Roman" w:hAnsi="Times New Roman" w:cs="Times New Roman"/>
          <w:sz w:val="28"/>
          <w:szCs w:val="28"/>
        </w:rPr>
      </w:pPr>
      <w:r w:rsidRPr="0082103C">
        <w:rPr>
          <w:rFonts w:ascii="Times New Roman" w:hAnsi="Times New Roman" w:cs="Times New Roman"/>
          <w:sz w:val="28"/>
          <w:szCs w:val="28"/>
        </w:rPr>
        <w:t>висококваліфіковані фахівці;</w:t>
      </w:r>
    </w:p>
    <w:p w:rsidR="00CB126D" w:rsidRDefault="00CB126D" w:rsidP="00AB67EF">
      <w:pPr>
        <w:pStyle w:val="a4"/>
        <w:numPr>
          <w:ilvl w:val="0"/>
          <w:numId w:val="4"/>
        </w:numPr>
        <w:tabs>
          <w:tab w:val="left" w:pos="993"/>
        </w:tabs>
        <w:spacing w:after="0" w:line="360" w:lineRule="auto"/>
        <w:ind w:left="0" w:firstLine="709"/>
        <w:jc w:val="both"/>
        <w:rPr>
          <w:rFonts w:ascii="Times New Roman" w:hAnsi="Times New Roman" w:cs="Times New Roman"/>
          <w:sz w:val="28"/>
          <w:szCs w:val="28"/>
        </w:rPr>
      </w:pPr>
      <w:r w:rsidRPr="0082103C">
        <w:rPr>
          <w:rFonts w:ascii="Times New Roman" w:hAnsi="Times New Roman" w:cs="Times New Roman"/>
          <w:sz w:val="28"/>
          <w:szCs w:val="28"/>
        </w:rPr>
        <w:t xml:space="preserve">кваліфіковані </w:t>
      </w:r>
      <w:r>
        <w:rPr>
          <w:rFonts w:ascii="Times New Roman" w:hAnsi="Times New Roman" w:cs="Times New Roman"/>
          <w:sz w:val="28"/>
          <w:szCs w:val="28"/>
        </w:rPr>
        <w:t>працівники, які мають пропозицію працевлаштування</w:t>
      </w:r>
      <w:r w:rsidRPr="0082103C">
        <w:rPr>
          <w:rFonts w:ascii="Times New Roman" w:hAnsi="Times New Roman" w:cs="Times New Roman"/>
          <w:sz w:val="28"/>
          <w:szCs w:val="28"/>
        </w:rPr>
        <w:t xml:space="preserve"> і заповнюють брак робочої сили;</w:t>
      </w:r>
    </w:p>
    <w:p w:rsidR="00CB126D" w:rsidRDefault="00CB126D" w:rsidP="00AB67EF">
      <w:pPr>
        <w:pStyle w:val="a4"/>
        <w:numPr>
          <w:ilvl w:val="0"/>
          <w:numId w:val="4"/>
        </w:numPr>
        <w:tabs>
          <w:tab w:val="left" w:pos="993"/>
        </w:tabs>
        <w:spacing w:after="0" w:line="360" w:lineRule="auto"/>
        <w:ind w:left="0" w:firstLine="709"/>
        <w:jc w:val="both"/>
        <w:rPr>
          <w:rFonts w:ascii="Times New Roman" w:hAnsi="Times New Roman" w:cs="Times New Roman"/>
          <w:sz w:val="28"/>
          <w:szCs w:val="28"/>
        </w:rPr>
      </w:pPr>
      <w:r w:rsidRPr="0082103C">
        <w:rPr>
          <w:rFonts w:ascii="Times New Roman" w:hAnsi="Times New Roman" w:cs="Times New Roman"/>
          <w:sz w:val="28"/>
          <w:szCs w:val="28"/>
        </w:rPr>
        <w:t>обмежена кількість малокваліфікованих працівників, необхідних для заповнення тимчасової нестачі робочої сили в конкретних областях;</w:t>
      </w:r>
    </w:p>
    <w:p w:rsidR="00CB126D" w:rsidRDefault="00CB126D" w:rsidP="00AB67EF">
      <w:pPr>
        <w:pStyle w:val="a4"/>
        <w:numPr>
          <w:ilvl w:val="0"/>
          <w:numId w:val="4"/>
        </w:numPr>
        <w:tabs>
          <w:tab w:val="left" w:pos="993"/>
        </w:tabs>
        <w:spacing w:after="0" w:line="360" w:lineRule="auto"/>
        <w:ind w:left="0" w:firstLine="709"/>
        <w:jc w:val="both"/>
        <w:rPr>
          <w:rFonts w:ascii="Times New Roman" w:hAnsi="Times New Roman" w:cs="Times New Roman"/>
          <w:sz w:val="28"/>
          <w:szCs w:val="28"/>
        </w:rPr>
      </w:pPr>
      <w:r w:rsidRPr="0082103C">
        <w:rPr>
          <w:rFonts w:ascii="Times New Roman" w:hAnsi="Times New Roman" w:cs="Times New Roman"/>
          <w:sz w:val="28"/>
          <w:szCs w:val="28"/>
        </w:rPr>
        <w:t>учні</w:t>
      </w:r>
      <w:r>
        <w:rPr>
          <w:rFonts w:ascii="Times New Roman" w:hAnsi="Times New Roman" w:cs="Times New Roman"/>
          <w:sz w:val="28"/>
          <w:szCs w:val="28"/>
        </w:rPr>
        <w:t xml:space="preserve"> та студенти</w:t>
      </w:r>
      <w:r w:rsidRPr="0082103C">
        <w:rPr>
          <w:rFonts w:ascii="Times New Roman" w:hAnsi="Times New Roman" w:cs="Times New Roman"/>
          <w:sz w:val="28"/>
          <w:szCs w:val="28"/>
        </w:rPr>
        <w:t>, які отримали відповідну пропозицію від навчального закладу;</w:t>
      </w:r>
    </w:p>
    <w:p w:rsidR="00CB126D" w:rsidRPr="0082103C" w:rsidRDefault="00CB126D" w:rsidP="00AB67EF">
      <w:pPr>
        <w:pStyle w:val="a4"/>
        <w:numPr>
          <w:ilvl w:val="0"/>
          <w:numId w:val="4"/>
        </w:numPr>
        <w:tabs>
          <w:tab w:val="left" w:pos="993"/>
        </w:tabs>
        <w:spacing w:after="0" w:line="360" w:lineRule="auto"/>
        <w:ind w:left="0" w:firstLine="709"/>
        <w:jc w:val="both"/>
        <w:rPr>
          <w:rFonts w:ascii="Times New Roman" w:hAnsi="Times New Roman" w:cs="Times New Roman"/>
          <w:sz w:val="28"/>
          <w:szCs w:val="28"/>
        </w:rPr>
      </w:pPr>
      <w:r w:rsidRPr="0082103C">
        <w:rPr>
          <w:rFonts w:ascii="Times New Roman" w:hAnsi="Times New Roman" w:cs="Times New Roman"/>
          <w:sz w:val="28"/>
          <w:szCs w:val="28"/>
        </w:rPr>
        <w:t>мобільна молодь і тимчасові працівники.</w:t>
      </w:r>
    </w:p>
    <w:p w:rsidR="00CB126D" w:rsidRDefault="00CB126D" w:rsidP="00CB12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виборі кандидатів критеріями оцінки є</w:t>
      </w:r>
      <w:r w:rsidRPr="001107E9">
        <w:rPr>
          <w:rFonts w:ascii="Times New Roman" w:hAnsi="Times New Roman" w:cs="Times New Roman"/>
          <w:sz w:val="28"/>
          <w:szCs w:val="28"/>
        </w:rPr>
        <w:t xml:space="preserve">: знання </w:t>
      </w:r>
      <w:r>
        <w:rPr>
          <w:rFonts w:ascii="Times New Roman" w:hAnsi="Times New Roman" w:cs="Times New Roman"/>
          <w:sz w:val="28"/>
          <w:szCs w:val="28"/>
        </w:rPr>
        <w:t xml:space="preserve">англійської </w:t>
      </w:r>
      <w:r w:rsidRPr="001107E9">
        <w:rPr>
          <w:rFonts w:ascii="Times New Roman" w:hAnsi="Times New Roman" w:cs="Times New Roman"/>
          <w:sz w:val="28"/>
          <w:szCs w:val="28"/>
        </w:rPr>
        <w:t>мови, наявність засобів до існування, вік, рівень освіти</w:t>
      </w:r>
      <w:r w:rsidR="00F85AC5">
        <w:rPr>
          <w:rFonts w:ascii="Times New Roman" w:hAnsi="Times New Roman" w:cs="Times New Roman"/>
          <w:sz w:val="28"/>
          <w:szCs w:val="28"/>
        </w:rPr>
        <w:t xml:space="preserve"> або </w:t>
      </w:r>
      <w:hyperlink r:id="rId31" w:tooltip="Наукова ступінь" w:history="1">
        <w:r w:rsidRPr="001107E9">
          <w:rPr>
            <w:rFonts w:ascii="Times New Roman" w:hAnsi="Times New Roman" w:cs="Times New Roman"/>
            <w:sz w:val="28"/>
            <w:szCs w:val="28"/>
          </w:rPr>
          <w:t>вчена ступінь</w:t>
        </w:r>
      </w:hyperlink>
      <w:r w:rsidRPr="001107E9">
        <w:rPr>
          <w:rFonts w:ascii="Times New Roman" w:hAnsi="Times New Roman" w:cs="Times New Roman"/>
          <w:sz w:val="28"/>
          <w:szCs w:val="28"/>
        </w:rPr>
        <w:t>, потенційний заробіток, пропозиція роботи (дефіцитна професія, відсутність місцевих кадрів</w:t>
      </w:r>
      <w:r>
        <w:rPr>
          <w:rFonts w:ascii="Times New Roman" w:hAnsi="Times New Roman" w:cs="Times New Roman"/>
          <w:sz w:val="28"/>
          <w:szCs w:val="28"/>
        </w:rPr>
        <w:t xml:space="preserve"> та ін.). Квотування поступається бальній системі, тому що </w:t>
      </w:r>
      <w:r w:rsidRPr="001107E9">
        <w:rPr>
          <w:rFonts w:ascii="Times New Roman" w:hAnsi="Times New Roman" w:cs="Times New Roman"/>
          <w:sz w:val="28"/>
          <w:szCs w:val="28"/>
        </w:rPr>
        <w:t xml:space="preserve">є </w:t>
      </w:r>
      <w:r>
        <w:rPr>
          <w:rFonts w:ascii="Times New Roman" w:hAnsi="Times New Roman" w:cs="Times New Roman"/>
          <w:sz w:val="28"/>
          <w:szCs w:val="28"/>
        </w:rPr>
        <w:t>менш</w:t>
      </w:r>
      <w:r w:rsidRPr="001107E9">
        <w:rPr>
          <w:rFonts w:ascii="Times New Roman" w:hAnsi="Times New Roman" w:cs="Times New Roman"/>
          <w:sz w:val="28"/>
          <w:szCs w:val="28"/>
        </w:rPr>
        <w:t xml:space="preserve"> гнучким інструментом регулювання імміграції, в тому числі трудової.</w:t>
      </w:r>
    </w:p>
    <w:p w:rsidR="00CB126D" w:rsidRPr="00D86FF7" w:rsidRDefault="00CB126D" w:rsidP="00CB126D">
      <w:pPr>
        <w:spacing w:after="0" w:line="360" w:lineRule="auto"/>
        <w:ind w:firstLine="709"/>
        <w:jc w:val="both"/>
        <w:rPr>
          <w:rFonts w:ascii="Times New Roman" w:hAnsi="Times New Roman" w:cs="Times New Roman"/>
          <w:sz w:val="28"/>
          <w:szCs w:val="28"/>
        </w:rPr>
      </w:pPr>
      <w:r w:rsidRPr="00DE59CD">
        <w:rPr>
          <w:rFonts w:ascii="Times New Roman" w:hAnsi="Times New Roman" w:cs="Times New Roman"/>
          <w:sz w:val="28"/>
          <w:szCs w:val="28"/>
        </w:rPr>
        <w:t>З січня 2021 року, британський уряд запровад</w:t>
      </w:r>
      <w:r w:rsidR="00DE59CD">
        <w:rPr>
          <w:rFonts w:ascii="Times New Roman" w:hAnsi="Times New Roman" w:cs="Times New Roman"/>
          <w:sz w:val="28"/>
          <w:szCs w:val="28"/>
        </w:rPr>
        <w:t>ив</w:t>
      </w:r>
      <w:r w:rsidRPr="00DE59CD">
        <w:rPr>
          <w:rFonts w:ascii="Times New Roman" w:hAnsi="Times New Roman" w:cs="Times New Roman"/>
          <w:sz w:val="28"/>
          <w:szCs w:val="28"/>
        </w:rPr>
        <w:t xml:space="preserve"> нову міграційну політику, орієнтовану на залучення виключно висококваліфікованих працівників з високим рівнем знань англійської мови та певним досвідом роботи. Ці нововведення стосуватимуться навіть тих мігрантів, що вже проживають в країні, в тому числі й громадян ЄС</w:t>
      </w:r>
      <w:r>
        <w:rPr>
          <w:rFonts w:ascii="Times New Roman" w:hAnsi="Times New Roman" w:cs="Times New Roman"/>
          <w:sz w:val="28"/>
          <w:szCs w:val="28"/>
        </w:rPr>
        <w:t xml:space="preserve">. </w:t>
      </w:r>
      <w:r w:rsidR="00E21C10">
        <w:rPr>
          <w:rFonts w:ascii="Times New Roman" w:hAnsi="Times New Roman" w:cs="Times New Roman"/>
          <w:sz w:val="28"/>
          <w:szCs w:val="28"/>
        </w:rPr>
        <w:t xml:space="preserve"> </w:t>
      </w:r>
      <w:r w:rsidR="00DE59CD">
        <w:rPr>
          <w:rFonts w:ascii="Times New Roman" w:hAnsi="Times New Roman" w:cs="Times New Roman"/>
          <w:sz w:val="28"/>
          <w:szCs w:val="28"/>
        </w:rPr>
        <w:t>З березня 2021 року посилилась кримінальна відповідальність за нелегальне перетинання кордону та працевлаштування. На сьогодні в країні розбігаються думки щодо мігрантів та ведення міграційної політики</w:t>
      </w:r>
      <w:r w:rsidR="00D86FF7" w:rsidRPr="00D86FF7">
        <w:rPr>
          <w:rFonts w:ascii="Times New Roman" w:hAnsi="Times New Roman" w:cs="Times New Roman"/>
          <w:sz w:val="28"/>
          <w:szCs w:val="28"/>
        </w:rPr>
        <w:t xml:space="preserve"> </w:t>
      </w:r>
      <w:r w:rsidR="00D86FF7">
        <w:rPr>
          <w:rFonts w:ascii="Times New Roman" w:hAnsi="Times New Roman" w:cs="Times New Roman"/>
          <w:color w:val="000000"/>
          <w:sz w:val="28"/>
          <w:szCs w:val="28"/>
        </w:rPr>
        <w:t>[84].</w:t>
      </w:r>
    </w:p>
    <w:p w:rsidR="00E21C10" w:rsidRDefault="00F85AC5" w:rsidP="00E21C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Вважається</w:t>
      </w:r>
      <w:r w:rsidR="00CB126D">
        <w:rPr>
          <w:rFonts w:ascii="Times New Roman" w:hAnsi="Times New Roman" w:cs="Times New Roman"/>
          <w:sz w:val="28"/>
          <w:szCs w:val="28"/>
        </w:rPr>
        <w:t>, що Великобританія запозичила такий досвід в Австралії, де існує схожа політика. А вирішення проблеми втрати значної робочої сили на підприємствах та інших установах полягає в навчанні та підвищенні кваліфікації наявного безробітного, але працездатного населення Британії.</w:t>
      </w:r>
    </w:p>
    <w:p w:rsidR="00E21C10" w:rsidRDefault="00CB126D" w:rsidP="00E21C10">
      <w:pPr>
        <w:spacing w:after="0" w:line="360" w:lineRule="auto"/>
        <w:ind w:firstLine="709"/>
        <w:jc w:val="both"/>
        <w:rPr>
          <w:rFonts w:ascii="Times New Roman" w:hAnsi="Times New Roman" w:cs="Times New Roman"/>
          <w:sz w:val="28"/>
          <w:szCs w:val="28"/>
        </w:rPr>
      </w:pPr>
      <w:r w:rsidRPr="00E21C10">
        <w:rPr>
          <w:rFonts w:ascii="Times New Roman" w:hAnsi="Times New Roman" w:cs="Times New Roman"/>
          <w:sz w:val="28"/>
          <w:szCs w:val="28"/>
        </w:rPr>
        <w:t xml:space="preserve">Проте, коли в 2015 р. трапилась так звана Європейська міграційна криза (гуманітарна катастрофа, викликана масовим напливом мігрантів </w:t>
      </w:r>
      <w:proofErr w:type="spellStart"/>
      <w:r w:rsidRPr="00E21C10">
        <w:rPr>
          <w:rFonts w:ascii="Times New Roman" w:hAnsi="Times New Roman" w:cs="Times New Roman"/>
          <w:sz w:val="28"/>
          <w:szCs w:val="28"/>
        </w:rPr>
        <w:t>у Європу</w:t>
      </w:r>
      <w:proofErr w:type="spellEnd"/>
      <w:r w:rsidRPr="00E21C10">
        <w:rPr>
          <w:rFonts w:ascii="Times New Roman" w:hAnsi="Times New Roman" w:cs="Times New Roman"/>
          <w:sz w:val="28"/>
          <w:szCs w:val="28"/>
        </w:rPr>
        <w:t xml:space="preserve"> з охоплених війнами </w:t>
      </w:r>
      <w:proofErr w:type="spellStart"/>
      <w:r w:rsidRPr="00E21C10">
        <w:rPr>
          <w:rFonts w:ascii="Times New Roman" w:hAnsi="Times New Roman" w:cs="Times New Roman"/>
          <w:sz w:val="28"/>
          <w:szCs w:val="28"/>
        </w:rPr>
        <w:t>країн Африки і Бли</w:t>
      </w:r>
      <w:proofErr w:type="spellEnd"/>
      <w:r w:rsidRPr="00E21C10">
        <w:rPr>
          <w:rFonts w:ascii="Times New Roman" w:hAnsi="Times New Roman" w:cs="Times New Roman"/>
          <w:sz w:val="28"/>
          <w:szCs w:val="28"/>
        </w:rPr>
        <w:t>зького Сходу) було виявлено ряд проблем та прогалин</w:t>
      </w:r>
      <w:r w:rsidR="00F85AC5" w:rsidRPr="00E21C10">
        <w:rPr>
          <w:rFonts w:ascii="Times New Roman" w:hAnsi="Times New Roman" w:cs="Times New Roman"/>
          <w:sz w:val="28"/>
          <w:szCs w:val="28"/>
        </w:rPr>
        <w:t xml:space="preserve"> в європейській політиці</w:t>
      </w:r>
      <w:r w:rsidRPr="00E21C10">
        <w:rPr>
          <w:rFonts w:ascii="Times New Roman" w:hAnsi="Times New Roman" w:cs="Times New Roman"/>
          <w:sz w:val="28"/>
          <w:szCs w:val="28"/>
        </w:rPr>
        <w:t xml:space="preserve"> </w:t>
      </w:r>
      <w:r w:rsidR="00D86FF7">
        <w:rPr>
          <w:rFonts w:ascii="Times New Roman" w:hAnsi="Times New Roman" w:cs="Times New Roman"/>
          <w:color w:val="000000"/>
          <w:sz w:val="28"/>
          <w:szCs w:val="28"/>
        </w:rPr>
        <w:t xml:space="preserve">[5]. </w:t>
      </w:r>
      <w:r w:rsidRPr="00E21C10">
        <w:rPr>
          <w:rFonts w:ascii="Times New Roman" w:hAnsi="Times New Roman" w:cs="Times New Roman"/>
          <w:sz w:val="28"/>
          <w:szCs w:val="28"/>
        </w:rPr>
        <w:t xml:space="preserve">Єврокомісар з питань розширення та </w:t>
      </w:r>
      <w:proofErr w:type="spellStart"/>
      <w:r w:rsidRPr="00E21C10">
        <w:rPr>
          <w:rFonts w:ascii="Times New Roman" w:hAnsi="Times New Roman" w:cs="Times New Roman"/>
          <w:sz w:val="28"/>
          <w:szCs w:val="28"/>
        </w:rPr>
        <w:t>добросус</w:t>
      </w:r>
      <w:proofErr w:type="spellEnd"/>
      <w:r w:rsidRPr="00E21C10">
        <w:rPr>
          <w:rFonts w:ascii="Times New Roman" w:hAnsi="Times New Roman" w:cs="Times New Roman"/>
          <w:sz w:val="28"/>
          <w:szCs w:val="28"/>
        </w:rPr>
        <w:t xml:space="preserve">ідства Йоганнес Ган  зауважив, що саме відсутність солідарності між усіма членами ЄС призвела до серйозного фінансового навантаження на </w:t>
      </w:r>
      <w:r w:rsidR="005E3DDC" w:rsidRPr="00E21C10">
        <w:rPr>
          <w:rFonts w:ascii="Times New Roman" w:hAnsi="Times New Roman" w:cs="Times New Roman"/>
          <w:sz w:val="28"/>
          <w:szCs w:val="28"/>
        </w:rPr>
        <w:t xml:space="preserve">ці ж таки </w:t>
      </w:r>
      <w:r w:rsidRPr="00E21C10">
        <w:rPr>
          <w:rFonts w:ascii="Times New Roman" w:hAnsi="Times New Roman" w:cs="Times New Roman"/>
          <w:sz w:val="28"/>
          <w:szCs w:val="28"/>
        </w:rPr>
        <w:t xml:space="preserve">країни ЄС. </w:t>
      </w:r>
      <w:r w:rsidR="005E3DDC" w:rsidRPr="00E21C10">
        <w:rPr>
          <w:rFonts w:ascii="Times New Roman" w:hAnsi="Times New Roman" w:cs="Times New Roman"/>
          <w:sz w:val="28"/>
          <w:szCs w:val="28"/>
        </w:rPr>
        <w:t>Ними</w:t>
      </w:r>
      <w:r w:rsidRPr="00E21C10">
        <w:rPr>
          <w:rFonts w:ascii="Times New Roman" w:hAnsi="Times New Roman" w:cs="Times New Roman"/>
          <w:sz w:val="28"/>
          <w:szCs w:val="28"/>
        </w:rPr>
        <w:t xml:space="preserve"> було прийнято рішення боротися із незаконною міграцією та захистити біженців, які вже потрапили на територію </w:t>
      </w:r>
      <w:r w:rsidR="005E3DDC" w:rsidRPr="00E21C10">
        <w:rPr>
          <w:rFonts w:ascii="Times New Roman" w:hAnsi="Times New Roman" w:cs="Times New Roman"/>
          <w:sz w:val="28"/>
          <w:szCs w:val="28"/>
        </w:rPr>
        <w:t>Європейського Союзу</w:t>
      </w:r>
      <w:r w:rsidRPr="00E21C10">
        <w:rPr>
          <w:rFonts w:ascii="Times New Roman" w:hAnsi="Times New Roman" w:cs="Times New Roman"/>
          <w:sz w:val="28"/>
          <w:szCs w:val="28"/>
        </w:rPr>
        <w:t xml:space="preserve">. </w:t>
      </w:r>
    </w:p>
    <w:p w:rsidR="00E21C10" w:rsidRPr="00E21C10" w:rsidRDefault="00CB126D" w:rsidP="00E21C10">
      <w:pPr>
        <w:spacing w:after="0" w:line="360" w:lineRule="auto"/>
        <w:ind w:firstLine="709"/>
        <w:jc w:val="both"/>
        <w:rPr>
          <w:rFonts w:ascii="Times New Roman" w:hAnsi="Times New Roman" w:cs="Times New Roman"/>
          <w:sz w:val="28"/>
          <w:szCs w:val="28"/>
        </w:rPr>
      </w:pPr>
      <w:r w:rsidRPr="00E21C10">
        <w:rPr>
          <w:rFonts w:ascii="Times New Roman" w:hAnsi="Times New Roman" w:cs="Times New Roman"/>
          <w:sz w:val="28"/>
          <w:szCs w:val="28"/>
        </w:rPr>
        <w:t xml:space="preserve">З цією метою </w:t>
      </w:r>
      <w:r w:rsidR="005E3DDC" w:rsidRPr="00E21C10">
        <w:rPr>
          <w:rFonts w:ascii="Times New Roman" w:hAnsi="Times New Roman" w:cs="Times New Roman"/>
          <w:sz w:val="28"/>
          <w:szCs w:val="28"/>
        </w:rPr>
        <w:t>і</w:t>
      </w:r>
      <w:r w:rsidRPr="00E21C10">
        <w:rPr>
          <w:rFonts w:ascii="Times New Roman" w:hAnsi="Times New Roman" w:cs="Times New Roman"/>
          <w:sz w:val="28"/>
          <w:szCs w:val="28"/>
        </w:rPr>
        <w:t xml:space="preserve">з трастових фондів ЄС для Африки і Сирії, а також </w:t>
      </w:r>
      <w:r w:rsidR="005E3DDC" w:rsidRPr="00E21C10">
        <w:rPr>
          <w:rFonts w:ascii="Times New Roman" w:hAnsi="Times New Roman" w:cs="Times New Roman"/>
          <w:sz w:val="28"/>
          <w:szCs w:val="28"/>
        </w:rPr>
        <w:t xml:space="preserve">з </w:t>
      </w:r>
      <w:r w:rsidRPr="00E21C10">
        <w:rPr>
          <w:rFonts w:ascii="Times New Roman" w:hAnsi="Times New Roman" w:cs="Times New Roman"/>
          <w:sz w:val="28"/>
          <w:szCs w:val="28"/>
        </w:rPr>
        <w:t>фонду для біженців</w:t>
      </w:r>
      <w:r w:rsidR="005E3DDC" w:rsidRPr="00E21C10">
        <w:rPr>
          <w:rFonts w:ascii="Times New Roman" w:hAnsi="Times New Roman" w:cs="Times New Roman"/>
          <w:sz w:val="28"/>
          <w:szCs w:val="28"/>
        </w:rPr>
        <w:t xml:space="preserve">, </w:t>
      </w:r>
      <w:r w:rsidRPr="00E21C10">
        <w:rPr>
          <w:rFonts w:ascii="Times New Roman" w:hAnsi="Times New Roman" w:cs="Times New Roman"/>
          <w:sz w:val="28"/>
          <w:szCs w:val="28"/>
        </w:rPr>
        <w:t xml:space="preserve">Туреччині було виділено 9,7 </w:t>
      </w:r>
      <w:proofErr w:type="spellStart"/>
      <w:r w:rsidRPr="00E21C10">
        <w:rPr>
          <w:rFonts w:ascii="Times New Roman" w:hAnsi="Times New Roman" w:cs="Times New Roman"/>
          <w:sz w:val="28"/>
          <w:szCs w:val="28"/>
        </w:rPr>
        <w:t>млрд</w:t>
      </w:r>
      <w:proofErr w:type="spellEnd"/>
      <w:r w:rsidRPr="00E21C10">
        <w:rPr>
          <w:rFonts w:ascii="Times New Roman" w:hAnsi="Times New Roman" w:cs="Times New Roman"/>
          <w:sz w:val="28"/>
          <w:szCs w:val="28"/>
        </w:rPr>
        <w:t xml:space="preserve"> євро.</w:t>
      </w:r>
      <w:r w:rsidRPr="00E21C10">
        <w:rPr>
          <w:sz w:val="28"/>
          <w:szCs w:val="28"/>
        </w:rPr>
        <w:t xml:space="preserve"> </w:t>
      </w:r>
      <w:r w:rsidRPr="00E21C10">
        <w:rPr>
          <w:rFonts w:ascii="Times New Roman" w:hAnsi="Times New Roman" w:cs="Times New Roman"/>
          <w:sz w:val="28"/>
          <w:szCs w:val="28"/>
        </w:rPr>
        <w:t>Фінансова підтримка сприяла налагодженню співпраці з країнами-партнерами ЄС, 23 з яких уклали угоди про повернення біженців та реадмісію</w:t>
      </w:r>
      <w:r w:rsidRPr="00E21C10">
        <w:rPr>
          <w:rFonts w:ascii="Times New Roman" w:hAnsi="Times New Roman" w:cs="Times New Roman"/>
          <w:sz w:val="28"/>
          <w:szCs w:val="28"/>
          <w:lang w:val="ru-RU"/>
        </w:rPr>
        <w:t xml:space="preserve"> </w:t>
      </w:r>
      <w:r w:rsidR="00D86FF7">
        <w:rPr>
          <w:rFonts w:ascii="Times New Roman" w:hAnsi="Times New Roman" w:cs="Times New Roman"/>
          <w:color w:val="000000"/>
          <w:sz w:val="28"/>
          <w:szCs w:val="28"/>
        </w:rPr>
        <w:t xml:space="preserve">[51]. </w:t>
      </w:r>
      <w:r w:rsidRPr="000E367E">
        <w:rPr>
          <w:rFonts w:ascii="Times New Roman" w:hAnsi="Times New Roman" w:cs="Times New Roman"/>
          <w:sz w:val="28"/>
          <w:szCs w:val="28"/>
        </w:rPr>
        <w:t>Водночас Є</w:t>
      </w:r>
      <w:r>
        <w:rPr>
          <w:rFonts w:ascii="Times New Roman" w:hAnsi="Times New Roman" w:cs="Times New Roman"/>
          <w:sz w:val="28"/>
          <w:szCs w:val="28"/>
        </w:rPr>
        <w:t>вропейська Комісія</w:t>
      </w:r>
      <w:r w:rsidRPr="000E367E">
        <w:rPr>
          <w:rFonts w:ascii="Times New Roman" w:hAnsi="Times New Roman" w:cs="Times New Roman"/>
          <w:sz w:val="28"/>
          <w:szCs w:val="28"/>
        </w:rPr>
        <w:t xml:space="preserve"> визнала необхідність нарощування зусиль для регулювання міграційних потоків у Середземномор’ї, зокрема, зменшення міграційного тиску, </w:t>
      </w:r>
      <w:r w:rsidRPr="00E21C10">
        <w:rPr>
          <w:rFonts w:ascii="Times New Roman" w:hAnsi="Times New Roman" w:cs="Times New Roman"/>
          <w:sz w:val="28"/>
          <w:szCs w:val="28"/>
        </w:rPr>
        <w:t xml:space="preserve">який спостерігається </w:t>
      </w:r>
      <w:proofErr w:type="spellStart"/>
      <w:r w:rsidRPr="00E21C10">
        <w:rPr>
          <w:rFonts w:ascii="Times New Roman" w:hAnsi="Times New Roman" w:cs="Times New Roman"/>
          <w:sz w:val="28"/>
          <w:szCs w:val="28"/>
        </w:rPr>
        <w:t>у </w:t>
      </w:r>
      <w:hyperlink r:id="rId32" w:tgtFrame="_blank" w:history="1">
        <w:r w:rsidRPr="00E21C10">
          <w:rPr>
            <w:rFonts w:ascii="Times New Roman" w:hAnsi="Times New Roman" w:cs="Times New Roman"/>
            <w:sz w:val="28"/>
            <w:szCs w:val="28"/>
          </w:rPr>
          <w:t>Греці</w:t>
        </w:r>
      </w:hyperlink>
      <w:r w:rsidRPr="00E21C10">
        <w:rPr>
          <w:rFonts w:ascii="Times New Roman" w:hAnsi="Times New Roman" w:cs="Times New Roman"/>
          <w:sz w:val="28"/>
          <w:szCs w:val="28"/>
        </w:rPr>
        <w:t>ї </w:t>
      </w:r>
      <w:proofErr w:type="spellEnd"/>
      <w:r w:rsidRPr="00E21C10">
        <w:rPr>
          <w:rFonts w:ascii="Times New Roman" w:hAnsi="Times New Roman" w:cs="Times New Roman"/>
          <w:sz w:val="28"/>
          <w:szCs w:val="28"/>
        </w:rPr>
        <w:t xml:space="preserve">та Туреччині. </w:t>
      </w:r>
    </w:p>
    <w:p w:rsidR="005E3DDC" w:rsidRPr="00E21C10" w:rsidRDefault="00CB126D" w:rsidP="00E21C10">
      <w:pPr>
        <w:spacing w:after="0" w:line="360" w:lineRule="auto"/>
        <w:ind w:firstLine="709"/>
        <w:jc w:val="both"/>
        <w:rPr>
          <w:rFonts w:ascii="Times New Roman" w:hAnsi="Times New Roman" w:cs="Times New Roman"/>
          <w:sz w:val="28"/>
          <w:szCs w:val="28"/>
        </w:rPr>
      </w:pPr>
      <w:r w:rsidRPr="00E21C10">
        <w:rPr>
          <w:rFonts w:ascii="Times New Roman" w:hAnsi="Times New Roman" w:cs="Times New Roman"/>
          <w:sz w:val="28"/>
          <w:szCs w:val="28"/>
        </w:rPr>
        <w:t>Ситуація на грецько-турецькому кордоні ускладнилась 28 лютого 2020 року, після того, як Туреччина заявила про нездатність утримувати десятки тисяч біженців, які є переважно сирійцями, та відкрила свій кордон до</w:t>
      </w:r>
      <w:r w:rsidR="005E3DDC" w:rsidRPr="00E21C10">
        <w:rPr>
          <w:rFonts w:ascii="Times New Roman" w:hAnsi="Times New Roman" w:cs="Times New Roman"/>
          <w:sz w:val="28"/>
          <w:szCs w:val="28"/>
        </w:rPr>
        <w:t xml:space="preserve"> ЄС. Грецька влада силою втримувала</w:t>
      </w:r>
      <w:r w:rsidRPr="00E21C10">
        <w:rPr>
          <w:rFonts w:ascii="Times New Roman" w:hAnsi="Times New Roman" w:cs="Times New Roman"/>
          <w:sz w:val="28"/>
          <w:szCs w:val="28"/>
        </w:rPr>
        <w:t xml:space="preserve"> наплив біженців, відкриваючи вогонь. </w:t>
      </w:r>
      <w:r w:rsidR="005E3DDC" w:rsidRPr="00E21C10">
        <w:rPr>
          <w:rFonts w:ascii="Times New Roman" w:hAnsi="Times New Roman" w:cs="Times New Roman"/>
          <w:sz w:val="28"/>
          <w:szCs w:val="28"/>
        </w:rPr>
        <w:t>Сама ж Греція просила</w:t>
      </w:r>
      <w:r w:rsidR="0051583B" w:rsidRPr="00E21C10">
        <w:rPr>
          <w:rFonts w:ascii="Times New Roman" w:hAnsi="Times New Roman" w:cs="Times New Roman"/>
          <w:sz w:val="28"/>
          <w:szCs w:val="28"/>
        </w:rPr>
        <w:t xml:space="preserve"> допомоги у ЄС. </w:t>
      </w:r>
      <w:proofErr w:type="spellStart"/>
      <w:r w:rsidRPr="00E21C10">
        <w:rPr>
          <w:rFonts w:ascii="Times New Roman" w:hAnsi="Times New Roman" w:cs="Times New Roman"/>
          <w:sz w:val="28"/>
          <w:szCs w:val="28"/>
        </w:rPr>
        <w:t>За </w:t>
      </w:r>
      <w:hyperlink r:id="rId33" w:tgtFrame="_blank" w:history="1">
        <w:r w:rsidRPr="00E21C10">
          <w:rPr>
            <w:rFonts w:ascii="Times New Roman" w:hAnsi="Times New Roman" w:cs="Times New Roman"/>
            <w:sz w:val="28"/>
            <w:szCs w:val="28"/>
          </w:rPr>
          <w:t>даними</w:t>
        </w:r>
      </w:hyperlink>
      <w:r w:rsidRPr="00E21C10">
        <w:rPr>
          <w:rFonts w:ascii="Times New Roman" w:hAnsi="Times New Roman" w:cs="Times New Roman"/>
          <w:sz w:val="28"/>
          <w:szCs w:val="28"/>
        </w:rPr>
        <w:t> Управлі</w:t>
      </w:r>
      <w:proofErr w:type="spellEnd"/>
      <w:r w:rsidRPr="00E21C10">
        <w:rPr>
          <w:rFonts w:ascii="Times New Roman" w:hAnsi="Times New Roman" w:cs="Times New Roman"/>
          <w:sz w:val="28"/>
          <w:szCs w:val="28"/>
        </w:rPr>
        <w:t xml:space="preserve">ння Верховного комісара ООН у справах біженців, у Туреччині перебуває більше 4 мільйонів біженців, а це більше, ніж в будь-якій іншій країні </w:t>
      </w:r>
      <w:r w:rsidR="00D86FF7">
        <w:rPr>
          <w:rFonts w:ascii="Times New Roman" w:hAnsi="Times New Roman" w:cs="Times New Roman"/>
          <w:color w:val="000000"/>
          <w:sz w:val="28"/>
          <w:szCs w:val="28"/>
        </w:rPr>
        <w:t>[113].</w:t>
      </w:r>
      <w:r w:rsidR="00D86FF7" w:rsidRPr="00D86FF7">
        <w:rPr>
          <w:rFonts w:ascii="Times New Roman" w:hAnsi="Times New Roman" w:cs="Times New Roman"/>
          <w:color w:val="000000"/>
          <w:sz w:val="28"/>
          <w:szCs w:val="28"/>
          <w:lang w:val="ru-RU"/>
        </w:rPr>
        <w:t xml:space="preserve"> </w:t>
      </w:r>
      <w:r w:rsidRPr="00E21C10">
        <w:rPr>
          <w:rFonts w:ascii="Times New Roman" w:hAnsi="Times New Roman" w:cs="Times New Roman"/>
          <w:sz w:val="28"/>
          <w:szCs w:val="28"/>
        </w:rPr>
        <w:t>Із них переважна більшість (3,7 мільйона) — із Сирії, близько 44</w:t>
      </w:r>
      <w:r w:rsidR="00302F6E" w:rsidRPr="00E21C10">
        <w:rPr>
          <w:rFonts w:ascii="Times New Roman" w:hAnsi="Times New Roman" w:cs="Times New Roman"/>
          <w:sz w:val="28"/>
          <w:szCs w:val="28"/>
        </w:rPr>
        <w:t xml:space="preserve"> </w:t>
      </w:r>
      <w:r w:rsidRPr="00E21C10">
        <w:rPr>
          <w:rFonts w:ascii="Times New Roman" w:hAnsi="Times New Roman" w:cs="Times New Roman"/>
          <w:sz w:val="28"/>
          <w:szCs w:val="28"/>
        </w:rPr>
        <w:t>%</w:t>
      </w:r>
      <w:r w:rsidR="00302F6E" w:rsidRPr="00E21C10">
        <w:rPr>
          <w:rFonts w:ascii="Times New Roman" w:hAnsi="Times New Roman" w:cs="Times New Roman"/>
          <w:sz w:val="28"/>
          <w:szCs w:val="28"/>
        </w:rPr>
        <w:t xml:space="preserve"> </w:t>
      </w:r>
      <w:r w:rsidRPr="00E21C10">
        <w:rPr>
          <w:rFonts w:ascii="Times New Roman" w:hAnsi="Times New Roman" w:cs="Times New Roman"/>
          <w:sz w:val="28"/>
          <w:szCs w:val="28"/>
        </w:rPr>
        <w:t xml:space="preserve"> </w:t>
      </w:r>
      <w:r w:rsidR="00302F6E" w:rsidRPr="00E21C10">
        <w:rPr>
          <w:rFonts w:ascii="Times New Roman" w:hAnsi="Times New Roman" w:cs="Times New Roman"/>
          <w:sz w:val="28"/>
          <w:szCs w:val="28"/>
        </w:rPr>
        <w:t>̶</w:t>
      </w:r>
      <w:r w:rsidRPr="00E21C10">
        <w:rPr>
          <w:rFonts w:ascii="Times New Roman" w:hAnsi="Times New Roman" w:cs="Times New Roman"/>
          <w:sz w:val="28"/>
          <w:szCs w:val="28"/>
        </w:rPr>
        <w:t> </w:t>
      </w:r>
      <w:r w:rsidR="00302F6E" w:rsidRPr="00E21C10">
        <w:rPr>
          <w:rFonts w:ascii="Times New Roman" w:hAnsi="Times New Roman" w:cs="Times New Roman"/>
          <w:sz w:val="28"/>
          <w:szCs w:val="28"/>
        </w:rPr>
        <w:t xml:space="preserve"> </w:t>
      </w:r>
      <w:hyperlink r:id="rId34" w:tgtFrame="_blank" w:history="1">
        <w:r w:rsidRPr="00E21C10">
          <w:rPr>
            <w:rFonts w:ascii="Times New Roman" w:hAnsi="Times New Roman" w:cs="Times New Roman"/>
            <w:sz w:val="28"/>
            <w:szCs w:val="28"/>
          </w:rPr>
          <w:t>діти</w:t>
        </w:r>
      </w:hyperlink>
      <w:r w:rsidRPr="00E21C10">
        <w:rPr>
          <w:rFonts w:ascii="Times New Roman" w:hAnsi="Times New Roman" w:cs="Times New Roman"/>
          <w:sz w:val="28"/>
          <w:szCs w:val="28"/>
        </w:rPr>
        <w:t xml:space="preserve">. Турецьке законодавство дає біженцям право на освіту і соціальне забезпечення, утім більшість нарікає на неможливість знайти роботу й прогодувати сім’ю. </w:t>
      </w:r>
    </w:p>
    <w:p w:rsidR="0051583B" w:rsidRPr="00E21C10" w:rsidRDefault="005E3DDC" w:rsidP="0051583B">
      <w:pPr>
        <w:pStyle w:val="a7"/>
        <w:shd w:val="clear" w:color="auto" w:fill="FFFFFF"/>
        <w:spacing w:before="0" w:beforeAutospacing="0" w:after="0" w:afterAutospacing="0" w:line="360" w:lineRule="auto"/>
        <w:ind w:firstLine="709"/>
        <w:jc w:val="both"/>
        <w:rPr>
          <w:rFonts w:eastAsiaTheme="minorHAnsi"/>
          <w:sz w:val="28"/>
          <w:szCs w:val="28"/>
          <w:lang w:eastAsia="en-US"/>
        </w:rPr>
      </w:pPr>
      <w:r w:rsidRPr="00E21C10">
        <w:rPr>
          <w:rFonts w:eastAsiaTheme="minorHAnsi"/>
          <w:sz w:val="28"/>
          <w:szCs w:val="28"/>
          <w:lang w:eastAsia="en-US"/>
        </w:rPr>
        <w:t>Причиною такого конфлікту було непорозуміння або ж політичні «ігри» між главами держав. Раніше</w:t>
      </w:r>
      <w:r w:rsidR="00CB126D" w:rsidRPr="00E21C10">
        <w:rPr>
          <w:rFonts w:eastAsiaTheme="minorHAnsi"/>
          <w:sz w:val="28"/>
          <w:szCs w:val="28"/>
          <w:lang w:eastAsia="en-US"/>
        </w:rPr>
        <w:t xml:space="preserve"> наплив біженців через Туреччину в ЄС повинен був контролюватися саме турецькими прикордонниками, за що виділялася європейська фінансова допомога, відповідно до угоди між обома сторонами </w:t>
      </w:r>
      <w:r w:rsidR="00D86FF7">
        <w:rPr>
          <w:color w:val="000000"/>
          <w:sz w:val="28"/>
          <w:szCs w:val="28"/>
        </w:rPr>
        <w:t xml:space="preserve">[66]. </w:t>
      </w:r>
      <w:r w:rsidR="00CB126D" w:rsidRPr="00E21C10">
        <w:rPr>
          <w:rFonts w:eastAsiaTheme="minorHAnsi"/>
          <w:sz w:val="28"/>
          <w:szCs w:val="28"/>
          <w:lang w:eastAsia="en-US"/>
        </w:rPr>
        <w:t xml:space="preserve">Проте, через непорозуміння, 28 лютого 2020 року Туреччина відкрила свій кордон, що з’єднував її з ЄС, насамперед з Грецією. </w:t>
      </w:r>
    </w:p>
    <w:p w:rsidR="005E3DDC" w:rsidRDefault="00CB126D" w:rsidP="0051583B">
      <w:pPr>
        <w:pStyle w:val="a7"/>
        <w:shd w:val="clear" w:color="auto" w:fill="FFFFFF"/>
        <w:spacing w:before="0" w:beforeAutospacing="0" w:after="0" w:afterAutospacing="0" w:line="360" w:lineRule="auto"/>
        <w:ind w:firstLine="709"/>
        <w:jc w:val="both"/>
        <w:rPr>
          <w:rFonts w:eastAsiaTheme="minorHAnsi"/>
          <w:sz w:val="28"/>
          <w:szCs w:val="28"/>
          <w:lang w:eastAsia="en-US"/>
        </w:rPr>
      </w:pPr>
      <w:r>
        <w:rPr>
          <w:rFonts w:eastAsiaTheme="minorHAnsi"/>
          <w:sz w:val="28"/>
          <w:szCs w:val="28"/>
          <w:lang w:eastAsia="en-US"/>
        </w:rPr>
        <w:t>Отож, на сьогодні це</w:t>
      </w:r>
      <w:r w:rsidR="005E3DDC">
        <w:rPr>
          <w:rFonts w:eastAsiaTheme="minorHAnsi"/>
          <w:sz w:val="28"/>
          <w:szCs w:val="28"/>
          <w:lang w:eastAsia="en-US"/>
        </w:rPr>
        <w:t>й конфлікт</w:t>
      </w:r>
      <w:r>
        <w:rPr>
          <w:rFonts w:eastAsiaTheme="minorHAnsi"/>
          <w:sz w:val="28"/>
          <w:szCs w:val="28"/>
          <w:lang w:eastAsia="en-US"/>
        </w:rPr>
        <w:t xml:space="preserve"> залишається нерозв’язаною проблемою, в чому </w:t>
      </w:r>
      <w:r w:rsidR="008C2967">
        <w:rPr>
          <w:rFonts w:eastAsiaTheme="minorHAnsi"/>
          <w:sz w:val="28"/>
          <w:szCs w:val="28"/>
          <w:lang w:eastAsia="en-US"/>
        </w:rPr>
        <w:t>обв</w:t>
      </w:r>
      <w:r>
        <w:rPr>
          <w:rFonts w:eastAsiaTheme="minorHAnsi"/>
          <w:sz w:val="28"/>
          <w:szCs w:val="28"/>
          <w:lang w:eastAsia="en-US"/>
        </w:rPr>
        <w:t>инувачується передусім Туреччина. Тут йдеться саме про політичні наміри та погляди турецького президента.</w:t>
      </w:r>
      <w:r w:rsidRPr="00107F15">
        <w:rPr>
          <w:rFonts w:eastAsiaTheme="minorHAnsi"/>
          <w:sz w:val="28"/>
          <w:szCs w:val="28"/>
          <w:lang w:val="ru-RU" w:eastAsia="en-US"/>
        </w:rPr>
        <w:t xml:space="preserve"> </w:t>
      </w:r>
      <w:r w:rsidR="005E3DDC">
        <w:rPr>
          <w:rFonts w:eastAsiaTheme="minorHAnsi"/>
          <w:sz w:val="28"/>
          <w:szCs w:val="28"/>
          <w:lang w:val="ru-RU" w:eastAsia="en-US"/>
        </w:rPr>
        <w:t>Таким чином</w:t>
      </w:r>
      <w:r w:rsidR="005E3DDC" w:rsidRPr="005E3DDC">
        <w:rPr>
          <w:rFonts w:eastAsiaTheme="minorHAnsi"/>
          <w:sz w:val="28"/>
          <w:szCs w:val="28"/>
          <w:lang w:eastAsia="en-US"/>
        </w:rPr>
        <w:t>, співпраця та кооперація між країнами світу є надзвичайно важливою,</w:t>
      </w:r>
      <w:r w:rsidR="005E3DDC">
        <w:rPr>
          <w:rFonts w:eastAsiaTheme="minorHAnsi"/>
          <w:sz w:val="28"/>
          <w:szCs w:val="28"/>
          <w:lang w:eastAsia="en-US"/>
        </w:rPr>
        <w:t xml:space="preserve"> а </w:t>
      </w:r>
      <w:r w:rsidR="0019126F">
        <w:rPr>
          <w:rFonts w:eastAsiaTheme="minorHAnsi"/>
          <w:sz w:val="28"/>
          <w:szCs w:val="28"/>
          <w:lang w:eastAsia="en-US"/>
        </w:rPr>
        <w:t>політичні</w:t>
      </w:r>
      <w:r w:rsidR="005E3DDC">
        <w:rPr>
          <w:rFonts w:eastAsiaTheme="minorHAnsi"/>
          <w:sz w:val="28"/>
          <w:szCs w:val="28"/>
          <w:lang w:eastAsia="en-US"/>
        </w:rPr>
        <w:t xml:space="preserve"> конфлікти можуть привести до непередбачуваних кризових наслідків. Якби українці не прагнули виїжджати в країни ЄС, потрібно аналізувати, що і в такому сильному інтеграційному угрупованні можуть існувати великі проблеми. </w:t>
      </w:r>
    </w:p>
    <w:p w:rsidR="00DE59CD" w:rsidRDefault="00DE59CD" w:rsidP="0051583B">
      <w:pPr>
        <w:pStyle w:val="a7"/>
        <w:shd w:val="clear" w:color="auto" w:fill="FFFFFF"/>
        <w:spacing w:before="0" w:beforeAutospacing="0" w:after="0" w:afterAutospacing="0" w:line="360" w:lineRule="auto"/>
        <w:ind w:firstLine="709"/>
        <w:jc w:val="both"/>
        <w:rPr>
          <w:rFonts w:eastAsiaTheme="minorHAnsi"/>
          <w:sz w:val="28"/>
          <w:szCs w:val="28"/>
          <w:lang w:eastAsia="en-US"/>
        </w:rPr>
      </w:pPr>
      <w:r>
        <w:rPr>
          <w:rFonts w:eastAsiaTheme="minorHAnsi"/>
          <w:sz w:val="28"/>
          <w:szCs w:val="28"/>
          <w:lang w:eastAsia="en-US"/>
        </w:rPr>
        <w:t>Восени 2021 несподівано велика кількість біженців атакувала білорусько-польський кордон. ЄС закликала У</w:t>
      </w:r>
      <w:r w:rsidR="00CD7544">
        <w:rPr>
          <w:rFonts w:eastAsiaTheme="minorHAnsi"/>
          <w:sz w:val="28"/>
          <w:szCs w:val="28"/>
          <w:lang w:eastAsia="en-US"/>
        </w:rPr>
        <w:t>країну допомогти сусіднім країнам.</w:t>
      </w:r>
    </w:p>
    <w:p w:rsidR="00DE59CD" w:rsidRPr="00CD7544" w:rsidRDefault="00CD7544" w:rsidP="00CD7544">
      <w:pPr>
        <w:pStyle w:val="a7"/>
        <w:shd w:val="clear" w:color="auto" w:fill="FFFFFF"/>
        <w:spacing w:before="0" w:beforeAutospacing="0" w:after="0" w:afterAutospacing="0" w:line="360" w:lineRule="auto"/>
        <w:ind w:firstLine="709"/>
        <w:jc w:val="both"/>
        <w:rPr>
          <w:rFonts w:eastAsiaTheme="minorHAnsi"/>
          <w:sz w:val="28"/>
          <w:szCs w:val="28"/>
          <w:lang w:eastAsia="en-US"/>
        </w:rPr>
      </w:pPr>
      <w:r>
        <w:rPr>
          <w:rFonts w:eastAsiaTheme="minorHAnsi"/>
          <w:sz w:val="28"/>
          <w:szCs w:val="28"/>
          <w:lang w:eastAsia="en-US"/>
        </w:rPr>
        <w:t>Загалом, ситуація з біженцями є гострою і болючою темою для Європи. З одного боку, як країна з демократичними цінностями та гуманним ставлення до людства, має допомогти таким людям, але з іншого, це може дестабілізувати ситуацію у власній країні. На морських кордонах з Європою загинуло вже багато ліванців, сирійців та представників інших націй</w:t>
      </w:r>
      <w:r w:rsidR="00D86FF7" w:rsidRPr="00D86FF7">
        <w:rPr>
          <w:rFonts w:eastAsiaTheme="minorHAnsi"/>
          <w:sz w:val="28"/>
          <w:szCs w:val="28"/>
          <w:lang w:val="ru-RU" w:eastAsia="en-US"/>
        </w:rPr>
        <w:t xml:space="preserve"> </w:t>
      </w:r>
      <w:r w:rsidR="00D86FF7">
        <w:rPr>
          <w:color w:val="000000"/>
          <w:sz w:val="28"/>
          <w:szCs w:val="28"/>
        </w:rPr>
        <w:t>[109].</w:t>
      </w:r>
    </w:p>
    <w:p w:rsidR="00CB126D" w:rsidRDefault="0051583B" w:rsidP="00CB126D">
      <w:pPr>
        <w:pStyle w:val="a7"/>
        <w:shd w:val="clear" w:color="auto" w:fill="FFFFFF"/>
        <w:spacing w:before="0" w:beforeAutospacing="0" w:after="0" w:afterAutospacing="0" w:line="360" w:lineRule="auto"/>
        <w:ind w:firstLine="709"/>
        <w:jc w:val="both"/>
        <w:rPr>
          <w:rFonts w:eastAsiaTheme="minorHAnsi"/>
          <w:sz w:val="28"/>
          <w:szCs w:val="28"/>
          <w:lang w:eastAsia="en-US"/>
        </w:rPr>
      </w:pPr>
      <w:r>
        <w:rPr>
          <w:rFonts w:eastAsiaTheme="minorHAnsi"/>
          <w:sz w:val="28"/>
          <w:szCs w:val="28"/>
          <w:lang w:eastAsia="en-US"/>
        </w:rPr>
        <w:t xml:space="preserve">Проте, не тільки країни ЄС приймають найбільше біженців та мігрантів. </w:t>
      </w:r>
      <w:r w:rsidR="00CB126D" w:rsidRPr="005E3DDC">
        <w:rPr>
          <w:rFonts w:eastAsiaTheme="minorHAnsi"/>
          <w:sz w:val="28"/>
          <w:szCs w:val="28"/>
          <w:lang w:eastAsia="en-US"/>
        </w:rPr>
        <w:t>Ни</w:t>
      </w:r>
      <w:r w:rsidR="000C0D7C">
        <w:rPr>
          <w:rFonts w:eastAsiaTheme="minorHAnsi"/>
          <w:sz w:val="28"/>
          <w:szCs w:val="28"/>
          <w:lang w:eastAsia="en-US"/>
        </w:rPr>
        <w:t>жче, в таблиці 1.3</w:t>
      </w:r>
      <w:r w:rsidR="00CB126D">
        <w:rPr>
          <w:rFonts w:eastAsiaTheme="minorHAnsi"/>
          <w:sz w:val="28"/>
          <w:szCs w:val="28"/>
          <w:lang w:eastAsia="en-US"/>
        </w:rPr>
        <w:t xml:space="preserve"> можна побачити</w:t>
      </w:r>
      <w:r>
        <w:rPr>
          <w:rFonts w:eastAsiaTheme="minorHAnsi"/>
          <w:sz w:val="28"/>
          <w:szCs w:val="28"/>
          <w:lang w:eastAsia="en-US"/>
        </w:rPr>
        <w:t xml:space="preserve"> як змінювалась частка</w:t>
      </w:r>
      <w:r w:rsidR="00CB126D">
        <w:rPr>
          <w:rFonts w:eastAsiaTheme="minorHAnsi"/>
          <w:sz w:val="28"/>
          <w:szCs w:val="28"/>
          <w:lang w:eastAsia="en-US"/>
        </w:rPr>
        <w:t xml:space="preserve"> мігрантів</w:t>
      </w:r>
      <w:r>
        <w:rPr>
          <w:rFonts w:eastAsiaTheme="minorHAnsi"/>
          <w:sz w:val="28"/>
          <w:szCs w:val="28"/>
          <w:lang w:eastAsia="en-US"/>
        </w:rPr>
        <w:t xml:space="preserve"> у найбільших країнах-реципієнтах</w:t>
      </w:r>
      <w:r w:rsidR="00EE4616">
        <w:rPr>
          <w:rFonts w:eastAsiaTheme="minorHAnsi"/>
          <w:sz w:val="28"/>
          <w:szCs w:val="28"/>
          <w:lang w:eastAsia="en-US"/>
        </w:rPr>
        <w:t xml:space="preserve"> в порівнянні за 2010, 2015, 2019 та 2020 роки</w:t>
      </w:r>
      <w:r w:rsidR="00CB126D">
        <w:rPr>
          <w:rFonts w:eastAsiaTheme="minorHAnsi"/>
          <w:sz w:val="28"/>
          <w:szCs w:val="28"/>
          <w:lang w:eastAsia="en-US"/>
        </w:rPr>
        <w:t>.</w:t>
      </w:r>
    </w:p>
    <w:p w:rsidR="00CB126D" w:rsidRPr="00ED74B4" w:rsidRDefault="00CB126D" w:rsidP="00CB126D">
      <w:pPr>
        <w:pStyle w:val="a7"/>
        <w:shd w:val="clear" w:color="auto" w:fill="FFFFFF"/>
        <w:spacing w:before="0" w:beforeAutospacing="0" w:after="0" w:afterAutospacing="0" w:line="360" w:lineRule="auto"/>
        <w:ind w:firstLine="709"/>
        <w:jc w:val="right"/>
        <w:rPr>
          <w:rFonts w:eastAsiaTheme="minorHAnsi"/>
          <w:i/>
          <w:sz w:val="28"/>
          <w:szCs w:val="28"/>
          <w:lang w:eastAsia="en-US"/>
        </w:rPr>
      </w:pPr>
      <w:r w:rsidRPr="00ED74B4">
        <w:rPr>
          <w:rFonts w:eastAsiaTheme="minorHAnsi"/>
          <w:i/>
          <w:sz w:val="28"/>
          <w:szCs w:val="28"/>
          <w:lang w:eastAsia="en-US"/>
        </w:rPr>
        <w:t>Таблиця 1</w:t>
      </w:r>
      <w:r w:rsidR="000C0D7C">
        <w:rPr>
          <w:rFonts w:eastAsiaTheme="minorHAnsi"/>
          <w:i/>
          <w:sz w:val="28"/>
          <w:szCs w:val="28"/>
          <w:lang w:eastAsia="en-US"/>
        </w:rPr>
        <w:t>.3</w:t>
      </w:r>
    </w:p>
    <w:p w:rsidR="00CB126D" w:rsidRPr="00487446" w:rsidRDefault="00CB126D" w:rsidP="00CB126D">
      <w:pPr>
        <w:pStyle w:val="a7"/>
        <w:shd w:val="clear" w:color="auto" w:fill="FFFFFF"/>
        <w:spacing w:before="0" w:beforeAutospacing="0" w:after="0" w:afterAutospacing="0" w:line="360" w:lineRule="auto"/>
        <w:ind w:firstLine="709"/>
        <w:jc w:val="center"/>
        <w:rPr>
          <w:rFonts w:eastAsiaTheme="minorHAnsi"/>
          <w:b/>
          <w:sz w:val="28"/>
          <w:szCs w:val="28"/>
          <w:lang w:eastAsia="en-US"/>
        </w:rPr>
      </w:pPr>
      <w:r w:rsidRPr="00487446">
        <w:rPr>
          <w:rFonts w:eastAsiaTheme="minorHAnsi"/>
          <w:b/>
          <w:sz w:val="28"/>
          <w:szCs w:val="28"/>
          <w:lang w:eastAsia="en-US"/>
        </w:rPr>
        <w:t>Кількість населення та мігрантів серед найбільших країн-реципієнтів іммігрантів</w:t>
      </w:r>
    </w:p>
    <w:tbl>
      <w:tblPr>
        <w:tblW w:w="9469" w:type="dxa"/>
        <w:tblLook w:val="04A0" w:firstRow="1" w:lastRow="0" w:firstColumn="1" w:lastColumn="0" w:noHBand="0" w:noVBand="1"/>
      </w:tblPr>
      <w:tblGrid>
        <w:gridCol w:w="1461"/>
        <w:gridCol w:w="1164"/>
        <w:gridCol w:w="1071"/>
        <w:gridCol w:w="1071"/>
        <w:gridCol w:w="937"/>
        <w:gridCol w:w="984"/>
        <w:gridCol w:w="984"/>
        <w:gridCol w:w="1102"/>
        <w:gridCol w:w="695"/>
      </w:tblGrid>
      <w:tr w:rsidR="00D86FF7" w:rsidRPr="00C13F42" w:rsidTr="00D86FF7">
        <w:trPr>
          <w:trHeight w:val="400"/>
        </w:trPr>
        <w:tc>
          <w:tcPr>
            <w:tcW w:w="1461" w:type="dxa"/>
            <w:tcBorders>
              <w:top w:val="single" w:sz="4" w:space="0" w:color="auto"/>
              <w:left w:val="single" w:sz="4" w:space="0" w:color="auto"/>
              <w:bottom w:val="single" w:sz="4" w:space="0" w:color="auto"/>
              <w:right w:val="single" w:sz="4" w:space="0" w:color="auto"/>
            </w:tcBorders>
            <w:shd w:val="clear" w:color="auto" w:fill="auto"/>
            <w:noWrap/>
            <w:hideMark/>
          </w:tcPr>
          <w:p w:rsidR="00D86FF7" w:rsidRPr="00C13F42" w:rsidRDefault="00D86FF7" w:rsidP="00D86FF7">
            <w:pPr>
              <w:spacing w:after="0" w:line="240" w:lineRule="auto"/>
              <w:jc w:val="center"/>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 </w:t>
            </w:r>
          </w:p>
        </w:tc>
        <w:tc>
          <w:tcPr>
            <w:tcW w:w="4243" w:type="dxa"/>
            <w:gridSpan w:val="4"/>
            <w:tcBorders>
              <w:top w:val="single" w:sz="4" w:space="0" w:color="auto"/>
              <w:left w:val="nil"/>
              <w:bottom w:val="single" w:sz="4" w:space="0" w:color="auto"/>
              <w:right w:val="single" w:sz="4" w:space="0" w:color="auto"/>
            </w:tcBorders>
            <w:shd w:val="clear" w:color="auto" w:fill="auto"/>
            <w:noWrap/>
            <w:vAlign w:val="center"/>
            <w:hideMark/>
          </w:tcPr>
          <w:p w:rsidR="00D86FF7" w:rsidRPr="00C13F42" w:rsidRDefault="00D86FF7" w:rsidP="00D86FF7">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br/>
            </w:r>
            <w:proofErr w:type="spellStart"/>
            <w:r w:rsidRPr="00C13F42">
              <w:rPr>
                <w:rFonts w:ascii="Times New Roman" w:eastAsia="Times New Roman" w:hAnsi="Times New Roman" w:cs="Times New Roman"/>
                <w:sz w:val="18"/>
                <w:szCs w:val="18"/>
                <w:lang w:eastAsia="uk-UA"/>
              </w:rPr>
              <w:t>К-сть</w:t>
            </w:r>
            <w:proofErr w:type="spellEnd"/>
            <w:r w:rsidRPr="00C13F42">
              <w:rPr>
                <w:rFonts w:ascii="Times New Roman" w:eastAsia="Times New Roman" w:hAnsi="Times New Roman" w:cs="Times New Roman"/>
                <w:sz w:val="18"/>
                <w:szCs w:val="18"/>
                <w:lang w:eastAsia="uk-UA"/>
              </w:rPr>
              <w:t xml:space="preserve"> населення, </w:t>
            </w:r>
            <w:proofErr w:type="spellStart"/>
            <w:r w:rsidRPr="00C13F42">
              <w:rPr>
                <w:rFonts w:ascii="Times New Roman" w:eastAsia="Times New Roman" w:hAnsi="Times New Roman" w:cs="Times New Roman"/>
                <w:sz w:val="18"/>
                <w:szCs w:val="18"/>
                <w:lang w:eastAsia="uk-UA"/>
              </w:rPr>
              <w:t>млн.ос</w:t>
            </w:r>
            <w:proofErr w:type="spellEnd"/>
            <w:r w:rsidRPr="00C13F42">
              <w:rPr>
                <w:rFonts w:ascii="Times New Roman" w:eastAsia="Times New Roman" w:hAnsi="Times New Roman" w:cs="Times New Roman"/>
                <w:sz w:val="18"/>
                <w:szCs w:val="18"/>
                <w:lang w:eastAsia="uk-UA"/>
              </w:rPr>
              <w:t xml:space="preserve">. </w:t>
            </w:r>
          </w:p>
        </w:tc>
        <w:tc>
          <w:tcPr>
            <w:tcW w:w="3765" w:type="dxa"/>
            <w:gridSpan w:val="4"/>
            <w:tcBorders>
              <w:top w:val="single" w:sz="4" w:space="0" w:color="auto"/>
              <w:left w:val="nil"/>
              <w:bottom w:val="single" w:sz="4" w:space="0" w:color="auto"/>
              <w:right w:val="single" w:sz="4" w:space="0" w:color="auto"/>
            </w:tcBorders>
            <w:shd w:val="clear" w:color="auto" w:fill="auto"/>
            <w:noWrap/>
            <w:hideMark/>
          </w:tcPr>
          <w:p w:rsidR="00D86FF7" w:rsidRPr="00C13F42" w:rsidRDefault="00D86FF7" w:rsidP="00D86FF7">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br/>
            </w:r>
            <w:proofErr w:type="spellStart"/>
            <w:r>
              <w:rPr>
                <w:rFonts w:ascii="Times New Roman" w:eastAsia="Times New Roman" w:hAnsi="Times New Roman" w:cs="Times New Roman"/>
                <w:sz w:val="18"/>
                <w:szCs w:val="18"/>
                <w:lang w:eastAsia="uk-UA"/>
              </w:rPr>
              <w:t>К-сть</w:t>
            </w:r>
            <w:proofErr w:type="spellEnd"/>
            <w:r>
              <w:rPr>
                <w:rFonts w:ascii="Times New Roman" w:eastAsia="Times New Roman" w:hAnsi="Times New Roman" w:cs="Times New Roman"/>
                <w:sz w:val="18"/>
                <w:szCs w:val="18"/>
                <w:lang w:eastAsia="uk-UA"/>
              </w:rPr>
              <w:t xml:space="preserve"> мігрантів, млн. ос.</w:t>
            </w:r>
          </w:p>
        </w:tc>
      </w:tr>
      <w:tr w:rsidR="00C13F42" w:rsidRPr="00C13F42" w:rsidTr="00D86FF7">
        <w:trPr>
          <w:trHeight w:val="249"/>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center"/>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Роки</w:t>
            </w:r>
          </w:p>
        </w:tc>
        <w:tc>
          <w:tcPr>
            <w:tcW w:w="1164"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jc w:val="center"/>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2010</w:t>
            </w:r>
          </w:p>
        </w:tc>
        <w:tc>
          <w:tcPr>
            <w:tcW w:w="1071"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jc w:val="center"/>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2015</w:t>
            </w:r>
          </w:p>
        </w:tc>
        <w:tc>
          <w:tcPr>
            <w:tcW w:w="1071"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jc w:val="center"/>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2019</w:t>
            </w:r>
          </w:p>
        </w:tc>
        <w:tc>
          <w:tcPr>
            <w:tcW w:w="937"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jc w:val="center"/>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2020</w:t>
            </w:r>
          </w:p>
        </w:tc>
        <w:tc>
          <w:tcPr>
            <w:tcW w:w="984"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jc w:val="center"/>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2010</w:t>
            </w:r>
          </w:p>
        </w:tc>
        <w:tc>
          <w:tcPr>
            <w:tcW w:w="984" w:type="dxa"/>
            <w:tcBorders>
              <w:top w:val="nil"/>
              <w:left w:val="nil"/>
              <w:bottom w:val="single" w:sz="4" w:space="0" w:color="auto"/>
              <w:right w:val="single" w:sz="4" w:space="0" w:color="auto"/>
            </w:tcBorders>
            <w:shd w:val="clear" w:color="auto" w:fill="auto"/>
            <w:noWrap/>
            <w:hideMark/>
          </w:tcPr>
          <w:p w:rsidR="00C13F42" w:rsidRPr="00C13F42" w:rsidRDefault="00D86FF7" w:rsidP="00C13F42">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201</w:t>
            </w:r>
          </w:p>
        </w:tc>
        <w:tc>
          <w:tcPr>
            <w:tcW w:w="1102"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jc w:val="center"/>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2019</w:t>
            </w:r>
          </w:p>
        </w:tc>
        <w:tc>
          <w:tcPr>
            <w:tcW w:w="695"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jc w:val="center"/>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2020</w:t>
            </w:r>
          </w:p>
        </w:tc>
      </w:tr>
      <w:tr w:rsidR="00C13F42" w:rsidRPr="00C13F42" w:rsidTr="00D86FF7">
        <w:trPr>
          <w:trHeight w:val="249"/>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center"/>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Країна</w:t>
            </w:r>
          </w:p>
        </w:tc>
        <w:tc>
          <w:tcPr>
            <w:tcW w:w="1164"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 </w:t>
            </w:r>
          </w:p>
        </w:tc>
        <w:tc>
          <w:tcPr>
            <w:tcW w:w="1071"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 </w:t>
            </w:r>
          </w:p>
        </w:tc>
        <w:tc>
          <w:tcPr>
            <w:tcW w:w="1071"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 </w:t>
            </w:r>
          </w:p>
        </w:tc>
        <w:tc>
          <w:tcPr>
            <w:tcW w:w="937"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 </w:t>
            </w:r>
          </w:p>
        </w:tc>
        <w:tc>
          <w:tcPr>
            <w:tcW w:w="984"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 </w:t>
            </w:r>
          </w:p>
        </w:tc>
        <w:tc>
          <w:tcPr>
            <w:tcW w:w="984"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 </w:t>
            </w:r>
          </w:p>
        </w:tc>
        <w:tc>
          <w:tcPr>
            <w:tcW w:w="1102"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 </w:t>
            </w:r>
          </w:p>
        </w:tc>
        <w:tc>
          <w:tcPr>
            <w:tcW w:w="695"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 </w:t>
            </w:r>
          </w:p>
        </w:tc>
      </w:tr>
      <w:tr w:rsidR="00C13F42" w:rsidRPr="00C13F42" w:rsidTr="00D86FF7">
        <w:trPr>
          <w:trHeight w:val="249"/>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Австралія</w:t>
            </w:r>
          </w:p>
        </w:tc>
        <w:tc>
          <w:tcPr>
            <w:tcW w:w="116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22,03  </w:t>
            </w:r>
          </w:p>
        </w:tc>
        <w:tc>
          <w:tcPr>
            <w:tcW w:w="1071"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23,81  </w:t>
            </w:r>
          </w:p>
        </w:tc>
        <w:tc>
          <w:tcPr>
            <w:tcW w:w="1071"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25,36  </w:t>
            </w:r>
          </w:p>
        </w:tc>
        <w:tc>
          <w:tcPr>
            <w:tcW w:w="937"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25,50  </w:t>
            </w:r>
          </w:p>
        </w:tc>
        <w:tc>
          <w:tcPr>
            <w:tcW w:w="98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5,88  </w:t>
            </w:r>
          </w:p>
        </w:tc>
        <w:tc>
          <w:tcPr>
            <w:tcW w:w="98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6,76  </w:t>
            </w:r>
          </w:p>
        </w:tc>
        <w:tc>
          <w:tcPr>
            <w:tcW w:w="1102"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 xml:space="preserve">        7,50  </w:t>
            </w:r>
          </w:p>
        </w:tc>
        <w:tc>
          <w:tcPr>
            <w:tcW w:w="695"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jc w:val="right"/>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7,68</w:t>
            </w:r>
          </w:p>
        </w:tc>
      </w:tr>
      <w:tr w:rsidR="00C13F42" w:rsidRPr="00C13F42" w:rsidTr="00D86FF7">
        <w:trPr>
          <w:trHeight w:val="249"/>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Канада</w:t>
            </w:r>
          </w:p>
        </w:tc>
        <w:tc>
          <w:tcPr>
            <w:tcW w:w="116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34,04  </w:t>
            </w:r>
          </w:p>
        </w:tc>
        <w:tc>
          <w:tcPr>
            <w:tcW w:w="1071"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35,70  </w:t>
            </w:r>
          </w:p>
        </w:tc>
        <w:tc>
          <w:tcPr>
            <w:tcW w:w="1071"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37,47  </w:t>
            </w:r>
          </w:p>
        </w:tc>
        <w:tc>
          <w:tcPr>
            <w:tcW w:w="937"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37,74  </w:t>
            </w:r>
          </w:p>
        </w:tc>
        <w:tc>
          <w:tcPr>
            <w:tcW w:w="98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7,01  </w:t>
            </w:r>
          </w:p>
        </w:tc>
        <w:tc>
          <w:tcPr>
            <w:tcW w:w="98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7,83  </w:t>
            </w:r>
          </w:p>
        </w:tc>
        <w:tc>
          <w:tcPr>
            <w:tcW w:w="1102"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 xml:space="preserve">        8,00  </w:t>
            </w:r>
          </w:p>
        </w:tc>
        <w:tc>
          <w:tcPr>
            <w:tcW w:w="695"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jc w:val="right"/>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8,05</w:t>
            </w:r>
          </w:p>
        </w:tc>
      </w:tr>
      <w:tr w:rsidR="00C13F42" w:rsidRPr="00C13F42" w:rsidTr="00D86FF7">
        <w:trPr>
          <w:trHeight w:val="249"/>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Великобританія</w:t>
            </w:r>
          </w:p>
        </w:tc>
        <w:tc>
          <w:tcPr>
            <w:tcW w:w="116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62,76  </w:t>
            </w:r>
          </w:p>
        </w:tc>
        <w:tc>
          <w:tcPr>
            <w:tcW w:w="1071"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65,11  </w:t>
            </w:r>
          </w:p>
        </w:tc>
        <w:tc>
          <w:tcPr>
            <w:tcW w:w="1071"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66,04  </w:t>
            </w:r>
          </w:p>
        </w:tc>
        <w:tc>
          <w:tcPr>
            <w:tcW w:w="937"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67,22  </w:t>
            </w:r>
          </w:p>
        </w:tc>
        <w:tc>
          <w:tcPr>
            <w:tcW w:w="98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7,60  </w:t>
            </w:r>
          </w:p>
        </w:tc>
        <w:tc>
          <w:tcPr>
            <w:tcW w:w="98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8,54  </w:t>
            </w:r>
          </w:p>
        </w:tc>
        <w:tc>
          <w:tcPr>
            <w:tcW w:w="1102"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 xml:space="preserve">        9,60  </w:t>
            </w:r>
          </w:p>
        </w:tc>
        <w:tc>
          <w:tcPr>
            <w:tcW w:w="695"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jc w:val="right"/>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9,35</w:t>
            </w:r>
          </w:p>
        </w:tc>
      </w:tr>
      <w:tr w:rsidR="00C13F42" w:rsidRPr="00C13F42" w:rsidTr="00D86FF7">
        <w:trPr>
          <w:trHeight w:val="249"/>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США</w:t>
            </w:r>
          </w:p>
        </w:tc>
        <w:tc>
          <w:tcPr>
            <w:tcW w:w="116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309,32  </w:t>
            </w:r>
          </w:p>
        </w:tc>
        <w:tc>
          <w:tcPr>
            <w:tcW w:w="1071"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320,62  </w:t>
            </w:r>
          </w:p>
        </w:tc>
        <w:tc>
          <w:tcPr>
            <w:tcW w:w="1071"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329,21  </w:t>
            </w:r>
          </w:p>
        </w:tc>
        <w:tc>
          <w:tcPr>
            <w:tcW w:w="937"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331,00  </w:t>
            </w:r>
          </w:p>
        </w:tc>
        <w:tc>
          <w:tcPr>
            <w:tcW w:w="98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44,18  </w:t>
            </w:r>
          </w:p>
        </w:tc>
        <w:tc>
          <w:tcPr>
            <w:tcW w:w="98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46,62  </w:t>
            </w:r>
          </w:p>
        </w:tc>
        <w:tc>
          <w:tcPr>
            <w:tcW w:w="1102"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 xml:space="preserve">      50,70  </w:t>
            </w:r>
          </w:p>
        </w:tc>
        <w:tc>
          <w:tcPr>
            <w:tcW w:w="695"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jc w:val="right"/>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50,63</w:t>
            </w:r>
          </w:p>
        </w:tc>
      </w:tr>
      <w:tr w:rsidR="00C13F42" w:rsidRPr="00C13F42" w:rsidTr="00D86FF7">
        <w:trPr>
          <w:trHeight w:val="249"/>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Чехія</w:t>
            </w:r>
          </w:p>
        </w:tc>
        <w:tc>
          <w:tcPr>
            <w:tcW w:w="116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10,47  </w:t>
            </w:r>
          </w:p>
        </w:tc>
        <w:tc>
          <w:tcPr>
            <w:tcW w:w="1071"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10,54  </w:t>
            </w:r>
          </w:p>
        </w:tc>
        <w:tc>
          <w:tcPr>
            <w:tcW w:w="1071"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10,64  </w:t>
            </w:r>
          </w:p>
        </w:tc>
        <w:tc>
          <w:tcPr>
            <w:tcW w:w="937"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10,70  </w:t>
            </w:r>
          </w:p>
        </w:tc>
        <w:tc>
          <w:tcPr>
            <w:tcW w:w="98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0,39  </w:t>
            </w:r>
          </w:p>
        </w:tc>
        <w:tc>
          <w:tcPr>
            <w:tcW w:w="98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0,40  </w:t>
            </w:r>
          </w:p>
        </w:tc>
        <w:tc>
          <w:tcPr>
            <w:tcW w:w="1102"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 xml:space="preserve">        0,51  </w:t>
            </w:r>
          </w:p>
        </w:tc>
        <w:tc>
          <w:tcPr>
            <w:tcW w:w="695"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jc w:val="right"/>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0,54</w:t>
            </w:r>
          </w:p>
        </w:tc>
      </w:tr>
      <w:tr w:rsidR="00C13F42" w:rsidRPr="00C13F42" w:rsidTr="00D86FF7">
        <w:trPr>
          <w:trHeight w:val="249"/>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Франція</w:t>
            </w:r>
          </w:p>
        </w:tc>
        <w:tc>
          <w:tcPr>
            <w:tcW w:w="116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65,02  </w:t>
            </w:r>
          </w:p>
        </w:tc>
        <w:tc>
          <w:tcPr>
            <w:tcW w:w="1071"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66,54  </w:t>
            </w:r>
          </w:p>
        </w:tc>
        <w:tc>
          <w:tcPr>
            <w:tcW w:w="1071"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66,99  </w:t>
            </w:r>
          </w:p>
        </w:tc>
        <w:tc>
          <w:tcPr>
            <w:tcW w:w="937"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65,27  </w:t>
            </w:r>
          </w:p>
        </w:tc>
        <w:tc>
          <w:tcPr>
            <w:tcW w:w="98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7,19  </w:t>
            </w:r>
          </w:p>
        </w:tc>
        <w:tc>
          <w:tcPr>
            <w:tcW w:w="98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7,78  </w:t>
            </w:r>
          </w:p>
        </w:tc>
        <w:tc>
          <w:tcPr>
            <w:tcW w:w="1102"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 xml:space="preserve">        8,30  </w:t>
            </w:r>
          </w:p>
        </w:tc>
        <w:tc>
          <w:tcPr>
            <w:tcW w:w="695"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jc w:val="right"/>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8,52</w:t>
            </w:r>
          </w:p>
        </w:tc>
      </w:tr>
      <w:tr w:rsidR="00C13F42" w:rsidRPr="00C13F42" w:rsidTr="00D86FF7">
        <w:trPr>
          <w:trHeight w:val="249"/>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Німеччина</w:t>
            </w:r>
          </w:p>
        </w:tc>
        <w:tc>
          <w:tcPr>
            <w:tcW w:w="116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81,77  </w:t>
            </w:r>
          </w:p>
        </w:tc>
        <w:tc>
          <w:tcPr>
            <w:tcW w:w="1071"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81,68  </w:t>
            </w:r>
          </w:p>
        </w:tc>
        <w:tc>
          <w:tcPr>
            <w:tcW w:w="1071"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82,97  </w:t>
            </w:r>
          </w:p>
        </w:tc>
        <w:tc>
          <w:tcPr>
            <w:tcW w:w="937"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83,78  </w:t>
            </w:r>
          </w:p>
        </w:tc>
        <w:tc>
          <w:tcPr>
            <w:tcW w:w="98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12,05  </w:t>
            </w:r>
          </w:p>
        </w:tc>
        <w:tc>
          <w:tcPr>
            <w:tcW w:w="98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11,60  </w:t>
            </w:r>
          </w:p>
        </w:tc>
        <w:tc>
          <w:tcPr>
            <w:tcW w:w="1102"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 xml:space="preserve">      13,10  </w:t>
            </w:r>
          </w:p>
        </w:tc>
        <w:tc>
          <w:tcPr>
            <w:tcW w:w="695"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jc w:val="right"/>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15,76</w:t>
            </w:r>
          </w:p>
        </w:tc>
      </w:tr>
      <w:tr w:rsidR="00C13F42" w:rsidRPr="00C13F42" w:rsidTr="00D86FF7">
        <w:trPr>
          <w:trHeight w:val="249"/>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Греція</w:t>
            </w:r>
          </w:p>
        </w:tc>
        <w:tc>
          <w:tcPr>
            <w:tcW w:w="116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11,12  </w:t>
            </w:r>
          </w:p>
        </w:tc>
        <w:tc>
          <w:tcPr>
            <w:tcW w:w="1071"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10,82  </w:t>
            </w:r>
          </w:p>
        </w:tc>
        <w:tc>
          <w:tcPr>
            <w:tcW w:w="1071"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 xml:space="preserve">        10,74  </w:t>
            </w:r>
          </w:p>
        </w:tc>
        <w:tc>
          <w:tcPr>
            <w:tcW w:w="937"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10,42  </w:t>
            </w:r>
          </w:p>
        </w:tc>
        <w:tc>
          <w:tcPr>
            <w:tcW w:w="98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1,26  </w:t>
            </w:r>
          </w:p>
        </w:tc>
        <w:tc>
          <w:tcPr>
            <w:tcW w:w="98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1,24  </w:t>
            </w:r>
          </w:p>
        </w:tc>
        <w:tc>
          <w:tcPr>
            <w:tcW w:w="1102"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 xml:space="preserve">        1,28  </w:t>
            </w:r>
          </w:p>
        </w:tc>
        <w:tc>
          <w:tcPr>
            <w:tcW w:w="695"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jc w:val="right"/>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1,34</w:t>
            </w:r>
          </w:p>
        </w:tc>
      </w:tr>
      <w:tr w:rsidR="00C13F42" w:rsidRPr="00C13F42" w:rsidTr="00D86FF7">
        <w:trPr>
          <w:trHeight w:val="249"/>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Ізраїль</w:t>
            </w:r>
          </w:p>
        </w:tc>
        <w:tc>
          <w:tcPr>
            <w:tcW w:w="116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7,62  </w:t>
            </w:r>
          </w:p>
        </w:tc>
        <w:tc>
          <w:tcPr>
            <w:tcW w:w="1071"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8,38  </w:t>
            </w:r>
          </w:p>
        </w:tc>
        <w:tc>
          <w:tcPr>
            <w:tcW w:w="1071"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9,03  </w:t>
            </w:r>
          </w:p>
        </w:tc>
        <w:tc>
          <w:tcPr>
            <w:tcW w:w="937"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8,65  </w:t>
            </w:r>
          </w:p>
        </w:tc>
        <w:tc>
          <w:tcPr>
            <w:tcW w:w="98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1,95  </w:t>
            </w:r>
          </w:p>
        </w:tc>
        <w:tc>
          <w:tcPr>
            <w:tcW w:w="98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2,01  </w:t>
            </w:r>
          </w:p>
        </w:tc>
        <w:tc>
          <w:tcPr>
            <w:tcW w:w="1102"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 xml:space="preserve">        2,20  </w:t>
            </w:r>
          </w:p>
        </w:tc>
        <w:tc>
          <w:tcPr>
            <w:tcW w:w="695"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jc w:val="right"/>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1,95</w:t>
            </w:r>
          </w:p>
        </w:tc>
      </w:tr>
      <w:tr w:rsidR="00C13F42" w:rsidRPr="00C13F42" w:rsidTr="00D86FF7">
        <w:trPr>
          <w:trHeight w:val="249"/>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Італія</w:t>
            </w:r>
          </w:p>
        </w:tc>
        <w:tc>
          <w:tcPr>
            <w:tcW w:w="116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59,27  </w:t>
            </w:r>
          </w:p>
        </w:tc>
        <w:tc>
          <w:tcPr>
            <w:tcW w:w="1071"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60,73  </w:t>
            </w:r>
          </w:p>
        </w:tc>
        <w:tc>
          <w:tcPr>
            <w:tcW w:w="1071"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60,37  </w:t>
            </w:r>
          </w:p>
        </w:tc>
        <w:tc>
          <w:tcPr>
            <w:tcW w:w="937"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60,46  </w:t>
            </w:r>
          </w:p>
        </w:tc>
        <w:tc>
          <w:tcPr>
            <w:tcW w:w="98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5,78  </w:t>
            </w:r>
          </w:p>
        </w:tc>
        <w:tc>
          <w:tcPr>
            <w:tcW w:w="98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5,79  </w:t>
            </w:r>
          </w:p>
        </w:tc>
        <w:tc>
          <w:tcPr>
            <w:tcW w:w="1102"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 xml:space="preserve">        6,30  </w:t>
            </w:r>
          </w:p>
        </w:tc>
        <w:tc>
          <w:tcPr>
            <w:tcW w:w="695"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jc w:val="right"/>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6,4</w:t>
            </w:r>
          </w:p>
        </w:tc>
      </w:tr>
      <w:tr w:rsidR="00C13F42" w:rsidRPr="00C13F42" w:rsidTr="00D86FF7">
        <w:trPr>
          <w:trHeight w:val="249"/>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Японія</w:t>
            </w:r>
          </w:p>
        </w:tc>
        <w:tc>
          <w:tcPr>
            <w:tcW w:w="116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128,07  </w:t>
            </w:r>
          </w:p>
        </w:tc>
        <w:tc>
          <w:tcPr>
            <w:tcW w:w="1071"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127,14  </w:t>
            </w:r>
          </w:p>
        </w:tc>
        <w:tc>
          <w:tcPr>
            <w:tcW w:w="1071"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126,23  </w:t>
            </w:r>
          </w:p>
        </w:tc>
        <w:tc>
          <w:tcPr>
            <w:tcW w:w="937"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126,47  </w:t>
            </w:r>
          </w:p>
        </w:tc>
        <w:tc>
          <w:tcPr>
            <w:tcW w:w="98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2,13  </w:t>
            </w:r>
          </w:p>
        </w:tc>
        <w:tc>
          <w:tcPr>
            <w:tcW w:w="98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2,04  </w:t>
            </w:r>
          </w:p>
        </w:tc>
        <w:tc>
          <w:tcPr>
            <w:tcW w:w="1102"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 xml:space="preserve">        2,50  </w:t>
            </w:r>
          </w:p>
        </w:tc>
        <w:tc>
          <w:tcPr>
            <w:tcW w:w="695"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jc w:val="right"/>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2,77</w:t>
            </w:r>
          </w:p>
        </w:tc>
      </w:tr>
      <w:tr w:rsidR="00C13F42" w:rsidRPr="00C13F42" w:rsidTr="00D86FF7">
        <w:trPr>
          <w:trHeight w:val="249"/>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Росія</w:t>
            </w:r>
          </w:p>
        </w:tc>
        <w:tc>
          <w:tcPr>
            <w:tcW w:w="116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142,84  </w:t>
            </w:r>
          </w:p>
        </w:tc>
        <w:tc>
          <w:tcPr>
            <w:tcW w:w="1071"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144,09  </w:t>
            </w:r>
          </w:p>
        </w:tc>
        <w:tc>
          <w:tcPr>
            <w:tcW w:w="1071"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142,12  </w:t>
            </w:r>
          </w:p>
        </w:tc>
        <w:tc>
          <w:tcPr>
            <w:tcW w:w="937"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145,93  </w:t>
            </w:r>
          </w:p>
        </w:tc>
        <w:tc>
          <w:tcPr>
            <w:tcW w:w="98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11,19  </w:t>
            </w:r>
          </w:p>
        </w:tc>
        <w:tc>
          <w:tcPr>
            <w:tcW w:w="98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11,63  </w:t>
            </w:r>
          </w:p>
        </w:tc>
        <w:tc>
          <w:tcPr>
            <w:tcW w:w="1102"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 xml:space="preserve">      11,60  </w:t>
            </w:r>
          </w:p>
        </w:tc>
        <w:tc>
          <w:tcPr>
            <w:tcW w:w="695"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jc w:val="right"/>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11,63</w:t>
            </w:r>
          </w:p>
        </w:tc>
      </w:tr>
      <w:tr w:rsidR="00C13F42" w:rsidRPr="00C13F42" w:rsidTr="00D86FF7">
        <w:trPr>
          <w:trHeight w:val="249"/>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Норвегія</w:t>
            </w:r>
          </w:p>
        </w:tc>
        <w:tc>
          <w:tcPr>
            <w:tcW w:w="116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4,88  </w:t>
            </w:r>
          </w:p>
        </w:tc>
        <w:tc>
          <w:tcPr>
            <w:tcW w:w="1071"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5,18  </w:t>
            </w:r>
          </w:p>
        </w:tc>
        <w:tc>
          <w:tcPr>
            <w:tcW w:w="1071"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5,32  </w:t>
            </w:r>
          </w:p>
        </w:tc>
        <w:tc>
          <w:tcPr>
            <w:tcW w:w="937"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5,42  </w:t>
            </w:r>
          </w:p>
        </w:tc>
        <w:tc>
          <w:tcPr>
            <w:tcW w:w="98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0,52  </w:t>
            </w:r>
          </w:p>
        </w:tc>
        <w:tc>
          <w:tcPr>
            <w:tcW w:w="98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0,74  </w:t>
            </w:r>
          </w:p>
        </w:tc>
        <w:tc>
          <w:tcPr>
            <w:tcW w:w="1102"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 xml:space="preserve">        0,86  </w:t>
            </w:r>
          </w:p>
        </w:tc>
        <w:tc>
          <w:tcPr>
            <w:tcW w:w="695"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jc w:val="right"/>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0,85</w:t>
            </w:r>
          </w:p>
        </w:tc>
      </w:tr>
      <w:tr w:rsidR="00C13F42" w:rsidRPr="00C13F42" w:rsidTr="00D86FF7">
        <w:trPr>
          <w:trHeight w:val="249"/>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Польща</w:t>
            </w:r>
          </w:p>
        </w:tc>
        <w:tc>
          <w:tcPr>
            <w:tcW w:w="116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38,04  </w:t>
            </w:r>
          </w:p>
        </w:tc>
        <w:tc>
          <w:tcPr>
            <w:tcW w:w="1071"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37,98  </w:t>
            </w:r>
          </w:p>
        </w:tc>
        <w:tc>
          <w:tcPr>
            <w:tcW w:w="1071"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38,41  </w:t>
            </w:r>
          </w:p>
        </w:tc>
        <w:tc>
          <w:tcPr>
            <w:tcW w:w="937"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37,84  </w:t>
            </w:r>
          </w:p>
        </w:tc>
        <w:tc>
          <w:tcPr>
            <w:tcW w:w="98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0,64  </w:t>
            </w:r>
          </w:p>
        </w:tc>
        <w:tc>
          <w:tcPr>
            <w:tcW w:w="98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0,61  </w:t>
            </w:r>
          </w:p>
        </w:tc>
        <w:tc>
          <w:tcPr>
            <w:tcW w:w="1102"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 xml:space="preserve">        0,65  </w:t>
            </w:r>
          </w:p>
        </w:tc>
        <w:tc>
          <w:tcPr>
            <w:tcW w:w="695"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jc w:val="right"/>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0,82</w:t>
            </w:r>
          </w:p>
        </w:tc>
      </w:tr>
      <w:tr w:rsidR="00C13F42" w:rsidRPr="00C13F42" w:rsidTr="00D86FF7">
        <w:trPr>
          <w:trHeight w:val="249"/>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Іспанія</w:t>
            </w:r>
          </w:p>
        </w:tc>
        <w:tc>
          <w:tcPr>
            <w:tcW w:w="116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46,57  </w:t>
            </w:r>
          </w:p>
        </w:tc>
        <w:tc>
          <w:tcPr>
            <w:tcW w:w="1071"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46,44  </w:t>
            </w:r>
          </w:p>
        </w:tc>
        <w:tc>
          <w:tcPr>
            <w:tcW w:w="1071"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46,73  </w:t>
            </w:r>
          </w:p>
        </w:tc>
        <w:tc>
          <w:tcPr>
            <w:tcW w:w="937"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46,75  </w:t>
            </w:r>
          </w:p>
        </w:tc>
        <w:tc>
          <w:tcPr>
            <w:tcW w:w="98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6,28  </w:t>
            </w:r>
          </w:p>
        </w:tc>
        <w:tc>
          <w:tcPr>
            <w:tcW w:w="984" w:type="dxa"/>
            <w:tcBorders>
              <w:top w:val="nil"/>
              <w:left w:val="nil"/>
              <w:bottom w:val="single" w:sz="4" w:space="0" w:color="auto"/>
              <w:right w:val="single" w:sz="4" w:space="0" w:color="auto"/>
            </w:tcBorders>
            <w:shd w:val="clear" w:color="auto" w:fill="auto"/>
            <w:noWrap/>
            <w:vAlign w:val="center"/>
            <w:hideMark/>
          </w:tcPr>
          <w:p w:rsidR="00C13F42" w:rsidRPr="00C13F42" w:rsidRDefault="00C13F42" w:rsidP="00C13F42">
            <w:pPr>
              <w:spacing w:after="0" w:line="240" w:lineRule="auto"/>
              <w:jc w:val="right"/>
              <w:rPr>
                <w:rFonts w:ascii="Times New Roman" w:eastAsia="Times New Roman" w:hAnsi="Times New Roman" w:cs="Times New Roman"/>
                <w:sz w:val="16"/>
                <w:szCs w:val="16"/>
                <w:lang w:eastAsia="uk-UA"/>
              </w:rPr>
            </w:pPr>
            <w:r w:rsidRPr="00C13F42">
              <w:rPr>
                <w:rFonts w:ascii="Times New Roman" w:eastAsia="Times New Roman" w:hAnsi="Times New Roman" w:cs="Times New Roman"/>
                <w:sz w:val="16"/>
                <w:szCs w:val="16"/>
                <w:lang w:eastAsia="uk-UA"/>
              </w:rPr>
              <w:t xml:space="preserve">        5,85  </w:t>
            </w:r>
          </w:p>
        </w:tc>
        <w:tc>
          <w:tcPr>
            <w:tcW w:w="1102"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 xml:space="preserve">        8,30  </w:t>
            </w:r>
          </w:p>
        </w:tc>
        <w:tc>
          <w:tcPr>
            <w:tcW w:w="695" w:type="dxa"/>
            <w:tcBorders>
              <w:top w:val="nil"/>
              <w:left w:val="nil"/>
              <w:bottom w:val="single" w:sz="4" w:space="0" w:color="auto"/>
              <w:right w:val="single" w:sz="4" w:space="0" w:color="auto"/>
            </w:tcBorders>
            <w:shd w:val="clear" w:color="auto" w:fill="auto"/>
            <w:noWrap/>
            <w:hideMark/>
          </w:tcPr>
          <w:p w:rsidR="00C13F42" w:rsidRPr="00C13F42" w:rsidRDefault="00C13F42" w:rsidP="00C13F42">
            <w:pPr>
              <w:spacing w:after="0" w:line="240" w:lineRule="auto"/>
              <w:jc w:val="right"/>
              <w:rPr>
                <w:rFonts w:ascii="Times New Roman" w:eastAsia="Times New Roman" w:hAnsi="Times New Roman" w:cs="Times New Roman"/>
                <w:sz w:val="18"/>
                <w:szCs w:val="18"/>
                <w:lang w:eastAsia="uk-UA"/>
              </w:rPr>
            </w:pPr>
            <w:r w:rsidRPr="00C13F42">
              <w:rPr>
                <w:rFonts w:ascii="Times New Roman" w:eastAsia="Times New Roman" w:hAnsi="Times New Roman" w:cs="Times New Roman"/>
                <w:sz w:val="18"/>
                <w:szCs w:val="18"/>
                <w:lang w:eastAsia="uk-UA"/>
              </w:rPr>
              <w:t>6,84</w:t>
            </w:r>
          </w:p>
        </w:tc>
      </w:tr>
    </w:tbl>
    <w:p w:rsidR="00D86FF7" w:rsidRDefault="00302F6E" w:rsidP="00D86FF7">
      <w:pPr>
        <w:pStyle w:val="a7"/>
        <w:shd w:val="clear" w:color="auto" w:fill="FFFFFF"/>
        <w:spacing w:before="0" w:beforeAutospacing="0" w:after="0" w:afterAutospacing="0" w:line="360" w:lineRule="auto"/>
        <w:ind w:firstLine="709"/>
        <w:jc w:val="both"/>
        <w:rPr>
          <w:sz w:val="16"/>
          <w:szCs w:val="16"/>
          <w:lang w:val="en-US"/>
        </w:rPr>
      </w:pPr>
      <w:r w:rsidRPr="00302F6E">
        <w:rPr>
          <w:sz w:val="28"/>
          <w:szCs w:val="28"/>
        </w:rPr>
        <w:t>С</w:t>
      </w:r>
      <w:r w:rsidR="00CB126D" w:rsidRPr="00302F6E">
        <w:rPr>
          <w:sz w:val="28"/>
          <w:szCs w:val="28"/>
        </w:rPr>
        <w:t xml:space="preserve">кладено </w:t>
      </w:r>
      <w:r w:rsidR="00F67A6C">
        <w:rPr>
          <w:sz w:val="28"/>
          <w:szCs w:val="28"/>
        </w:rPr>
        <w:t>автором з</w:t>
      </w:r>
      <w:r w:rsidR="00CB126D" w:rsidRPr="00302F6E">
        <w:rPr>
          <w:sz w:val="28"/>
          <w:szCs w:val="28"/>
        </w:rPr>
        <w:t>а</w:t>
      </w:r>
      <w:r w:rsidRPr="00302F6E">
        <w:rPr>
          <w:sz w:val="28"/>
          <w:szCs w:val="28"/>
        </w:rPr>
        <w:t>:</w:t>
      </w:r>
      <w:r w:rsidR="00CB126D">
        <w:rPr>
          <w:sz w:val="28"/>
          <w:szCs w:val="28"/>
        </w:rPr>
        <w:t xml:space="preserve"> </w:t>
      </w:r>
      <w:r w:rsidR="00D86FF7">
        <w:rPr>
          <w:color w:val="000000"/>
          <w:sz w:val="28"/>
          <w:szCs w:val="28"/>
        </w:rPr>
        <w:t>[89].</w:t>
      </w:r>
    </w:p>
    <w:p w:rsidR="00EE4616" w:rsidRPr="00D86FF7" w:rsidRDefault="00EE4616" w:rsidP="00D86FF7">
      <w:pPr>
        <w:pStyle w:val="a7"/>
        <w:shd w:val="clear" w:color="auto" w:fill="FFFFFF"/>
        <w:spacing w:before="0" w:beforeAutospacing="0" w:after="0" w:afterAutospacing="0" w:line="360" w:lineRule="auto"/>
        <w:ind w:firstLine="709"/>
        <w:jc w:val="both"/>
        <w:rPr>
          <w:rStyle w:val="a3"/>
          <w:color w:val="auto"/>
          <w:sz w:val="16"/>
          <w:szCs w:val="16"/>
          <w:u w:val="none"/>
        </w:rPr>
      </w:pPr>
      <w:r w:rsidRPr="00EE4616">
        <w:rPr>
          <w:rStyle w:val="a3"/>
          <w:color w:val="auto"/>
          <w:sz w:val="28"/>
          <w:szCs w:val="28"/>
          <w:u w:val="none"/>
        </w:rPr>
        <w:t xml:space="preserve">Найбільша кількість мігрантів за 2020 рік налічувалась в США – 50,63 млн. осіб, Німеччині </w:t>
      </w:r>
      <w:r>
        <w:rPr>
          <w:rStyle w:val="a3"/>
          <w:color w:val="auto"/>
          <w:sz w:val="28"/>
          <w:szCs w:val="28"/>
          <w:u w:val="none"/>
        </w:rPr>
        <w:t>–</w:t>
      </w:r>
      <w:r w:rsidRPr="00EE4616">
        <w:rPr>
          <w:rStyle w:val="a3"/>
          <w:color w:val="auto"/>
          <w:sz w:val="28"/>
          <w:szCs w:val="28"/>
          <w:u w:val="none"/>
        </w:rPr>
        <w:t xml:space="preserve"> 15</w:t>
      </w:r>
      <w:r>
        <w:rPr>
          <w:rStyle w:val="a3"/>
          <w:color w:val="auto"/>
          <w:sz w:val="28"/>
          <w:szCs w:val="28"/>
          <w:u w:val="none"/>
        </w:rPr>
        <w:t>,76 млн. ос., а також в Росії – 11,63 млн. осіб. Загалом ці країни відіграють одну з основних ролей не геополітичній карті свого континенту чи регіону. США</w:t>
      </w:r>
      <w:r w:rsidR="00D86FF7">
        <w:rPr>
          <w:rStyle w:val="a3"/>
          <w:color w:val="auto"/>
          <w:sz w:val="28"/>
          <w:szCs w:val="28"/>
          <w:u w:val="none"/>
        </w:rPr>
        <w:t xml:space="preserve"> найбільше</w:t>
      </w:r>
      <w:r>
        <w:rPr>
          <w:rStyle w:val="a3"/>
          <w:color w:val="auto"/>
          <w:sz w:val="28"/>
          <w:szCs w:val="28"/>
          <w:u w:val="none"/>
        </w:rPr>
        <w:t xml:space="preserve"> приймає біженців з Мексики, Німеччина з країн Близького Сходу та </w:t>
      </w:r>
      <w:r w:rsidR="00D86FF7">
        <w:rPr>
          <w:rStyle w:val="a3"/>
          <w:color w:val="auto"/>
          <w:sz w:val="28"/>
          <w:szCs w:val="28"/>
          <w:u w:val="none"/>
        </w:rPr>
        <w:t xml:space="preserve">Африки, а Росія – з </w:t>
      </w:r>
      <w:r>
        <w:rPr>
          <w:rStyle w:val="a3"/>
          <w:color w:val="auto"/>
          <w:sz w:val="28"/>
          <w:szCs w:val="28"/>
          <w:u w:val="none"/>
        </w:rPr>
        <w:t>сусідніх Казахстан</w:t>
      </w:r>
      <w:r w:rsidR="00D86FF7">
        <w:rPr>
          <w:rStyle w:val="a3"/>
          <w:color w:val="auto"/>
          <w:sz w:val="28"/>
          <w:szCs w:val="28"/>
          <w:u w:val="none"/>
        </w:rPr>
        <w:t>у</w:t>
      </w:r>
      <w:r>
        <w:rPr>
          <w:rStyle w:val="a3"/>
          <w:color w:val="auto"/>
          <w:sz w:val="28"/>
          <w:szCs w:val="28"/>
          <w:u w:val="none"/>
        </w:rPr>
        <w:t>, Узбекистан</w:t>
      </w:r>
      <w:r w:rsidR="00D86FF7">
        <w:rPr>
          <w:rStyle w:val="a3"/>
          <w:color w:val="auto"/>
          <w:sz w:val="28"/>
          <w:szCs w:val="28"/>
          <w:u w:val="none"/>
        </w:rPr>
        <w:t>у, Вірменії, Монголії, Таджикистану</w:t>
      </w:r>
      <w:r>
        <w:rPr>
          <w:rStyle w:val="a3"/>
          <w:color w:val="auto"/>
          <w:sz w:val="28"/>
          <w:szCs w:val="28"/>
          <w:u w:val="none"/>
        </w:rPr>
        <w:t>, а також інших країн СНД.</w:t>
      </w:r>
      <w:r w:rsidR="00D86FF7">
        <w:rPr>
          <w:rStyle w:val="a3"/>
          <w:color w:val="auto"/>
          <w:sz w:val="28"/>
          <w:szCs w:val="28"/>
          <w:u w:val="none"/>
        </w:rPr>
        <w:t xml:space="preserve"> Після цих країн, найбільше мігрантів також приймають Великобританія – 9, 35 млн. осіб за 2020 рік, Канада – 8,05 млн. осіб та Австралія – 7,68 млн. осіб відповідно.</w:t>
      </w:r>
      <w:r w:rsidR="00463964">
        <w:rPr>
          <w:rStyle w:val="a3"/>
          <w:color w:val="auto"/>
          <w:sz w:val="28"/>
          <w:szCs w:val="28"/>
          <w:u w:val="none"/>
        </w:rPr>
        <w:t xml:space="preserve"> Також варто відзначити, що до лідерів можна віднести ще такі країни Європи як Франція, Італія, Англія, Чехія, Польща.</w:t>
      </w:r>
    </w:p>
    <w:p w:rsidR="00EE4616" w:rsidRDefault="00EE4616" w:rsidP="009F5AA6">
      <w:pPr>
        <w:pStyle w:val="a7"/>
        <w:shd w:val="clear" w:color="auto" w:fill="FFFFFF"/>
        <w:spacing w:before="0" w:beforeAutospacing="0" w:after="160" w:afterAutospacing="0" w:line="360" w:lineRule="auto"/>
        <w:ind w:firstLine="709"/>
        <w:jc w:val="both"/>
        <w:rPr>
          <w:rStyle w:val="a3"/>
          <w:color w:val="auto"/>
          <w:sz w:val="28"/>
          <w:szCs w:val="28"/>
          <w:u w:val="none"/>
        </w:rPr>
      </w:pPr>
      <w:r>
        <w:rPr>
          <w:rStyle w:val="a3"/>
          <w:color w:val="auto"/>
          <w:sz w:val="28"/>
          <w:szCs w:val="28"/>
          <w:u w:val="none"/>
        </w:rPr>
        <w:t>Для кращого уявлення ситуації нижче наведено таблицю, в якій по країнах вказано яку часту серед населення займали мігранти з 2010-2020 рр.</w:t>
      </w:r>
    </w:p>
    <w:p w:rsidR="00EE4616" w:rsidRDefault="00EE4616" w:rsidP="00CE266B">
      <w:pPr>
        <w:pStyle w:val="a7"/>
        <w:shd w:val="clear" w:color="auto" w:fill="FFFFFF"/>
        <w:spacing w:before="0" w:beforeAutospacing="0" w:after="0" w:afterAutospacing="0"/>
        <w:ind w:firstLine="709"/>
        <w:jc w:val="right"/>
        <w:rPr>
          <w:rFonts w:eastAsiaTheme="minorHAnsi"/>
          <w:i/>
          <w:sz w:val="28"/>
          <w:szCs w:val="28"/>
          <w:lang w:eastAsia="en-US"/>
        </w:rPr>
      </w:pPr>
      <w:r>
        <w:rPr>
          <w:rStyle w:val="a3"/>
          <w:color w:val="auto"/>
          <w:sz w:val="28"/>
          <w:szCs w:val="28"/>
          <w:u w:val="none"/>
        </w:rPr>
        <w:t xml:space="preserve">                                                                                  </w:t>
      </w:r>
      <w:r w:rsidRPr="00ED74B4">
        <w:rPr>
          <w:rFonts w:eastAsiaTheme="minorHAnsi"/>
          <w:i/>
          <w:sz w:val="28"/>
          <w:szCs w:val="28"/>
          <w:lang w:eastAsia="en-US"/>
        </w:rPr>
        <w:t>Таблиця 1</w:t>
      </w:r>
      <w:r>
        <w:rPr>
          <w:rFonts w:eastAsiaTheme="minorHAnsi"/>
          <w:i/>
          <w:sz w:val="28"/>
          <w:szCs w:val="28"/>
          <w:lang w:eastAsia="en-US"/>
        </w:rPr>
        <w:t>.4</w:t>
      </w:r>
    </w:p>
    <w:p w:rsidR="00CE266B" w:rsidRPr="00CE266B" w:rsidRDefault="00CE266B" w:rsidP="00CE266B">
      <w:pPr>
        <w:pStyle w:val="a7"/>
        <w:shd w:val="clear" w:color="auto" w:fill="FFFFFF"/>
        <w:spacing w:before="0" w:beforeAutospacing="0" w:after="160" w:afterAutospacing="0"/>
        <w:ind w:firstLine="709"/>
        <w:jc w:val="center"/>
        <w:rPr>
          <w:b/>
          <w:sz w:val="28"/>
          <w:szCs w:val="28"/>
        </w:rPr>
      </w:pPr>
      <w:r>
        <w:rPr>
          <w:rFonts w:eastAsiaTheme="minorHAnsi"/>
          <w:i/>
          <w:sz w:val="28"/>
          <w:szCs w:val="28"/>
          <w:lang w:eastAsia="en-US"/>
        </w:rPr>
        <w:tab/>
      </w:r>
      <w:r>
        <w:rPr>
          <w:rStyle w:val="a3"/>
          <w:b/>
          <w:color w:val="auto"/>
          <w:sz w:val="28"/>
          <w:szCs w:val="28"/>
          <w:u w:val="none"/>
        </w:rPr>
        <w:t xml:space="preserve">Частка мігрантів </w:t>
      </w:r>
      <w:r>
        <w:rPr>
          <w:rStyle w:val="a3"/>
          <w:b/>
          <w:color w:val="auto"/>
          <w:sz w:val="28"/>
          <w:szCs w:val="28"/>
          <w:u w:val="none"/>
        </w:rPr>
        <w:t>в найбільших країнах-реципієнтах</w:t>
      </w:r>
    </w:p>
    <w:tbl>
      <w:tblPr>
        <w:tblpPr w:leftFromText="180" w:rightFromText="180" w:vertAnchor="text" w:horzAnchor="margin" w:tblpXSpec="center" w:tblpY="432"/>
        <w:tblW w:w="7706" w:type="dxa"/>
        <w:tblLook w:val="04A0" w:firstRow="1" w:lastRow="0" w:firstColumn="1" w:lastColumn="0" w:noHBand="0" w:noVBand="1"/>
      </w:tblPr>
      <w:tblGrid>
        <w:gridCol w:w="2160"/>
        <w:gridCol w:w="1386"/>
        <w:gridCol w:w="1386"/>
        <w:gridCol w:w="1386"/>
        <w:gridCol w:w="1388"/>
      </w:tblGrid>
      <w:tr w:rsidR="00EE4616" w:rsidRPr="00EE4616" w:rsidTr="00EE4616">
        <w:trPr>
          <w:trHeight w:val="244"/>
        </w:trPr>
        <w:tc>
          <w:tcPr>
            <w:tcW w:w="2160" w:type="dxa"/>
            <w:tcBorders>
              <w:top w:val="single" w:sz="4" w:space="0" w:color="auto"/>
              <w:left w:val="single" w:sz="4" w:space="0" w:color="auto"/>
              <w:bottom w:val="single" w:sz="4" w:space="0" w:color="auto"/>
              <w:right w:val="single" w:sz="4" w:space="0" w:color="auto"/>
            </w:tcBorders>
            <w:shd w:val="clear" w:color="auto" w:fill="auto"/>
            <w:noWrap/>
            <w:hideMark/>
          </w:tcPr>
          <w:p w:rsidR="00EE4616" w:rsidRPr="00EE4616" w:rsidRDefault="00EE4616" w:rsidP="00CE266B">
            <w:pPr>
              <w:spacing w:after="0" w:line="240" w:lineRule="auto"/>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 </w:t>
            </w:r>
          </w:p>
        </w:tc>
        <w:tc>
          <w:tcPr>
            <w:tcW w:w="5546" w:type="dxa"/>
            <w:gridSpan w:val="4"/>
            <w:tcBorders>
              <w:top w:val="single" w:sz="4" w:space="0" w:color="auto"/>
              <w:left w:val="nil"/>
              <w:bottom w:val="single" w:sz="4" w:space="0" w:color="auto"/>
              <w:right w:val="single" w:sz="4" w:space="0" w:color="auto"/>
            </w:tcBorders>
            <w:shd w:val="clear" w:color="auto" w:fill="auto"/>
            <w:noWrap/>
            <w:hideMark/>
          </w:tcPr>
          <w:p w:rsidR="00EE4616" w:rsidRPr="00EE4616" w:rsidRDefault="00EE4616" w:rsidP="00CE266B">
            <w:pPr>
              <w:spacing w:after="0" w:line="240" w:lineRule="auto"/>
              <w:jc w:val="center"/>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Частка мігрантів, %</w:t>
            </w:r>
          </w:p>
        </w:tc>
      </w:tr>
      <w:tr w:rsidR="00EE4616" w:rsidRPr="00EE4616" w:rsidTr="00EE4616">
        <w:trPr>
          <w:trHeight w:val="24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EE4616" w:rsidRPr="00EE4616" w:rsidRDefault="00EE4616" w:rsidP="00CE266B">
            <w:pPr>
              <w:spacing w:after="0" w:line="240" w:lineRule="auto"/>
              <w:jc w:val="center"/>
              <w:rPr>
                <w:rFonts w:ascii="Times New Roman" w:eastAsia="Times New Roman" w:hAnsi="Times New Roman" w:cs="Times New Roman"/>
                <w:sz w:val="24"/>
                <w:szCs w:val="24"/>
                <w:lang w:eastAsia="uk-UA"/>
              </w:rPr>
            </w:pPr>
            <w:r w:rsidRPr="00EE4616">
              <w:rPr>
                <w:rFonts w:ascii="Times New Roman" w:eastAsia="Times New Roman" w:hAnsi="Times New Roman" w:cs="Times New Roman"/>
                <w:sz w:val="24"/>
                <w:szCs w:val="24"/>
                <w:lang w:eastAsia="uk-UA"/>
              </w:rPr>
              <w:t>Роки</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CE266B">
            <w:pPr>
              <w:spacing w:after="0" w:line="240" w:lineRule="auto"/>
              <w:jc w:val="center"/>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2010</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CE266B">
            <w:pPr>
              <w:spacing w:after="0" w:line="240" w:lineRule="auto"/>
              <w:jc w:val="center"/>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2015</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CE266B">
            <w:pPr>
              <w:spacing w:after="0" w:line="240" w:lineRule="auto"/>
              <w:jc w:val="center"/>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2019</w:t>
            </w:r>
          </w:p>
        </w:tc>
        <w:tc>
          <w:tcPr>
            <w:tcW w:w="1388" w:type="dxa"/>
            <w:tcBorders>
              <w:top w:val="nil"/>
              <w:left w:val="nil"/>
              <w:bottom w:val="single" w:sz="4" w:space="0" w:color="auto"/>
              <w:right w:val="single" w:sz="4" w:space="0" w:color="auto"/>
            </w:tcBorders>
            <w:shd w:val="clear" w:color="auto" w:fill="auto"/>
            <w:noWrap/>
            <w:hideMark/>
          </w:tcPr>
          <w:p w:rsidR="00EE4616" w:rsidRPr="00EE4616" w:rsidRDefault="00EE4616" w:rsidP="00CE266B">
            <w:pPr>
              <w:spacing w:after="0" w:line="240" w:lineRule="auto"/>
              <w:jc w:val="center"/>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2020</w:t>
            </w:r>
          </w:p>
        </w:tc>
      </w:tr>
      <w:tr w:rsidR="00EE4616" w:rsidRPr="00EE4616" w:rsidTr="00EE4616">
        <w:trPr>
          <w:trHeight w:val="24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EE4616" w:rsidRPr="00EE4616" w:rsidRDefault="00EE4616" w:rsidP="00EE4616">
            <w:pPr>
              <w:spacing w:after="0" w:line="240" w:lineRule="auto"/>
              <w:jc w:val="center"/>
              <w:rPr>
                <w:rFonts w:ascii="Times New Roman" w:eastAsia="Times New Roman" w:hAnsi="Times New Roman" w:cs="Times New Roman"/>
                <w:sz w:val="24"/>
                <w:szCs w:val="24"/>
                <w:lang w:eastAsia="uk-UA"/>
              </w:rPr>
            </w:pPr>
            <w:r w:rsidRPr="00EE4616">
              <w:rPr>
                <w:rFonts w:ascii="Times New Roman" w:eastAsia="Times New Roman" w:hAnsi="Times New Roman" w:cs="Times New Roman"/>
                <w:sz w:val="24"/>
                <w:szCs w:val="24"/>
                <w:lang w:eastAsia="uk-UA"/>
              </w:rPr>
              <w:t>Країна</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 </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 </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 </w:t>
            </w:r>
          </w:p>
        </w:tc>
        <w:tc>
          <w:tcPr>
            <w:tcW w:w="1388"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 </w:t>
            </w:r>
          </w:p>
        </w:tc>
      </w:tr>
      <w:tr w:rsidR="00EE4616" w:rsidRPr="00EE4616" w:rsidTr="00EE4616">
        <w:trPr>
          <w:trHeight w:val="24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EE4616" w:rsidRPr="00EE4616" w:rsidRDefault="00EE4616" w:rsidP="00EE4616">
            <w:pPr>
              <w:spacing w:after="0" w:line="240" w:lineRule="auto"/>
              <w:rPr>
                <w:rFonts w:ascii="Times New Roman" w:eastAsia="Times New Roman" w:hAnsi="Times New Roman" w:cs="Times New Roman"/>
                <w:sz w:val="24"/>
                <w:szCs w:val="24"/>
                <w:lang w:eastAsia="uk-UA"/>
              </w:rPr>
            </w:pPr>
            <w:r w:rsidRPr="00EE4616">
              <w:rPr>
                <w:rFonts w:ascii="Times New Roman" w:eastAsia="Times New Roman" w:hAnsi="Times New Roman" w:cs="Times New Roman"/>
                <w:sz w:val="24"/>
                <w:szCs w:val="24"/>
                <w:lang w:eastAsia="uk-UA"/>
              </w:rPr>
              <w:t>Австралія</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27</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28</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30</w:t>
            </w:r>
          </w:p>
        </w:tc>
        <w:tc>
          <w:tcPr>
            <w:tcW w:w="1388"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30</w:t>
            </w:r>
          </w:p>
        </w:tc>
      </w:tr>
      <w:tr w:rsidR="00EE4616" w:rsidRPr="00EE4616" w:rsidTr="00EE4616">
        <w:trPr>
          <w:trHeight w:val="24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EE4616" w:rsidRPr="00EE4616" w:rsidRDefault="00EE4616" w:rsidP="00EE4616">
            <w:pPr>
              <w:spacing w:after="0" w:line="240" w:lineRule="auto"/>
              <w:rPr>
                <w:rFonts w:ascii="Times New Roman" w:eastAsia="Times New Roman" w:hAnsi="Times New Roman" w:cs="Times New Roman"/>
                <w:sz w:val="24"/>
                <w:szCs w:val="24"/>
                <w:lang w:eastAsia="uk-UA"/>
              </w:rPr>
            </w:pPr>
            <w:r w:rsidRPr="00EE4616">
              <w:rPr>
                <w:rFonts w:ascii="Times New Roman" w:eastAsia="Times New Roman" w:hAnsi="Times New Roman" w:cs="Times New Roman"/>
                <w:sz w:val="24"/>
                <w:szCs w:val="24"/>
                <w:lang w:eastAsia="uk-UA"/>
              </w:rPr>
              <w:t>Канада</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21</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22</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21</w:t>
            </w:r>
          </w:p>
        </w:tc>
        <w:tc>
          <w:tcPr>
            <w:tcW w:w="1388"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21</w:t>
            </w:r>
          </w:p>
        </w:tc>
      </w:tr>
      <w:tr w:rsidR="00EE4616" w:rsidRPr="00EE4616" w:rsidTr="00EE4616">
        <w:trPr>
          <w:trHeight w:val="24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EE4616" w:rsidRPr="00EE4616" w:rsidRDefault="00EE4616" w:rsidP="00EE4616">
            <w:pPr>
              <w:spacing w:after="0" w:line="240" w:lineRule="auto"/>
              <w:rPr>
                <w:rFonts w:ascii="Times New Roman" w:eastAsia="Times New Roman" w:hAnsi="Times New Roman" w:cs="Times New Roman"/>
                <w:sz w:val="24"/>
                <w:szCs w:val="24"/>
                <w:lang w:eastAsia="uk-UA"/>
              </w:rPr>
            </w:pPr>
            <w:r w:rsidRPr="00EE4616">
              <w:rPr>
                <w:rFonts w:ascii="Times New Roman" w:eastAsia="Times New Roman" w:hAnsi="Times New Roman" w:cs="Times New Roman"/>
                <w:sz w:val="24"/>
                <w:szCs w:val="24"/>
                <w:lang w:eastAsia="uk-UA"/>
              </w:rPr>
              <w:t>Великобританія</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12</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13</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15</w:t>
            </w:r>
          </w:p>
        </w:tc>
        <w:tc>
          <w:tcPr>
            <w:tcW w:w="1388"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14</w:t>
            </w:r>
          </w:p>
        </w:tc>
      </w:tr>
      <w:tr w:rsidR="00EE4616" w:rsidRPr="00EE4616" w:rsidTr="00EE4616">
        <w:trPr>
          <w:trHeight w:val="24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EE4616" w:rsidRPr="00EE4616" w:rsidRDefault="00EE4616" w:rsidP="00EE4616">
            <w:pPr>
              <w:spacing w:after="0" w:line="240" w:lineRule="auto"/>
              <w:rPr>
                <w:rFonts w:ascii="Times New Roman" w:eastAsia="Times New Roman" w:hAnsi="Times New Roman" w:cs="Times New Roman"/>
                <w:sz w:val="24"/>
                <w:szCs w:val="24"/>
                <w:lang w:eastAsia="uk-UA"/>
              </w:rPr>
            </w:pPr>
            <w:r w:rsidRPr="00EE4616">
              <w:rPr>
                <w:rFonts w:ascii="Times New Roman" w:eastAsia="Times New Roman" w:hAnsi="Times New Roman" w:cs="Times New Roman"/>
                <w:sz w:val="24"/>
                <w:szCs w:val="24"/>
                <w:lang w:eastAsia="uk-UA"/>
              </w:rPr>
              <w:t>США</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14</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15</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15</w:t>
            </w:r>
          </w:p>
        </w:tc>
        <w:tc>
          <w:tcPr>
            <w:tcW w:w="1388"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15</w:t>
            </w:r>
          </w:p>
        </w:tc>
      </w:tr>
      <w:tr w:rsidR="00EE4616" w:rsidRPr="00EE4616" w:rsidTr="00EE4616">
        <w:trPr>
          <w:trHeight w:val="24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EE4616" w:rsidRPr="00EE4616" w:rsidRDefault="00EE4616" w:rsidP="00EE4616">
            <w:pPr>
              <w:spacing w:after="0" w:line="240" w:lineRule="auto"/>
              <w:rPr>
                <w:rFonts w:ascii="Times New Roman" w:eastAsia="Times New Roman" w:hAnsi="Times New Roman" w:cs="Times New Roman"/>
                <w:sz w:val="24"/>
                <w:szCs w:val="24"/>
                <w:lang w:eastAsia="uk-UA"/>
              </w:rPr>
            </w:pPr>
            <w:r w:rsidRPr="00EE4616">
              <w:rPr>
                <w:rFonts w:ascii="Times New Roman" w:eastAsia="Times New Roman" w:hAnsi="Times New Roman" w:cs="Times New Roman"/>
                <w:sz w:val="24"/>
                <w:szCs w:val="24"/>
                <w:lang w:eastAsia="uk-UA"/>
              </w:rPr>
              <w:t>Чехія</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4</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4</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5</w:t>
            </w:r>
          </w:p>
        </w:tc>
        <w:tc>
          <w:tcPr>
            <w:tcW w:w="1388"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5</w:t>
            </w:r>
          </w:p>
        </w:tc>
      </w:tr>
      <w:tr w:rsidR="00EE4616" w:rsidRPr="00EE4616" w:rsidTr="00EE4616">
        <w:trPr>
          <w:trHeight w:val="24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EE4616" w:rsidRPr="00EE4616" w:rsidRDefault="00EE4616" w:rsidP="00EE4616">
            <w:pPr>
              <w:spacing w:after="0" w:line="240" w:lineRule="auto"/>
              <w:rPr>
                <w:rFonts w:ascii="Times New Roman" w:eastAsia="Times New Roman" w:hAnsi="Times New Roman" w:cs="Times New Roman"/>
                <w:sz w:val="24"/>
                <w:szCs w:val="24"/>
                <w:lang w:eastAsia="uk-UA"/>
              </w:rPr>
            </w:pPr>
            <w:r w:rsidRPr="00EE4616">
              <w:rPr>
                <w:rFonts w:ascii="Times New Roman" w:eastAsia="Times New Roman" w:hAnsi="Times New Roman" w:cs="Times New Roman"/>
                <w:sz w:val="24"/>
                <w:szCs w:val="24"/>
                <w:lang w:eastAsia="uk-UA"/>
              </w:rPr>
              <w:t>Франція</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11</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12</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12</w:t>
            </w:r>
          </w:p>
        </w:tc>
        <w:tc>
          <w:tcPr>
            <w:tcW w:w="1388"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13</w:t>
            </w:r>
          </w:p>
        </w:tc>
      </w:tr>
      <w:tr w:rsidR="00EE4616" w:rsidRPr="00EE4616" w:rsidTr="00EE4616">
        <w:trPr>
          <w:trHeight w:val="24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EE4616" w:rsidRPr="00EE4616" w:rsidRDefault="00EE4616" w:rsidP="00EE4616">
            <w:pPr>
              <w:spacing w:after="0" w:line="240" w:lineRule="auto"/>
              <w:rPr>
                <w:rFonts w:ascii="Times New Roman" w:eastAsia="Times New Roman" w:hAnsi="Times New Roman" w:cs="Times New Roman"/>
                <w:sz w:val="24"/>
                <w:szCs w:val="24"/>
                <w:lang w:eastAsia="uk-UA"/>
              </w:rPr>
            </w:pPr>
            <w:r w:rsidRPr="00EE4616">
              <w:rPr>
                <w:rFonts w:ascii="Times New Roman" w:eastAsia="Times New Roman" w:hAnsi="Times New Roman" w:cs="Times New Roman"/>
                <w:sz w:val="24"/>
                <w:szCs w:val="24"/>
                <w:lang w:eastAsia="uk-UA"/>
              </w:rPr>
              <w:t>Німеччина</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15</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14</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16</w:t>
            </w:r>
          </w:p>
        </w:tc>
        <w:tc>
          <w:tcPr>
            <w:tcW w:w="1388"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19</w:t>
            </w:r>
          </w:p>
        </w:tc>
      </w:tr>
      <w:tr w:rsidR="00EE4616" w:rsidRPr="00EE4616" w:rsidTr="00EE4616">
        <w:trPr>
          <w:trHeight w:val="24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EE4616" w:rsidRPr="00EE4616" w:rsidRDefault="00EE4616" w:rsidP="00EE4616">
            <w:pPr>
              <w:spacing w:after="0" w:line="240" w:lineRule="auto"/>
              <w:rPr>
                <w:rFonts w:ascii="Times New Roman" w:eastAsia="Times New Roman" w:hAnsi="Times New Roman" w:cs="Times New Roman"/>
                <w:sz w:val="24"/>
                <w:szCs w:val="24"/>
                <w:lang w:eastAsia="uk-UA"/>
              </w:rPr>
            </w:pPr>
            <w:r w:rsidRPr="00EE4616">
              <w:rPr>
                <w:rFonts w:ascii="Times New Roman" w:eastAsia="Times New Roman" w:hAnsi="Times New Roman" w:cs="Times New Roman"/>
                <w:sz w:val="24"/>
                <w:szCs w:val="24"/>
                <w:lang w:eastAsia="uk-UA"/>
              </w:rPr>
              <w:t>Греція</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11</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11</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12</w:t>
            </w:r>
          </w:p>
        </w:tc>
        <w:tc>
          <w:tcPr>
            <w:tcW w:w="1388"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13</w:t>
            </w:r>
          </w:p>
        </w:tc>
      </w:tr>
      <w:tr w:rsidR="00EE4616" w:rsidRPr="00EE4616" w:rsidTr="00EE4616">
        <w:trPr>
          <w:trHeight w:val="24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EE4616" w:rsidRPr="00EE4616" w:rsidRDefault="00EE4616" w:rsidP="00EE4616">
            <w:pPr>
              <w:spacing w:after="0" w:line="240" w:lineRule="auto"/>
              <w:rPr>
                <w:rFonts w:ascii="Times New Roman" w:eastAsia="Times New Roman" w:hAnsi="Times New Roman" w:cs="Times New Roman"/>
                <w:sz w:val="24"/>
                <w:szCs w:val="24"/>
                <w:lang w:eastAsia="uk-UA"/>
              </w:rPr>
            </w:pPr>
            <w:r w:rsidRPr="00EE4616">
              <w:rPr>
                <w:rFonts w:ascii="Times New Roman" w:eastAsia="Times New Roman" w:hAnsi="Times New Roman" w:cs="Times New Roman"/>
                <w:sz w:val="24"/>
                <w:szCs w:val="24"/>
                <w:lang w:eastAsia="uk-UA"/>
              </w:rPr>
              <w:t>Ізраїль</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26</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24</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24</w:t>
            </w:r>
          </w:p>
        </w:tc>
        <w:tc>
          <w:tcPr>
            <w:tcW w:w="1388"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23</w:t>
            </w:r>
          </w:p>
        </w:tc>
      </w:tr>
      <w:tr w:rsidR="00EE4616" w:rsidRPr="00EE4616" w:rsidTr="00EE4616">
        <w:trPr>
          <w:trHeight w:val="24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EE4616" w:rsidRPr="00EE4616" w:rsidRDefault="00EE4616" w:rsidP="00EE4616">
            <w:pPr>
              <w:spacing w:after="0" w:line="240" w:lineRule="auto"/>
              <w:rPr>
                <w:rFonts w:ascii="Times New Roman" w:eastAsia="Times New Roman" w:hAnsi="Times New Roman" w:cs="Times New Roman"/>
                <w:sz w:val="24"/>
                <w:szCs w:val="24"/>
                <w:lang w:eastAsia="uk-UA"/>
              </w:rPr>
            </w:pPr>
            <w:r w:rsidRPr="00EE4616">
              <w:rPr>
                <w:rFonts w:ascii="Times New Roman" w:eastAsia="Times New Roman" w:hAnsi="Times New Roman" w:cs="Times New Roman"/>
                <w:sz w:val="24"/>
                <w:szCs w:val="24"/>
                <w:lang w:eastAsia="uk-UA"/>
              </w:rPr>
              <w:t>Італія</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10</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10</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10</w:t>
            </w:r>
          </w:p>
        </w:tc>
        <w:tc>
          <w:tcPr>
            <w:tcW w:w="1388"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11</w:t>
            </w:r>
          </w:p>
        </w:tc>
      </w:tr>
      <w:tr w:rsidR="00EE4616" w:rsidRPr="00EE4616" w:rsidTr="00EE4616">
        <w:trPr>
          <w:trHeight w:val="24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EE4616" w:rsidRPr="00EE4616" w:rsidRDefault="00EE4616" w:rsidP="00EE4616">
            <w:pPr>
              <w:spacing w:after="0" w:line="240" w:lineRule="auto"/>
              <w:rPr>
                <w:rFonts w:ascii="Times New Roman" w:eastAsia="Times New Roman" w:hAnsi="Times New Roman" w:cs="Times New Roman"/>
                <w:sz w:val="24"/>
                <w:szCs w:val="24"/>
                <w:lang w:eastAsia="uk-UA"/>
              </w:rPr>
            </w:pPr>
            <w:r w:rsidRPr="00EE4616">
              <w:rPr>
                <w:rFonts w:ascii="Times New Roman" w:eastAsia="Times New Roman" w:hAnsi="Times New Roman" w:cs="Times New Roman"/>
                <w:sz w:val="24"/>
                <w:szCs w:val="24"/>
                <w:lang w:eastAsia="uk-UA"/>
              </w:rPr>
              <w:t>Японія</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2</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2</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2</w:t>
            </w:r>
          </w:p>
        </w:tc>
        <w:tc>
          <w:tcPr>
            <w:tcW w:w="1388"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2</w:t>
            </w:r>
          </w:p>
        </w:tc>
      </w:tr>
      <w:tr w:rsidR="00EE4616" w:rsidRPr="00EE4616" w:rsidTr="00EE4616">
        <w:trPr>
          <w:trHeight w:val="24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EE4616" w:rsidRPr="00EE4616" w:rsidRDefault="00EE4616" w:rsidP="00EE4616">
            <w:pPr>
              <w:spacing w:after="0" w:line="240" w:lineRule="auto"/>
              <w:rPr>
                <w:rFonts w:ascii="Times New Roman" w:eastAsia="Times New Roman" w:hAnsi="Times New Roman" w:cs="Times New Roman"/>
                <w:sz w:val="24"/>
                <w:szCs w:val="24"/>
                <w:lang w:eastAsia="uk-UA"/>
              </w:rPr>
            </w:pPr>
            <w:r w:rsidRPr="00EE4616">
              <w:rPr>
                <w:rFonts w:ascii="Times New Roman" w:eastAsia="Times New Roman" w:hAnsi="Times New Roman" w:cs="Times New Roman"/>
                <w:sz w:val="24"/>
                <w:szCs w:val="24"/>
                <w:lang w:eastAsia="uk-UA"/>
              </w:rPr>
              <w:t>Росія</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8</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8</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8</w:t>
            </w:r>
          </w:p>
        </w:tc>
        <w:tc>
          <w:tcPr>
            <w:tcW w:w="1388"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8</w:t>
            </w:r>
          </w:p>
        </w:tc>
      </w:tr>
      <w:tr w:rsidR="00EE4616" w:rsidRPr="00EE4616" w:rsidTr="00EE4616">
        <w:trPr>
          <w:trHeight w:val="24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EE4616" w:rsidRPr="00EE4616" w:rsidRDefault="00EE4616" w:rsidP="00EE4616">
            <w:pPr>
              <w:spacing w:after="0" w:line="240" w:lineRule="auto"/>
              <w:rPr>
                <w:rFonts w:ascii="Times New Roman" w:eastAsia="Times New Roman" w:hAnsi="Times New Roman" w:cs="Times New Roman"/>
                <w:sz w:val="24"/>
                <w:szCs w:val="24"/>
                <w:lang w:eastAsia="uk-UA"/>
              </w:rPr>
            </w:pPr>
            <w:r w:rsidRPr="00EE4616">
              <w:rPr>
                <w:rFonts w:ascii="Times New Roman" w:eastAsia="Times New Roman" w:hAnsi="Times New Roman" w:cs="Times New Roman"/>
                <w:sz w:val="24"/>
                <w:szCs w:val="24"/>
                <w:lang w:eastAsia="uk-UA"/>
              </w:rPr>
              <w:t>Норвегія</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11</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14</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16</w:t>
            </w:r>
          </w:p>
        </w:tc>
        <w:tc>
          <w:tcPr>
            <w:tcW w:w="1388"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16</w:t>
            </w:r>
          </w:p>
        </w:tc>
      </w:tr>
      <w:tr w:rsidR="00EE4616" w:rsidRPr="00EE4616" w:rsidTr="00EE4616">
        <w:trPr>
          <w:trHeight w:val="24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EE4616" w:rsidRPr="00EE4616" w:rsidRDefault="00EE4616" w:rsidP="00EE4616">
            <w:pPr>
              <w:spacing w:after="0" w:line="240" w:lineRule="auto"/>
              <w:rPr>
                <w:rFonts w:ascii="Times New Roman" w:eastAsia="Times New Roman" w:hAnsi="Times New Roman" w:cs="Times New Roman"/>
                <w:sz w:val="24"/>
                <w:szCs w:val="24"/>
                <w:lang w:eastAsia="uk-UA"/>
              </w:rPr>
            </w:pPr>
            <w:r w:rsidRPr="00EE4616">
              <w:rPr>
                <w:rFonts w:ascii="Times New Roman" w:eastAsia="Times New Roman" w:hAnsi="Times New Roman" w:cs="Times New Roman"/>
                <w:sz w:val="24"/>
                <w:szCs w:val="24"/>
                <w:lang w:eastAsia="uk-UA"/>
              </w:rPr>
              <w:t>Польща</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2</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2</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2</w:t>
            </w:r>
          </w:p>
        </w:tc>
        <w:tc>
          <w:tcPr>
            <w:tcW w:w="1388"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2</w:t>
            </w:r>
          </w:p>
        </w:tc>
      </w:tr>
      <w:tr w:rsidR="00EE4616" w:rsidRPr="00EE4616" w:rsidTr="00EE4616">
        <w:trPr>
          <w:trHeight w:val="244"/>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EE4616" w:rsidRPr="00EE4616" w:rsidRDefault="00EE4616" w:rsidP="00EE4616">
            <w:pPr>
              <w:spacing w:after="0" w:line="240" w:lineRule="auto"/>
              <w:rPr>
                <w:rFonts w:ascii="Times New Roman" w:eastAsia="Times New Roman" w:hAnsi="Times New Roman" w:cs="Times New Roman"/>
                <w:sz w:val="24"/>
                <w:szCs w:val="24"/>
                <w:lang w:eastAsia="uk-UA"/>
              </w:rPr>
            </w:pPr>
            <w:r w:rsidRPr="00EE4616">
              <w:rPr>
                <w:rFonts w:ascii="Times New Roman" w:eastAsia="Times New Roman" w:hAnsi="Times New Roman" w:cs="Times New Roman"/>
                <w:sz w:val="24"/>
                <w:szCs w:val="24"/>
                <w:lang w:eastAsia="uk-UA"/>
              </w:rPr>
              <w:t>Іспанія</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13</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13</w:t>
            </w:r>
          </w:p>
        </w:tc>
        <w:tc>
          <w:tcPr>
            <w:tcW w:w="1386"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18</w:t>
            </w:r>
          </w:p>
        </w:tc>
        <w:tc>
          <w:tcPr>
            <w:tcW w:w="1388" w:type="dxa"/>
            <w:tcBorders>
              <w:top w:val="nil"/>
              <w:left w:val="nil"/>
              <w:bottom w:val="single" w:sz="4" w:space="0" w:color="auto"/>
              <w:right w:val="single" w:sz="4" w:space="0" w:color="auto"/>
            </w:tcBorders>
            <w:shd w:val="clear" w:color="auto" w:fill="auto"/>
            <w:noWrap/>
            <w:hideMark/>
          </w:tcPr>
          <w:p w:rsidR="00EE4616" w:rsidRPr="00EE4616" w:rsidRDefault="00EE4616" w:rsidP="00EE4616">
            <w:pPr>
              <w:spacing w:after="0" w:line="240" w:lineRule="auto"/>
              <w:jc w:val="right"/>
              <w:rPr>
                <w:rFonts w:ascii="Times" w:eastAsia="Times New Roman" w:hAnsi="Times" w:cs="Times New Roman"/>
                <w:sz w:val="24"/>
                <w:szCs w:val="24"/>
                <w:lang w:eastAsia="uk-UA"/>
              </w:rPr>
            </w:pPr>
            <w:r w:rsidRPr="00EE4616">
              <w:rPr>
                <w:rFonts w:ascii="Times" w:eastAsia="Times New Roman" w:hAnsi="Times" w:cs="Times New Roman"/>
                <w:sz w:val="24"/>
                <w:szCs w:val="24"/>
                <w:lang w:eastAsia="uk-UA"/>
              </w:rPr>
              <w:t>15</w:t>
            </w:r>
          </w:p>
        </w:tc>
      </w:tr>
    </w:tbl>
    <w:p w:rsidR="00CE266B" w:rsidRDefault="00CE266B" w:rsidP="00CE266B">
      <w:pPr>
        <w:pStyle w:val="a7"/>
        <w:shd w:val="clear" w:color="auto" w:fill="FFFFFF"/>
        <w:spacing w:before="0" w:beforeAutospacing="0" w:after="160" w:afterAutospacing="0" w:line="360" w:lineRule="auto"/>
        <w:ind w:firstLine="709"/>
        <w:jc w:val="center"/>
        <w:rPr>
          <w:rStyle w:val="a3"/>
          <w:b/>
          <w:color w:val="auto"/>
          <w:sz w:val="28"/>
          <w:szCs w:val="28"/>
          <w:u w:val="none"/>
        </w:rPr>
      </w:pPr>
    </w:p>
    <w:p w:rsidR="00CE266B" w:rsidRDefault="00CE266B" w:rsidP="00CE266B">
      <w:pPr>
        <w:pStyle w:val="a7"/>
        <w:shd w:val="clear" w:color="auto" w:fill="FFFFFF"/>
        <w:spacing w:before="0" w:beforeAutospacing="0" w:after="160" w:afterAutospacing="0" w:line="360" w:lineRule="auto"/>
        <w:ind w:firstLine="709"/>
        <w:jc w:val="center"/>
        <w:rPr>
          <w:rStyle w:val="a3"/>
          <w:b/>
          <w:color w:val="auto"/>
          <w:sz w:val="28"/>
          <w:szCs w:val="28"/>
          <w:u w:val="none"/>
        </w:rPr>
      </w:pPr>
    </w:p>
    <w:p w:rsidR="00EE4616" w:rsidRPr="00EE4616" w:rsidRDefault="00EE4616" w:rsidP="00EE4616">
      <w:pPr>
        <w:pStyle w:val="a7"/>
        <w:shd w:val="clear" w:color="auto" w:fill="FFFFFF"/>
        <w:spacing w:before="0" w:beforeAutospacing="0" w:after="160" w:afterAutospacing="0" w:line="360" w:lineRule="auto"/>
        <w:ind w:firstLine="709"/>
        <w:jc w:val="center"/>
        <w:rPr>
          <w:rStyle w:val="a3"/>
          <w:b/>
          <w:color w:val="auto"/>
          <w:sz w:val="28"/>
          <w:szCs w:val="28"/>
          <w:u w:val="none"/>
        </w:rPr>
      </w:pPr>
    </w:p>
    <w:p w:rsidR="00EE4616" w:rsidRDefault="00EE4616" w:rsidP="009F5AA6">
      <w:pPr>
        <w:pStyle w:val="a7"/>
        <w:shd w:val="clear" w:color="auto" w:fill="FFFFFF"/>
        <w:spacing w:before="0" w:beforeAutospacing="0" w:after="0" w:afterAutospacing="0" w:line="360" w:lineRule="auto"/>
        <w:ind w:firstLine="709"/>
        <w:jc w:val="both"/>
        <w:rPr>
          <w:sz w:val="28"/>
          <w:szCs w:val="28"/>
        </w:rPr>
      </w:pPr>
    </w:p>
    <w:p w:rsidR="00EE4616" w:rsidRDefault="00EE4616" w:rsidP="009F5AA6">
      <w:pPr>
        <w:pStyle w:val="a7"/>
        <w:shd w:val="clear" w:color="auto" w:fill="FFFFFF"/>
        <w:spacing w:before="0" w:beforeAutospacing="0" w:after="0" w:afterAutospacing="0" w:line="360" w:lineRule="auto"/>
        <w:ind w:firstLine="709"/>
        <w:jc w:val="both"/>
        <w:rPr>
          <w:sz w:val="28"/>
          <w:szCs w:val="28"/>
        </w:rPr>
      </w:pPr>
    </w:p>
    <w:p w:rsidR="00EE4616" w:rsidRDefault="00EE4616" w:rsidP="009F5AA6">
      <w:pPr>
        <w:pStyle w:val="a7"/>
        <w:shd w:val="clear" w:color="auto" w:fill="FFFFFF"/>
        <w:spacing w:before="0" w:beforeAutospacing="0" w:after="0" w:afterAutospacing="0" w:line="360" w:lineRule="auto"/>
        <w:ind w:firstLine="709"/>
        <w:jc w:val="both"/>
        <w:rPr>
          <w:sz w:val="28"/>
          <w:szCs w:val="28"/>
        </w:rPr>
      </w:pPr>
    </w:p>
    <w:p w:rsidR="00EE4616" w:rsidRDefault="00EE4616" w:rsidP="009F5AA6">
      <w:pPr>
        <w:pStyle w:val="a7"/>
        <w:shd w:val="clear" w:color="auto" w:fill="FFFFFF"/>
        <w:spacing w:before="0" w:beforeAutospacing="0" w:after="0" w:afterAutospacing="0" w:line="360" w:lineRule="auto"/>
        <w:ind w:firstLine="709"/>
        <w:jc w:val="both"/>
        <w:rPr>
          <w:sz w:val="28"/>
          <w:szCs w:val="28"/>
        </w:rPr>
      </w:pPr>
    </w:p>
    <w:p w:rsidR="00DF33C6" w:rsidRDefault="00EE4616" w:rsidP="00463964">
      <w:pPr>
        <w:pStyle w:val="a7"/>
        <w:shd w:val="clear" w:color="auto" w:fill="FFFFFF"/>
        <w:spacing w:before="0" w:beforeAutospacing="0" w:after="0" w:afterAutospacing="0" w:line="360" w:lineRule="auto"/>
        <w:ind w:firstLine="709"/>
        <w:jc w:val="both"/>
        <w:rPr>
          <w:sz w:val="28"/>
          <w:szCs w:val="28"/>
        </w:rPr>
      </w:pPr>
      <w:r>
        <w:rPr>
          <w:sz w:val="28"/>
          <w:szCs w:val="28"/>
        </w:rPr>
        <w:t>С</w:t>
      </w:r>
      <w:r w:rsidR="00DF33C6">
        <w:rPr>
          <w:sz w:val="28"/>
          <w:szCs w:val="28"/>
        </w:rPr>
        <w:t>кладено автором за таблицею 1.3</w:t>
      </w:r>
    </w:p>
    <w:p w:rsidR="00EE4616" w:rsidRDefault="00332A3F" w:rsidP="00DF33C6">
      <w:pPr>
        <w:pStyle w:val="a7"/>
        <w:shd w:val="clear" w:color="auto" w:fill="FFFFFF"/>
        <w:spacing w:before="0" w:beforeAutospacing="0" w:after="0" w:afterAutospacing="0" w:line="360" w:lineRule="auto"/>
        <w:ind w:firstLine="709"/>
        <w:jc w:val="both"/>
        <w:rPr>
          <w:sz w:val="28"/>
          <w:szCs w:val="28"/>
        </w:rPr>
      </w:pPr>
      <w:r>
        <w:rPr>
          <w:sz w:val="28"/>
          <w:szCs w:val="28"/>
        </w:rPr>
        <w:t>В усіх країнах частка мігрантів з 2010 по 2019 рр. поступово та помірними кроками збільшувалась на 1-3 відсотки, за виключенням Ізраїлю, де показник знизився на2 відсотки, та Іспанії, де частка мігрантів збільшилась на 5 відсотків.</w:t>
      </w:r>
    </w:p>
    <w:p w:rsidR="00332A3F" w:rsidRDefault="00332A3F" w:rsidP="009F5AA6">
      <w:pPr>
        <w:pStyle w:val="a7"/>
        <w:shd w:val="clear" w:color="auto" w:fill="FFFFFF"/>
        <w:spacing w:before="0" w:beforeAutospacing="0" w:after="0" w:afterAutospacing="0" w:line="360" w:lineRule="auto"/>
        <w:ind w:firstLine="709"/>
        <w:jc w:val="both"/>
        <w:rPr>
          <w:sz w:val="28"/>
          <w:szCs w:val="28"/>
        </w:rPr>
      </w:pPr>
      <w:r>
        <w:rPr>
          <w:sz w:val="28"/>
          <w:szCs w:val="28"/>
        </w:rPr>
        <w:t>Якщо порівнювати 2019 та 2020 рр., то бачимо, що відсоток мігрантів серед населення знизився з 15 до 14 у Великобританії, що пов’язують з процесом виходу держави з ЄС та в Ізраїлі,  а також в Іспанії. Найбільше частка виросла в Німеччині, з 16% до 19%. Проте, в більшості з цих країн, можна вважати, що частка мігрантів серед населення, хоч і коливалась, але залишалась протягом десяти років приблизно на одному рівні.</w:t>
      </w:r>
    </w:p>
    <w:p w:rsidR="00CB126D" w:rsidRPr="00CA618D" w:rsidRDefault="00CB126D" w:rsidP="009F5AA6">
      <w:pPr>
        <w:pStyle w:val="a7"/>
        <w:shd w:val="clear" w:color="auto" w:fill="FFFFFF"/>
        <w:spacing w:before="0" w:beforeAutospacing="0" w:after="0" w:afterAutospacing="0" w:line="360" w:lineRule="auto"/>
        <w:ind w:firstLine="709"/>
        <w:jc w:val="both"/>
        <w:rPr>
          <w:rFonts w:eastAsiaTheme="minorHAnsi"/>
          <w:sz w:val="28"/>
          <w:szCs w:val="28"/>
          <w:lang w:eastAsia="en-US"/>
        </w:rPr>
      </w:pPr>
      <w:r w:rsidRPr="00787D3C">
        <w:rPr>
          <w:sz w:val="28"/>
          <w:szCs w:val="28"/>
        </w:rPr>
        <w:t>Підсу</w:t>
      </w:r>
      <w:r>
        <w:rPr>
          <w:sz w:val="28"/>
          <w:szCs w:val="28"/>
        </w:rPr>
        <w:t xml:space="preserve">мовуючи, можна було б вважати політику </w:t>
      </w:r>
      <w:r w:rsidRPr="00787D3C">
        <w:rPr>
          <w:sz w:val="28"/>
          <w:szCs w:val="28"/>
        </w:rPr>
        <w:t xml:space="preserve">Європейського Союзу </w:t>
      </w:r>
      <w:r>
        <w:rPr>
          <w:sz w:val="28"/>
          <w:szCs w:val="28"/>
        </w:rPr>
        <w:t>спрямованою</w:t>
      </w:r>
      <w:r w:rsidRPr="00787D3C">
        <w:rPr>
          <w:sz w:val="28"/>
          <w:szCs w:val="28"/>
        </w:rPr>
        <w:t xml:space="preserve"> на спрощення доступу до </w:t>
      </w:r>
      <w:r>
        <w:rPr>
          <w:sz w:val="28"/>
          <w:szCs w:val="28"/>
        </w:rPr>
        <w:t>ринку праці своїх країн (п</w:t>
      </w:r>
      <w:r w:rsidRPr="00787D3C">
        <w:rPr>
          <w:sz w:val="28"/>
          <w:szCs w:val="28"/>
        </w:rPr>
        <w:t>ропагувалося вільне переміщення робочої сили, як цього передбачає ринкова економіка</w:t>
      </w:r>
      <w:r>
        <w:rPr>
          <w:sz w:val="28"/>
          <w:szCs w:val="28"/>
        </w:rPr>
        <w:t xml:space="preserve">). Проте, протягом останніх років провідні країни ЄС </w:t>
      </w:r>
      <w:r w:rsidRPr="00787D3C">
        <w:rPr>
          <w:sz w:val="28"/>
          <w:szCs w:val="28"/>
        </w:rPr>
        <w:t xml:space="preserve">не в змозі приборкати національні та релігійні протиріччя між своїми громадянами </w:t>
      </w:r>
      <w:r>
        <w:rPr>
          <w:sz w:val="28"/>
          <w:szCs w:val="28"/>
        </w:rPr>
        <w:t xml:space="preserve">і </w:t>
      </w:r>
      <w:r w:rsidRPr="00787D3C">
        <w:rPr>
          <w:sz w:val="28"/>
          <w:szCs w:val="28"/>
        </w:rPr>
        <w:t>вихідцями з</w:t>
      </w:r>
      <w:r>
        <w:rPr>
          <w:sz w:val="28"/>
          <w:szCs w:val="28"/>
        </w:rPr>
        <w:t xml:space="preserve"> Близького Сходу та інших мусульман</w:t>
      </w:r>
      <w:r w:rsidRPr="00787D3C">
        <w:rPr>
          <w:sz w:val="28"/>
          <w:szCs w:val="28"/>
        </w:rPr>
        <w:t xml:space="preserve">ських </w:t>
      </w:r>
      <w:r>
        <w:rPr>
          <w:sz w:val="28"/>
          <w:szCs w:val="28"/>
        </w:rPr>
        <w:t xml:space="preserve">країн, зупинити потоки біженців. Більшість мігрантів відмовляються вивчати мову країни-реципієнта, а райони в містах, де вони оселяються, часто </w:t>
      </w:r>
      <w:proofErr w:type="spellStart"/>
      <w:r>
        <w:rPr>
          <w:sz w:val="28"/>
          <w:szCs w:val="28"/>
        </w:rPr>
        <w:t>криміналізуються</w:t>
      </w:r>
      <w:proofErr w:type="spellEnd"/>
      <w:r>
        <w:rPr>
          <w:sz w:val="28"/>
          <w:szCs w:val="28"/>
        </w:rPr>
        <w:t xml:space="preserve"> та зростає рівень терористичних загроз.</w:t>
      </w:r>
    </w:p>
    <w:p w:rsidR="00CB126D" w:rsidRPr="00CA618D" w:rsidRDefault="00CB126D" w:rsidP="009F5A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враховуючи міграційну криз</w:t>
      </w:r>
      <w:r w:rsidR="0019126F">
        <w:rPr>
          <w:rFonts w:ascii="Times New Roman" w:hAnsi="Times New Roman" w:cs="Times New Roman"/>
          <w:sz w:val="28"/>
          <w:szCs w:val="28"/>
        </w:rPr>
        <w:t>у 2015 року</w:t>
      </w:r>
      <w:r w:rsidR="006A14EC">
        <w:rPr>
          <w:rFonts w:ascii="Times New Roman" w:hAnsi="Times New Roman" w:cs="Times New Roman"/>
          <w:sz w:val="28"/>
          <w:szCs w:val="28"/>
        </w:rPr>
        <w:t>, а також загострення 2021 року</w:t>
      </w:r>
      <w:r>
        <w:rPr>
          <w:rFonts w:ascii="Times New Roman" w:hAnsi="Times New Roman" w:cs="Times New Roman"/>
          <w:sz w:val="28"/>
          <w:szCs w:val="28"/>
        </w:rPr>
        <w:t xml:space="preserve"> у країнах ЄС та розвиток </w:t>
      </w:r>
      <w:proofErr w:type="spellStart"/>
      <w:r>
        <w:rPr>
          <w:rFonts w:ascii="Times New Roman" w:hAnsi="Times New Roman" w:cs="Times New Roman"/>
          <w:sz w:val="28"/>
          <w:szCs w:val="28"/>
        </w:rPr>
        <w:t>глобалізаційних</w:t>
      </w:r>
      <w:proofErr w:type="spellEnd"/>
      <w:r>
        <w:rPr>
          <w:rFonts w:ascii="Times New Roman" w:hAnsi="Times New Roman" w:cs="Times New Roman"/>
          <w:sz w:val="28"/>
          <w:szCs w:val="28"/>
        </w:rPr>
        <w:t xml:space="preserve"> процесів, можна стверджувати, що квоти та інші обмежувальні заходи не здатні впоратись з раптовими та неочікуваними мігрантами, а лише налагоджена співпраця між країнами є найголовнішим засобом у пр</w:t>
      </w:r>
      <w:r w:rsidR="0051583B">
        <w:rPr>
          <w:rFonts w:ascii="Times New Roman" w:hAnsi="Times New Roman" w:cs="Times New Roman"/>
          <w:sz w:val="28"/>
          <w:szCs w:val="28"/>
        </w:rPr>
        <w:t>отидії нелегальних мігрантів. І</w:t>
      </w:r>
      <w:r>
        <w:rPr>
          <w:rFonts w:ascii="Times New Roman" w:hAnsi="Times New Roman" w:cs="Times New Roman"/>
          <w:sz w:val="28"/>
          <w:szCs w:val="28"/>
        </w:rPr>
        <w:t xml:space="preserve"> попри різні методи міграційної політики (систем квотування, обмежень і т. д.), нелегальна праця мігрантів залишається гострою проблемою </w:t>
      </w:r>
      <w:r w:rsidR="0051583B">
        <w:rPr>
          <w:rFonts w:ascii="Times New Roman" w:hAnsi="Times New Roman" w:cs="Times New Roman"/>
          <w:sz w:val="28"/>
          <w:szCs w:val="28"/>
        </w:rPr>
        <w:t>для більшості країн світу. Т</w:t>
      </w:r>
      <w:r>
        <w:rPr>
          <w:rFonts w:ascii="Times New Roman" w:hAnsi="Times New Roman" w:cs="Times New Roman"/>
          <w:sz w:val="28"/>
          <w:szCs w:val="28"/>
        </w:rPr>
        <w:t xml:space="preserve">енденцією у всіх розвинутих країнах є заохочення насамперед висококваліфікованих працівників з вищою освітою та належним рівнем мови. </w:t>
      </w:r>
    </w:p>
    <w:p w:rsidR="00CB126D" w:rsidRDefault="00CB126D" w:rsidP="00CB126D">
      <w:pPr>
        <w:pStyle w:val="a4"/>
        <w:spacing w:after="0" w:line="360" w:lineRule="auto"/>
        <w:ind w:left="0" w:firstLine="709"/>
        <w:rPr>
          <w:rFonts w:ascii="Times New Roman" w:hAnsi="Times New Roman" w:cs="Times New Roman"/>
          <w:b/>
          <w:sz w:val="28"/>
          <w:szCs w:val="28"/>
        </w:rPr>
      </w:pPr>
    </w:p>
    <w:p w:rsidR="00CB126D" w:rsidRPr="00CA618D" w:rsidRDefault="00CB126D" w:rsidP="00CB126D">
      <w:pPr>
        <w:pStyle w:val="a4"/>
        <w:spacing w:after="0" w:line="36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Висновки до розділу 1</w:t>
      </w:r>
    </w:p>
    <w:p w:rsidR="00CB126D" w:rsidRDefault="00CB126D" w:rsidP="00CB126D">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Поглиблення </w:t>
      </w:r>
      <w:proofErr w:type="spellStart"/>
      <w:r>
        <w:rPr>
          <w:rFonts w:ascii="Times New Roman" w:hAnsi="Times New Roman" w:cs="Times New Roman"/>
          <w:sz w:val="28"/>
          <w:szCs w:val="28"/>
        </w:rPr>
        <w:t>глобалізаційних</w:t>
      </w:r>
      <w:proofErr w:type="spellEnd"/>
      <w:r>
        <w:rPr>
          <w:rFonts w:ascii="Times New Roman" w:hAnsi="Times New Roman" w:cs="Times New Roman"/>
          <w:sz w:val="28"/>
          <w:szCs w:val="28"/>
        </w:rPr>
        <w:t xml:space="preserve"> процесів призвело до збільшення міграційних потоків. Теоретики та економісти, конкретизуючи фактори виїзду за кордон з метою працевлаштуван</w:t>
      </w:r>
      <w:r w:rsidR="0051583B">
        <w:rPr>
          <w:rFonts w:ascii="Times New Roman" w:hAnsi="Times New Roman" w:cs="Times New Roman"/>
          <w:sz w:val="28"/>
          <w:szCs w:val="28"/>
        </w:rPr>
        <w:t>ня, загалом виділяються такі як:</w:t>
      </w:r>
      <w:r>
        <w:rPr>
          <w:rFonts w:ascii="Times New Roman" w:hAnsi="Times New Roman" w:cs="Times New Roman"/>
          <w:sz w:val="28"/>
          <w:szCs w:val="28"/>
        </w:rPr>
        <w:t xml:space="preserve"> економічні, соціальні, демографічні, політичні, етнічні, культурні, екологічні, військові та деякі інші. Відзначається і взаємозв’язок між ними.</w:t>
      </w:r>
    </w:p>
    <w:p w:rsidR="00CB126D" w:rsidRDefault="00CB126D" w:rsidP="00CB126D">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Найпопулярнішими теоріями, які пояснюють причини, вказують на наслідки та ефекти на економіку та соціальну ситуацію в країні, є класична теорія, нова економічна теорія трудової міграції, теорія </w:t>
      </w:r>
      <w:proofErr w:type="spellStart"/>
      <w:r>
        <w:rPr>
          <w:rFonts w:ascii="Times New Roman" w:hAnsi="Times New Roman" w:cs="Times New Roman"/>
          <w:sz w:val="28"/>
          <w:szCs w:val="28"/>
        </w:rPr>
        <w:t>притягування-відштовхування</w:t>
      </w:r>
      <w:proofErr w:type="spellEnd"/>
      <w:r>
        <w:rPr>
          <w:rFonts w:ascii="Times New Roman" w:hAnsi="Times New Roman" w:cs="Times New Roman"/>
          <w:sz w:val="28"/>
          <w:szCs w:val="28"/>
        </w:rPr>
        <w:t>, дуальна теорія робочої сили, теорія світових систем, теорія соціальних мереж та багато інших. Сьогодні, найповнішою є нова економічна теорія, в ній міститься найменше суперечностей з усіх попередніх.</w:t>
      </w:r>
    </w:p>
    <w:p w:rsidR="00CB126D" w:rsidRPr="004328C6" w:rsidRDefault="00CB126D" w:rsidP="00CB126D">
      <w:pPr>
        <w:spacing w:after="0" w:line="360" w:lineRule="auto"/>
        <w:ind w:firstLine="709"/>
        <w:jc w:val="both"/>
        <w:rPr>
          <w:rFonts w:ascii="Times New Roman" w:hAnsi="Times New Roman" w:cs="Times New Roman"/>
          <w:sz w:val="28"/>
          <w:szCs w:val="28"/>
        </w:rPr>
      </w:pPr>
      <w:r w:rsidRPr="004328C6">
        <w:rPr>
          <w:rFonts w:ascii="Times New Roman" w:hAnsi="Times New Roman" w:cs="Times New Roman"/>
          <w:sz w:val="28"/>
          <w:szCs w:val="28"/>
        </w:rPr>
        <w:t>Основними відмінностями між країнами-походження мігрантів – країнами-донорами, та державами, що приймають працівників – країнами-реципієнтами є рівень економічного розвитку, з якого випливає і величина зароб</w:t>
      </w:r>
      <w:r>
        <w:rPr>
          <w:rFonts w:ascii="Times New Roman" w:hAnsi="Times New Roman" w:cs="Times New Roman"/>
          <w:sz w:val="28"/>
          <w:szCs w:val="28"/>
        </w:rPr>
        <w:t>і</w:t>
      </w:r>
      <w:r w:rsidRPr="004328C6">
        <w:rPr>
          <w:rFonts w:ascii="Times New Roman" w:hAnsi="Times New Roman" w:cs="Times New Roman"/>
          <w:sz w:val="28"/>
          <w:szCs w:val="28"/>
        </w:rPr>
        <w:t xml:space="preserve">тної плати,  кількість робочих місць, а також політичні, культурні та релігійні ідеології. </w:t>
      </w:r>
    </w:p>
    <w:p w:rsidR="0051583B" w:rsidRDefault="00CB126D" w:rsidP="00CB126D">
      <w:pPr>
        <w:spacing w:after="0" w:line="360" w:lineRule="auto"/>
        <w:ind w:firstLine="709"/>
        <w:jc w:val="both"/>
        <w:rPr>
          <w:rFonts w:ascii="Times New Roman" w:hAnsi="Times New Roman" w:cs="Times New Roman"/>
          <w:sz w:val="28"/>
          <w:szCs w:val="28"/>
        </w:rPr>
      </w:pPr>
      <w:r w:rsidRPr="004328C6">
        <w:rPr>
          <w:rFonts w:ascii="Times New Roman" w:hAnsi="Times New Roman" w:cs="Times New Roman"/>
          <w:sz w:val="28"/>
          <w:szCs w:val="28"/>
        </w:rPr>
        <w:t>Країни-</w:t>
      </w:r>
      <w:r>
        <w:rPr>
          <w:rFonts w:ascii="Times New Roman" w:hAnsi="Times New Roman" w:cs="Times New Roman"/>
          <w:sz w:val="28"/>
          <w:szCs w:val="28"/>
        </w:rPr>
        <w:t xml:space="preserve">реципієнти – це </w:t>
      </w:r>
      <w:r w:rsidRPr="004328C6">
        <w:rPr>
          <w:rFonts w:ascii="Times New Roman" w:hAnsi="Times New Roman" w:cs="Times New Roman"/>
          <w:sz w:val="28"/>
          <w:szCs w:val="28"/>
        </w:rPr>
        <w:t xml:space="preserve">переважно </w:t>
      </w:r>
      <w:proofErr w:type="spellStart"/>
      <w:r w:rsidRPr="004328C6">
        <w:rPr>
          <w:rFonts w:ascii="Times New Roman" w:hAnsi="Times New Roman" w:cs="Times New Roman"/>
          <w:sz w:val="28"/>
          <w:szCs w:val="28"/>
        </w:rPr>
        <w:t>високорозвинуті</w:t>
      </w:r>
      <w:proofErr w:type="spellEnd"/>
      <w:r w:rsidRPr="004328C6">
        <w:rPr>
          <w:rFonts w:ascii="Times New Roman" w:hAnsi="Times New Roman" w:cs="Times New Roman"/>
          <w:sz w:val="28"/>
          <w:szCs w:val="28"/>
        </w:rPr>
        <w:t xml:space="preserve"> країни, з потужним використання</w:t>
      </w:r>
      <w:r w:rsidR="00432017">
        <w:rPr>
          <w:rFonts w:ascii="Times New Roman" w:hAnsi="Times New Roman" w:cs="Times New Roman"/>
          <w:sz w:val="28"/>
          <w:szCs w:val="28"/>
        </w:rPr>
        <w:t>м</w:t>
      </w:r>
      <w:r w:rsidRPr="004328C6">
        <w:rPr>
          <w:rFonts w:ascii="Times New Roman" w:hAnsi="Times New Roman" w:cs="Times New Roman"/>
          <w:sz w:val="28"/>
          <w:szCs w:val="28"/>
        </w:rPr>
        <w:t xml:space="preserve"> технологій на виробництві, в яких виникає брак робочої сили, необхідної для виконання трудомісткої, важкої роботи. З одному боку, вбачаються позитивні наслідки, що проявляються</w:t>
      </w:r>
      <w:r w:rsidR="00432017">
        <w:rPr>
          <w:rFonts w:ascii="Times New Roman" w:hAnsi="Times New Roman" w:cs="Times New Roman"/>
          <w:sz w:val="28"/>
          <w:szCs w:val="28"/>
        </w:rPr>
        <w:t xml:space="preserve"> в заповненні вакантних місць, с</w:t>
      </w:r>
      <w:r w:rsidRPr="004328C6">
        <w:rPr>
          <w:rFonts w:ascii="Times New Roman" w:hAnsi="Times New Roman" w:cs="Times New Roman"/>
          <w:sz w:val="28"/>
          <w:szCs w:val="28"/>
        </w:rPr>
        <w:t>творюється додатко</w:t>
      </w:r>
      <w:r w:rsidR="0051583B">
        <w:rPr>
          <w:rFonts w:ascii="Times New Roman" w:hAnsi="Times New Roman" w:cs="Times New Roman"/>
          <w:sz w:val="28"/>
          <w:szCs w:val="28"/>
        </w:rPr>
        <w:t>вий попит на товари та послуги.</w:t>
      </w:r>
    </w:p>
    <w:p w:rsidR="00CB126D" w:rsidRPr="004328C6" w:rsidRDefault="0051583B" w:rsidP="00CB12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Проте, в</w:t>
      </w:r>
      <w:r w:rsidR="00CB126D" w:rsidRPr="004328C6">
        <w:rPr>
          <w:rFonts w:ascii="Times New Roman" w:hAnsi="Times New Roman" w:cs="Times New Roman"/>
          <w:sz w:val="28"/>
          <w:szCs w:val="28"/>
        </w:rPr>
        <w:t xml:space="preserve"> порівнянні з національним рівнем оплати праці, іммігранти отримують менше, а також не мають прав на </w:t>
      </w:r>
      <w:r>
        <w:rPr>
          <w:rFonts w:ascii="Times New Roman" w:hAnsi="Times New Roman" w:cs="Times New Roman"/>
          <w:sz w:val="28"/>
          <w:szCs w:val="28"/>
        </w:rPr>
        <w:t>допомогу, на соціальні</w:t>
      </w:r>
      <w:r w:rsidR="00CB126D" w:rsidRPr="004328C6">
        <w:rPr>
          <w:rFonts w:ascii="Times New Roman" w:hAnsi="Times New Roman" w:cs="Times New Roman"/>
          <w:sz w:val="28"/>
          <w:szCs w:val="28"/>
        </w:rPr>
        <w:t xml:space="preserve"> програм</w:t>
      </w:r>
      <w:r>
        <w:rPr>
          <w:rFonts w:ascii="Times New Roman" w:hAnsi="Times New Roman" w:cs="Times New Roman"/>
          <w:sz w:val="28"/>
          <w:szCs w:val="28"/>
        </w:rPr>
        <w:t>и</w:t>
      </w:r>
      <w:r w:rsidR="00CB126D" w:rsidRPr="004328C6">
        <w:rPr>
          <w:rFonts w:ascii="Times New Roman" w:hAnsi="Times New Roman" w:cs="Times New Roman"/>
          <w:sz w:val="28"/>
          <w:szCs w:val="28"/>
        </w:rPr>
        <w:t>, не в</w:t>
      </w:r>
      <w:r>
        <w:rPr>
          <w:rFonts w:ascii="Times New Roman" w:hAnsi="Times New Roman" w:cs="Times New Roman"/>
          <w:sz w:val="28"/>
          <w:szCs w:val="28"/>
        </w:rPr>
        <w:t>раховується стаж роботи. Р</w:t>
      </w:r>
      <w:r w:rsidR="00CB126D" w:rsidRPr="004328C6">
        <w:rPr>
          <w:rFonts w:ascii="Times New Roman" w:hAnsi="Times New Roman" w:cs="Times New Roman"/>
          <w:sz w:val="28"/>
          <w:szCs w:val="28"/>
        </w:rPr>
        <w:t>езультати роботи таких працівників покривають витрати на них. З іншого боку, може зростати пропозиція робочої сили, що перевищить попит на неї та знизить рівень заробітної плати серед власного населення. Негативними соціальними наслідками є зростання рівня злочинності, а іммігранти можуть зазнавати расової чи релігійн</w:t>
      </w:r>
      <w:r>
        <w:rPr>
          <w:rFonts w:ascii="Times New Roman" w:hAnsi="Times New Roman" w:cs="Times New Roman"/>
          <w:sz w:val="28"/>
          <w:szCs w:val="28"/>
        </w:rPr>
        <w:t xml:space="preserve">ої дискримінації. Це створює </w:t>
      </w:r>
      <w:r w:rsidR="00CB126D" w:rsidRPr="004328C6">
        <w:rPr>
          <w:rFonts w:ascii="Times New Roman" w:hAnsi="Times New Roman" w:cs="Times New Roman"/>
          <w:sz w:val="28"/>
          <w:szCs w:val="28"/>
        </w:rPr>
        <w:t>напруження серед суспільства, несприятливий психологічно-емоційний клімат.</w:t>
      </w:r>
    </w:p>
    <w:p w:rsidR="00CB126D" w:rsidRDefault="00CB126D" w:rsidP="00CB126D">
      <w:pPr>
        <w:spacing w:after="0" w:line="360" w:lineRule="auto"/>
        <w:ind w:firstLine="709"/>
        <w:jc w:val="both"/>
        <w:rPr>
          <w:rFonts w:ascii="Times New Roman" w:hAnsi="Times New Roman" w:cs="Times New Roman"/>
          <w:sz w:val="28"/>
          <w:szCs w:val="28"/>
        </w:rPr>
      </w:pPr>
      <w:r w:rsidRPr="004328C6">
        <w:rPr>
          <w:rFonts w:ascii="Times New Roman" w:hAnsi="Times New Roman" w:cs="Times New Roman"/>
          <w:sz w:val="28"/>
          <w:szCs w:val="28"/>
        </w:rPr>
        <w:t>Країни-</w:t>
      </w:r>
      <w:r>
        <w:rPr>
          <w:rFonts w:ascii="Times New Roman" w:hAnsi="Times New Roman" w:cs="Times New Roman"/>
          <w:sz w:val="28"/>
          <w:szCs w:val="28"/>
        </w:rPr>
        <w:t>донори</w:t>
      </w:r>
      <w:r w:rsidRPr="004328C6">
        <w:rPr>
          <w:rFonts w:ascii="Times New Roman" w:hAnsi="Times New Roman" w:cs="Times New Roman"/>
          <w:sz w:val="28"/>
          <w:szCs w:val="28"/>
        </w:rPr>
        <w:t xml:space="preserve"> в основному </w:t>
      </w:r>
      <w:r w:rsidR="0051583B">
        <w:rPr>
          <w:rFonts w:ascii="Times New Roman" w:hAnsi="Times New Roman" w:cs="Times New Roman"/>
          <w:sz w:val="28"/>
          <w:szCs w:val="28"/>
        </w:rPr>
        <w:t>є країнам</w:t>
      </w:r>
      <w:r w:rsidR="00432017">
        <w:rPr>
          <w:rFonts w:ascii="Times New Roman" w:hAnsi="Times New Roman" w:cs="Times New Roman"/>
          <w:sz w:val="28"/>
          <w:szCs w:val="28"/>
        </w:rPr>
        <w:t>и</w:t>
      </w:r>
      <w:r w:rsidR="0051583B">
        <w:rPr>
          <w:rFonts w:ascii="Times New Roman" w:hAnsi="Times New Roman" w:cs="Times New Roman"/>
          <w:sz w:val="28"/>
          <w:szCs w:val="28"/>
        </w:rPr>
        <w:t xml:space="preserve"> з низьким або середнім рівнем доходу, населення яких</w:t>
      </w:r>
      <w:r w:rsidRPr="004328C6">
        <w:rPr>
          <w:rFonts w:ascii="Times New Roman" w:hAnsi="Times New Roman" w:cs="Times New Roman"/>
          <w:sz w:val="28"/>
          <w:szCs w:val="28"/>
        </w:rPr>
        <w:t xml:space="preserve"> вбачає кращі перспективи у виконанні тієї ж роботи, але закордоном, ніж у власній державі, насамперед через вели</w:t>
      </w:r>
      <w:r w:rsidR="0051583B">
        <w:rPr>
          <w:rFonts w:ascii="Times New Roman" w:hAnsi="Times New Roman" w:cs="Times New Roman"/>
          <w:sz w:val="28"/>
          <w:szCs w:val="28"/>
        </w:rPr>
        <w:t>ку різницю в заробітній платі. Тут в</w:t>
      </w:r>
      <w:r w:rsidRPr="004328C6">
        <w:rPr>
          <w:rFonts w:ascii="Times New Roman" w:hAnsi="Times New Roman" w:cs="Times New Roman"/>
          <w:sz w:val="28"/>
          <w:szCs w:val="28"/>
        </w:rPr>
        <w:t xml:space="preserve">ирівнюється попит та пропозиція на робочу силу. До плюсів від еміграції населення </w:t>
      </w:r>
      <w:r>
        <w:rPr>
          <w:rFonts w:ascii="Times New Roman" w:hAnsi="Times New Roman" w:cs="Times New Roman"/>
          <w:sz w:val="28"/>
          <w:szCs w:val="28"/>
        </w:rPr>
        <w:t>відносяться грошові перекази, що згодом акумулюються у внутрішній ринок, зростає ВВП</w:t>
      </w:r>
      <w:r w:rsidR="00432017">
        <w:rPr>
          <w:rFonts w:ascii="Times New Roman" w:hAnsi="Times New Roman" w:cs="Times New Roman"/>
          <w:sz w:val="28"/>
          <w:szCs w:val="28"/>
        </w:rPr>
        <w:t>. В</w:t>
      </w:r>
      <w:r>
        <w:rPr>
          <w:rFonts w:ascii="Times New Roman" w:hAnsi="Times New Roman" w:cs="Times New Roman"/>
          <w:sz w:val="28"/>
          <w:szCs w:val="28"/>
        </w:rPr>
        <w:t xml:space="preserve"> деяких країнах н</w:t>
      </w:r>
      <w:r w:rsidR="0051583B">
        <w:rPr>
          <w:rFonts w:ascii="Times New Roman" w:hAnsi="Times New Roman" w:cs="Times New Roman"/>
          <w:sz w:val="28"/>
          <w:szCs w:val="28"/>
        </w:rPr>
        <w:t>адходження коштів може складати</w:t>
      </w:r>
      <w:r>
        <w:rPr>
          <w:rFonts w:ascii="Times New Roman" w:hAnsi="Times New Roman" w:cs="Times New Roman"/>
          <w:sz w:val="28"/>
          <w:szCs w:val="28"/>
        </w:rPr>
        <w:t xml:space="preserve"> до 10</w:t>
      </w:r>
      <w:r w:rsidR="00F67A6C">
        <w:rPr>
          <w:rFonts w:ascii="Times New Roman" w:hAnsi="Times New Roman" w:cs="Times New Roman"/>
          <w:sz w:val="28"/>
          <w:szCs w:val="28"/>
        </w:rPr>
        <w:t xml:space="preserve"> </w:t>
      </w:r>
      <w:r>
        <w:rPr>
          <w:rFonts w:ascii="Times New Roman" w:hAnsi="Times New Roman" w:cs="Times New Roman"/>
          <w:sz w:val="28"/>
          <w:szCs w:val="28"/>
        </w:rPr>
        <w:t>%, та навіть 30</w:t>
      </w:r>
      <w:r w:rsidR="00F67A6C">
        <w:rPr>
          <w:rFonts w:ascii="Times New Roman" w:hAnsi="Times New Roman" w:cs="Times New Roman"/>
          <w:sz w:val="28"/>
          <w:szCs w:val="28"/>
        </w:rPr>
        <w:t xml:space="preserve"> </w:t>
      </w:r>
      <w:r>
        <w:rPr>
          <w:rFonts w:ascii="Times New Roman" w:hAnsi="Times New Roman" w:cs="Times New Roman"/>
          <w:sz w:val="28"/>
          <w:szCs w:val="28"/>
        </w:rPr>
        <w:t>% від ВВП. Також позитивним є те, щ</w:t>
      </w:r>
      <w:r w:rsidR="0051583B">
        <w:rPr>
          <w:rFonts w:ascii="Times New Roman" w:hAnsi="Times New Roman" w:cs="Times New Roman"/>
          <w:sz w:val="28"/>
          <w:szCs w:val="28"/>
        </w:rPr>
        <w:t xml:space="preserve">о знижується рівень безробіття, а рівень оплати праці </w:t>
      </w:r>
      <w:r>
        <w:rPr>
          <w:rFonts w:ascii="Times New Roman" w:hAnsi="Times New Roman" w:cs="Times New Roman"/>
          <w:sz w:val="28"/>
          <w:szCs w:val="28"/>
        </w:rPr>
        <w:t xml:space="preserve">збільшується. </w:t>
      </w:r>
    </w:p>
    <w:p w:rsidR="00CB126D" w:rsidRDefault="00CB126D" w:rsidP="00CB12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Великим недоліком для країн-донорів є «відплив» висококваліфікованих працівників, вчених, дослідників. Різницею між розвинутими країнами, та країнами, що розвиваються є науково-технічний прогрес. Країни, що приймають найбільшу кількість мігрантів відзначаються тим, що приділяють велику увагу рівню освіти населення та впроваджують інноваційні технології на виробництві товарів чи послуг</w:t>
      </w:r>
      <w:r w:rsidR="0051583B">
        <w:rPr>
          <w:rFonts w:ascii="Times New Roman" w:hAnsi="Times New Roman" w:cs="Times New Roman"/>
          <w:sz w:val="28"/>
          <w:szCs w:val="28"/>
        </w:rPr>
        <w:t xml:space="preserve"> – ведуть </w:t>
      </w:r>
      <w:r>
        <w:rPr>
          <w:rFonts w:ascii="Times New Roman" w:hAnsi="Times New Roman" w:cs="Times New Roman"/>
          <w:sz w:val="28"/>
          <w:szCs w:val="28"/>
        </w:rPr>
        <w:t>інтенсиф</w:t>
      </w:r>
      <w:r w:rsidR="0051583B">
        <w:rPr>
          <w:rFonts w:ascii="Times New Roman" w:hAnsi="Times New Roman" w:cs="Times New Roman"/>
          <w:sz w:val="28"/>
          <w:szCs w:val="28"/>
        </w:rPr>
        <w:t>ікацію економіки. Країни-донори</w:t>
      </w:r>
      <w:r>
        <w:rPr>
          <w:rFonts w:ascii="Times New Roman" w:hAnsi="Times New Roman" w:cs="Times New Roman"/>
          <w:sz w:val="28"/>
          <w:szCs w:val="28"/>
        </w:rPr>
        <w:t xml:space="preserve"> в більшості ведуть екстенсивний спосіб</w:t>
      </w:r>
      <w:r w:rsidR="0051583B">
        <w:rPr>
          <w:rFonts w:ascii="Times New Roman" w:hAnsi="Times New Roman" w:cs="Times New Roman"/>
          <w:sz w:val="28"/>
          <w:szCs w:val="28"/>
        </w:rPr>
        <w:t xml:space="preserve"> господарювання</w:t>
      </w:r>
      <w:r>
        <w:rPr>
          <w:rFonts w:ascii="Times New Roman" w:hAnsi="Times New Roman" w:cs="Times New Roman"/>
          <w:sz w:val="28"/>
          <w:szCs w:val="28"/>
        </w:rPr>
        <w:t>.</w:t>
      </w:r>
    </w:p>
    <w:p w:rsidR="0051583B" w:rsidRDefault="0051583B" w:rsidP="005158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Сьогодні</w:t>
      </w:r>
      <w:r w:rsidR="00CB126D">
        <w:rPr>
          <w:rFonts w:ascii="Times New Roman" w:hAnsi="Times New Roman" w:cs="Times New Roman"/>
          <w:sz w:val="28"/>
          <w:szCs w:val="28"/>
        </w:rPr>
        <w:t xml:space="preserve"> кожна країна веде власну міграційну політику, щоразу змінюючи та доповнюючи її новими законами. В загальному, країни, які приймають найбільшу кількість мігрантів намагаються обмежити наплив малокваліфікованих працівників, та створюють більш сприятливі умови отримання візи для висококваліфікованих спеціалістів з в</w:t>
      </w:r>
      <w:r>
        <w:rPr>
          <w:rFonts w:ascii="Times New Roman" w:hAnsi="Times New Roman" w:cs="Times New Roman"/>
          <w:sz w:val="28"/>
          <w:szCs w:val="28"/>
        </w:rPr>
        <w:t xml:space="preserve">ищою освітою, досвідом роботи. </w:t>
      </w:r>
    </w:p>
    <w:p w:rsidR="00CB126D" w:rsidRDefault="00CB126D" w:rsidP="005158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Приклад моделі економічного зростання </w:t>
      </w:r>
      <w:proofErr w:type="spellStart"/>
      <w:r>
        <w:rPr>
          <w:rFonts w:ascii="Times New Roman" w:hAnsi="Times New Roman" w:cs="Times New Roman"/>
          <w:sz w:val="28"/>
          <w:szCs w:val="28"/>
        </w:rPr>
        <w:t>Солоу</w:t>
      </w:r>
      <w:proofErr w:type="spellEnd"/>
      <w:r>
        <w:rPr>
          <w:rFonts w:ascii="Times New Roman" w:hAnsi="Times New Roman" w:cs="Times New Roman"/>
          <w:sz w:val="28"/>
          <w:szCs w:val="28"/>
        </w:rPr>
        <w:t xml:space="preserve"> показує те, що в довгостроковій перспективі найкращий ефект буде від </w:t>
      </w:r>
      <w:proofErr w:type="spellStart"/>
      <w:r>
        <w:rPr>
          <w:rFonts w:ascii="Times New Roman" w:hAnsi="Times New Roman" w:cs="Times New Roman"/>
          <w:sz w:val="28"/>
          <w:szCs w:val="28"/>
        </w:rPr>
        <w:t>працезберігаючого</w:t>
      </w:r>
      <w:proofErr w:type="spellEnd"/>
      <w:r>
        <w:rPr>
          <w:rFonts w:ascii="Times New Roman" w:hAnsi="Times New Roman" w:cs="Times New Roman"/>
          <w:sz w:val="28"/>
          <w:szCs w:val="28"/>
        </w:rPr>
        <w:t xml:space="preserve"> технологічного процесу. Можна сказати, що це і є причиною обмежень та різноманіття квот, які встановлюють країни для некваліфікованих мігрантів.</w:t>
      </w:r>
    </w:p>
    <w:p w:rsidR="00CB126D" w:rsidRDefault="00CB126D" w:rsidP="00CB12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ж, для ефективн</w:t>
      </w:r>
      <w:r w:rsidR="00432017">
        <w:rPr>
          <w:rFonts w:ascii="Times New Roman" w:hAnsi="Times New Roman" w:cs="Times New Roman"/>
          <w:sz w:val="28"/>
          <w:szCs w:val="28"/>
        </w:rPr>
        <w:t>ої</w:t>
      </w:r>
      <w:r>
        <w:rPr>
          <w:rFonts w:ascii="Times New Roman" w:hAnsi="Times New Roman" w:cs="Times New Roman"/>
          <w:sz w:val="28"/>
          <w:szCs w:val="28"/>
        </w:rPr>
        <w:t xml:space="preserve"> міграційної політики, держави повинні поглиблювати </w:t>
      </w:r>
      <w:r w:rsidR="0051583B">
        <w:rPr>
          <w:rFonts w:ascii="Times New Roman" w:hAnsi="Times New Roman" w:cs="Times New Roman"/>
          <w:sz w:val="28"/>
          <w:szCs w:val="28"/>
        </w:rPr>
        <w:t>свої міжнародні зв’язки. Навіть</w:t>
      </w:r>
      <w:r>
        <w:rPr>
          <w:rFonts w:ascii="Times New Roman" w:hAnsi="Times New Roman" w:cs="Times New Roman"/>
          <w:sz w:val="28"/>
          <w:szCs w:val="28"/>
        </w:rPr>
        <w:t xml:space="preserve"> ті країни, що є членами ЄС, виявили свою недостатню згуртованість, коли стикнулась з неконтрольованим напливом біженців у 2015 році, що призвело до так званої «європейської кризи».</w:t>
      </w:r>
    </w:p>
    <w:p w:rsidR="00EC199A" w:rsidRDefault="00CB126D" w:rsidP="00CB126D">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Отже, е</w:t>
      </w:r>
      <w:r w:rsidRPr="004328C6">
        <w:rPr>
          <w:rFonts w:ascii="Times New Roman" w:hAnsi="Times New Roman" w:cs="Times New Roman"/>
          <w:sz w:val="28"/>
          <w:szCs w:val="28"/>
        </w:rPr>
        <w:t>кономічний ефект та вплив на добробут населення в країнах-донорах та кра</w:t>
      </w:r>
      <w:r w:rsidR="0051583B">
        <w:rPr>
          <w:rFonts w:ascii="Times New Roman" w:hAnsi="Times New Roman" w:cs="Times New Roman"/>
          <w:sz w:val="28"/>
          <w:szCs w:val="28"/>
        </w:rPr>
        <w:t>їнах-реципієнтах</w:t>
      </w:r>
      <w:r>
        <w:rPr>
          <w:rFonts w:ascii="Times New Roman" w:hAnsi="Times New Roman" w:cs="Times New Roman"/>
          <w:sz w:val="28"/>
          <w:szCs w:val="28"/>
        </w:rPr>
        <w:t xml:space="preserve"> відрізняю</w:t>
      </w:r>
      <w:r w:rsidRPr="004328C6">
        <w:rPr>
          <w:rFonts w:ascii="Times New Roman" w:hAnsi="Times New Roman" w:cs="Times New Roman"/>
          <w:sz w:val="28"/>
          <w:szCs w:val="28"/>
        </w:rPr>
        <w:t xml:space="preserve">ться. </w:t>
      </w:r>
      <w:r>
        <w:rPr>
          <w:rFonts w:ascii="Times New Roman" w:hAnsi="Times New Roman" w:cs="Times New Roman"/>
          <w:sz w:val="28"/>
          <w:szCs w:val="28"/>
        </w:rPr>
        <w:t>Держави, в залежності від того, які позитивні та негативні наслідки приносить їм міграція, повинні визначити пріоритети, запрова</w:t>
      </w:r>
      <w:r w:rsidR="00432017">
        <w:rPr>
          <w:rFonts w:ascii="Times New Roman" w:hAnsi="Times New Roman" w:cs="Times New Roman"/>
          <w:sz w:val="28"/>
          <w:szCs w:val="28"/>
        </w:rPr>
        <w:t>дити необхідні заходи</w:t>
      </w:r>
      <w:r>
        <w:rPr>
          <w:rFonts w:ascii="Times New Roman" w:hAnsi="Times New Roman" w:cs="Times New Roman"/>
          <w:sz w:val="28"/>
          <w:szCs w:val="28"/>
        </w:rPr>
        <w:t xml:space="preserve"> та стимулювати результативні дії. А на прикладі даних про частку мігрантів серед населення, в порівнянні за останнє десятиліття, можемо прослідкувати тенденцію до зростання міграції, адже глобалізація світу є незворотнім процесом.</w:t>
      </w:r>
    </w:p>
    <w:p w:rsidR="009F5AA6" w:rsidRDefault="009F5AA6" w:rsidP="00E67AB0">
      <w:pPr>
        <w:spacing w:after="0" w:line="360" w:lineRule="auto"/>
        <w:ind w:firstLine="709"/>
        <w:jc w:val="center"/>
        <w:rPr>
          <w:rFonts w:ascii="Times New Roman" w:hAnsi="Times New Roman"/>
          <w:b/>
          <w:sz w:val="28"/>
          <w:szCs w:val="28"/>
        </w:rPr>
      </w:pPr>
    </w:p>
    <w:p w:rsidR="009F5AA6" w:rsidRDefault="009F5AA6" w:rsidP="00E67AB0">
      <w:pPr>
        <w:spacing w:after="0" w:line="360" w:lineRule="auto"/>
        <w:ind w:firstLine="709"/>
        <w:jc w:val="center"/>
        <w:rPr>
          <w:rFonts w:ascii="Times New Roman" w:hAnsi="Times New Roman"/>
          <w:b/>
          <w:sz w:val="28"/>
          <w:szCs w:val="28"/>
        </w:rPr>
      </w:pPr>
    </w:p>
    <w:p w:rsidR="009F5AA6" w:rsidRDefault="009F5AA6" w:rsidP="00042734">
      <w:pPr>
        <w:spacing w:after="0" w:line="360" w:lineRule="auto"/>
        <w:rPr>
          <w:rFonts w:ascii="Times New Roman" w:hAnsi="Times New Roman"/>
          <w:b/>
          <w:sz w:val="28"/>
          <w:szCs w:val="28"/>
        </w:rPr>
      </w:pPr>
    </w:p>
    <w:p w:rsidR="00DD09DA" w:rsidRDefault="00DD09DA" w:rsidP="00042734">
      <w:pPr>
        <w:spacing w:after="0" w:line="360" w:lineRule="auto"/>
        <w:rPr>
          <w:rFonts w:ascii="Times New Roman" w:hAnsi="Times New Roman"/>
          <w:b/>
          <w:sz w:val="28"/>
          <w:szCs w:val="28"/>
        </w:rPr>
      </w:pPr>
    </w:p>
    <w:p w:rsidR="00DD09DA" w:rsidRDefault="00DD09DA" w:rsidP="00042734">
      <w:pPr>
        <w:spacing w:after="0" w:line="360" w:lineRule="auto"/>
        <w:rPr>
          <w:rFonts w:ascii="Times New Roman" w:hAnsi="Times New Roman"/>
          <w:b/>
          <w:sz w:val="28"/>
          <w:szCs w:val="28"/>
        </w:rPr>
      </w:pPr>
    </w:p>
    <w:p w:rsidR="003340F9" w:rsidRDefault="003340F9" w:rsidP="006A14EC">
      <w:pPr>
        <w:spacing w:after="0" w:line="360" w:lineRule="auto"/>
        <w:rPr>
          <w:rFonts w:ascii="Times New Roman" w:hAnsi="Times New Roman"/>
          <w:b/>
          <w:sz w:val="28"/>
          <w:szCs w:val="28"/>
        </w:rPr>
      </w:pPr>
    </w:p>
    <w:p w:rsidR="003340F9" w:rsidRDefault="003340F9" w:rsidP="006A14EC">
      <w:pPr>
        <w:spacing w:after="0" w:line="360" w:lineRule="auto"/>
        <w:rPr>
          <w:rFonts w:ascii="Times New Roman" w:hAnsi="Times New Roman"/>
          <w:b/>
          <w:sz w:val="28"/>
          <w:szCs w:val="28"/>
        </w:rPr>
      </w:pPr>
    </w:p>
    <w:p w:rsidR="00302F6E" w:rsidRDefault="00302F6E" w:rsidP="00302F6E">
      <w:pPr>
        <w:spacing w:after="0" w:line="360" w:lineRule="auto"/>
        <w:jc w:val="center"/>
        <w:rPr>
          <w:rFonts w:ascii="Times New Roman" w:hAnsi="Times New Roman"/>
          <w:b/>
          <w:sz w:val="28"/>
          <w:szCs w:val="28"/>
        </w:rPr>
      </w:pPr>
      <w:r>
        <w:rPr>
          <w:rFonts w:ascii="Times New Roman" w:hAnsi="Times New Roman"/>
          <w:b/>
          <w:sz w:val="28"/>
          <w:szCs w:val="28"/>
        </w:rPr>
        <w:t>РОЗДІЛ 2</w:t>
      </w:r>
    </w:p>
    <w:p w:rsidR="00AC0CE0" w:rsidRDefault="005B05E5" w:rsidP="00302F6E">
      <w:pPr>
        <w:spacing w:after="0" w:line="360" w:lineRule="auto"/>
        <w:jc w:val="center"/>
        <w:rPr>
          <w:rFonts w:ascii="Times New Roman" w:hAnsi="Times New Roman"/>
          <w:b/>
          <w:sz w:val="28"/>
          <w:szCs w:val="28"/>
        </w:rPr>
      </w:pPr>
      <w:r>
        <w:rPr>
          <w:rFonts w:ascii="Times New Roman" w:hAnsi="Times New Roman"/>
          <w:b/>
          <w:sz w:val="28"/>
          <w:szCs w:val="28"/>
        </w:rPr>
        <w:t>ДОСЛІДЖЕННЯ ВПЛИВУ МІГРАЦІЙНИХ</w:t>
      </w:r>
      <w:r w:rsidR="00AC0CE0">
        <w:rPr>
          <w:rFonts w:ascii="Times New Roman" w:hAnsi="Times New Roman"/>
          <w:b/>
          <w:sz w:val="28"/>
          <w:szCs w:val="28"/>
        </w:rPr>
        <w:t xml:space="preserve"> </w:t>
      </w:r>
      <w:r w:rsidR="00CA03FC">
        <w:rPr>
          <w:rFonts w:ascii="Times New Roman" w:hAnsi="Times New Roman"/>
          <w:b/>
          <w:sz w:val="28"/>
          <w:szCs w:val="28"/>
        </w:rPr>
        <w:t xml:space="preserve">ПРОЦЕСІВ НА </w:t>
      </w:r>
      <w:r w:rsidR="00CA03FC">
        <w:rPr>
          <w:rFonts w:ascii="Times New Roman" w:hAnsi="Times New Roman"/>
          <w:b/>
          <w:sz w:val="28"/>
          <w:szCs w:val="28"/>
        </w:rPr>
        <w:br/>
        <w:t>СОЦІАЛЬНО-ЕКО</w:t>
      </w:r>
      <w:r>
        <w:rPr>
          <w:rFonts w:ascii="Times New Roman" w:hAnsi="Times New Roman"/>
          <w:b/>
          <w:sz w:val="28"/>
          <w:szCs w:val="28"/>
        </w:rPr>
        <w:t>НОМІЧНИЙ РОЗВИТОК УКРАЇНИ</w:t>
      </w:r>
    </w:p>
    <w:p w:rsidR="00AC0CE0" w:rsidRPr="00145CB1" w:rsidRDefault="00AC0CE0" w:rsidP="00E67AB0">
      <w:pPr>
        <w:spacing w:after="0" w:line="360" w:lineRule="auto"/>
        <w:ind w:firstLine="709"/>
        <w:jc w:val="center"/>
        <w:rPr>
          <w:rFonts w:ascii="Times New Roman" w:hAnsi="Times New Roman"/>
          <w:b/>
          <w:sz w:val="28"/>
          <w:szCs w:val="28"/>
          <w:lang w:val="ru-RU"/>
        </w:rPr>
      </w:pPr>
    </w:p>
    <w:p w:rsidR="00AC0CE0" w:rsidRPr="003B012A" w:rsidRDefault="00AC0CE0" w:rsidP="003B012A">
      <w:pPr>
        <w:spacing w:after="0" w:line="360" w:lineRule="auto"/>
        <w:ind w:firstLine="709"/>
        <w:jc w:val="center"/>
        <w:rPr>
          <w:rFonts w:ascii="Times New Roman" w:hAnsi="Times New Roman"/>
          <w:b/>
          <w:sz w:val="28"/>
          <w:szCs w:val="28"/>
        </w:rPr>
      </w:pPr>
      <w:r w:rsidRPr="005E0240">
        <w:rPr>
          <w:rFonts w:ascii="Times New Roman" w:hAnsi="Times New Roman"/>
          <w:b/>
          <w:sz w:val="28"/>
          <w:szCs w:val="28"/>
          <w:lang w:val="ru-RU"/>
        </w:rPr>
        <w:t xml:space="preserve">2.1. </w:t>
      </w:r>
      <w:r w:rsidRPr="005E0240">
        <w:rPr>
          <w:rFonts w:ascii="Times New Roman" w:hAnsi="Times New Roman"/>
          <w:b/>
          <w:sz w:val="28"/>
          <w:szCs w:val="28"/>
        </w:rPr>
        <w:t>Проблеми та тенденції розвитку</w:t>
      </w:r>
      <w:r w:rsidR="003B012A">
        <w:rPr>
          <w:rFonts w:ascii="Times New Roman" w:hAnsi="Times New Roman"/>
          <w:b/>
          <w:sz w:val="28"/>
          <w:szCs w:val="28"/>
        </w:rPr>
        <w:t xml:space="preserve"> міграційних процесів в Україні</w:t>
      </w:r>
    </w:p>
    <w:p w:rsidR="00F40EF5" w:rsidRDefault="00415BBC" w:rsidP="00F40EF5">
      <w:pPr>
        <w:spacing w:after="0" w:line="360" w:lineRule="auto"/>
        <w:ind w:firstLine="709"/>
        <w:jc w:val="both"/>
        <w:rPr>
          <w:rFonts w:ascii="Times New Roman" w:hAnsi="Times New Roman"/>
          <w:sz w:val="28"/>
          <w:szCs w:val="28"/>
        </w:rPr>
      </w:pPr>
      <w:r>
        <w:rPr>
          <w:rFonts w:ascii="Times New Roman" w:hAnsi="Times New Roman"/>
          <w:sz w:val="28"/>
          <w:szCs w:val="28"/>
        </w:rPr>
        <w:t>Міжнародна міграція стосується усіх країн</w:t>
      </w:r>
      <w:r w:rsidR="005F55B0">
        <w:rPr>
          <w:rFonts w:ascii="Times New Roman" w:hAnsi="Times New Roman"/>
          <w:sz w:val="28"/>
          <w:szCs w:val="28"/>
        </w:rPr>
        <w:t>, отже тенденції її</w:t>
      </w:r>
      <w:r w:rsidR="00AC0CE0">
        <w:rPr>
          <w:rFonts w:ascii="Times New Roman" w:hAnsi="Times New Roman"/>
          <w:sz w:val="28"/>
          <w:szCs w:val="28"/>
        </w:rPr>
        <w:t xml:space="preserve"> розвитку в Україні перекликаються зі світовими. Проблеми міграції в Україні є гострими. Та ще складнішим в дослідженні цього явища є те, що важко визначити точну кількість мігрантів, </w:t>
      </w:r>
      <w:r w:rsidR="00827BB5">
        <w:rPr>
          <w:rFonts w:ascii="Times New Roman" w:hAnsi="Times New Roman"/>
          <w:sz w:val="28"/>
          <w:szCs w:val="28"/>
        </w:rPr>
        <w:t>а також</w:t>
      </w:r>
      <w:r w:rsidR="00AC0CE0">
        <w:rPr>
          <w:rFonts w:ascii="Times New Roman" w:hAnsi="Times New Roman"/>
          <w:sz w:val="28"/>
          <w:szCs w:val="28"/>
        </w:rPr>
        <w:t xml:space="preserve"> кошти, які ними акумулюються. </w:t>
      </w:r>
    </w:p>
    <w:p w:rsidR="00AC0CE0" w:rsidRPr="00F40EF5" w:rsidRDefault="00AC0CE0" w:rsidP="00F40EF5">
      <w:pPr>
        <w:spacing w:after="0" w:line="360" w:lineRule="auto"/>
        <w:ind w:firstLine="709"/>
        <w:jc w:val="both"/>
        <w:rPr>
          <w:rFonts w:ascii="Times New Roman" w:hAnsi="Times New Roman"/>
          <w:sz w:val="28"/>
          <w:szCs w:val="28"/>
        </w:rPr>
      </w:pPr>
      <w:r w:rsidRPr="00F40EF5">
        <w:rPr>
          <w:rFonts w:ascii="Times New Roman" w:hAnsi="Times New Roman"/>
          <w:sz w:val="28"/>
          <w:szCs w:val="28"/>
        </w:rPr>
        <w:t>В першому розділі зазначались ефекти від міграції. Проблеми – це створені від міграції негативні наслідки. Хоча й через перекази, які надходять від мігрантів, можна сприймати ситуацію як позитивну, проте необхідно передбачити, що все може змінитись в довгострок</w:t>
      </w:r>
      <w:r w:rsidR="003A2A24" w:rsidRPr="00F40EF5">
        <w:rPr>
          <w:rFonts w:ascii="Times New Roman" w:hAnsi="Times New Roman"/>
          <w:sz w:val="28"/>
          <w:szCs w:val="28"/>
        </w:rPr>
        <w:t>овій перспективі. Наприклад, завдаватиметься</w:t>
      </w:r>
      <w:r w:rsidRPr="00F40EF5">
        <w:rPr>
          <w:rFonts w:ascii="Times New Roman" w:hAnsi="Times New Roman"/>
          <w:sz w:val="28"/>
          <w:szCs w:val="28"/>
        </w:rPr>
        <w:t xml:space="preserve"> шкода ціновій конкурентоспроможності, інвестиційному клімату, державному бюджету</w:t>
      </w:r>
      <w:r w:rsidR="003856CF" w:rsidRPr="00F40EF5">
        <w:rPr>
          <w:rFonts w:ascii="Times New Roman" w:hAnsi="Times New Roman"/>
          <w:sz w:val="28"/>
          <w:szCs w:val="28"/>
        </w:rPr>
        <w:t xml:space="preserve"> </w:t>
      </w:r>
      <w:r w:rsidR="003856CF">
        <w:sym w:font="Symbol" w:char="F05B"/>
      </w:r>
      <w:r w:rsidR="00F40EF5" w:rsidRPr="00F40EF5">
        <w:rPr>
          <w:rStyle w:val="a3"/>
          <w:rFonts w:ascii="Times New Roman" w:hAnsi="Times New Roman" w:cs="Times New Roman"/>
          <w:color w:val="auto"/>
          <w:sz w:val="28"/>
          <w:szCs w:val="28"/>
          <w:u w:val="none"/>
        </w:rPr>
        <w:t xml:space="preserve"> Якими є реальні масштаби міграції українців до ЄС</w:t>
      </w:r>
      <w:r w:rsidR="00634417">
        <w:rPr>
          <w:rStyle w:val="a3"/>
          <w:rFonts w:ascii="Times New Roman" w:hAnsi="Times New Roman" w:cs="Times New Roman"/>
          <w:color w:val="auto"/>
          <w:sz w:val="28"/>
          <w:szCs w:val="28"/>
          <w:u w:val="none"/>
        </w:rPr>
        <w:t xml:space="preserve"> </w:t>
      </w:r>
      <w:r w:rsidR="00634417">
        <w:rPr>
          <w:rFonts w:ascii="Times New Roman" w:hAnsi="Times New Roman" w:cs="Times New Roman"/>
          <w:color w:val="000000"/>
          <w:sz w:val="28"/>
          <w:szCs w:val="28"/>
        </w:rPr>
        <w:t>[48].</w:t>
      </w:r>
    </w:p>
    <w:p w:rsidR="00AC0CE0" w:rsidRDefault="00AC0CE0" w:rsidP="00AC0CE0">
      <w:pPr>
        <w:spacing w:after="0" w:line="360" w:lineRule="auto"/>
        <w:ind w:firstLine="709"/>
        <w:jc w:val="both"/>
        <w:rPr>
          <w:rFonts w:ascii="Times New Roman" w:hAnsi="Times New Roman"/>
          <w:sz w:val="28"/>
          <w:szCs w:val="28"/>
        </w:rPr>
      </w:pPr>
      <w:r>
        <w:rPr>
          <w:rFonts w:ascii="Times New Roman" w:hAnsi="Times New Roman"/>
          <w:sz w:val="28"/>
          <w:szCs w:val="28"/>
        </w:rPr>
        <w:t>Для кращого уявлення про зага</w:t>
      </w:r>
      <w:r w:rsidR="003A2A24">
        <w:rPr>
          <w:rFonts w:ascii="Times New Roman" w:hAnsi="Times New Roman"/>
          <w:sz w:val="28"/>
          <w:szCs w:val="28"/>
        </w:rPr>
        <w:t>льний стан міграційних процесів</w:t>
      </w:r>
      <w:r>
        <w:rPr>
          <w:rFonts w:ascii="Times New Roman" w:hAnsi="Times New Roman"/>
          <w:sz w:val="28"/>
          <w:szCs w:val="28"/>
        </w:rPr>
        <w:t xml:space="preserve"> нижче наведено графік із сумарною кількістю мігрантів за останні 15 років, де вказано, яку частку вони займали серед населення світу (рис.</w:t>
      </w:r>
      <w:r w:rsidR="00E66A19">
        <w:rPr>
          <w:rFonts w:ascii="Times New Roman" w:hAnsi="Times New Roman"/>
          <w:sz w:val="28"/>
          <w:szCs w:val="28"/>
        </w:rPr>
        <w:t xml:space="preserve"> </w:t>
      </w:r>
      <w:r>
        <w:rPr>
          <w:rFonts w:ascii="Times New Roman" w:hAnsi="Times New Roman"/>
          <w:sz w:val="28"/>
          <w:szCs w:val="28"/>
        </w:rPr>
        <w:t>2.1)</w:t>
      </w:r>
      <w:r w:rsidR="00E66A19">
        <w:rPr>
          <w:rFonts w:ascii="Times New Roman" w:hAnsi="Times New Roman"/>
          <w:sz w:val="28"/>
          <w:szCs w:val="28"/>
        </w:rPr>
        <w:t>.</w:t>
      </w:r>
    </w:p>
    <w:p w:rsidR="00AC0CE0" w:rsidRDefault="006407EF" w:rsidP="00AC0CE0">
      <w:pPr>
        <w:spacing w:after="0" w:line="360" w:lineRule="auto"/>
        <w:ind w:firstLine="709"/>
        <w:jc w:val="both"/>
        <w:rPr>
          <w:rFonts w:ascii="Times New Roman" w:hAnsi="Times New Roman"/>
          <w:sz w:val="28"/>
          <w:szCs w:val="28"/>
        </w:rPr>
      </w:pPr>
      <w:r>
        <w:rPr>
          <w:noProof/>
          <w:lang w:eastAsia="uk-UA"/>
        </w:rPr>
        <w:drawing>
          <wp:inline distT="0" distB="0" distL="0" distR="0" wp14:anchorId="1BC94354" wp14:editId="18676571">
            <wp:extent cx="4686300" cy="24955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40EF5" w:rsidRDefault="00AC0CE0" w:rsidP="00634417">
      <w:pPr>
        <w:spacing w:after="0" w:line="360" w:lineRule="auto"/>
        <w:ind w:firstLine="709"/>
        <w:jc w:val="both"/>
        <w:rPr>
          <w:rFonts w:ascii="Times New Roman" w:hAnsi="Times New Roman"/>
          <w:sz w:val="28"/>
          <w:szCs w:val="28"/>
        </w:rPr>
      </w:pPr>
      <w:r w:rsidRPr="00C5012C">
        <w:rPr>
          <w:rFonts w:ascii="Times New Roman" w:hAnsi="Times New Roman"/>
          <w:sz w:val="28"/>
          <w:szCs w:val="28"/>
        </w:rPr>
        <w:t>Рис. 2.1</w:t>
      </w:r>
      <w:r w:rsidR="00F67A6C" w:rsidRPr="00C5012C">
        <w:rPr>
          <w:rFonts w:ascii="Times New Roman" w:hAnsi="Times New Roman"/>
          <w:sz w:val="28"/>
          <w:szCs w:val="28"/>
        </w:rPr>
        <w:t>.</w:t>
      </w:r>
      <w:r w:rsidRPr="00C5012C">
        <w:rPr>
          <w:rFonts w:ascii="Times New Roman" w:hAnsi="Times New Roman"/>
          <w:sz w:val="28"/>
          <w:szCs w:val="28"/>
        </w:rPr>
        <w:t xml:space="preserve"> Світові мігранти</w:t>
      </w:r>
    </w:p>
    <w:p w:rsidR="00AC0CE0" w:rsidRPr="00341181" w:rsidRDefault="00E66A19" w:rsidP="00634417">
      <w:pPr>
        <w:spacing w:after="0" w:line="360" w:lineRule="auto"/>
        <w:ind w:firstLine="709"/>
        <w:jc w:val="both"/>
        <w:rPr>
          <w:rFonts w:ascii="Times New Roman" w:hAnsi="Times New Roman"/>
          <w:sz w:val="16"/>
          <w:szCs w:val="16"/>
          <w:lang w:val="ru-RU"/>
        </w:rPr>
      </w:pPr>
      <w:r w:rsidRPr="00F40EF5">
        <w:rPr>
          <w:rFonts w:ascii="Times New Roman" w:hAnsi="Times New Roman"/>
          <w:sz w:val="28"/>
          <w:szCs w:val="28"/>
        </w:rPr>
        <w:t>С</w:t>
      </w:r>
      <w:r w:rsidR="00AC0CE0" w:rsidRPr="00F40EF5">
        <w:rPr>
          <w:rFonts w:ascii="Times New Roman" w:hAnsi="Times New Roman"/>
          <w:sz w:val="28"/>
          <w:szCs w:val="28"/>
        </w:rPr>
        <w:t>кладено автором</w:t>
      </w:r>
      <w:r w:rsidR="00F67A6C" w:rsidRPr="00F40EF5">
        <w:rPr>
          <w:rFonts w:ascii="Times New Roman" w:hAnsi="Times New Roman"/>
          <w:sz w:val="28"/>
          <w:szCs w:val="28"/>
        </w:rPr>
        <w:t xml:space="preserve"> з</w:t>
      </w:r>
      <w:r w:rsidR="00AC0CE0" w:rsidRPr="00F40EF5">
        <w:rPr>
          <w:rFonts w:ascii="Times New Roman" w:hAnsi="Times New Roman"/>
          <w:sz w:val="28"/>
          <w:szCs w:val="28"/>
        </w:rPr>
        <w:t>а:</w:t>
      </w:r>
      <w:r w:rsidR="00634417" w:rsidRPr="00341181">
        <w:rPr>
          <w:sz w:val="16"/>
          <w:szCs w:val="16"/>
          <w:lang w:val="ru-RU"/>
        </w:rPr>
        <w:t xml:space="preserve"> </w:t>
      </w:r>
      <w:r w:rsidR="00634417">
        <w:rPr>
          <w:rFonts w:ascii="Times New Roman" w:hAnsi="Times New Roman" w:cs="Times New Roman"/>
          <w:color w:val="000000"/>
          <w:sz w:val="28"/>
          <w:szCs w:val="28"/>
        </w:rPr>
        <w:t>[118].</w:t>
      </w:r>
    </w:p>
    <w:p w:rsidR="00AC0CE0" w:rsidRDefault="003A2A24" w:rsidP="009F5AA6">
      <w:pPr>
        <w:spacing w:after="0" w:line="360" w:lineRule="auto"/>
        <w:ind w:firstLine="709"/>
        <w:jc w:val="both"/>
        <w:rPr>
          <w:rFonts w:ascii="Times New Roman" w:hAnsi="Times New Roman"/>
          <w:sz w:val="28"/>
          <w:szCs w:val="28"/>
        </w:rPr>
      </w:pPr>
      <w:r>
        <w:rPr>
          <w:rFonts w:ascii="Times New Roman" w:hAnsi="Times New Roman"/>
          <w:sz w:val="28"/>
          <w:szCs w:val="28"/>
        </w:rPr>
        <w:t>Таким чином, спостерігається помірна</w:t>
      </w:r>
      <w:r w:rsidR="00AC0CE0">
        <w:rPr>
          <w:rFonts w:ascii="Times New Roman" w:hAnsi="Times New Roman"/>
          <w:sz w:val="28"/>
          <w:szCs w:val="28"/>
        </w:rPr>
        <w:t xml:space="preserve"> тенденція до зростання, без великих стрибків. У 1995 році у світі налічувалось 174 млн. осіб, що складало 2,8</w:t>
      </w:r>
      <w:r w:rsidR="00F67A6C">
        <w:rPr>
          <w:rFonts w:ascii="Times New Roman" w:hAnsi="Times New Roman"/>
          <w:sz w:val="28"/>
          <w:szCs w:val="28"/>
        </w:rPr>
        <w:t xml:space="preserve"> </w:t>
      </w:r>
      <w:r w:rsidR="00AC0CE0">
        <w:rPr>
          <w:rFonts w:ascii="Times New Roman" w:hAnsi="Times New Roman"/>
          <w:sz w:val="28"/>
          <w:szCs w:val="28"/>
        </w:rPr>
        <w:t xml:space="preserve">% від </w:t>
      </w:r>
      <w:r w:rsidR="006407EF">
        <w:rPr>
          <w:rFonts w:ascii="Times New Roman" w:hAnsi="Times New Roman"/>
          <w:sz w:val="28"/>
          <w:szCs w:val="28"/>
        </w:rPr>
        <w:t>усього населення планети. У 2020 їх було 281 млн., що становило 3,6</w:t>
      </w:r>
      <w:r w:rsidR="00F67A6C">
        <w:rPr>
          <w:rFonts w:ascii="Times New Roman" w:hAnsi="Times New Roman"/>
          <w:sz w:val="28"/>
          <w:szCs w:val="28"/>
        </w:rPr>
        <w:t xml:space="preserve"> </w:t>
      </w:r>
      <w:r w:rsidR="00AC0CE0">
        <w:rPr>
          <w:rFonts w:ascii="Times New Roman" w:hAnsi="Times New Roman"/>
          <w:sz w:val="28"/>
          <w:szCs w:val="28"/>
        </w:rPr>
        <w:t>% від всього населення. Протягом 2010-2015 рр. виїзди закордон залишались на одному й тому ж самому рівні, що, можливо, пов’язано з наслідками світової кризи 2008-20</w:t>
      </w:r>
      <w:r w:rsidR="006407EF">
        <w:rPr>
          <w:rFonts w:ascii="Times New Roman" w:hAnsi="Times New Roman"/>
          <w:sz w:val="28"/>
          <w:szCs w:val="28"/>
        </w:rPr>
        <w:t>09 рр. Однак, протягом 1995-2020</w:t>
      </w:r>
      <w:r w:rsidR="00AC0CE0">
        <w:rPr>
          <w:rFonts w:ascii="Times New Roman" w:hAnsi="Times New Roman"/>
          <w:sz w:val="28"/>
          <w:szCs w:val="28"/>
        </w:rPr>
        <w:t xml:space="preserve"> рр. зменшення як кількості мігрантів, так і частки, яку вони займали серед всього населення не відбувалось. Отже, надалі, досліджуючи питання міграції, необхідно брати до уваги те, що ймовірніше за все вона буде тільки збільшуватись.</w:t>
      </w:r>
    </w:p>
    <w:p w:rsidR="00AC0CE0" w:rsidRDefault="00AC0CE0" w:rsidP="009F5AA6">
      <w:pPr>
        <w:spacing w:after="0" w:line="360" w:lineRule="auto"/>
        <w:ind w:firstLine="709"/>
        <w:jc w:val="both"/>
        <w:rPr>
          <w:rFonts w:ascii="Times New Roman" w:hAnsi="Times New Roman"/>
          <w:sz w:val="28"/>
          <w:szCs w:val="28"/>
        </w:rPr>
      </w:pPr>
      <w:r>
        <w:rPr>
          <w:rFonts w:ascii="Times New Roman" w:hAnsi="Times New Roman"/>
          <w:sz w:val="28"/>
          <w:szCs w:val="28"/>
        </w:rPr>
        <w:t>Зараз розглянемо детальніше, як за ці ж роки змінювались потоки трудових ресурсів в Україні (рис.</w:t>
      </w:r>
      <w:r w:rsidR="00E66A19">
        <w:rPr>
          <w:rFonts w:ascii="Times New Roman" w:hAnsi="Times New Roman"/>
          <w:sz w:val="28"/>
          <w:szCs w:val="28"/>
        </w:rPr>
        <w:t xml:space="preserve"> </w:t>
      </w:r>
      <w:r>
        <w:rPr>
          <w:rFonts w:ascii="Times New Roman" w:hAnsi="Times New Roman"/>
          <w:sz w:val="28"/>
          <w:szCs w:val="28"/>
        </w:rPr>
        <w:t>2.2).</w:t>
      </w:r>
    </w:p>
    <w:p w:rsidR="00AC0CE0" w:rsidRPr="000D066A" w:rsidRDefault="006407EF" w:rsidP="00AC0CE0">
      <w:pPr>
        <w:spacing w:after="0" w:line="360" w:lineRule="auto"/>
        <w:ind w:firstLine="709"/>
        <w:jc w:val="both"/>
        <w:rPr>
          <w:rFonts w:ascii="Times New Roman" w:hAnsi="Times New Roman"/>
          <w:sz w:val="28"/>
          <w:szCs w:val="28"/>
        </w:rPr>
      </w:pPr>
      <w:r>
        <w:rPr>
          <w:noProof/>
          <w:lang w:eastAsia="uk-UA"/>
        </w:rPr>
        <w:drawing>
          <wp:inline distT="0" distB="0" distL="0" distR="0" wp14:anchorId="4FF09131" wp14:editId="007916B1">
            <wp:extent cx="4638675" cy="2562225"/>
            <wp:effectExtent l="0" t="0" r="9525" b="9525"/>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C0CE0" w:rsidRDefault="00AC0CE0" w:rsidP="00947B38">
      <w:pPr>
        <w:spacing w:after="0" w:line="360" w:lineRule="auto"/>
        <w:ind w:firstLine="709"/>
        <w:jc w:val="both"/>
        <w:rPr>
          <w:rFonts w:ascii="Times New Roman" w:hAnsi="Times New Roman"/>
          <w:sz w:val="28"/>
          <w:szCs w:val="28"/>
        </w:rPr>
      </w:pPr>
      <w:r>
        <w:rPr>
          <w:rFonts w:ascii="Times New Roman" w:hAnsi="Times New Roman"/>
          <w:sz w:val="28"/>
          <w:szCs w:val="28"/>
        </w:rPr>
        <w:t>Рис. 2.2</w:t>
      </w:r>
      <w:r w:rsidR="00F67A6C">
        <w:rPr>
          <w:rFonts w:ascii="Times New Roman" w:hAnsi="Times New Roman"/>
          <w:sz w:val="28"/>
          <w:szCs w:val="28"/>
        </w:rPr>
        <w:t>.</w:t>
      </w:r>
      <w:r>
        <w:rPr>
          <w:rFonts w:ascii="Times New Roman" w:hAnsi="Times New Roman"/>
          <w:sz w:val="28"/>
          <w:szCs w:val="28"/>
        </w:rPr>
        <w:t xml:space="preserve">  </w:t>
      </w:r>
      <w:r w:rsidR="00947B38">
        <w:rPr>
          <w:rFonts w:ascii="Times New Roman" w:hAnsi="Times New Roman"/>
          <w:sz w:val="28"/>
          <w:szCs w:val="28"/>
        </w:rPr>
        <w:t>Е</w:t>
      </w:r>
      <w:r w:rsidR="004A04D2">
        <w:rPr>
          <w:rFonts w:ascii="Times New Roman" w:hAnsi="Times New Roman"/>
          <w:sz w:val="28"/>
          <w:szCs w:val="28"/>
        </w:rPr>
        <w:t>міграція</w:t>
      </w:r>
      <w:r>
        <w:rPr>
          <w:rFonts w:ascii="Times New Roman" w:hAnsi="Times New Roman"/>
          <w:sz w:val="28"/>
          <w:szCs w:val="28"/>
        </w:rPr>
        <w:t xml:space="preserve"> України</w:t>
      </w:r>
    </w:p>
    <w:p w:rsidR="003B012A" w:rsidRDefault="00E66A19" w:rsidP="00E66A19">
      <w:pPr>
        <w:spacing w:after="0" w:line="360" w:lineRule="auto"/>
        <w:ind w:firstLine="709"/>
        <w:jc w:val="both"/>
        <w:rPr>
          <w:rFonts w:ascii="Times New Roman" w:hAnsi="Times New Roman"/>
          <w:sz w:val="28"/>
          <w:szCs w:val="28"/>
        </w:rPr>
      </w:pPr>
      <w:r w:rsidRPr="00E66A19">
        <w:rPr>
          <w:rFonts w:ascii="Times New Roman" w:hAnsi="Times New Roman"/>
          <w:sz w:val="28"/>
          <w:szCs w:val="28"/>
        </w:rPr>
        <w:t>С</w:t>
      </w:r>
      <w:r w:rsidR="00AC0CE0" w:rsidRPr="00E66A19">
        <w:rPr>
          <w:rFonts w:ascii="Times New Roman" w:hAnsi="Times New Roman"/>
          <w:sz w:val="28"/>
          <w:szCs w:val="28"/>
        </w:rPr>
        <w:t xml:space="preserve">кладено автором </w:t>
      </w:r>
      <w:r w:rsidR="00F67A6C">
        <w:rPr>
          <w:rFonts w:ascii="Times New Roman" w:hAnsi="Times New Roman"/>
          <w:sz w:val="28"/>
          <w:szCs w:val="28"/>
        </w:rPr>
        <w:t>з</w:t>
      </w:r>
      <w:r w:rsidR="00AC0CE0" w:rsidRPr="00E66A19">
        <w:rPr>
          <w:rFonts w:ascii="Times New Roman" w:hAnsi="Times New Roman"/>
          <w:sz w:val="28"/>
          <w:szCs w:val="28"/>
        </w:rPr>
        <w:t>а:</w:t>
      </w:r>
      <w:r w:rsidR="00AC0CE0">
        <w:rPr>
          <w:rFonts w:ascii="Times New Roman" w:hAnsi="Times New Roman"/>
          <w:sz w:val="28"/>
          <w:szCs w:val="28"/>
        </w:rPr>
        <w:t xml:space="preserve"> </w:t>
      </w:r>
      <w:r w:rsidR="00634417">
        <w:rPr>
          <w:rFonts w:ascii="Times New Roman" w:hAnsi="Times New Roman" w:cs="Times New Roman"/>
          <w:color w:val="000000"/>
          <w:sz w:val="28"/>
          <w:szCs w:val="28"/>
        </w:rPr>
        <w:t>[18].</w:t>
      </w:r>
    </w:p>
    <w:p w:rsidR="00E66A19" w:rsidRPr="00E66A19" w:rsidRDefault="00E66A19" w:rsidP="00E66A19">
      <w:pPr>
        <w:spacing w:after="0" w:line="360" w:lineRule="auto"/>
        <w:ind w:firstLine="709"/>
        <w:jc w:val="both"/>
        <w:rPr>
          <w:rFonts w:ascii="Times New Roman" w:hAnsi="Times New Roman"/>
          <w:sz w:val="8"/>
          <w:szCs w:val="8"/>
        </w:rPr>
      </w:pPr>
    </w:p>
    <w:p w:rsidR="00AC0CE0" w:rsidRDefault="003A2A24" w:rsidP="009F5AA6">
      <w:pPr>
        <w:spacing w:after="0" w:line="360" w:lineRule="auto"/>
        <w:ind w:firstLine="709"/>
        <w:jc w:val="both"/>
        <w:rPr>
          <w:rFonts w:ascii="Times New Roman" w:hAnsi="Times New Roman"/>
          <w:sz w:val="28"/>
          <w:szCs w:val="28"/>
        </w:rPr>
      </w:pPr>
      <w:r>
        <w:rPr>
          <w:rFonts w:ascii="Times New Roman" w:hAnsi="Times New Roman"/>
          <w:sz w:val="28"/>
          <w:szCs w:val="28"/>
        </w:rPr>
        <w:t>Б</w:t>
      </w:r>
      <w:r w:rsidR="00AC0CE0">
        <w:rPr>
          <w:rFonts w:ascii="Times New Roman" w:hAnsi="Times New Roman"/>
          <w:sz w:val="28"/>
          <w:szCs w:val="28"/>
        </w:rPr>
        <w:t>ачимо, що кількість мігрантів залишалась в межах трохи менше шести мільйонів. З 1995 по 2005 рр. за кордоном перебув</w:t>
      </w:r>
      <w:r>
        <w:rPr>
          <w:rFonts w:ascii="Times New Roman" w:hAnsi="Times New Roman"/>
          <w:sz w:val="28"/>
          <w:szCs w:val="28"/>
        </w:rPr>
        <w:t xml:space="preserve">ало 5,6 млн. ос., а це від 10,8- </w:t>
      </w:r>
      <w:r w:rsidR="00AC0CE0">
        <w:rPr>
          <w:rFonts w:ascii="Times New Roman" w:hAnsi="Times New Roman"/>
          <w:sz w:val="28"/>
          <w:szCs w:val="28"/>
        </w:rPr>
        <w:t>11,9</w:t>
      </w:r>
      <w:r>
        <w:rPr>
          <w:rFonts w:ascii="Times New Roman" w:hAnsi="Times New Roman"/>
          <w:sz w:val="28"/>
          <w:szCs w:val="28"/>
        </w:rPr>
        <w:t xml:space="preserve"> % </w:t>
      </w:r>
      <w:r w:rsidR="00AC0CE0">
        <w:rPr>
          <w:rFonts w:ascii="Times New Roman" w:hAnsi="Times New Roman"/>
          <w:sz w:val="28"/>
          <w:szCs w:val="28"/>
        </w:rPr>
        <w:t>усього населення України відповідно. У 2010 р. кількість зменшилась на 200 тис. ос., або на 0,2</w:t>
      </w:r>
      <w:r w:rsidR="00E66A19">
        <w:rPr>
          <w:rFonts w:ascii="Times New Roman" w:hAnsi="Times New Roman"/>
          <w:sz w:val="28"/>
          <w:szCs w:val="28"/>
        </w:rPr>
        <w:t xml:space="preserve"> </w:t>
      </w:r>
      <w:r w:rsidR="00AC0CE0">
        <w:rPr>
          <w:rFonts w:ascii="Times New Roman" w:hAnsi="Times New Roman"/>
          <w:sz w:val="28"/>
          <w:szCs w:val="28"/>
        </w:rPr>
        <w:t xml:space="preserve">%, що </w:t>
      </w:r>
      <w:r>
        <w:rPr>
          <w:rFonts w:ascii="Times New Roman" w:hAnsi="Times New Roman"/>
          <w:sz w:val="28"/>
          <w:szCs w:val="28"/>
        </w:rPr>
        <w:t xml:space="preserve">знову ж таки </w:t>
      </w:r>
      <w:r w:rsidR="00AC0CE0">
        <w:rPr>
          <w:rFonts w:ascii="Times New Roman" w:hAnsi="Times New Roman"/>
          <w:sz w:val="28"/>
          <w:szCs w:val="28"/>
        </w:rPr>
        <w:t>пов’язано з наслідками світової кризи 2008-2009 рр. Після цього число мігрантів зро</w:t>
      </w:r>
      <w:r>
        <w:rPr>
          <w:rFonts w:ascii="Times New Roman" w:hAnsi="Times New Roman"/>
          <w:sz w:val="28"/>
          <w:szCs w:val="28"/>
        </w:rPr>
        <w:t>сло</w:t>
      </w:r>
      <w:r w:rsidR="006765D7">
        <w:rPr>
          <w:rFonts w:ascii="Times New Roman" w:hAnsi="Times New Roman"/>
          <w:sz w:val="28"/>
          <w:szCs w:val="28"/>
        </w:rPr>
        <w:t>, і у 2020</w:t>
      </w:r>
      <w:r w:rsidR="00AC0CE0">
        <w:rPr>
          <w:rFonts w:ascii="Times New Roman" w:hAnsi="Times New Roman"/>
          <w:sz w:val="28"/>
          <w:szCs w:val="28"/>
        </w:rPr>
        <w:t xml:space="preserve"> р. вже становило</w:t>
      </w:r>
      <w:r w:rsidR="006407EF">
        <w:rPr>
          <w:rFonts w:ascii="Times New Roman" w:hAnsi="Times New Roman"/>
          <w:sz w:val="28"/>
          <w:szCs w:val="28"/>
        </w:rPr>
        <w:t xml:space="preserve"> 6,0</w:t>
      </w:r>
      <w:r w:rsidR="00AC0CE0">
        <w:rPr>
          <w:rFonts w:ascii="Times New Roman" w:hAnsi="Times New Roman"/>
          <w:sz w:val="28"/>
          <w:szCs w:val="28"/>
        </w:rPr>
        <w:t xml:space="preserve"> млн. ос., що становило 14</w:t>
      </w:r>
      <w:r w:rsidR="006407EF">
        <w:rPr>
          <w:rFonts w:ascii="Times New Roman" w:hAnsi="Times New Roman"/>
          <w:sz w:val="28"/>
          <w:szCs w:val="28"/>
        </w:rPr>
        <w:t>,3</w:t>
      </w:r>
      <w:r w:rsidR="00E66A19">
        <w:rPr>
          <w:rFonts w:ascii="Times New Roman" w:hAnsi="Times New Roman"/>
          <w:sz w:val="28"/>
          <w:szCs w:val="28"/>
        </w:rPr>
        <w:t xml:space="preserve"> </w:t>
      </w:r>
      <w:r w:rsidR="00AC0CE0">
        <w:rPr>
          <w:rFonts w:ascii="Times New Roman" w:hAnsi="Times New Roman"/>
          <w:sz w:val="28"/>
          <w:szCs w:val="28"/>
        </w:rPr>
        <w:t>% від кількості усіх громадян країни.</w:t>
      </w:r>
    </w:p>
    <w:p w:rsidR="004A04D2" w:rsidRDefault="00AC0CE0" w:rsidP="009F5AA6">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Потік мігрантів </w:t>
      </w:r>
      <w:r w:rsidRPr="00FF62CB">
        <w:rPr>
          <w:rFonts w:ascii="Times New Roman" w:hAnsi="Times New Roman"/>
          <w:sz w:val="28"/>
          <w:szCs w:val="28"/>
        </w:rPr>
        <w:t xml:space="preserve">різко </w:t>
      </w:r>
      <w:r>
        <w:rPr>
          <w:rFonts w:ascii="Times New Roman" w:hAnsi="Times New Roman"/>
          <w:sz w:val="28"/>
          <w:szCs w:val="28"/>
        </w:rPr>
        <w:t>зріс</w:t>
      </w:r>
      <w:r w:rsidRPr="00FF62CB">
        <w:rPr>
          <w:rFonts w:ascii="Times New Roman" w:hAnsi="Times New Roman"/>
          <w:sz w:val="28"/>
          <w:szCs w:val="28"/>
        </w:rPr>
        <w:t xml:space="preserve"> з моменту</w:t>
      </w:r>
      <w:r w:rsidR="003A2A24">
        <w:rPr>
          <w:rFonts w:ascii="Times New Roman" w:hAnsi="Times New Roman"/>
          <w:sz w:val="28"/>
          <w:szCs w:val="28"/>
        </w:rPr>
        <w:t xml:space="preserve"> Революції Гідності наприкінці 2013 ро</w:t>
      </w:r>
      <w:r w:rsidR="00E64B2B">
        <w:rPr>
          <w:rFonts w:ascii="Times New Roman" w:hAnsi="Times New Roman"/>
          <w:sz w:val="28"/>
          <w:szCs w:val="28"/>
        </w:rPr>
        <w:t>к</w:t>
      </w:r>
      <w:r w:rsidR="003A2A24">
        <w:rPr>
          <w:rFonts w:ascii="Times New Roman" w:hAnsi="Times New Roman"/>
          <w:sz w:val="28"/>
          <w:szCs w:val="28"/>
        </w:rPr>
        <w:t>у, основна ідеологія якої полягала у зближення з Європою та зменшення впливу російської влади на український уряд, а також від</w:t>
      </w:r>
      <w:r w:rsidRPr="00FF62CB">
        <w:rPr>
          <w:rFonts w:ascii="Times New Roman" w:hAnsi="Times New Roman"/>
          <w:sz w:val="28"/>
          <w:szCs w:val="28"/>
        </w:rPr>
        <w:t xml:space="preserve"> початку бойових дій на Сході України в 2014 році. </w:t>
      </w:r>
    </w:p>
    <w:p w:rsidR="00AC0CE0" w:rsidRDefault="004A04D2" w:rsidP="009F5AA6">
      <w:pPr>
        <w:spacing w:after="0" w:line="360" w:lineRule="auto"/>
        <w:ind w:firstLine="709"/>
        <w:jc w:val="both"/>
        <w:rPr>
          <w:rFonts w:ascii="Times New Roman" w:hAnsi="Times New Roman"/>
          <w:sz w:val="28"/>
          <w:szCs w:val="28"/>
        </w:rPr>
      </w:pPr>
      <w:r>
        <w:rPr>
          <w:rFonts w:ascii="Times New Roman" w:hAnsi="Times New Roman"/>
          <w:sz w:val="28"/>
          <w:szCs w:val="28"/>
        </w:rPr>
        <w:t xml:space="preserve">Щодо країн, в які українці найбільше виїжджали, то Польща та Росія </w:t>
      </w:r>
      <w:r w:rsidR="00AC0CE0">
        <w:rPr>
          <w:rFonts w:ascii="Times New Roman" w:hAnsi="Times New Roman"/>
          <w:sz w:val="28"/>
          <w:szCs w:val="28"/>
        </w:rPr>
        <w:t>завжди були лідерами серед країн-реципієнтів українських мігрантів. Це пояснюється географічним розташуванням, схожістю мови, культури та менталітету. Так, у</w:t>
      </w:r>
      <w:r w:rsidR="00AC0CE0" w:rsidRPr="00FF62CB">
        <w:rPr>
          <w:rFonts w:ascii="Times New Roman" w:hAnsi="Times New Roman"/>
          <w:sz w:val="28"/>
          <w:szCs w:val="28"/>
        </w:rPr>
        <w:t xml:space="preserve"> 2017 році Польща </w:t>
      </w:r>
      <w:r w:rsidR="00AC0CE0">
        <w:rPr>
          <w:rFonts w:ascii="Times New Roman" w:hAnsi="Times New Roman"/>
          <w:sz w:val="28"/>
          <w:szCs w:val="28"/>
        </w:rPr>
        <w:t xml:space="preserve">видала понад 660 000 дозволів на проживання іноземцям, з яких понад 85% є українцями. Також, у </w:t>
      </w:r>
      <w:r w:rsidR="00AC0CE0" w:rsidRPr="00FF62CB">
        <w:rPr>
          <w:rFonts w:ascii="Times New Roman" w:hAnsi="Times New Roman"/>
          <w:sz w:val="28"/>
          <w:szCs w:val="28"/>
        </w:rPr>
        <w:t xml:space="preserve">2014 році приблизно 400 000 </w:t>
      </w:r>
      <w:r w:rsidR="00AC0CE0">
        <w:rPr>
          <w:rFonts w:ascii="Times New Roman" w:hAnsi="Times New Roman"/>
          <w:sz w:val="28"/>
          <w:szCs w:val="28"/>
        </w:rPr>
        <w:t>осіб переїхало</w:t>
      </w:r>
      <w:r w:rsidR="00AC0CE0" w:rsidRPr="00FF62CB">
        <w:rPr>
          <w:rFonts w:ascii="Times New Roman" w:hAnsi="Times New Roman"/>
          <w:sz w:val="28"/>
          <w:szCs w:val="28"/>
        </w:rPr>
        <w:t xml:space="preserve"> до Російської Федерації, п</w:t>
      </w:r>
      <w:r w:rsidR="00AC0CE0">
        <w:rPr>
          <w:rFonts w:ascii="Times New Roman" w:hAnsi="Times New Roman"/>
          <w:sz w:val="28"/>
          <w:szCs w:val="28"/>
        </w:rPr>
        <w:t xml:space="preserve">ричому значна кількість здобула </w:t>
      </w:r>
      <w:r w:rsidR="00AC0CE0" w:rsidRPr="00FF62CB">
        <w:rPr>
          <w:rFonts w:ascii="Times New Roman" w:hAnsi="Times New Roman"/>
          <w:sz w:val="28"/>
          <w:szCs w:val="28"/>
        </w:rPr>
        <w:t>статус біженця або тимчасовий притулок.</w:t>
      </w:r>
      <w:r w:rsidR="00AC0CE0">
        <w:rPr>
          <w:rFonts w:ascii="Times New Roman" w:hAnsi="Times New Roman"/>
          <w:sz w:val="28"/>
          <w:szCs w:val="28"/>
        </w:rPr>
        <w:t xml:space="preserve"> Проте, загалом, міграція до Росії зменшилась</w:t>
      </w:r>
      <w:r w:rsidR="00432017">
        <w:rPr>
          <w:rFonts w:ascii="Times New Roman" w:hAnsi="Times New Roman"/>
          <w:sz w:val="28"/>
          <w:szCs w:val="28"/>
        </w:rPr>
        <w:t>, а</w:t>
      </w:r>
      <w:r w:rsidR="00AC0CE0">
        <w:rPr>
          <w:rFonts w:ascii="Times New Roman" w:hAnsi="Times New Roman"/>
          <w:sz w:val="28"/>
          <w:szCs w:val="28"/>
        </w:rPr>
        <w:t xml:space="preserve"> потік трудових ресурсів до Польщі збільшився. Це пов’язано зі щораз тіснішим</w:t>
      </w:r>
      <w:r w:rsidR="00522CB9">
        <w:rPr>
          <w:rFonts w:ascii="Times New Roman" w:hAnsi="Times New Roman"/>
          <w:sz w:val="28"/>
          <w:szCs w:val="28"/>
        </w:rPr>
        <w:t>и відносинами України та Європ</w:t>
      </w:r>
      <w:r w:rsidR="00432017">
        <w:rPr>
          <w:rFonts w:ascii="Times New Roman" w:hAnsi="Times New Roman"/>
          <w:sz w:val="28"/>
          <w:szCs w:val="28"/>
        </w:rPr>
        <w:t>и внаслідок досягнення мільйонів</w:t>
      </w:r>
      <w:r w:rsidR="00522CB9">
        <w:rPr>
          <w:rFonts w:ascii="Times New Roman" w:hAnsi="Times New Roman"/>
          <w:sz w:val="28"/>
          <w:szCs w:val="28"/>
        </w:rPr>
        <w:t xml:space="preserve"> людей, які боролись за своє прагнення підписання Угоди про асоціацію України та ЄС.</w:t>
      </w:r>
      <w:r w:rsidR="00AC0CE0">
        <w:rPr>
          <w:rFonts w:ascii="Times New Roman" w:hAnsi="Times New Roman"/>
          <w:sz w:val="28"/>
          <w:szCs w:val="28"/>
        </w:rPr>
        <w:t xml:space="preserve"> </w:t>
      </w:r>
      <w:r w:rsidR="00522CB9">
        <w:rPr>
          <w:rFonts w:ascii="Times New Roman" w:hAnsi="Times New Roman"/>
          <w:sz w:val="28"/>
          <w:szCs w:val="28"/>
        </w:rPr>
        <w:t>Таким чином</w:t>
      </w:r>
      <w:r w:rsidR="00AC0CE0">
        <w:rPr>
          <w:rFonts w:ascii="Times New Roman" w:hAnsi="Times New Roman"/>
          <w:sz w:val="28"/>
          <w:szCs w:val="28"/>
        </w:rPr>
        <w:t xml:space="preserve">, українська міграція </w:t>
      </w:r>
      <w:r w:rsidR="002B1303">
        <w:rPr>
          <w:rFonts w:ascii="Times New Roman" w:hAnsi="Times New Roman"/>
          <w:sz w:val="28"/>
          <w:szCs w:val="28"/>
        </w:rPr>
        <w:t xml:space="preserve">має </w:t>
      </w:r>
      <w:r w:rsidR="00AC0CE0">
        <w:rPr>
          <w:rFonts w:ascii="Times New Roman" w:hAnsi="Times New Roman"/>
          <w:sz w:val="28"/>
          <w:szCs w:val="28"/>
        </w:rPr>
        <w:t xml:space="preserve">в більшості в європейському </w:t>
      </w:r>
      <w:r w:rsidR="002B1303">
        <w:rPr>
          <w:rFonts w:ascii="Times New Roman" w:hAnsi="Times New Roman"/>
          <w:sz w:val="28"/>
          <w:szCs w:val="28"/>
        </w:rPr>
        <w:t>векторі руху</w:t>
      </w:r>
      <w:r w:rsidR="00AC0CE0">
        <w:rPr>
          <w:rFonts w:ascii="Times New Roman" w:hAnsi="Times New Roman"/>
          <w:sz w:val="28"/>
          <w:szCs w:val="28"/>
        </w:rPr>
        <w:t xml:space="preserve">. </w:t>
      </w:r>
    </w:p>
    <w:p w:rsidR="00AC0CE0" w:rsidRDefault="00852A11" w:rsidP="00DC0F94">
      <w:pPr>
        <w:spacing w:after="0" w:line="360" w:lineRule="auto"/>
        <w:ind w:firstLine="709"/>
        <w:jc w:val="both"/>
        <w:rPr>
          <w:rFonts w:ascii="Times New Roman" w:hAnsi="Times New Roman"/>
          <w:sz w:val="28"/>
          <w:szCs w:val="28"/>
        </w:rPr>
      </w:pPr>
      <w:r>
        <w:rPr>
          <w:rFonts w:ascii="Times New Roman" w:hAnsi="Times New Roman"/>
          <w:sz w:val="28"/>
          <w:szCs w:val="28"/>
        </w:rPr>
        <w:t>З 1995 по 2020</w:t>
      </w:r>
      <w:r w:rsidR="00AC0CE0">
        <w:rPr>
          <w:rFonts w:ascii="Times New Roman" w:hAnsi="Times New Roman"/>
          <w:sz w:val="28"/>
          <w:szCs w:val="28"/>
        </w:rPr>
        <w:t xml:space="preserve"> роки кількість мігрантів України збільшилась на 5,3 %, а кількість населення України загалом з</w:t>
      </w:r>
      <w:r w:rsidR="002C13D6">
        <w:rPr>
          <w:rFonts w:ascii="Times New Roman" w:hAnsi="Times New Roman"/>
          <w:sz w:val="28"/>
          <w:szCs w:val="28"/>
        </w:rPr>
        <w:t>меншилось на майже 20</w:t>
      </w:r>
      <w:r w:rsidR="00F67A6C">
        <w:rPr>
          <w:rFonts w:ascii="Times New Roman" w:hAnsi="Times New Roman"/>
          <w:sz w:val="28"/>
          <w:szCs w:val="28"/>
        </w:rPr>
        <w:t xml:space="preserve"> </w:t>
      </w:r>
      <w:r w:rsidR="002C13D6">
        <w:rPr>
          <w:rFonts w:ascii="Times New Roman" w:hAnsi="Times New Roman"/>
          <w:sz w:val="28"/>
          <w:szCs w:val="28"/>
        </w:rPr>
        <w:t>%. С</w:t>
      </w:r>
      <w:r w:rsidR="00AC0CE0">
        <w:rPr>
          <w:rFonts w:ascii="Times New Roman" w:hAnsi="Times New Roman"/>
          <w:sz w:val="28"/>
          <w:szCs w:val="28"/>
        </w:rPr>
        <w:t>правді, більшою проблемою, аніж відтік трудових ресурсів, є природне зменшення населення.</w:t>
      </w:r>
    </w:p>
    <w:p w:rsidR="00A65201" w:rsidRDefault="00AC0CE0" w:rsidP="00A65201">
      <w:pPr>
        <w:spacing w:after="0" w:line="360" w:lineRule="auto"/>
        <w:ind w:firstLine="709"/>
        <w:jc w:val="both"/>
        <w:rPr>
          <w:rFonts w:ascii="Times New Roman" w:hAnsi="Times New Roman"/>
          <w:sz w:val="28"/>
          <w:szCs w:val="28"/>
        </w:rPr>
      </w:pPr>
      <w:r>
        <w:rPr>
          <w:rFonts w:ascii="Times New Roman" w:hAnsi="Times New Roman"/>
          <w:sz w:val="28"/>
          <w:szCs w:val="28"/>
        </w:rPr>
        <w:t>Вартою уваги є Доповідь ООН про міграцію. Порівнюючи нашу динаміку кіль</w:t>
      </w:r>
      <w:r w:rsidR="002C13D6">
        <w:rPr>
          <w:rFonts w:ascii="Times New Roman" w:hAnsi="Times New Roman"/>
          <w:sz w:val="28"/>
          <w:szCs w:val="28"/>
        </w:rPr>
        <w:t>кості емігрантів з іншими країнами</w:t>
      </w:r>
      <w:r>
        <w:rPr>
          <w:rFonts w:ascii="Times New Roman" w:hAnsi="Times New Roman"/>
          <w:sz w:val="28"/>
          <w:szCs w:val="28"/>
        </w:rPr>
        <w:t>, які займали лідируючі позиції серед країн-</w:t>
      </w:r>
      <w:r w:rsidR="002C13D6">
        <w:rPr>
          <w:rFonts w:ascii="Times New Roman" w:hAnsi="Times New Roman"/>
          <w:sz w:val="28"/>
          <w:szCs w:val="28"/>
        </w:rPr>
        <w:t>донорів</w:t>
      </w:r>
      <w:r>
        <w:rPr>
          <w:rFonts w:ascii="Times New Roman" w:hAnsi="Times New Roman"/>
          <w:sz w:val="28"/>
          <w:szCs w:val="28"/>
        </w:rPr>
        <w:t xml:space="preserve">, вони спростовують твердження, що в Україні існує так </w:t>
      </w:r>
      <w:r w:rsidR="002C13D6">
        <w:rPr>
          <w:rFonts w:ascii="Times New Roman" w:hAnsi="Times New Roman"/>
          <w:sz w:val="28"/>
          <w:szCs w:val="28"/>
        </w:rPr>
        <w:t>звана міграційна криза</w:t>
      </w:r>
      <w:r>
        <w:rPr>
          <w:rFonts w:ascii="Times New Roman" w:hAnsi="Times New Roman"/>
          <w:sz w:val="28"/>
          <w:szCs w:val="28"/>
        </w:rPr>
        <w:t>. І в цьому є своя логіка</w:t>
      </w:r>
      <w:r w:rsidR="00CA6A30">
        <w:rPr>
          <w:rFonts w:ascii="Times New Roman" w:hAnsi="Times New Roman"/>
          <w:sz w:val="28"/>
          <w:szCs w:val="28"/>
        </w:rPr>
        <w:t xml:space="preserve">. </w:t>
      </w:r>
      <w:r>
        <w:rPr>
          <w:rFonts w:ascii="Times New Roman" w:hAnsi="Times New Roman"/>
          <w:sz w:val="28"/>
          <w:szCs w:val="28"/>
        </w:rPr>
        <w:t xml:space="preserve">Адже в 1990 р. Україна посідала в цьому </w:t>
      </w:r>
      <w:r w:rsidRPr="00110E49">
        <w:rPr>
          <w:rFonts w:ascii="Times New Roman" w:hAnsi="Times New Roman"/>
          <w:sz w:val="28"/>
          <w:szCs w:val="28"/>
        </w:rPr>
        <w:t xml:space="preserve">рейтингу </w:t>
      </w:r>
      <w:r w:rsidR="00FB4F85" w:rsidRPr="00110E49">
        <w:rPr>
          <w:rFonts w:ascii="Times New Roman" w:hAnsi="Times New Roman"/>
          <w:sz w:val="28"/>
          <w:szCs w:val="28"/>
        </w:rPr>
        <w:br/>
      </w:r>
      <w:r w:rsidRPr="00110E49">
        <w:rPr>
          <w:rFonts w:ascii="Times New Roman" w:hAnsi="Times New Roman"/>
          <w:sz w:val="28"/>
          <w:szCs w:val="28"/>
        </w:rPr>
        <w:t>4-е місце. Перші місця зайняли Росія, Афганістан та Індія. У 20</w:t>
      </w:r>
      <w:r w:rsidR="00110E49">
        <w:rPr>
          <w:rFonts w:ascii="Times New Roman" w:hAnsi="Times New Roman"/>
          <w:sz w:val="28"/>
          <w:szCs w:val="28"/>
        </w:rPr>
        <w:t>20</w:t>
      </w:r>
      <w:r w:rsidRPr="00110E49">
        <w:rPr>
          <w:rFonts w:ascii="Times New Roman" w:hAnsi="Times New Roman"/>
          <w:sz w:val="28"/>
          <w:szCs w:val="28"/>
        </w:rPr>
        <w:t xml:space="preserve"> р. Україна</w:t>
      </w:r>
      <w:r>
        <w:rPr>
          <w:rFonts w:ascii="Times New Roman" w:hAnsi="Times New Roman"/>
          <w:sz w:val="28"/>
          <w:szCs w:val="28"/>
        </w:rPr>
        <w:t xml:space="preserve"> опустилась на чотири сходинки, та, відповідно, вже зайняла 8-е місце. Обігнали нас такі країни, як Індія, Мексика, Китай, Росія, Сирія, Бангладеш, Пакистан. Одним з головних факторів збільшення кількості емігрантів в таких країнах, як, наприклад, Сирія та Пакистан – це воєнні дії.</w:t>
      </w:r>
    </w:p>
    <w:p w:rsidR="00A65201" w:rsidRDefault="00AC0CE0" w:rsidP="00A65201">
      <w:pPr>
        <w:spacing w:after="0" w:line="360" w:lineRule="auto"/>
        <w:ind w:firstLine="709"/>
        <w:jc w:val="both"/>
        <w:rPr>
          <w:rFonts w:ascii="Times New Roman" w:hAnsi="Times New Roman"/>
          <w:sz w:val="16"/>
          <w:szCs w:val="16"/>
        </w:rPr>
      </w:pPr>
      <w:r w:rsidRPr="00A65201">
        <w:rPr>
          <w:rFonts w:ascii="Times New Roman" w:hAnsi="Times New Roman"/>
          <w:sz w:val="28"/>
          <w:szCs w:val="28"/>
        </w:rPr>
        <w:t>За даними Доповіді про світову міграцію Міжнародної організації з міграції у більшості країн Південно-Східної та Східної Європи саме еміграція, а не імміграція, була ключовою особливістю протягом останніх років і десятиліть. У зв'язку з цим та іншими чинниками прогнозується</w:t>
      </w:r>
      <w:r w:rsidR="002C13D6" w:rsidRPr="00A65201">
        <w:rPr>
          <w:rFonts w:ascii="Times New Roman" w:hAnsi="Times New Roman"/>
          <w:sz w:val="28"/>
          <w:szCs w:val="28"/>
        </w:rPr>
        <w:t>,</w:t>
      </w:r>
      <w:r w:rsidRPr="00A65201">
        <w:rPr>
          <w:rFonts w:ascii="Times New Roman" w:hAnsi="Times New Roman"/>
          <w:sz w:val="28"/>
          <w:szCs w:val="28"/>
        </w:rPr>
        <w:t xml:space="preserve"> що такі країн</w:t>
      </w:r>
      <w:r w:rsidR="002C13D6" w:rsidRPr="00A65201">
        <w:rPr>
          <w:rFonts w:ascii="Times New Roman" w:hAnsi="Times New Roman"/>
          <w:sz w:val="28"/>
          <w:szCs w:val="28"/>
        </w:rPr>
        <w:t>и</w:t>
      </w:r>
      <w:r w:rsidRPr="00A65201">
        <w:rPr>
          <w:rFonts w:ascii="Times New Roman" w:hAnsi="Times New Roman"/>
          <w:sz w:val="28"/>
          <w:szCs w:val="28"/>
        </w:rPr>
        <w:t xml:space="preserve"> як Боснія та Герцеговина, Болгарія, Румунія, Молдова та Україна в тому числі зазнають значного скорочення чис</w:t>
      </w:r>
      <w:r w:rsidR="003856CF" w:rsidRPr="00A65201">
        <w:rPr>
          <w:rFonts w:ascii="Times New Roman" w:hAnsi="Times New Roman"/>
          <w:sz w:val="28"/>
          <w:szCs w:val="28"/>
        </w:rPr>
        <w:t xml:space="preserve">ельності населення до 2050 року </w:t>
      </w:r>
      <w:r w:rsidR="00634417">
        <w:rPr>
          <w:rFonts w:ascii="Times New Roman" w:hAnsi="Times New Roman" w:cs="Times New Roman"/>
          <w:color w:val="000000"/>
          <w:sz w:val="28"/>
          <w:szCs w:val="28"/>
        </w:rPr>
        <w:t>[82].</w:t>
      </w:r>
    </w:p>
    <w:p w:rsidR="004A04D2" w:rsidRDefault="004A04D2" w:rsidP="004A04D2">
      <w:pPr>
        <w:spacing w:after="0" w:line="360" w:lineRule="auto"/>
        <w:ind w:firstLine="709"/>
        <w:jc w:val="both"/>
        <w:rPr>
          <w:rFonts w:ascii="Times New Roman" w:hAnsi="Times New Roman"/>
          <w:sz w:val="28"/>
          <w:szCs w:val="28"/>
        </w:rPr>
      </w:pPr>
      <w:r>
        <w:rPr>
          <w:rFonts w:ascii="Times New Roman" w:hAnsi="Times New Roman"/>
          <w:sz w:val="28"/>
          <w:szCs w:val="28"/>
        </w:rPr>
        <w:t>Нижче на (рис. 2.3) можна спостерігати за динамікою чисельності населення України.</w:t>
      </w:r>
    </w:p>
    <w:p w:rsidR="004A04D2" w:rsidRDefault="004A04D2" w:rsidP="004A04D2">
      <w:pPr>
        <w:spacing w:after="0" w:line="360" w:lineRule="auto"/>
        <w:ind w:firstLine="709"/>
        <w:jc w:val="both"/>
        <w:rPr>
          <w:rFonts w:ascii="Times New Roman" w:hAnsi="Times New Roman"/>
          <w:sz w:val="28"/>
          <w:szCs w:val="28"/>
        </w:rPr>
      </w:pPr>
      <w:r>
        <w:rPr>
          <w:noProof/>
          <w:lang w:eastAsia="uk-UA"/>
        </w:rPr>
        <w:drawing>
          <wp:inline distT="0" distB="0" distL="0" distR="0" wp14:anchorId="3E978CEA" wp14:editId="1328EA54">
            <wp:extent cx="4572000" cy="2743200"/>
            <wp:effectExtent l="0" t="0" r="0" b="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A04D2" w:rsidRDefault="004A04D2" w:rsidP="004A04D2">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Рис. 2.3. Населення України </w:t>
      </w:r>
      <w:r w:rsidRPr="004A04D2">
        <w:rPr>
          <w:rFonts w:ascii="Times New Roman" w:hAnsi="Times New Roman"/>
          <w:sz w:val="28"/>
          <w:szCs w:val="28"/>
        </w:rPr>
        <w:t>1995-2020 рр</w:t>
      </w:r>
      <w:r>
        <w:rPr>
          <w:rFonts w:ascii="Times New Roman" w:hAnsi="Times New Roman"/>
          <w:sz w:val="28"/>
          <w:szCs w:val="28"/>
        </w:rPr>
        <w:t>., млн. ос.</w:t>
      </w:r>
    </w:p>
    <w:p w:rsidR="00634417" w:rsidRDefault="004A04D2" w:rsidP="00463964">
      <w:pPr>
        <w:spacing w:after="0" w:line="360" w:lineRule="auto"/>
        <w:ind w:firstLine="709"/>
        <w:jc w:val="both"/>
        <w:rPr>
          <w:rFonts w:ascii="Times New Roman" w:hAnsi="Times New Roman"/>
          <w:sz w:val="28"/>
          <w:szCs w:val="28"/>
        </w:rPr>
      </w:pPr>
      <w:r w:rsidRPr="00F63E9F">
        <w:rPr>
          <w:rFonts w:ascii="Times New Roman" w:hAnsi="Times New Roman"/>
          <w:sz w:val="28"/>
          <w:szCs w:val="28"/>
        </w:rPr>
        <w:t xml:space="preserve">Складено </w:t>
      </w:r>
      <w:r>
        <w:rPr>
          <w:rFonts w:ascii="Times New Roman" w:hAnsi="Times New Roman"/>
          <w:sz w:val="28"/>
          <w:szCs w:val="28"/>
        </w:rPr>
        <w:t>автором з</w:t>
      </w:r>
      <w:r w:rsidRPr="00F63E9F">
        <w:rPr>
          <w:rFonts w:ascii="Times New Roman" w:hAnsi="Times New Roman"/>
          <w:sz w:val="28"/>
          <w:szCs w:val="28"/>
        </w:rPr>
        <w:t xml:space="preserve">а: </w:t>
      </w:r>
      <w:r w:rsidR="00634417">
        <w:rPr>
          <w:rFonts w:ascii="Times New Roman" w:hAnsi="Times New Roman" w:cs="Times New Roman"/>
          <w:color w:val="000000"/>
          <w:sz w:val="28"/>
          <w:szCs w:val="28"/>
        </w:rPr>
        <w:t>[82].</w:t>
      </w:r>
    </w:p>
    <w:p w:rsidR="00A65201" w:rsidRDefault="00AC0CE0" w:rsidP="00634417">
      <w:pPr>
        <w:spacing w:after="0" w:line="360" w:lineRule="auto"/>
        <w:ind w:firstLine="709"/>
        <w:jc w:val="both"/>
        <w:rPr>
          <w:rFonts w:ascii="Times New Roman" w:hAnsi="Times New Roman"/>
          <w:sz w:val="28"/>
          <w:szCs w:val="28"/>
        </w:rPr>
      </w:pPr>
      <w:r w:rsidRPr="00A65201">
        <w:rPr>
          <w:rFonts w:ascii="Times New Roman" w:hAnsi="Times New Roman"/>
          <w:sz w:val="28"/>
          <w:szCs w:val="28"/>
        </w:rPr>
        <w:t>Проте, у 2</w:t>
      </w:r>
      <w:r w:rsidR="004A04D2">
        <w:rPr>
          <w:rFonts w:ascii="Times New Roman" w:hAnsi="Times New Roman"/>
          <w:sz w:val="28"/>
          <w:szCs w:val="28"/>
        </w:rPr>
        <w:t>020</w:t>
      </w:r>
      <w:r w:rsidRPr="00A65201">
        <w:rPr>
          <w:rFonts w:ascii="Times New Roman" w:hAnsi="Times New Roman"/>
          <w:sz w:val="28"/>
          <w:szCs w:val="28"/>
        </w:rPr>
        <w:t xml:space="preserve"> році Україна мала близько 5 мільйонів новонароджених іноземного походження, а саме з Білорусі, Казахстану, Молдови, Росії та Узбекистану</w:t>
      </w:r>
      <w:r w:rsidR="003856CF" w:rsidRPr="00A65201">
        <w:rPr>
          <w:rFonts w:ascii="Times New Roman" w:hAnsi="Times New Roman"/>
          <w:sz w:val="28"/>
          <w:szCs w:val="28"/>
        </w:rPr>
        <w:t xml:space="preserve"> </w:t>
      </w:r>
      <w:r w:rsidR="00634417">
        <w:rPr>
          <w:rFonts w:ascii="Times New Roman" w:hAnsi="Times New Roman" w:cs="Times New Roman"/>
          <w:color w:val="000000"/>
          <w:sz w:val="28"/>
          <w:szCs w:val="28"/>
        </w:rPr>
        <w:t>[118].</w:t>
      </w:r>
    </w:p>
    <w:p w:rsidR="00AC0CE0" w:rsidRPr="004A04D2" w:rsidRDefault="00AC0CE0" w:rsidP="00A65201">
      <w:pPr>
        <w:spacing w:after="0" w:line="360" w:lineRule="auto"/>
        <w:ind w:firstLine="709"/>
        <w:jc w:val="both"/>
        <w:rPr>
          <w:rFonts w:ascii="Times New Roman" w:hAnsi="Times New Roman"/>
          <w:sz w:val="16"/>
          <w:szCs w:val="16"/>
        </w:rPr>
      </w:pPr>
      <w:r w:rsidRPr="00A65201">
        <w:rPr>
          <w:rFonts w:ascii="Times New Roman" w:hAnsi="Times New Roman"/>
          <w:sz w:val="28"/>
          <w:szCs w:val="28"/>
        </w:rPr>
        <w:t>Станом на 1 січня 2</w:t>
      </w:r>
      <w:r w:rsidR="00852A11">
        <w:rPr>
          <w:rFonts w:ascii="Times New Roman" w:hAnsi="Times New Roman"/>
          <w:sz w:val="28"/>
          <w:szCs w:val="28"/>
        </w:rPr>
        <w:t>020</w:t>
      </w:r>
      <w:r w:rsidRPr="00A65201">
        <w:rPr>
          <w:rFonts w:ascii="Times New Roman" w:hAnsi="Times New Roman"/>
          <w:sz w:val="28"/>
          <w:szCs w:val="28"/>
        </w:rPr>
        <w:t xml:space="preserve"> року, на підставі дозволів,</w:t>
      </w:r>
      <w:r w:rsidR="00FB4F85" w:rsidRPr="00A65201">
        <w:rPr>
          <w:rFonts w:ascii="Times New Roman" w:hAnsi="Times New Roman"/>
          <w:sz w:val="28"/>
          <w:szCs w:val="28"/>
        </w:rPr>
        <w:t xml:space="preserve"> виданих </w:t>
      </w:r>
      <w:r w:rsidRPr="00A65201">
        <w:rPr>
          <w:rFonts w:ascii="Times New Roman" w:hAnsi="Times New Roman"/>
          <w:sz w:val="28"/>
          <w:szCs w:val="28"/>
        </w:rPr>
        <w:t>регіональними центрами зайнятості</w:t>
      </w:r>
      <w:r w:rsidR="00FB4F85" w:rsidRPr="00A65201">
        <w:rPr>
          <w:rFonts w:ascii="Times New Roman" w:hAnsi="Times New Roman"/>
          <w:sz w:val="28"/>
          <w:szCs w:val="28"/>
        </w:rPr>
        <w:t xml:space="preserve"> вітчизняним роботодавцям</w:t>
      </w:r>
      <w:r w:rsidRPr="00A65201">
        <w:rPr>
          <w:rFonts w:ascii="Times New Roman" w:hAnsi="Times New Roman"/>
          <w:sz w:val="28"/>
          <w:szCs w:val="28"/>
        </w:rPr>
        <w:t>, в Україні працювало 11,1 тис. іноземних громадян (переважно громадяни Туреччини, Російської Федерації, Китаю, Азербайджану, Польщі, Ізраїлю, США та ін.). Більшість працюючих іноземців – чоловіки (62</w:t>
      </w:r>
      <w:r w:rsidR="00F67A6C" w:rsidRPr="00A65201">
        <w:rPr>
          <w:rFonts w:ascii="Times New Roman" w:hAnsi="Times New Roman"/>
          <w:sz w:val="28"/>
          <w:szCs w:val="28"/>
        </w:rPr>
        <w:t xml:space="preserve"> </w:t>
      </w:r>
      <w:r w:rsidRPr="00A65201">
        <w:rPr>
          <w:rFonts w:ascii="Times New Roman" w:hAnsi="Times New Roman"/>
          <w:sz w:val="28"/>
          <w:szCs w:val="28"/>
        </w:rPr>
        <w:t>%), віком понад 36 років. Згідно даних статистичного бюлетеня  кількість іноземних студентів, які навчалися у ВНЗ Україн</w:t>
      </w:r>
      <w:r w:rsidR="001D63F5" w:rsidRPr="00A65201">
        <w:rPr>
          <w:rFonts w:ascii="Times New Roman" w:hAnsi="Times New Roman"/>
          <w:sz w:val="28"/>
          <w:szCs w:val="28"/>
        </w:rPr>
        <w:t>и І-ІV ступенів на початок 2017-</w:t>
      </w:r>
      <w:r w:rsidRPr="00A65201">
        <w:rPr>
          <w:rFonts w:ascii="Times New Roman" w:hAnsi="Times New Roman"/>
          <w:sz w:val="28"/>
          <w:szCs w:val="28"/>
        </w:rPr>
        <w:t>2018</w:t>
      </w:r>
      <w:r w:rsidR="001D63F5" w:rsidRPr="00A65201">
        <w:rPr>
          <w:rFonts w:ascii="Times New Roman" w:hAnsi="Times New Roman"/>
          <w:sz w:val="28"/>
          <w:szCs w:val="28"/>
        </w:rPr>
        <w:t xml:space="preserve"> рр.</w:t>
      </w:r>
      <w:r w:rsidRPr="00A65201">
        <w:rPr>
          <w:rFonts w:ascii="Times New Roman" w:hAnsi="Times New Roman"/>
          <w:sz w:val="28"/>
          <w:szCs w:val="28"/>
        </w:rPr>
        <w:t>, становила 48 991 ос</w:t>
      </w:r>
      <w:r w:rsidR="001D63F5" w:rsidRPr="00A65201">
        <w:rPr>
          <w:rFonts w:ascii="Times New Roman" w:hAnsi="Times New Roman"/>
          <w:sz w:val="28"/>
          <w:szCs w:val="28"/>
        </w:rPr>
        <w:t>.</w:t>
      </w:r>
      <w:r w:rsidRPr="00A65201">
        <w:rPr>
          <w:rFonts w:ascii="Times New Roman" w:hAnsi="Times New Roman"/>
          <w:sz w:val="28"/>
          <w:szCs w:val="28"/>
        </w:rPr>
        <w:t>, з яких 8 054 ос</w:t>
      </w:r>
      <w:r w:rsidR="001D63F5" w:rsidRPr="00A65201">
        <w:rPr>
          <w:rFonts w:ascii="Times New Roman" w:hAnsi="Times New Roman"/>
          <w:sz w:val="28"/>
          <w:szCs w:val="28"/>
        </w:rPr>
        <w:t>.</w:t>
      </w:r>
      <w:r w:rsidRPr="00A65201">
        <w:rPr>
          <w:rFonts w:ascii="Times New Roman" w:hAnsi="Times New Roman"/>
          <w:sz w:val="28"/>
          <w:szCs w:val="28"/>
        </w:rPr>
        <w:t xml:space="preserve"> було прийнято на початковий цикл навчання. Ще 10 845 іноземних студентів було випущено після закінчення повного циклу навчання</w:t>
      </w:r>
      <w:r w:rsidR="004A04D2">
        <w:rPr>
          <w:rFonts w:ascii="Times New Roman" w:hAnsi="Times New Roman"/>
          <w:sz w:val="28"/>
          <w:szCs w:val="28"/>
        </w:rPr>
        <w:t>. Нажаль, даних за н</w:t>
      </w:r>
      <w:r w:rsidR="00634417">
        <w:rPr>
          <w:rFonts w:ascii="Times New Roman" w:hAnsi="Times New Roman"/>
          <w:sz w:val="28"/>
          <w:szCs w:val="28"/>
        </w:rPr>
        <w:t xml:space="preserve">аступні роки не оприлюднено </w:t>
      </w:r>
      <w:r w:rsidR="00634417">
        <w:rPr>
          <w:rFonts w:ascii="Times New Roman" w:hAnsi="Times New Roman" w:cs="Times New Roman"/>
          <w:color w:val="000000"/>
          <w:sz w:val="28"/>
          <w:szCs w:val="28"/>
        </w:rPr>
        <w:t>[47].</w:t>
      </w:r>
    </w:p>
    <w:p w:rsidR="00852A11" w:rsidRDefault="00AC0CE0" w:rsidP="00DC0F94">
      <w:pPr>
        <w:spacing w:after="0" w:line="360" w:lineRule="auto"/>
        <w:ind w:firstLine="709"/>
        <w:jc w:val="both"/>
        <w:rPr>
          <w:rFonts w:ascii="Times New Roman" w:hAnsi="Times New Roman"/>
          <w:sz w:val="28"/>
          <w:szCs w:val="28"/>
        </w:rPr>
      </w:pPr>
      <w:r w:rsidRPr="008E10EB">
        <w:rPr>
          <w:rFonts w:ascii="Times New Roman" w:hAnsi="Times New Roman"/>
          <w:sz w:val="28"/>
          <w:szCs w:val="28"/>
        </w:rPr>
        <w:t>Поряд з цим, тяжіння громадян України до пошуку роботи за кордоном негативно впливає на вн</w:t>
      </w:r>
      <w:r w:rsidR="001D63F5">
        <w:rPr>
          <w:rFonts w:ascii="Times New Roman" w:hAnsi="Times New Roman"/>
          <w:sz w:val="28"/>
          <w:szCs w:val="28"/>
        </w:rPr>
        <w:t xml:space="preserve">утрішній ринок праці в Україні. Щороку втрачається велика кількість </w:t>
      </w:r>
      <w:r w:rsidRPr="008E10EB">
        <w:rPr>
          <w:rFonts w:ascii="Times New Roman" w:hAnsi="Times New Roman"/>
          <w:sz w:val="28"/>
          <w:szCs w:val="28"/>
        </w:rPr>
        <w:t>висококваліфікованих фахівців</w:t>
      </w:r>
      <w:r w:rsidR="001D63F5">
        <w:rPr>
          <w:rFonts w:ascii="Times New Roman" w:hAnsi="Times New Roman"/>
          <w:sz w:val="28"/>
          <w:szCs w:val="28"/>
        </w:rPr>
        <w:t>. Але, я</w:t>
      </w:r>
      <w:r>
        <w:rPr>
          <w:rFonts w:ascii="Times New Roman" w:hAnsi="Times New Roman"/>
          <w:sz w:val="28"/>
          <w:szCs w:val="28"/>
        </w:rPr>
        <w:t>кщо брати до уваги, що Україна також є і країною-реципієнтом мігрантів, то випливає, що в нас є достатня кількість робочих місць. Проблема в низькому рівні оп</w:t>
      </w:r>
      <w:r w:rsidR="001D63F5">
        <w:rPr>
          <w:rFonts w:ascii="Times New Roman" w:hAnsi="Times New Roman"/>
          <w:sz w:val="28"/>
          <w:szCs w:val="28"/>
        </w:rPr>
        <w:t>латі праці. За ту ж саму роботу в країнах з більш розвинутою</w:t>
      </w:r>
      <w:r>
        <w:rPr>
          <w:rFonts w:ascii="Times New Roman" w:hAnsi="Times New Roman"/>
          <w:sz w:val="28"/>
          <w:szCs w:val="28"/>
        </w:rPr>
        <w:t xml:space="preserve"> економікою</w:t>
      </w:r>
      <w:r w:rsidR="001D63F5">
        <w:rPr>
          <w:rFonts w:ascii="Times New Roman" w:hAnsi="Times New Roman"/>
          <w:sz w:val="28"/>
          <w:szCs w:val="28"/>
        </w:rPr>
        <w:t>,</w:t>
      </w:r>
      <w:r>
        <w:rPr>
          <w:rFonts w:ascii="Times New Roman" w:hAnsi="Times New Roman"/>
          <w:sz w:val="28"/>
          <w:szCs w:val="28"/>
        </w:rPr>
        <w:t xml:space="preserve"> ніж в нашій державі, працівники отримують в рази більше. І саме заради заробітної плати вони готові працювати понаднормово та п</w:t>
      </w:r>
      <w:r w:rsidR="001D63F5">
        <w:rPr>
          <w:rFonts w:ascii="Times New Roman" w:hAnsi="Times New Roman"/>
          <w:sz w:val="28"/>
          <w:szCs w:val="28"/>
        </w:rPr>
        <w:t>еребувати</w:t>
      </w:r>
      <w:r>
        <w:rPr>
          <w:rFonts w:ascii="Times New Roman" w:hAnsi="Times New Roman"/>
          <w:sz w:val="28"/>
          <w:szCs w:val="28"/>
        </w:rPr>
        <w:t xml:space="preserve"> у квартирах чи будинках з незадовільним станом для </w:t>
      </w:r>
      <w:r w:rsidR="001D63F5">
        <w:rPr>
          <w:rFonts w:ascii="Times New Roman" w:hAnsi="Times New Roman"/>
          <w:sz w:val="28"/>
          <w:szCs w:val="28"/>
        </w:rPr>
        <w:t>проживання</w:t>
      </w:r>
      <w:r w:rsidR="00DC0F94">
        <w:rPr>
          <w:rFonts w:ascii="Times New Roman" w:hAnsi="Times New Roman"/>
          <w:sz w:val="28"/>
          <w:szCs w:val="28"/>
        </w:rPr>
        <w:t xml:space="preserve">. </w:t>
      </w:r>
    </w:p>
    <w:p w:rsidR="00AC0CE0" w:rsidRDefault="00852A11" w:rsidP="00DC0F94">
      <w:pPr>
        <w:spacing w:after="0" w:line="360" w:lineRule="auto"/>
        <w:ind w:firstLine="709"/>
        <w:jc w:val="both"/>
        <w:rPr>
          <w:rFonts w:ascii="Times New Roman" w:hAnsi="Times New Roman"/>
          <w:sz w:val="28"/>
          <w:szCs w:val="28"/>
        </w:rPr>
      </w:pPr>
      <w:r>
        <w:rPr>
          <w:rFonts w:ascii="Times New Roman" w:hAnsi="Times New Roman"/>
          <w:sz w:val="28"/>
          <w:szCs w:val="28"/>
        </w:rPr>
        <w:t>Одним з пункту плану дій щодо лібералізації процесів візового режиму до ЄС, був запроваджений постійний моніторинг стану міграції в Україні. Передбачалося щорічне оновлення «Міграційного профілю». Проте, останній оновлений такий «Міграційний профіль» можна побачити тільки за 2019 рік. Тож в</w:t>
      </w:r>
      <w:r w:rsidR="00AC0CE0">
        <w:rPr>
          <w:rFonts w:ascii="Times New Roman" w:hAnsi="Times New Roman"/>
          <w:sz w:val="28"/>
          <w:szCs w:val="28"/>
        </w:rPr>
        <w:t xml:space="preserve"> таблиці 2.1 наведено стан </w:t>
      </w:r>
      <w:r w:rsidR="001D63F5">
        <w:rPr>
          <w:rFonts w:ascii="Times New Roman" w:hAnsi="Times New Roman"/>
          <w:sz w:val="28"/>
          <w:szCs w:val="28"/>
        </w:rPr>
        <w:t xml:space="preserve">українського </w:t>
      </w:r>
      <w:r w:rsidR="00AC0CE0">
        <w:rPr>
          <w:rFonts w:ascii="Times New Roman" w:hAnsi="Times New Roman"/>
          <w:sz w:val="28"/>
          <w:szCs w:val="28"/>
        </w:rPr>
        <w:t>р</w:t>
      </w:r>
      <w:r>
        <w:rPr>
          <w:rFonts w:ascii="Times New Roman" w:hAnsi="Times New Roman"/>
          <w:sz w:val="28"/>
          <w:szCs w:val="28"/>
        </w:rPr>
        <w:t>инку праці</w:t>
      </w:r>
      <w:r w:rsidR="000A0BAF">
        <w:rPr>
          <w:rFonts w:ascii="Times New Roman" w:hAnsi="Times New Roman"/>
          <w:sz w:val="28"/>
          <w:szCs w:val="28"/>
        </w:rPr>
        <w:t>, де порівнюється 2019 рік в порівнянні з попереднім 2018.</w:t>
      </w:r>
      <w:r>
        <w:rPr>
          <w:rFonts w:ascii="Times New Roman" w:hAnsi="Times New Roman"/>
          <w:sz w:val="28"/>
          <w:szCs w:val="28"/>
        </w:rPr>
        <w:t xml:space="preserve">. </w:t>
      </w:r>
    </w:p>
    <w:p w:rsidR="003B012A" w:rsidRPr="003B012A" w:rsidRDefault="00AC0CE0" w:rsidP="00AC0CE0">
      <w:pPr>
        <w:spacing w:after="0" w:line="360" w:lineRule="auto"/>
        <w:ind w:firstLine="709"/>
        <w:jc w:val="right"/>
        <w:rPr>
          <w:rFonts w:ascii="Times New Roman" w:hAnsi="Times New Roman"/>
          <w:i/>
          <w:sz w:val="28"/>
          <w:szCs w:val="28"/>
        </w:rPr>
      </w:pPr>
      <w:r w:rsidRPr="003B012A">
        <w:rPr>
          <w:rFonts w:ascii="Times New Roman" w:hAnsi="Times New Roman"/>
          <w:i/>
          <w:sz w:val="28"/>
          <w:szCs w:val="28"/>
        </w:rPr>
        <w:t>Табл</w:t>
      </w:r>
      <w:r w:rsidR="00F63E9F">
        <w:rPr>
          <w:rFonts w:ascii="Times New Roman" w:hAnsi="Times New Roman"/>
          <w:i/>
          <w:sz w:val="28"/>
          <w:szCs w:val="28"/>
        </w:rPr>
        <w:t>иця</w:t>
      </w:r>
      <w:r w:rsidRPr="003B012A">
        <w:rPr>
          <w:rFonts w:ascii="Times New Roman" w:hAnsi="Times New Roman"/>
          <w:i/>
          <w:sz w:val="28"/>
          <w:szCs w:val="28"/>
        </w:rPr>
        <w:t xml:space="preserve"> 2.1 </w:t>
      </w:r>
    </w:p>
    <w:p w:rsidR="00AC0CE0" w:rsidRPr="003B012A" w:rsidRDefault="00AC0CE0" w:rsidP="003B012A">
      <w:pPr>
        <w:spacing w:after="0" w:line="360" w:lineRule="auto"/>
        <w:ind w:firstLine="709"/>
        <w:jc w:val="center"/>
        <w:rPr>
          <w:b/>
        </w:rPr>
      </w:pPr>
      <w:r w:rsidRPr="003B012A">
        <w:rPr>
          <w:rFonts w:ascii="Times New Roman" w:hAnsi="Times New Roman"/>
          <w:b/>
          <w:sz w:val="28"/>
          <w:szCs w:val="28"/>
        </w:rPr>
        <w:t>Попит та пропозиція робочої сили в Україні</w:t>
      </w:r>
    </w:p>
    <w:tbl>
      <w:tblPr>
        <w:tblStyle w:val="a6"/>
        <w:tblW w:w="0" w:type="auto"/>
        <w:tblLook w:val="04A0" w:firstRow="1" w:lastRow="0" w:firstColumn="1" w:lastColumn="0" w:noHBand="0" w:noVBand="1"/>
      </w:tblPr>
      <w:tblGrid>
        <w:gridCol w:w="4424"/>
        <w:gridCol w:w="2659"/>
        <w:gridCol w:w="2597"/>
      </w:tblGrid>
      <w:tr w:rsidR="000A0BAF" w:rsidTr="000A0BAF">
        <w:trPr>
          <w:trHeight w:val="297"/>
        </w:trPr>
        <w:tc>
          <w:tcPr>
            <w:tcW w:w="4424" w:type="dxa"/>
          </w:tcPr>
          <w:p w:rsidR="000A0BAF" w:rsidRPr="000A0BAF" w:rsidRDefault="000A0BAF" w:rsidP="00A65201">
            <w:pPr>
              <w:spacing w:line="360" w:lineRule="auto"/>
              <w:jc w:val="both"/>
              <w:rPr>
                <w:rFonts w:ascii="Times New Roman" w:hAnsi="Times New Roman" w:cs="Times New Roman"/>
                <w:sz w:val="28"/>
                <w:szCs w:val="28"/>
              </w:rPr>
            </w:pPr>
            <w:r w:rsidRPr="000A0BAF">
              <w:rPr>
                <w:rFonts w:ascii="Times New Roman" w:hAnsi="Times New Roman" w:cs="Times New Roman"/>
                <w:sz w:val="28"/>
                <w:szCs w:val="28"/>
              </w:rPr>
              <w:t>Назва</w:t>
            </w:r>
          </w:p>
        </w:tc>
        <w:tc>
          <w:tcPr>
            <w:tcW w:w="2659" w:type="dxa"/>
          </w:tcPr>
          <w:p w:rsidR="000A0BAF" w:rsidRPr="000A0BAF" w:rsidRDefault="000A0BAF" w:rsidP="00A65201">
            <w:pPr>
              <w:spacing w:line="360" w:lineRule="auto"/>
              <w:jc w:val="both"/>
              <w:rPr>
                <w:rFonts w:ascii="Times New Roman" w:hAnsi="Times New Roman" w:cs="Times New Roman"/>
                <w:sz w:val="28"/>
                <w:szCs w:val="28"/>
              </w:rPr>
            </w:pPr>
            <w:r w:rsidRPr="000A0BAF">
              <w:rPr>
                <w:rFonts w:ascii="Times New Roman" w:hAnsi="Times New Roman" w:cs="Times New Roman"/>
                <w:sz w:val="28"/>
                <w:szCs w:val="28"/>
              </w:rPr>
              <w:t>4 кв. 2019 року (4 кв. 2018 року)</w:t>
            </w:r>
          </w:p>
        </w:tc>
        <w:tc>
          <w:tcPr>
            <w:tcW w:w="2597" w:type="dxa"/>
          </w:tcPr>
          <w:p w:rsidR="000A0BAF" w:rsidRPr="000A0BAF" w:rsidRDefault="000A0BAF" w:rsidP="00A65201">
            <w:pPr>
              <w:spacing w:line="360" w:lineRule="auto"/>
              <w:jc w:val="both"/>
              <w:rPr>
                <w:rFonts w:ascii="Times New Roman" w:hAnsi="Times New Roman" w:cs="Times New Roman"/>
                <w:sz w:val="28"/>
                <w:szCs w:val="28"/>
              </w:rPr>
            </w:pPr>
            <w:r w:rsidRPr="000A0BAF">
              <w:rPr>
                <w:rFonts w:ascii="Times New Roman" w:hAnsi="Times New Roman" w:cs="Times New Roman"/>
                <w:sz w:val="28"/>
                <w:szCs w:val="28"/>
              </w:rPr>
              <w:t>2019 рік (2018 рік)</w:t>
            </w:r>
          </w:p>
        </w:tc>
      </w:tr>
      <w:tr w:rsidR="000A0BAF" w:rsidTr="000A0BAF">
        <w:trPr>
          <w:trHeight w:val="297"/>
        </w:trPr>
        <w:tc>
          <w:tcPr>
            <w:tcW w:w="4424" w:type="dxa"/>
          </w:tcPr>
          <w:p w:rsidR="000A0BAF" w:rsidRPr="000A0BAF" w:rsidRDefault="000A0BAF" w:rsidP="00A65201">
            <w:pPr>
              <w:spacing w:line="360" w:lineRule="auto"/>
              <w:jc w:val="both"/>
              <w:rPr>
                <w:rFonts w:ascii="Times New Roman" w:hAnsi="Times New Roman" w:cs="Times New Roman"/>
                <w:sz w:val="28"/>
                <w:szCs w:val="28"/>
              </w:rPr>
            </w:pPr>
            <w:proofErr w:type="spellStart"/>
            <w:r w:rsidRPr="000A0BAF">
              <w:rPr>
                <w:rFonts w:ascii="Times New Roman" w:hAnsi="Times New Roman" w:cs="Times New Roman"/>
                <w:sz w:val="28"/>
                <w:szCs w:val="28"/>
              </w:rPr>
              <w:t>К-сть</w:t>
            </w:r>
            <w:proofErr w:type="spellEnd"/>
            <w:r w:rsidRPr="000A0BAF">
              <w:rPr>
                <w:rFonts w:ascii="Times New Roman" w:hAnsi="Times New Roman" w:cs="Times New Roman"/>
                <w:sz w:val="28"/>
                <w:szCs w:val="28"/>
              </w:rPr>
              <w:t xml:space="preserve"> зайнятих, млн. осіб</w:t>
            </w:r>
          </w:p>
        </w:tc>
        <w:tc>
          <w:tcPr>
            <w:tcW w:w="2659" w:type="dxa"/>
          </w:tcPr>
          <w:p w:rsidR="000A0BAF" w:rsidRPr="000A0BAF" w:rsidRDefault="000A0BAF" w:rsidP="00A65201">
            <w:pPr>
              <w:spacing w:line="360" w:lineRule="auto"/>
              <w:jc w:val="both"/>
              <w:rPr>
                <w:rFonts w:ascii="Times New Roman" w:hAnsi="Times New Roman" w:cs="Times New Roman"/>
                <w:sz w:val="28"/>
                <w:szCs w:val="28"/>
              </w:rPr>
            </w:pPr>
            <w:r w:rsidRPr="000A0BAF">
              <w:rPr>
                <w:rFonts w:ascii="Times New Roman" w:hAnsi="Times New Roman" w:cs="Times New Roman"/>
                <w:sz w:val="28"/>
                <w:szCs w:val="28"/>
              </w:rPr>
              <w:t>16,4 (16,2)</w:t>
            </w:r>
          </w:p>
        </w:tc>
        <w:tc>
          <w:tcPr>
            <w:tcW w:w="2597" w:type="dxa"/>
          </w:tcPr>
          <w:p w:rsidR="000A0BAF" w:rsidRPr="000A0BAF" w:rsidRDefault="000A0BAF" w:rsidP="00A65201">
            <w:pPr>
              <w:spacing w:line="360" w:lineRule="auto"/>
              <w:jc w:val="both"/>
              <w:rPr>
                <w:rFonts w:ascii="Times New Roman" w:hAnsi="Times New Roman" w:cs="Times New Roman"/>
                <w:sz w:val="28"/>
                <w:szCs w:val="28"/>
              </w:rPr>
            </w:pPr>
            <w:r w:rsidRPr="000A0BAF">
              <w:rPr>
                <w:rFonts w:ascii="Times New Roman" w:hAnsi="Times New Roman" w:cs="Times New Roman"/>
                <w:sz w:val="28"/>
                <w:szCs w:val="28"/>
              </w:rPr>
              <w:t>16,6 (16,4)</w:t>
            </w:r>
          </w:p>
        </w:tc>
      </w:tr>
      <w:tr w:rsidR="000A0BAF" w:rsidTr="000A0BAF">
        <w:trPr>
          <w:trHeight w:val="297"/>
        </w:trPr>
        <w:tc>
          <w:tcPr>
            <w:tcW w:w="4424" w:type="dxa"/>
          </w:tcPr>
          <w:p w:rsidR="000A0BAF" w:rsidRPr="000A0BAF" w:rsidRDefault="000A0BAF" w:rsidP="000A0BAF">
            <w:pPr>
              <w:spacing w:line="360" w:lineRule="auto"/>
              <w:jc w:val="both"/>
              <w:rPr>
                <w:rFonts w:ascii="Times New Roman" w:hAnsi="Times New Roman" w:cs="Times New Roman"/>
                <w:sz w:val="28"/>
                <w:szCs w:val="28"/>
              </w:rPr>
            </w:pPr>
            <w:r w:rsidRPr="000A0BAF">
              <w:rPr>
                <w:rFonts w:ascii="Times New Roman" w:hAnsi="Times New Roman" w:cs="Times New Roman"/>
                <w:sz w:val="28"/>
                <w:szCs w:val="28"/>
              </w:rPr>
              <w:t>Рівень зайнятості, %</w:t>
            </w:r>
          </w:p>
        </w:tc>
        <w:tc>
          <w:tcPr>
            <w:tcW w:w="2659" w:type="dxa"/>
          </w:tcPr>
          <w:p w:rsidR="000A0BAF" w:rsidRPr="000A0BAF" w:rsidRDefault="000A0BAF" w:rsidP="00A65201">
            <w:pPr>
              <w:spacing w:line="360" w:lineRule="auto"/>
              <w:jc w:val="both"/>
              <w:rPr>
                <w:rFonts w:ascii="Times New Roman" w:hAnsi="Times New Roman" w:cs="Times New Roman"/>
                <w:sz w:val="28"/>
                <w:szCs w:val="28"/>
              </w:rPr>
            </w:pPr>
            <w:r w:rsidRPr="000A0BAF">
              <w:rPr>
                <w:rFonts w:ascii="Times New Roman" w:hAnsi="Times New Roman" w:cs="Times New Roman"/>
                <w:sz w:val="28"/>
                <w:szCs w:val="28"/>
              </w:rPr>
              <w:t>57,7(56,6)</w:t>
            </w:r>
          </w:p>
        </w:tc>
        <w:tc>
          <w:tcPr>
            <w:tcW w:w="2597" w:type="dxa"/>
          </w:tcPr>
          <w:p w:rsidR="000A0BAF" w:rsidRPr="000A0BAF" w:rsidRDefault="000A0BAF" w:rsidP="00A65201">
            <w:pPr>
              <w:spacing w:line="360" w:lineRule="auto"/>
              <w:jc w:val="both"/>
              <w:rPr>
                <w:rFonts w:ascii="Times New Roman" w:hAnsi="Times New Roman" w:cs="Times New Roman"/>
                <w:sz w:val="28"/>
                <w:szCs w:val="28"/>
              </w:rPr>
            </w:pPr>
            <w:r w:rsidRPr="000A0BAF">
              <w:rPr>
                <w:rFonts w:ascii="Times New Roman" w:hAnsi="Times New Roman" w:cs="Times New Roman"/>
                <w:sz w:val="28"/>
                <w:szCs w:val="28"/>
              </w:rPr>
              <w:t>58,2 (57,1)</w:t>
            </w:r>
          </w:p>
        </w:tc>
      </w:tr>
      <w:tr w:rsidR="000A0BAF" w:rsidTr="000A0BAF">
        <w:trPr>
          <w:trHeight w:val="594"/>
        </w:trPr>
        <w:tc>
          <w:tcPr>
            <w:tcW w:w="4424" w:type="dxa"/>
          </w:tcPr>
          <w:p w:rsidR="000A0BAF" w:rsidRPr="000A0BAF" w:rsidRDefault="000A0BAF" w:rsidP="00A65201">
            <w:pPr>
              <w:spacing w:line="360" w:lineRule="auto"/>
              <w:jc w:val="both"/>
              <w:rPr>
                <w:rFonts w:ascii="Times New Roman" w:hAnsi="Times New Roman" w:cs="Times New Roman"/>
                <w:sz w:val="28"/>
                <w:szCs w:val="28"/>
              </w:rPr>
            </w:pPr>
            <w:r w:rsidRPr="000A0BAF">
              <w:rPr>
                <w:rFonts w:ascii="Times New Roman" w:hAnsi="Times New Roman" w:cs="Times New Roman"/>
                <w:sz w:val="28"/>
                <w:szCs w:val="28"/>
              </w:rPr>
              <w:t>Рівень неформальної зайнятості, %</w:t>
            </w:r>
          </w:p>
        </w:tc>
        <w:tc>
          <w:tcPr>
            <w:tcW w:w="2659" w:type="dxa"/>
          </w:tcPr>
          <w:p w:rsidR="000A0BAF" w:rsidRPr="000A0BAF" w:rsidRDefault="000A0BAF" w:rsidP="00A65201">
            <w:pPr>
              <w:spacing w:line="360" w:lineRule="auto"/>
              <w:jc w:val="both"/>
              <w:rPr>
                <w:rFonts w:ascii="Times New Roman" w:hAnsi="Times New Roman" w:cs="Times New Roman"/>
                <w:sz w:val="28"/>
                <w:szCs w:val="28"/>
              </w:rPr>
            </w:pPr>
            <w:r w:rsidRPr="000A0BAF">
              <w:rPr>
                <w:rFonts w:ascii="Times New Roman" w:hAnsi="Times New Roman" w:cs="Times New Roman"/>
                <w:sz w:val="28"/>
                <w:szCs w:val="28"/>
              </w:rPr>
              <w:t>20,5 (20,4)</w:t>
            </w:r>
          </w:p>
        </w:tc>
        <w:tc>
          <w:tcPr>
            <w:tcW w:w="2597" w:type="dxa"/>
          </w:tcPr>
          <w:p w:rsidR="000A0BAF" w:rsidRPr="000A0BAF" w:rsidRDefault="000A0BAF" w:rsidP="00A65201">
            <w:pPr>
              <w:spacing w:line="360" w:lineRule="auto"/>
              <w:jc w:val="both"/>
              <w:rPr>
                <w:rFonts w:ascii="Times New Roman" w:hAnsi="Times New Roman" w:cs="Times New Roman"/>
                <w:sz w:val="28"/>
                <w:szCs w:val="28"/>
              </w:rPr>
            </w:pPr>
            <w:r w:rsidRPr="000A0BAF">
              <w:rPr>
                <w:rFonts w:ascii="Times New Roman" w:hAnsi="Times New Roman" w:cs="Times New Roman"/>
                <w:sz w:val="28"/>
                <w:szCs w:val="28"/>
              </w:rPr>
              <w:t>20,9 (21,6)</w:t>
            </w:r>
          </w:p>
        </w:tc>
      </w:tr>
      <w:tr w:rsidR="000A0BAF" w:rsidTr="000A0BAF">
        <w:trPr>
          <w:trHeight w:val="594"/>
        </w:trPr>
        <w:tc>
          <w:tcPr>
            <w:tcW w:w="4424" w:type="dxa"/>
          </w:tcPr>
          <w:p w:rsidR="000A0BAF" w:rsidRPr="000A0BAF" w:rsidRDefault="000A0BAF" w:rsidP="00A65201">
            <w:pPr>
              <w:spacing w:line="360" w:lineRule="auto"/>
              <w:jc w:val="both"/>
              <w:rPr>
                <w:rFonts w:ascii="Times New Roman" w:hAnsi="Times New Roman" w:cs="Times New Roman"/>
                <w:sz w:val="28"/>
                <w:szCs w:val="28"/>
              </w:rPr>
            </w:pPr>
            <w:proofErr w:type="spellStart"/>
            <w:r w:rsidRPr="000A0BAF">
              <w:rPr>
                <w:rFonts w:ascii="Times New Roman" w:hAnsi="Times New Roman" w:cs="Times New Roman"/>
                <w:sz w:val="28"/>
                <w:szCs w:val="28"/>
              </w:rPr>
              <w:t>К-сть</w:t>
            </w:r>
            <w:proofErr w:type="spellEnd"/>
            <w:r w:rsidRPr="000A0BAF">
              <w:rPr>
                <w:rFonts w:ascii="Times New Roman" w:hAnsi="Times New Roman" w:cs="Times New Roman"/>
                <w:sz w:val="28"/>
                <w:szCs w:val="28"/>
              </w:rPr>
              <w:t xml:space="preserve"> </w:t>
            </w:r>
            <w:r w:rsidR="00ED01A4" w:rsidRPr="000A0BAF">
              <w:rPr>
                <w:rFonts w:ascii="Times New Roman" w:hAnsi="Times New Roman" w:cs="Times New Roman"/>
                <w:sz w:val="28"/>
                <w:szCs w:val="28"/>
              </w:rPr>
              <w:t>безроб</w:t>
            </w:r>
            <w:r w:rsidR="00ED01A4">
              <w:rPr>
                <w:rFonts w:ascii="Times New Roman" w:hAnsi="Times New Roman" w:cs="Times New Roman"/>
                <w:sz w:val="28"/>
                <w:szCs w:val="28"/>
              </w:rPr>
              <w:t>іт</w:t>
            </w:r>
            <w:r w:rsidR="00ED01A4" w:rsidRPr="000A0BAF">
              <w:rPr>
                <w:rFonts w:ascii="Times New Roman" w:hAnsi="Times New Roman" w:cs="Times New Roman"/>
                <w:sz w:val="28"/>
                <w:szCs w:val="28"/>
              </w:rPr>
              <w:t>них</w:t>
            </w:r>
            <w:r w:rsidRPr="000A0BAF">
              <w:rPr>
                <w:rFonts w:ascii="Times New Roman" w:hAnsi="Times New Roman" w:cs="Times New Roman"/>
                <w:sz w:val="28"/>
                <w:szCs w:val="28"/>
              </w:rPr>
              <w:t>, млн. осіб</w:t>
            </w:r>
          </w:p>
        </w:tc>
        <w:tc>
          <w:tcPr>
            <w:tcW w:w="2659" w:type="dxa"/>
          </w:tcPr>
          <w:p w:rsidR="000A0BAF" w:rsidRPr="000A0BAF" w:rsidRDefault="000A0BAF" w:rsidP="00A65201">
            <w:pPr>
              <w:spacing w:line="360" w:lineRule="auto"/>
              <w:jc w:val="both"/>
              <w:rPr>
                <w:rFonts w:ascii="Times New Roman" w:hAnsi="Times New Roman" w:cs="Times New Roman"/>
                <w:sz w:val="28"/>
                <w:szCs w:val="28"/>
              </w:rPr>
            </w:pPr>
            <w:r w:rsidRPr="000A0BAF">
              <w:rPr>
                <w:rFonts w:ascii="Times New Roman" w:hAnsi="Times New Roman" w:cs="Times New Roman"/>
                <w:sz w:val="28"/>
                <w:szCs w:val="28"/>
              </w:rPr>
              <w:t>1,6 (1,7)</w:t>
            </w:r>
          </w:p>
        </w:tc>
        <w:tc>
          <w:tcPr>
            <w:tcW w:w="2597" w:type="dxa"/>
          </w:tcPr>
          <w:p w:rsidR="000A0BAF" w:rsidRPr="000A0BAF" w:rsidRDefault="000A0BAF" w:rsidP="00A65201">
            <w:pPr>
              <w:spacing w:line="360" w:lineRule="auto"/>
              <w:jc w:val="both"/>
              <w:rPr>
                <w:rFonts w:ascii="Times New Roman" w:hAnsi="Times New Roman" w:cs="Times New Roman"/>
                <w:sz w:val="28"/>
                <w:szCs w:val="28"/>
              </w:rPr>
            </w:pPr>
            <w:r w:rsidRPr="000A0BAF">
              <w:rPr>
                <w:rFonts w:ascii="Times New Roman" w:hAnsi="Times New Roman" w:cs="Times New Roman"/>
                <w:sz w:val="28"/>
                <w:szCs w:val="28"/>
              </w:rPr>
              <w:t>1,5 (1,6)</w:t>
            </w:r>
          </w:p>
        </w:tc>
      </w:tr>
      <w:tr w:rsidR="000A0BAF" w:rsidTr="000A0BAF">
        <w:trPr>
          <w:trHeight w:val="297"/>
        </w:trPr>
        <w:tc>
          <w:tcPr>
            <w:tcW w:w="4424" w:type="dxa"/>
          </w:tcPr>
          <w:p w:rsidR="000A0BAF" w:rsidRPr="000A0BAF" w:rsidRDefault="000A0BAF" w:rsidP="00A65201">
            <w:pPr>
              <w:spacing w:line="360" w:lineRule="auto"/>
              <w:jc w:val="both"/>
              <w:rPr>
                <w:rFonts w:ascii="Times New Roman" w:hAnsi="Times New Roman" w:cs="Times New Roman"/>
                <w:sz w:val="28"/>
                <w:szCs w:val="28"/>
              </w:rPr>
            </w:pPr>
            <w:r w:rsidRPr="000A0BAF">
              <w:rPr>
                <w:rFonts w:ascii="Times New Roman" w:hAnsi="Times New Roman" w:cs="Times New Roman"/>
                <w:sz w:val="28"/>
                <w:szCs w:val="28"/>
              </w:rPr>
              <w:t>Рівень безробіття, %</w:t>
            </w:r>
          </w:p>
        </w:tc>
        <w:tc>
          <w:tcPr>
            <w:tcW w:w="2659" w:type="dxa"/>
          </w:tcPr>
          <w:p w:rsidR="000A0BAF" w:rsidRPr="000A0BAF" w:rsidRDefault="000A0BAF" w:rsidP="00A65201">
            <w:pPr>
              <w:spacing w:line="360" w:lineRule="auto"/>
              <w:jc w:val="both"/>
              <w:rPr>
                <w:rFonts w:ascii="Times New Roman" w:hAnsi="Times New Roman" w:cs="Times New Roman"/>
                <w:sz w:val="28"/>
                <w:szCs w:val="28"/>
              </w:rPr>
            </w:pPr>
            <w:r w:rsidRPr="000A0BAF">
              <w:rPr>
                <w:rFonts w:ascii="Times New Roman" w:hAnsi="Times New Roman" w:cs="Times New Roman"/>
                <w:sz w:val="28"/>
                <w:szCs w:val="28"/>
              </w:rPr>
              <w:t>8,7 (9,3)</w:t>
            </w:r>
          </w:p>
        </w:tc>
        <w:tc>
          <w:tcPr>
            <w:tcW w:w="2597" w:type="dxa"/>
          </w:tcPr>
          <w:p w:rsidR="000A0BAF" w:rsidRPr="000A0BAF" w:rsidRDefault="000A0BAF" w:rsidP="00A65201">
            <w:pPr>
              <w:spacing w:line="360" w:lineRule="auto"/>
              <w:jc w:val="both"/>
              <w:rPr>
                <w:rFonts w:ascii="Times New Roman" w:hAnsi="Times New Roman" w:cs="Times New Roman"/>
                <w:sz w:val="28"/>
                <w:szCs w:val="28"/>
              </w:rPr>
            </w:pPr>
            <w:r w:rsidRPr="000A0BAF">
              <w:rPr>
                <w:rFonts w:ascii="Times New Roman" w:hAnsi="Times New Roman" w:cs="Times New Roman"/>
                <w:sz w:val="28"/>
                <w:szCs w:val="28"/>
              </w:rPr>
              <w:t>8,2 (8,8)</w:t>
            </w:r>
          </w:p>
        </w:tc>
      </w:tr>
      <w:tr w:rsidR="000A0BAF" w:rsidTr="000A0BAF">
        <w:trPr>
          <w:trHeight w:val="585"/>
        </w:trPr>
        <w:tc>
          <w:tcPr>
            <w:tcW w:w="4424" w:type="dxa"/>
          </w:tcPr>
          <w:p w:rsidR="000A0BAF" w:rsidRPr="000A0BAF" w:rsidRDefault="000A0BAF" w:rsidP="00A65201">
            <w:pPr>
              <w:spacing w:line="360" w:lineRule="auto"/>
              <w:jc w:val="both"/>
              <w:rPr>
                <w:rFonts w:ascii="Times New Roman" w:hAnsi="Times New Roman" w:cs="Times New Roman"/>
                <w:sz w:val="28"/>
                <w:szCs w:val="28"/>
              </w:rPr>
            </w:pPr>
            <w:r w:rsidRPr="000A0BAF">
              <w:rPr>
                <w:rFonts w:ascii="Times New Roman" w:hAnsi="Times New Roman" w:cs="Times New Roman"/>
                <w:sz w:val="28"/>
                <w:szCs w:val="28"/>
              </w:rPr>
              <w:t xml:space="preserve">Реальна </w:t>
            </w:r>
            <w:r w:rsidR="00ED01A4" w:rsidRPr="000A0BAF">
              <w:rPr>
                <w:rFonts w:ascii="Times New Roman" w:hAnsi="Times New Roman" w:cs="Times New Roman"/>
                <w:sz w:val="28"/>
                <w:szCs w:val="28"/>
              </w:rPr>
              <w:t>заробітна</w:t>
            </w:r>
            <w:r w:rsidRPr="000A0BAF">
              <w:rPr>
                <w:rFonts w:ascii="Times New Roman" w:hAnsi="Times New Roman" w:cs="Times New Roman"/>
                <w:sz w:val="28"/>
                <w:szCs w:val="28"/>
              </w:rPr>
              <w:t xml:space="preserve"> плата, р/</w:t>
            </w:r>
            <w:proofErr w:type="spellStart"/>
            <w:r w:rsidRPr="000A0BAF">
              <w:rPr>
                <w:rFonts w:ascii="Times New Roman" w:hAnsi="Times New Roman" w:cs="Times New Roman"/>
                <w:sz w:val="28"/>
                <w:szCs w:val="28"/>
              </w:rPr>
              <w:t>р</w:t>
            </w:r>
            <w:proofErr w:type="spellEnd"/>
            <w:r w:rsidRPr="000A0BAF">
              <w:rPr>
                <w:rFonts w:ascii="Times New Roman" w:hAnsi="Times New Roman" w:cs="Times New Roman"/>
                <w:sz w:val="28"/>
                <w:szCs w:val="28"/>
              </w:rPr>
              <w:t>, %</w:t>
            </w:r>
          </w:p>
        </w:tc>
        <w:tc>
          <w:tcPr>
            <w:tcW w:w="2659" w:type="dxa"/>
          </w:tcPr>
          <w:p w:rsidR="000A0BAF" w:rsidRPr="000A0BAF" w:rsidRDefault="000A0BAF" w:rsidP="00A65201">
            <w:pPr>
              <w:spacing w:line="360" w:lineRule="auto"/>
              <w:jc w:val="both"/>
              <w:rPr>
                <w:rFonts w:ascii="Times New Roman" w:hAnsi="Times New Roman" w:cs="Times New Roman"/>
                <w:sz w:val="28"/>
                <w:szCs w:val="28"/>
              </w:rPr>
            </w:pPr>
            <w:r w:rsidRPr="000A0BAF">
              <w:rPr>
                <w:rFonts w:ascii="Times New Roman" w:hAnsi="Times New Roman" w:cs="Times New Roman"/>
                <w:sz w:val="28"/>
                <w:szCs w:val="28"/>
              </w:rPr>
              <w:t>10,5 (11,7)</w:t>
            </w:r>
          </w:p>
        </w:tc>
        <w:tc>
          <w:tcPr>
            <w:tcW w:w="2597" w:type="dxa"/>
          </w:tcPr>
          <w:p w:rsidR="000A0BAF" w:rsidRPr="000A0BAF" w:rsidRDefault="000A0BAF" w:rsidP="00A65201">
            <w:pPr>
              <w:spacing w:line="360" w:lineRule="auto"/>
              <w:jc w:val="both"/>
              <w:rPr>
                <w:rFonts w:ascii="Times New Roman" w:hAnsi="Times New Roman" w:cs="Times New Roman"/>
                <w:sz w:val="28"/>
                <w:szCs w:val="28"/>
              </w:rPr>
            </w:pPr>
            <w:r w:rsidRPr="000A0BAF">
              <w:rPr>
                <w:rFonts w:ascii="Times New Roman" w:hAnsi="Times New Roman" w:cs="Times New Roman"/>
                <w:sz w:val="28"/>
                <w:szCs w:val="28"/>
              </w:rPr>
              <w:t>9,8 (12,5)</w:t>
            </w:r>
          </w:p>
        </w:tc>
      </w:tr>
    </w:tbl>
    <w:p w:rsidR="00634417" w:rsidRDefault="00F63E9F" w:rsidP="00463964">
      <w:pPr>
        <w:spacing w:after="0" w:line="360" w:lineRule="auto"/>
        <w:ind w:firstLine="709"/>
        <w:jc w:val="both"/>
        <w:rPr>
          <w:rFonts w:ascii="Times New Roman" w:hAnsi="Times New Roman" w:cs="Times New Roman"/>
          <w:sz w:val="16"/>
          <w:szCs w:val="16"/>
        </w:rPr>
      </w:pPr>
      <w:r w:rsidRPr="00F63E9F">
        <w:rPr>
          <w:rFonts w:ascii="Times New Roman" w:hAnsi="Times New Roman" w:cs="Times New Roman"/>
          <w:sz w:val="28"/>
          <w:szCs w:val="28"/>
        </w:rPr>
        <w:t>С</w:t>
      </w:r>
      <w:r w:rsidR="001D63F5" w:rsidRPr="00F63E9F">
        <w:rPr>
          <w:rFonts w:ascii="Times New Roman" w:hAnsi="Times New Roman" w:cs="Times New Roman"/>
          <w:sz w:val="28"/>
          <w:szCs w:val="28"/>
        </w:rPr>
        <w:t xml:space="preserve">кладено </w:t>
      </w:r>
      <w:r w:rsidR="00F67A6C">
        <w:rPr>
          <w:rFonts w:ascii="Times New Roman" w:hAnsi="Times New Roman" w:cs="Times New Roman"/>
          <w:sz w:val="28"/>
          <w:szCs w:val="28"/>
        </w:rPr>
        <w:t>автором з</w:t>
      </w:r>
      <w:r w:rsidR="001D63F5" w:rsidRPr="00F63E9F">
        <w:rPr>
          <w:rFonts w:ascii="Times New Roman" w:hAnsi="Times New Roman" w:cs="Times New Roman"/>
          <w:sz w:val="28"/>
          <w:szCs w:val="28"/>
        </w:rPr>
        <w:t>а</w:t>
      </w:r>
      <w:r w:rsidRPr="00F63E9F">
        <w:rPr>
          <w:rFonts w:ascii="Times New Roman" w:hAnsi="Times New Roman" w:cs="Times New Roman"/>
          <w:sz w:val="28"/>
          <w:szCs w:val="28"/>
        </w:rPr>
        <w:t>:</w:t>
      </w:r>
      <w:r w:rsidR="00AC0CE0">
        <w:rPr>
          <w:rFonts w:ascii="Times New Roman" w:hAnsi="Times New Roman" w:cs="Times New Roman"/>
          <w:sz w:val="28"/>
          <w:szCs w:val="28"/>
        </w:rPr>
        <w:t xml:space="preserve"> </w:t>
      </w:r>
      <w:r w:rsidR="003856CF">
        <w:rPr>
          <w:rFonts w:ascii="Times New Roman" w:hAnsi="Times New Roman"/>
          <w:sz w:val="28"/>
          <w:szCs w:val="28"/>
        </w:rPr>
        <w:sym w:font="Symbol" w:char="F05B"/>
      </w:r>
      <w:r w:rsidR="00634417">
        <w:rPr>
          <w:rFonts w:ascii="Times New Roman" w:hAnsi="Times New Roman"/>
          <w:sz w:val="28"/>
          <w:szCs w:val="28"/>
        </w:rPr>
        <w:t>36</w:t>
      </w:r>
      <w:r w:rsidR="003856CF">
        <w:rPr>
          <w:rFonts w:ascii="Times New Roman" w:hAnsi="Times New Roman"/>
          <w:sz w:val="28"/>
          <w:szCs w:val="28"/>
        </w:rPr>
        <w:sym w:font="Symbol" w:char="F05D"/>
      </w:r>
    </w:p>
    <w:p w:rsidR="000A0BAF" w:rsidRPr="00634417" w:rsidRDefault="000A0BAF" w:rsidP="00634417">
      <w:pPr>
        <w:spacing w:after="0" w:line="360" w:lineRule="auto"/>
        <w:ind w:firstLine="709"/>
        <w:jc w:val="both"/>
        <w:rPr>
          <w:rFonts w:ascii="Times New Roman" w:hAnsi="Times New Roman" w:cs="Times New Roman"/>
          <w:sz w:val="16"/>
          <w:szCs w:val="16"/>
        </w:rPr>
      </w:pPr>
      <w:r>
        <w:rPr>
          <w:rFonts w:ascii="Times New Roman" w:hAnsi="Times New Roman" w:cs="Times New Roman"/>
          <w:sz w:val="28"/>
          <w:szCs w:val="28"/>
        </w:rPr>
        <w:t>Кількість зайнятих збільшилась, рівень зайнятості також виріс з 57,</w:t>
      </w:r>
      <w:r w:rsidR="00ED01A4">
        <w:rPr>
          <w:rFonts w:ascii="Times New Roman" w:hAnsi="Times New Roman" w:cs="Times New Roman"/>
          <w:sz w:val="28"/>
          <w:szCs w:val="28"/>
        </w:rPr>
        <w:t xml:space="preserve">1% до 58,2 з 2018 по 2019 рр. Кількість безробітних зменшилась з 1,6 млн. осіб до 1,5 млн. Рівень безробіття впав на 0,6 %. Проте реальна </w:t>
      </w:r>
      <w:proofErr w:type="spellStart"/>
      <w:r w:rsidR="00ED01A4">
        <w:rPr>
          <w:rFonts w:ascii="Times New Roman" w:hAnsi="Times New Roman" w:cs="Times New Roman"/>
          <w:sz w:val="28"/>
          <w:szCs w:val="28"/>
        </w:rPr>
        <w:t>заробітня</w:t>
      </w:r>
      <w:proofErr w:type="spellEnd"/>
      <w:r w:rsidR="00ED01A4">
        <w:rPr>
          <w:rFonts w:ascii="Times New Roman" w:hAnsi="Times New Roman" w:cs="Times New Roman"/>
          <w:sz w:val="28"/>
          <w:szCs w:val="28"/>
        </w:rPr>
        <w:t xml:space="preserve"> плата зазнала негативних змін – зменшилась з 12,5% до 9,8 %.</w:t>
      </w:r>
    </w:p>
    <w:p w:rsidR="00A65201" w:rsidRDefault="00ED01A4" w:rsidP="00A652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Вакантні</w:t>
      </w:r>
      <w:r w:rsidR="00AC0CE0">
        <w:rPr>
          <w:rFonts w:ascii="Times New Roman" w:hAnsi="Times New Roman" w:cs="Times New Roman"/>
          <w:sz w:val="28"/>
          <w:szCs w:val="28"/>
        </w:rPr>
        <w:t xml:space="preserve"> місця, хоча й в недостатній кількості, </w:t>
      </w:r>
      <w:r w:rsidR="001D63F5">
        <w:rPr>
          <w:rFonts w:ascii="Times New Roman" w:hAnsi="Times New Roman" w:cs="Times New Roman"/>
          <w:sz w:val="28"/>
          <w:szCs w:val="28"/>
        </w:rPr>
        <w:t>але</w:t>
      </w:r>
      <w:r w:rsidR="00AC0CE0">
        <w:rPr>
          <w:rFonts w:ascii="Times New Roman" w:hAnsi="Times New Roman" w:cs="Times New Roman"/>
          <w:sz w:val="28"/>
          <w:szCs w:val="28"/>
        </w:rPr>
        <w:t xml:space="preserve"> існують. </w:t>
      </w:r>
      <w:r w:rsidR="001D63F5">
        <w:rPr>
          <w:rFonts w:ascii="Times New Roman" w:hAnsi="Times New Roman" w:cs="Times New Roman"/>
          <w:sz w:val="28"/>
          <w:szCs w:val="28"/>
        </w:rPr>
        <w:t>Однак</w:t>
      </w:r>
      <w:r w:rsidR="00AC0CE0">
        <w:rPr>
          <w:rFonts w:ascii="Times New Roman" w:hAnsi="Times New Roman" w:cs="Times New Roman"/>
          <w:sz w:val="28"/>
          <w:szCs w:val="28"/>
        </w:rPr>
        <w:t>, багато з них або недостатньо оплачуються, або потребують відповідного рівня кваліфікації, який може бути відсутній у безробітних. Таким чином, люди надають перевагу роботи закордоном.</w:t>
      </w:r>
    </w:p>
    <w:p w:rsidR="001D63F5" w:rsidRPr="00DC0F94" w:rsidRDefault="00AC0CE0" w:rsidP="00A65201">
      <w:pPr>
        <w:spacing w:after="0" w:line="360" w:lineRule="auto"/>
        <w:ind w:firstLine="709"/>
        <w:jc w:val="both"/>
        <w:rPr>
          <w:rFonts w:ascii="Times New Roman" w:hAnsi="Times New Roman" w:cs="Times New Roman"/>
          <w:sz w:val="28"/>
          <w:szCs w:val="28"/>
        </w:rPr>
      </w:pPr>
      <w:r w:rsidRPr="00A65201">
        <w:rPr>
          <w:rFonts w:ascii="Times New Roman" w:hAnsi="Times New Roman" w:cs="Times New Roman"/>
          <w:sz w:val="28"/>
          <w:szCs w:val="28"/>
        </w:rPr>
        <w:t xml:space="preserve">Сьогодні Україна має безвізовий режим зі 128 країнами світу. </w:t>
      </w:r>
      <w:r w:rsidR="001D63F5" w:rsidRPr="00A65201">
        <w:rPr>
          <w:rFonts w:ascii="Times New Roman" w:hAnsi="Times New Roman" w:cs="Times New Roman"/>
          <w:sz w:val="28"/>
          <w:szCs w:val="28"/>
        </w:rPr>
        <w:t xml:space="preserve">Також полегшено перетин кордонів з Європою через запровадження біометричних паспортів. </w:t>
      </w:r>
      <w:r w:rsidRPr="00A65201">
        <w:rPr>
          <w:rFonts w:ascii="Times New Roman" w:hAnsi="Times New Roman" w:cs="Times New Roman"/>
          <w:sz w:val="28"/>
          <w:szCs w:val="28"/>
        </w:rPr>
        <w:t>Очікувалось, що таке суттєве спрощення перетину кордонів із країнами Є</w:t>
      </w:r>
      <w:r w:rsidR="001D63F5" w:rsidRPr="00A65201">
        <w:rPr>
          <w:rFonts w:ascii="Times New Roman" w:hAnsi="Times New Roman" w:cs="Times New Roman"/>
          <w:sz w:val="28"/>
          <w:szCs w:val="28"/>
        </w:rPr>
        <w:t>С</w:t>
      </w:r>
      <w:r w:rsidRPr="00A65201">
        <w:rPr>
          <w:rFonts w:ascii="Times New Roman" w:hAnsi="Times New Roman" w:cs="Times New Roman"/>
          <w:sz w:val="28"/>
          <w:szCs w:val="28"/>
        </w:rPr>
        <w:t xml:space="preserve"> збільшить еміграцію. Проте, як показав досвід, це не стало фактором збільшення кількості мігрантів. Та все ж на 11% збільшилась </w:t>
      </w:r>
      <w:r w:rsidR="003856CF" w:rsidRPr="00A65201">
        <w:rPr>
          <w:rFonts w:ascii="Times New Roman" w:hAnsi="Times New Roman" w:cs="Times New Roman"/>
          <w:sz w:val="28"/>
          <w:szCs w:val="28"/>
        </w:rPr>
        <w:t xml:space="preserve">кількість нелегальних мігрантів </w:t>
      </w:r>
      <w:r w:rsidR="00634417">
        <w:rPr>
          <w:rFonts w:ascii="Times New Roman" w:hAnsi="Times New Roman" w:cs="Times New Roman"/>
          <w:color w:val="000000"/>
          <w:sz w:val="28"/>
          <w:szCs w:val="28"/>
        </w:rPr>
        <w:t xml:space="preserve">[39]. </w:t>
      </w:r>
      <w:r>
        <w:rPr>
          <w:rFonts w:ascii="Times New Roman" w:hAnsi="Times New Roman" w:cs="Times New Roman"/>
          <w:sz w:val="28"/>
          <w:szCs w:val="28"/>
        </w:rPr>
        <w:t>Це можна прослідкувати на основі даних, розміщених в таблиці 2.2</w:t>
      </w:r>
      <w:r w:rsidR="001D63F5">
        <w:rPr>
          <w:rFonts w:ascii="Times New Roman" w:hAnsi="Times New Roman" w:cs="Times New Roman"/>
          <w:sz w:val="28"/>
          <w:szCs w:val="28"/>
        </w:rPr>
        <w:t>.</w:t>
      </w:r>
    </w:p>
    <w:p w:rsidR="003B012A" w:rsidRPr="003B012A" w:rsidRDefault="00AC0CE0" w:rsidP="00AC0CE0">
      <w:pPr>
        <w:spacing w:after="0" w:line="360" w:lineRule="auto"/>
        <w:ind w:firstLine="709"/>
        <w:jc w:val="right"/>
        <w:rPr>
          <w:rFonts w:ascii="Times New Roman" w:hAnsi="Times New Roman" w:cs="Times New Roman"/>
          <w:i/>
          <w:sz w:val="28"/>
          <w:szCs w:val="28"/>
        </w:rPr>
      </w:pPr>
      <w:r w:rsidRPr="003B012A">
        <w:rPr>
          <w:rFonts w:ascii="Times New Roman" w:hAnsi="Times New Roman" w:cs="Times New Roman"/>
          <w:i/>
          <w:sz w:val="28"/>
          <w:szCs w:val="28"/>
        </w:rPr>
        <w:t>Таблиця 2.</w:t>
      </w:r>
      <w:r w:rsidR="003B012A" w:rsidRPr="003B012A">
        <w:rPr>
          <w:rFonts w:ascii="Times New Roman" w:hAnsi="Times New Roman" w:cs="Times New Roman"/>
          <w:i/>
          <w:sz w:val="28"/>
          <w:szCs w:val="28"/>
        </w:rPr>
        <w:t>2</w:t>
      </w:r>
    </w:p>
    <w:p w:rsidR="00AC0CE0" w:rsidRPr="003B012A" w:rsidRDefault="00AC0CE0" w:rsidP="003B012A">
      <w:pPr>
        <w:spacing w:after="0" w:line="360" w:lineRule="auto"/>
        <w:ind w:firstLine="709"/>
        <w:jc w:val="center"/>
        <w:rPr>
          <w:rFonts w:ascii="Times New Roman" w:hAnsi="Times New Roman" w:cs="Times New Roman"/>
          <w:b/>
          <w:sz w:val="28"/>
          <w:szCs w:val="28"/>
        </w:rPr>
      </w:pPr>
      <w:r w:rsidRPr="003B012A">
        <w:rPr>
          <w:rFonts w:ascii="Times New Roman" w:hAnsi="Times New Roman" w:cs="Times New Roman"/>
          <w:b/>
          <w:sz w:val="28"/>
          <w:szCs w:val="28"/>
        </w:rPr>
        <w:t xml:space="preserve">Інформація щодо статусу перебування громадян України за кордоном </w:t>
      </w:r>
      <w:r w:rsidRPr="00E26341">
        <w:rPr>
          <w:rFonts w:ascii="Times New Roman" w:hAnsi="Times New Roman" w:cs="Times New Roman"/>
          <w:b/>
          <w:sz w:val="28"/>
          <w:szCs w:val="28"/>
        </w:rPr>
        <w:t>(2015-2018 рр</w:t>
      </w:r>
      <w:r w:rsidRPr="003B012A">
        <w:rPr>
          <w:rFonts w:ascii="Times New Roman" w:hAnsi="Times New Roman" w:cs="Times New Roman"/>
          <w:b/>
          <w:sz w:val="28"/>
          <w:szCs w:val="28"/>
        </w:rPr>
        <w:t>.)</w:t>
      </w:r>
    </w:p>
    <w:tbl>
      <w:tblPr>
        <w:tblW w:w="9274" w:type="dxa"/>
        <w:tblLook w:val="04A0" w:firstRow="1" w:lastRow="0" w:firstColumn="1" w:lastColumn="0" w:noHBand="0" w:noVBand="1"/>
      </w:tblPr>
      <w:tblGrid>
        <w:gridCol w:w="3256"/>
        <w:gridCol w:w="1417"/>
        <w:gridCol w:w="1418"/>
        <w:gridCol w:w="1701"/>
        <w:gridCol w:w="1482"/>
      </w:tblGrid>
      <w:tr w:rsidR="00AC0CE0" w:rsidRPr="003A33A1" w:rsidTr="009C0EFC">
        <w:trPr>
          <w:trHeight w:val="1251"/>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0CE0" w:rsidRPr="003A33A1" w:rsidRDefault="00AC0CE0" w:rsidP="00F67A6C">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Статус громадян </w:t>
            </w:r>
            <w:r w:rsidRPr="003A33A1">
              <w:rPr>
                <w:rFonts w:ascii="Times New Roman" w:eastAsia="Times New Roman" w:hAnsi="Times New Roman" w:cs="Times New Roman"/>
                <w:color w:val="000000"/>
                <w:sz w:val="28"/>
                <w:szCs w:val="28"/>
                <w:lang w:eastAsia="uk-UA"/>
              </w:rPr>
              <w:t>України, які перебувають закордоном</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C0CE0" w:rsidRPr="003A33A1" w:rsidRDefault="00AC0CE0" w:rsidP="00F67A6C">
            <w:pPr>
              <w:spacing w:after="0" w:line="240" w:lineRule="auto"/>
              <w:jc w:val="center"/>
              <w:rPr>
                <w:rFonts w:ascii="Times New Roman" w:eastAsia="Times New Roman" w:hAnsi="Times New Roman" w:cs="Times New Roman"/>
                <w:color w:val="000000"/>
                <w:sz w:val="28"/>
                <w:szCs w:val="28"/>
                <w:lang w:eastAsia="uk-UA"/>
              </w:rPr>
            </w:pPr>
            <w:r w:rsidRPr="003A33A1">
              <w:rPr>
                <w:rFonts w:ascii="Times New Roman" w:eastAsia="Times New Roman" w:hAnsi="Times New Roman" w:cs="Times New Roman"/>
                <w:color w:val="000000"/>
                <w:sz w:val="28"/>
                <w:szCs w:val="28"/>
                <w:lang w:eastAsia="uk-UA"/>
              </w:rPr>
              <w:t>2015 рік</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C0CE0" w:rsidRPr="003A33A1" w:rsidRDefault="00AC0CE0" w:rsidP="00F67A6C">
            <w:pPr>
              <w:spacing w:after="0" w:line="240" w:lineRule="auto"/>
              <w:jc w:val="center"/>
              <w:rPr>
                <w:rFonts w:ascii="Times New Roman" w:eastAsia="Times New Roman" w:hAnsi="Times New Roman" w:cs="Times New Roman"/>
                <w:color w:val="000000"/>
                <w:sz w:val="28"/>
                <w:szCs w:val="28"/>
                <w:lang w:eastAsia="uk-UA"/>
              </w:rPr>
            </w:pPr>
            <w:r w:rsidRPr="003A33A1">
              <w:rPr>
                <w:rFonts w:ascii="Times New Roman" w:eastAsia="Times New Roman" w:hAnsi="Times New Roman" w:cs="Times New Roman"/>
                <w:color w:val="000000"/>
                <w:sz w:val="28"/>
                <w:szCs w:val="28"/>
                <w:lang w:eastAsia="uk-UA"/>
              </w:rPr>
              <w:t>2016 рік</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C0CE0" w:rsidRPr="003A33A1" w:rsidRDefault="00AC0CE0" w:rsidP="00F67A6C">
            <w:pPr>
              <w:spacing w:after="0" w:line="240" w:lineRule="auto"/>
              <w:jc w:val="center"/>
              <w:rPr>
                <w:rFonts w:ascii="Times New Roman" w:eastAsia="Times New Roman" w:hAnsi="Times New Roman" w:cs="Times New Roman"/>
                <w:color w:val="000000"/>
                <w:sz w:val="28"/>
                <w:szCs w:val="28"/>
                <w:lang w:eastAsia="uk-UA"/>
              </w:rPr>
            </w:pPr>
            <w:r w:rsidRPr="003A33A1">
              <w:rPr>
                <w:rFonts w:ascii="Times New Roman" w:eastAsia="Times New Roman" w:hAnsi="Times New Roman" w:cs="Times New Roman"/>
                <w:color w:val="000000"/>
                <w:sz w:val="28"/>
                <w:szCs w:val="28"/>
                <w:lang w:eastAsia="uk-UA"/>
              </w:rPr>
              <w:t>2017 рік</w:t>
            </w: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rsidR="00AC0CE0" w:rsidRPr="003A33A1" w:rsidRDefault="00AC0CE0" w:rsidP="00F67A6C">
            <w:pPr>
              <w:spacing w:after="0" w:line="240" w:lineRule="auto"/>
              <w:jc w:val="center"/>
              <w:rPr>
                <w:rFonts w:ascii="Times New Roman" w:eastAsia="Times New Roman" w:hAnsi="Times New Roman" w:cs="Times New Roman"/>
                <w:color w:val="000000"/>
                <w:sz w:val="28"/>
                <w:szCs w:val="28"/>
                <w:lang w:eastAsia="uk-UA"/>
              </w:rPr>
            </w:pPr>
            <w:r w:rsidRPr="003A33A1">
              <w:rPr>
                <w:rFonts w:ascii="Times New Roman" w:eastAsia="Times New Roman" w:hAnsi="Times New Roman" w:cs="Times New Roman"/>
                <w:color w:val="000000"/>
                <w:sz w:val="28"/>
                <w:szCs w:val="28"/>
                <w:lang w:eastAsia="uk-UA"/>
              </w:rPr>
              <w:t>2018 рік</w:t>
            </w:r>
          </w:p>
        </w:tc>
      </w:tr>
      <w:tr w:rsidR="00AC0CE0" w:rsidRPr="003A33A1" w:rsidTr="009C0EFC">
        <w:trPr>
          <w:trHeight w:val="391"/>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AC0CE0" w:rsidRPr="003A33A1" w:rsidRDefault="00AC0CE0" w:rsidP="00F67A6C">
            <w:pPr>
              <w:spacing w:after="0" w:line="240" w:lineRule="auto"/>
              <w:jc w:val="center"/>
              <w:rPr>
                <w:rFonts w:ascii="Times New Roman" w:eastAsia="Times New Roman" w:hAnsi="Times New Roman" w:cs="Times New Roman"/>
                <w:color w:val="000000"/>
                <w:sz w:val="28"/>
                <w:szCs w:val="28"/>
                <w:lang w:eastAsia="uk-UA"/>
              </w:rPr>
            </w:pPr>
            <w:r w:rsidRPr="003A33A1">
              <w:rPr>
                <w:rFonts w:ascii="Times New Roman" w:eastAsia="Times New Roman" w:hAnsi="Times New Roman" w:cs="Times New Roman"/>
                <w:color w:val="000000"/>
                <w:sz w:val="28"/>
                <w:szCs w:val="28"/>
                <w:lang w:eastAsia="uk-UA"/>
              </w:rPr>
              <w:t>Легальний</w:t>
            </w:r>
          </w:p>
        </w:tc>
        <w:tc>
          <w:tcPr>
            <w:tcW w:w="1417" w:type="dxa"/>
            <w:tcBorders>
              <w:top w:val="nil"/>
              <w:left w:val="nil"/>
              <w:bottom w:val="single" w:sz="4" w:space="0" w:color="auto"/>
              <w:right w:val="single" w:sz="4" w:space="0" w:color="auto"/>
            </w:tcBorders>
            <w:shd w:val="clear" w:color="auto" w:fill="auto"/>
            <w:noWrap/>
            <w:vAlign w:val="bottom"/>
            <w:hideMark/>
          </w:tcPr>
          <w:p w:rsidR="00AC0CE0" w:rsidRPr="003A33A1" w:rsidRDefault="00AC0CE0" w:rsidP="00F67A6C">
            <w:pPr>
              <w:spacing w:after="0" w:line="240" w:lineRule="auto"/>
              <w:jc w:val="center"/>
              <w:rPr>
                <w:rFonts w:ascii="Times New Roman" w:eastAsia="Times New Roman" w:hAnsi="Times New Roman" w:cs="Times New Roman"/>
                <w:color w:val="000000"/>
                <w:sz w:val="28"/>
                <w:szCs w:val="28"/>
                <w:lang w:eastAsia="uk-UA"/>
              </w:rPr>
            </w:pPr>
            <w:r w:rsidRPr="003A33A1">
              <w:rPr>
                <w:rFonts w:ascii="Times New Roman" w:eastAsia="Times New Roman" w:hAnsi="Times New Roman" w:cs="Times New Roman"/>
                <w:color w:val="000000"/>
                <w:sz w:val="28"/>
                <w:szCs w:val="28"/>
                <w:lang w:eastAsia="uk-UA"/>
              </w:rPr>
              <w:t>5,7 млн. осіб</w:t>
            </w:r>
          </w:p>
        </w:tc>
        <w:tc>
          <w:tcPr>
            <w:tcW w:w="1418" w:type="dxa"/>
            <w:tcBorders>
              <w:top w:val="nil"/>
              <w:left w:val="nil"/>
              <w:bottom w:val="single" w:sz="4" w:space="0" w:color="auto"/>
              <w:right w:val="single" w:sz="4" w:space="0" w:color="auto"/>
            </w:tcBorders>
            <w:shd w:val="clear" w:color="auto" w:fill="auto"/>
            <w:noWrap/>
            <w:vAlign w:val="bottom"/>
            <w:hideMark/>
          </w:tcPr>
          <w:p w:rsidR="00AC0CE0" w:rsidRPr="003A33A1" w:rsidRDefault="00AC0CE0" w:rsidP="00F67A6C">
            <w:pPr>
              <w:spacing w:after="0" w:line="240" w:lineRule="auto"/>
              <w:jc w:val="center"/>
              <w:rPr>
                <w:rFonts w:ascii="Times New Roman" w:eastAsia="Times New Roman" w:hAnsi="Times New Roman" w:cs="Times New Roman"/>
                <w:color w:val="000000"/>
                <w:sz w:val="28"/>
                <w:szCs w:val="28"/>
                <w:lang w:eastAsia="uk-UA"/>
              </w:rPr>
            </w:pPr>
            <w:r w:rsidRPr="003A33A1">
              <w:rPr>
                <w:rFonts w:ascii="Times New Roman" w:eastAsia="Times New Roman" w:hAnsi="Times New Roman" w:cs="Times New Roman"/>
                <w:color w:val="000000"/>
                <w:sz w:val="28"/>
                <w:szCs w:val="28"/>
                <w:lang w:eastAsia="uk-UA"/>
              </w:rPr>
              <w:t>5,2 млн. осіб</w:t>
            </w:r>
          </w:p>
        </w:tc>
        <w:tc>
          <w:tcPr>
            <w:tcW w:w="1701" w:type="dxa"/>
            <w:tcBorders>
              <w:top w:val="nil"/>
              <w:left w:val="nil"/>
              <w:bottom w:val="single" w:sz="4" w:space="0" w:color="auto"/>
              <w:right w:val="single" w:sz="4" w:space="0" w:color="auto"/>
            </w:tcBorders>
            <w:shd w:val="clear" w:color="auto" w:fill="auto"/>
            <w:noWrap/>
            <w:vAlign w:val="bottom"/>
            <w:hideMark/>
          </w:tcPr>
          <w:p w:rsidR="00AC0CE0" w:rsidRPr="003A33A1" w:rsidRDefault="00AC0CE0" w:rsidP="00F67A6C">
            <w:pPr>
              <w:spacing w:after="0" w:line="240" w:lineRule="auto"/>
              <w:jc w:val="center"/>
              <w:rPr>
                <w:rFonts w:ascii="Times New Roman" w:eastAsia="Times New Roman" w:hAnsi="Times New Roman" w:cs="Times New Roman"/>
                <w:color w:val="000000"/>
                <w:sz w:val="28"/>
                <w:szCs w:val="28"/>
                <w:lang w:eastAsia="uk-UA"/>
              </w:rPr>
            </w:pPr>
            <w:r w:rsidRPr="003A33A1">
              <w:rPr>
                <w:rFonts w:ascii="Times New Roman" w:eastAsia="Times New Roman" w:hAnsi="Times New Roman" w:cs="Times New Roman"/>
                <w:color w:val="000000"/>
                <w:sz w:val="28"/>
                <w:szCs w:val="28"/>
                <w:lang w:eastAsia="uk-UA"/>
              </w:rPr>
              <w:t>5,2 млн. осіб</w:t>
            </w:r>
          </w:p>
        </w:tc>
        <w:tc>
          <w:tcPr>
            <w:tcW w:w="1482" w:type="dxa"/>
            <w:tcBorders>
              <w:top w:val="nil"/>
              <w:left w:val="nil"/>
              <w:bottom w:val="single" w:sz="4" w:space="0" w:color="auto"/>
              <w:right w:val="single" w:sz="4" w:space="0" w:color="auto"/>
            </w:tcBorders>
            <w:shd w:val="clear" w:color="auto" w:fill="auto"/>
            <w:noWrap/>
            <w:vAlign w:val="bottom"/>
            <w:hideMark/>
          </w:tcPr>
          <w:p w:rsidR="00D66128" w:rsidRPr="003A33A1" w:rsidRDefault="00AC0CE0" w:rsidP="00F67A6C">
            <w:pPr>
              <w:spacing w:after="0" w:line="240" w:lineRule="auto"/>
              <w:jc w:val="center"/>
              <w:rPr>
                <w:rFonts w:ascii="Times New Roman" w:eastAsia="Times New Roman" w:hAnsi="Times New Roman" w:cs="Times New Roman"/>
                <w:color w:val="000000"/>
                <w:sz w:val="28"/>
                <w:szCs w:val="28"/>
                <w:lang w:eastAsia="uk-UA"/>
              </w:rPr>
            </w:pPr>
            <w:r w:rsidRPr="003A33A1">
              <w:rPr>
                <w:rFonts w:ascii="Times New Roman" w:eastAsia="Times New Roman" w:hAnsi="Times New Roman" w:cs="Times New Roman"/>
                <w:color w:val="000000"/>
                <w:sz w:val="28"/>
                <w:szCs w:val="28"/>
                <w:lang w:eastAsia="uk-UA"/>
              </w:rPr>
              <w:t>4,1 млн. осіб</w:t>
            </w:r>
          </w:p>
        </w:tc>
      </w:tr>
      <w:tr w:rsidR="00AC0CE0" w:rsidRPr="003A33A1" w:rsidTr="009C0EFC">
        <w:trPr>
          <w:trHeight w:val="391"/>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AC0CE0" w:rsidRPr="003A33A1" w:rsidRDefault="00AC0CE0" w:rsidP="00F67A6C">
            <w:pPr>
              <w:spacing w:after="0" w:line="240" w:lineRule="auto"/>
              <w:jc w:val="center"/>
              <w:rPr>
                <w:rFonts w:ascii="Times New Roman" w:eastAsia="Times New Roman" w:hAnsi="Times New Roman" w:cs="Times New Roman"/>
                <w:color w:val="000000"/>
                <w:sz w:val="28"/>
                <w:szCs w:val="28"/>
                <w:lang w:eastAsia="uk-UA"/>
              </w:rPr>
            </w:pPr>
            <w:r w:rsidRPr="003A33A1">
              <w:rPr>
                <w:rFonts w:ascii="Times New Roman" w:eastAsia="Times New Roman" w:hAnsi="Times New Roman" w:cs="Times New Roman"/>
                <w:color w:val="000000"/>
                <w:sz w:val="28"/>
                <w:szCs w:val="28"/>
                <w:lang w:eastAsia="uk-UA"/>
              </w:rPr>
              <w:t>Нелегальний</w:t>
            </w:r>
          </w:p>
        </w:tc>
        <w:tc>
          <w:tcPr>
            <w:tcW w:w="1417" w:type="dxa"/>
            <w:tcBorders>
              <w:top w:val="nil"/>
              <w:left w:val="nil"/>
              <w:bottom w:val="single" w:sz="4" w:space="0" w:color="auto"/>
              <w:right w:val="single" w:sz="4" w:space="0" w:color="auto"/>
            </w:tcBorders>
            <w:shd w:val="clear" w:color="auto" w:fill="auto"/>
            <w:noWrap/>
            <w:vAlign w:val="bottom"/>
            <w:hideMark/>
          </w:tcPr>
          <w:p w:rsidR="00AC0CE0" w:rsidRPr="003A33A1" w:rsidRDefault="00AC0CE0" w:rsidP="00F67A6C">
            <w:pPr>
              <w:spacing w:after="0" w:line="240" w:lineRule="auto"/>
              <w:jc w:val="center"/>
              <w:rPr>
                <w:rFonts w:ascii="Times New Roman" w:eastAsia="Times New Roman" w:hAnsi="Times New Roman" w:cs="Times New Roman"/>
                <w:color w:val="000000"/>
                <w:sz w:val="28"/>
                <w:szCs w:val="28"/>
                <w:lang w:eastAsia="uk-UA"/>
              </w:rPr>
            </w:pPr>
            <w:r w:rsidRPr="003A33A1">
              <w:rPr>
                <w:rFonts w:ascii="Times New Roman" w:eastAsia="Times New Roman" w:hAnsi="Times New Roman" w:cs="Times New Roman"/>
                <w:color w:val="000000"/>
                <w:sz w:val="28"/>
                <w:szCs w:val="28"/>
                <w:lang w:eastAsia="uk-UA"/>
              </w:rPr>
              <w:t>1,5 млн. осіб</w:t>
            </w:r>
          </w:p>
        </w:tc>
        <w:tc>
          <w:tcPr>
            <w:tcW w:w="1418" w:type="dxa"/>
            <w:tcBorders>
              <w:top w:val="nil"/>
              <w:left w:val="nil"/>
              <w:bottom w:val="single" w:sz="4" w:space="0" w:color="auto"/>
              <w:right w:val="single" w:sz="4" w:space="0" w:color="auto"/>
            </w:tcBorders>
            <w:shd w:val="clear" w:color="auto" w:fill="auto"/>
            <w:noWrap/>
            <w:vAlign w:val="bottom"/>
            <w:hideMark/>
          </w:tcPr>
          <w:p w:rsidR="00AC0CE0" w:rsidRPr="003A33A1" w:rsidRDefault="00AC0CE0" w:rsidP="00F67A6C">
            <w:pPr>
              <w:spacing w:after="0" w:line="240" w:lineRule="auto"/>
              <w:jc w:val="center"/>
              <w:rPr>
                <w:rFonts w:ascii="Times New Roman" w:eastAsia="Times New Roman" w:hAnsi="Times New Roman" w:cs="Times New Roman"/>
                <w:color w:val="000000"/>
                <w:sz w:val="28"/>
                <w:szCs w:val="28"/>
                <w:lang w:eastAsia="uk-UA"/>
              </w:rPr>
            </w:pPr>
            <w:r w:rsidRPr="003A33A1">
              <w:rPr>
                <w:rFonts w:ascii="Times New Roman" w:eastAsia="Times New Roman" w:hAnsi="Times New Roman" w:cs="Times New Roman"/>
                <w:color w:val="000000"/>
                <w:sz w:val="28"/>
                <w:szCs w:val="28"/>
                <w:lang w:eastAsia="uk-UA"/>
              </w:rPr>
              <w:t>1,6 млн. осіб</w:t>
            </w:r>
          </w:p>
        </w:tc>
        <w:tc>
          <w:tcPr>
            <w:tcW w:w="1701" w:type="dxa"/>
            <w:tcBorders>
              <w:top w:val="nil"/>
              <w:left w:val="nil"/>
              <w:bottom w:val="single" w:sz="4" w:space="0" w:color="auto"/>
              <w:right w:val="single" w:sz="4" w:space="0" w:color="auto"/>
            </w:tcBorders>
            <w:shd w:val="clear" w:color="auto" w:fill="auto"/>
            <w:noWrap/>
            <w:vAlign w:val="bottom"/>
            <w:hideMark/>
          </w:tcPr>
          <w:p w:rsidR="00AC0CE0" w:rsidRPr="003A33A1" w:rsidRDefault="00AC0CE0" w:rsidP="00F67A6C">
            <w:pPr>
              <w:spacing w:after="0" w:line="240" w:lineRule="auto"/>
              <w:jc w:val="center"/>
              <w:rPr>
                <w:rFonts w:ascii="Times New Roman" w:eastAsia="Times New Roman" w:hAnsi="Times New Roman" w:cs="Times New Roman"/>
                <w:color w:val="000000"/>
                <w:sz w:val="28"/>
                <w:szCs w:val="28"/>
                <w:lang w:eastAsia="uk-UA"/>
              </w:rPr>
            </w:pPr>
            <w:r w:rsidRPr="003A33A1">
              <w:rPr>
                <w:rFonts w:ascii="Times New Roman" w:eastAsia="Times New Roman" w:hAnsi="Times New Roman" w:cs="Times New Roman"/>
                <w:color w:val="000000"/>
                <w:sz w:val="28"/>
                <w:szCs w:val="28"/>
                <w:lang w:eastAsia="uk-UA"/>
              </w:rPr>
              <w:t>1,6 млн. осіб</w:t>
            </w:r>
          </w:p>
        </w:tc>
        <w:tc>
          <w:tcPr>
            <w:tcW w:w="1482" w:type="dxa"/>
            <w:tcBorders>
              <w:top w:val="nil"/>
              <w:left w:val="nil"/>
              <w:bottom w:val="single" w:sz="4" w:space="0" w:color="auto"/>
              <w:right w:val="single" w:sz="4" w:space="0" w:color="auto"/>
            </w:tcBorders>
            <w:shd w:val="clear" w:color="auto" w:fill="auto"/>
            <w:noWrap/>
            <w:vAlign w:val="bottom"/>
            <w:hideMark/>
          </w:tcPr>
          <w:p w:rsidR="00AC0CE0" w:rsidRPr="003A33A1" w:rsidRDefault="00AC0CE0" w:rsidP="00F67A6C">
            <w:pPr>
              <w:spacing w:after="0" w:line="240" w:lineRule="auto"/>
              <w:jc w:val="center"/>
              <w:rPr>
                <w:rFonts w:ascii="Times New Roman" w:eastAsia="Times New Roman" w:hAnsi="Times New Roman" w:cs="Times New Roman"/>
                <w:color w:val="000000"/>
                <w:sz w:val="28"/>
                <w:szCs w:val="28"/>
                <w:lang w:eastAsia="uk-UA"/>
              </w:rPr>
            </w:pPr>
            <w:r w:rsidRPr="003A33A1">
              <w:rPr>
                <w:rFonts w:ascii="Times New Roman" w:eastAsia="Times New Roman" w:hAnsi="Times New Roman" w:cs="Times New Roman"/>
                <w:color w:val="000000"/>
                <w:sz w:val="28"/>
                <w:szCs w:val="28"/>
                <w:lang w:eastAsia="uk-UA"/>
              </w:rPr>
              <w:t>2 млн. осіб</w:t>
            </w:r>
          </w:p>
        </w:tc>
      </w:tr>
    </w:tbl>
    <w:p w:rsidR="00A65201" w:rsidRPr="00A65201" w:rsidRDefault="00F63E9F" w:rsidP="00A65201">
      <w:pPr>
        <w:spacing w:line="360" w:lineRule="auto"/>
        <w:ind w:firstLine="709"/>
        <w:jc w:val="both"/>
        <w:rPr>
          <w:rFonts w:ascii="Times New Roman" w:hAnsi="Times New Roman"/>
          <w:sz w:val="28"/>
          <w:szCs w:val="28"/>
        </w:rPr>
      </w:pPr>
      <w:r w:rsidRPr="00F63E9F">
        <w:rPr>
          <w:rFonts w:ascii="Times New Roman" w:hAnsi="Times New Roman" w:cs="Times New Roman"/>
          <w:sz w:val="28"/>
          <w:szCs w:val="28"/>
        </w:rPr>
        <w:t>С</w:t>
      </w:r>
      <w:r w:rsidR="00AC0CE0" w:rsidRPr="00F63E9F">
        <w:rPr>
          <w:rFonts w:ascii="Times New Roman" w:hAnsi="Times New Roman" w:cs="Times New Roman"/>
          <w:sz w:val="28"/>
          <w:szCs w:val="28"/>
        </w:rPr>
        <w:t xml:space="preserve">кладено </w:t>
      </w:r>
      <w:r w:rsidR="00DF6296">
        <w:rPr>
          <w:rFonts w:ascii="Times New Roman" w:hAnsi="Times New Roman" w:cs="Times New Roman"/>
          <w:sz w:val="28"/>
          <w:szCs w:val="28"/>
        </w:rPr>
        <w:t>автором</w:t>
      </w:r>
      <w:r w:rsidR="00F67A6C">
        <w:rPr>
          <w:rFonts w:ascii="Times New Roman" w:hAnsi="Times New Roman" w:cs="Times New Roman"/>
          <w:sz w:val="28"/>
          <w:szCs w:val="28"/>
        </w:rPr>
        <w:t xml:space="preserve"> з</w:t>
      </w:r>
      <w:r w:rsidR="00AC0CE0" w:rsidRPr="00F63E9F">
        <w:rPr>
          <w:rFonts w:ascii="Times New Roman" w:hAnsi="Times New Roman" w:cs="Times New Roman"/>
          <w:sz w:val="28"/>
          <w:szCs w:val="28"/>
        </w:rPr>
        <w:t>а</w:t>
      </w:r>
      <w:r w:rsidRPr="00F63E9F">
        <w:rPr>
          <w:rFonts w:ascii="Times New Roman" w:hAnsi="Times New Roman" w:cs="Times New Roman"/>
          <w:sz w:val="28"/>
          <w:szCs w:val="28"/>
        </w:rPr>
        <w:t>:</w:t>
      </w:r>
      <w:r w:rsidR="00AC0CE0" w:rsidRPr="00D96A5D">
        <w:rPr>
          <w:rFonts w:ascii="Times New Roman" w:hAnsi="Times New Roman" w:cs="Times New Roman"/>
          <w:sz w:val="28"/>
          <w:szCs w:val="28"/>
        </w:rPr>
        <w:t xml:space="preserve"> </w:t>
      </w:r>
      <w:r w:rsidR="00634417">
        <w:rPr>
          <w:rFonts w:ascii="Times New Roman" w:hAnsi="Times New Roman" w:cs="Times New Roman"/>
          <w:color w:val="000000"/>
          <w:sz w:val="28"/>
          <w:szCs w:val="28"/>
        </w:rPr>
        <w:t>[36].</w:t>
      </w:r>
    </w:p>
    <w:p w:rsidR="00AC0CE0" w:rsidRDefault="00AC0CE0" w:rsidP="009F5AA6">
      <w:pPr>
        <w:spacing w:after="0" w:line="360" w:lineRule="auto"/>
        <w:ind w:firstLine="709"/>
        <w:jc w:val="both"/>
        <w:rPr>
          <w:rFonts w:ascii="Times New Roman" w:hAnsi="Times New Roman" w:cs="Times New Roman"/>
          <w:sz w:val="28"/>
          <w:szCs w:val="28"/>
        </w:rPr>
      </w:pPr>
      <w:r w:rsidRPr="00D96A5D">
        <w:rPr>
          <w:rFonts w:ascii="Times New Roman" w:hAnsi="Times New Roman" w:cs="Times New Roman"/>
          <w:sz w:val="28"/>
          <w:szCs w:val="28"/>
        </w:rPr>
        <w:t>В той час, як кількість українських мігрантів збільшується (рис. 2.</w:t>
      </w:r>
      <w:r w:rsidR="001D63F5">
        <w:rPr>
          <w:rFonts w:ascii="Times New Roman" w:hAnsi="Times New Roman" w:cs="Times New Roman"/>
          <w:sz w:val="28"/>
          <w:szCs w:val="28"/>
        </w:rPr>
        <w:t>2</w:t>
      </w:r>
      <w:r w:rsidRPr="00D96A5D">
        <w:rPr>
          <w:rFonts w:ascii="Times New Roman" w:hAnsi="Times New Roman" w:cs="Times New Roman"/>
          <w:sz w:val="28"/>
          <w:szCs w:val="28"/>
        </w:rPr>
        <w:t>), то кількість громадян України, які</w:t>
      </w:r>
      <w:r w:rsidR="001D63F5">
        <w:rPr>
          <w:rFonts w:ascii="Times New Roman" w:hAnsi="Times New Roman" w:cs="Times New Roman"/>
          <w:sz w:val="28"/>
          <w:szCs w:val="28"/>
        </w:rPr>
        <w:t>,</w:t>
      </w:r>
      <w:r w:rsidRPr="00D96A5D">
        <w:rPr>
          <w:rFonts w:ascii="Times New Roman" w:hAnsi="Times New Roman" w:cs="Times New Roman"/>
          <w:sz w:val="28"/>
          <w:szCs w:val="28"/>
        </w:rPr>
        <w:t xml:space="preserve"> перебуваючи закордоном</w:t>
      </w:r>
      <w:r w:rsidR="001D63F5">
        <w:rPr>
          <w:rFonts w:ascii="Times New Roman" w:hAnsi="Times New Roman" w:cs="Times New Roman"/>
          <w:sz w:val="28"/>
          <w:szCs w:val="28"/>
        </w:rPr>
        <w:t>,</w:t>
      </w:r>
      <w:r w:rsidRPr="00D96A5D">
        <w:rPr>
          <w:rFonts w:ascii="Times New Roman" w:hAnsi="Times New Roman" w:cs="Times New Roman"/>
          <w:sz w:val="28"/>
          <w:szCs w:val="28"/>
        </w:rPr>
        <w:t xml:space="preserve"> стають на консульський облік</w:t>
      </w:r>
      <w:r>
        <w:rPr>
          <w:rFonts w:ascii="Times New Roman" w:hAnsi="Times New Roman" w:cs="Times New Roman"/>
          <w:sz w:val="28"/>
          <w:szCs w:val="28"/>
        </w:rPr>
        <w:t>,</w:t>
      </w:r>
      <w:r w:rsidRPr="00D96A5D">
        <w:rPr>
          <w:rFonts w:ascii="Times New Roman" w:hAnsi="Times New Roman" w:cs="Times New Roman"/>
          <w:sz w:val="28"/>
          <w:szCs w:val="28"/>
        </w:rPr>
        <w:t xml:space="preserve"> з кожним роком зменшується, як видно з табл. 2.2.</w:t>
      </w:r>
      <w:r>
        <w:rPr>
          <w:rFonts w:ascii="Times New Roman" w:hAnsi="Times New Roman" w:cs="Times New Roman"/>
          <w:sz w:val="28"/>
          <w:szCs w:val="28"/>
        </w:rPr>
        <w:t xml:space="preserve"> У 2015 році легальних емігрантів було 5,7 млн. осіб, а неофіційно влаштованих </w:t>
      </w:r>
      <w:r w:rsidR="001D63F5">
        <w:rPr>
          <w:rFonts w:ascii="Times New Roman" w:hAnsi="Times New Roman" w:cs="Times New Roman"/>
          <w:sz w:val="28"/>
          <w:szCs w:val="28"/>
        </w:rPr>
        <w:t xml:space="preserve">– </w:t>
      </w:r>
      <w:r>
        <w:rPr>
          <w:rFonts w:ascii="Times New Roman" w:hAnsi="Times New Roman" w:cs="Times New Roman"/>
          <w:sz w:val="28"/>
          <w:szCs w:val="28"/>
        </w:rPr>
        <w:t>1,5 млн. ос. А вже у 2018 році – 4,1 млн. ос. проти 2 млн. осіб відповідно.</w:t>
      </w:r>
      <w:r w:rsidR="00ED01A4">
        <w:rPr>
          <w:rFonts w:ascii="Times New Roman" w:hAnsi="Times New Roman" w:cs="Times New Roman"/>
          <w:sz w:val="28"/>
          <w:szCs w:val="28"/>
        </w:rPr>
        <w:t xml:space="preserve"> </w:t>
      </w:r>
    </w:p>
    <w:p w:rsidR="00ED01A4" w:rsidRDefault="00ED01A4" w:rsidP="009F5A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Наведені дані не є достеменно точними, адже важко підрахувати всіх мігрантів, особливо з нелегальним працевлаштування.</w:t>
      </w:r>
    </w:p>
    <w:p w:rsidR="00AC0CE0" w:rsidRPr="00D96A5D" w:rsidRDefault="00AC0CE0" w:rsidP="009F5A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табл. 2.3 наведено основні країни, в яких працюють українці. Це проявляється також і в сумі грошових переказів, що надходили в Україну протягом </w:t>
      </w:r>
      <w:r w:rsidR="00CF42DC">
        <w:rPr>
          <w:rFonts w:ascii="Times New Roman" w:hAnsi="Times New Roman" w:cs="Times New Roman"/>
          <w:sz w:val="28"/>
          <w:szCs w:val="28"/>
        </w:rPr>
        <w:t>2017-2020</w:t>
      </w:r>
      <w:r w:rsidRPr="00CF42DC">
        <w:rPr>
          <w:rFonts w:ascii="Times New Roman" w:hAnsi="Times New Roman" w:cs="Times New Roman"/>
          <w:sz w:val="28"/>
          <w:szCs w:val="28"/>
        </w:rPr>
        <w:t xml:space="preserve"> рр.</w:t>
      </w:r>
    </w:p>
    <w:p w:rsidR="00AC0CE0" w:rsidRPr="003B012A" w:rsidRDefault="00F63E9F" w:rsidP="00E67AB0">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Таблиця</w:t>
      </w:r>
      <w:r w:rsidR="00AC0CE0" w:rsidRPr="003B012A">
        <w:rPr>
          <w:rFonts w:ascii="Times New Roman" w:hAnsi="Times New Roman" w:cs="Times New Roman"/>
          <w:i/>
          <w:sz w:val="28"/>
          <w:szCs w:val="28"/>
        </w:rPr>
        <w:t xml:space="preserve"> 2.3 </w:t>
      </w:r>
    </w:p>
    <w:p w:rsidR="00AC0CE0" w:rsidRPr="003B012A" w:rsidRDefault="00AC0CE0" w:rsidP="00F63E9F">
      <w:pPr>
        <w:spacing w:after="0" w:line="360" w:lineRule="auto"/>
        <w:jc w:val="center"/>
        <w:rPr>
          <w:rFonts w:ascii="Times New Roman" w:hAnsi="Times New Roman" w:cs="Times New Roman"/>
          <w:b/>
          <w:sz w:val="28"/>
          <w:szCs w:val="28"/>
        </w:rPr>
      </w:pPr>
      <w:r w:rsidRPr="003B012A">
        <w:rPr>
          <w:rFonts w:ascii="Times New Roman" w:hAnsi="Times New Roman" w:cs="Times New Roman"/>
          <w:b/>
          <w:sz w:val="28"/>
          <w:szCs w:val="28"/>
        </w:rPr>
        <w:t>Обсяги приватних грошових переказів в Україну за основними країнами</w:t>
      </w:r>
      <w:r w:rsidR="003B012A" w:rsidRPr="003B012A">
        <w:rPr>
          <w:rFonts w:ascii="Times New Roman" w:hAnsi="Times New Roman" w:cs="Times New Roman"/>
          <w:b/>
          <w:sz w:val="28"/>
          <w:szCs w:val="28"/>
          <w:lang w:val="ru-RU"/>
        </w:rPr>
        <w:t>,</w:t>
      </w:r>
      <w:r w:rsidR="00F63E9F">
        <w:rPr>
          <w:rFonts w:ascii="Times New Roman" w:hAnsi="Times New Roman" w:cs="Times New Roman"/>
          <w:b/>
          <w:sz w:val="28"/>
          <w:szCs w:val="28"/>
        </w:rPr>
        <w:t xml:space="preserve"> </w:t>
      </w:r>
      <w:proofErr w:type="spellStart"/>
      <w:r w:rsidRPr="003B012A">
        <w:rPr>
          <w:rFonts w:ascii="Times New Roman" w:hAnsi="Times New Roman" w:cs="Times New Roman"/>
          <w:b/>
          <w:sz w:val="28"/>
          <w:szCs w:val="28"/>
        </w:rPr>
        <w:t>млн</w:t>
      </w:r>
      <w:proofErr w:type="spellEnd"/>
      <w:r w:rsidRPr="003B012A">
        <w:rPr>
          <w:rFonts w:ascii="Times New Roman" w:hAnsi="Times New Roman" w:cs="Times New Roman"/>
          <w:b/>
          <w:sz w:val="28"/>
          <w:szCs w:val="28"/>
        </w:rPr>
        <w:t xml:space="preserve"> дол. США</w:t>
      </w:r>
    </w:p>
    <w:tbl>
      <w:tblPr>
        <w:tblW w:w="8598" w:type="dxa"/>
        <w:tblInd w:w="677" w:type="dxa"/>
        <w:tblLook w:val="04A0" w:firstRow="1" w:lastRow="0" w:firstColumn="1" w:lastColumn="0" w:noHBand="0" w:noVBand="1"/>
      </w:tblPr>
      <w:tblGrid>
        <w:gridCol w:w="2462"/>
        <w:gridCol w:w="1534"/>
        <w:gridCol w:w="1534"/>
        <w:gridCol w:w="1534"/>
        <w:gridCol w:w="1534"/>
      </w:tblGrid>
      <w:tr w:rsidR="00E24913" w:rsidRPr="00E24913" w:rsidTr="00634417">
        <w:trPr>
          <w:trHeight w:val="277"/>
        </w:trPr>
        <w:tc>
          <w:tcPr>
            <w:tcW w:w="2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Країни</w:t>
            </w:r>
          </w:p>
        </w:tc>
        <w:tc>
          <w:tcPr>
            <w:tcW w:w="1534" w:type="dxa"/>
            <w:tcBorders>
              <w:top w:val="single" w:sz="4" w:space="0" w:color="auto"/>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2017 рік</w:t>
            </w:r>
          </w:p>
        </w:tc>
        <w:tc>
          <w:tcPr>
            <w:tcW w:w="1534" w:type="dxa"/>
            <w:tcBorders>
              <w:top w:val="single" w:sz="4" w:space="0" w:color="auto"/>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2018 рік</w:t>
            </w:r>
          </w:p>
        </w:tc>
        <w:tc>
          <w:tcPr>
            <w:tcW w:w="1534" w:type="dxa"/>
            <w:tcBorders>
              <w:top w:val="single" w:sz="4" w:space="0" w:color="auto"/>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2019 рік</w:t>
            </w:r>
          </w:p>
        </w:tc>
        <w:tc>
          <w:tcPr>
            <w:tcW w:w="1534" w:type="dxa"/>
            <w:tcBorders>
              <w:top w:val="single" w:sz="4" w:space="0" w:color="auto"/>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2020 рік</w:t>
            </w:r>
          </w:p>
        </w:tc>
      </w:tr>
      <w:tr w:rsidR="00E24913" w:rsidRPr="00E24913" w:rsidTr="00634417">
        <w:trPr>
          <w:trHeight w:val="277"/>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Польща</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3116</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3649</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3558</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3300</w:t>
            </w:r>
          </w:p>
        </w:tc>
      </w:tr>
      <w:tr w:rsidR="00E24913" w:rsidRPr="00E24913" w:rsidTr="00634417">
        <w:trPr>
          <w:trHeight w:val="277"/>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Росія</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1292</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1091</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1266</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863</w:t>
            </w:r>
          </w:p>
        </w:tc>
      </w:tr>
      <w:tr w:rsidR="00E24913" w:rsidRPr="00E24913" w:rsidTr="00634417">
        <w:trPr>
          <w:trHeight w:val="277"/>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США</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679</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870</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984</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1220</w:t>
            </w:r>
          </w:p>
        </w:tc>
      </w:tr>
      <w:tr w:rsidR="00E24913" w:rsidRPr="00E24913" w:rsidTr="00634417">
        <w:trPr>
          <w:trHeight w:val="277"/>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Чехія</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434</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846</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1113</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834</w:t>
            </w:r>
          </w:p>
        </w:tc>
      </w:tr>
      <w:tr w:rsidR="00E24913" w:rsidRPr="00E24913" w:rsidTr="00634417">
        <w:trPr>
          <w:trHeight w:val="277"/>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Італія</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448</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492</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498</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475</w:t>
            </w:r>
          </w:p>
        </w:tc>
      </w:tr>
      <w:tr w:rsidR="00E24913" w:rsidRPr="00E24913" w:rsidTr="00634417">
        <w:trPr>
          <w:trHeight w:val="277"/>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Німеччина</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318</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426</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462</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513</w:t>
            </w:r>
          </w:p>
        </w:tc>
      </w:tr>
      <w:tr w:rsidR="00E24913" w:rsidRPr="00E24913" w:rsidTr="00634417">
        <w:trPr>
          <w:trHeight w:val="277"/>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Ізраїль</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280</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337</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351</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361</w:t>
            </w:r>
          </w:p>
        </w:tc>
      </w:tr>
      <w:tr w:rsidR="00E24913" w:rsidRPr="00E24913" w:rsidTr="00634417">
        <w:trPr>
          <w:trHeight w:val="241"/>
        </w:trPr>
        <w:tc>
          <w:tcPr>
            <w:tcW w:w="2462" w:type="dxa"/>
            <w:tcBorders>
              <w:top w:val="nil"/>
              <w:left w:val="single" w:sz="4" w:space="0" w:color="auto"/>
              <w:bottom w:val="single" w:sz="4" w:space="0" w:color="auto"/>
              <w:right w:val="single" w:sz="4" w:space="0" w:color="auto"/>
            </w:tcBorders>
            <w:shd w:val="clear" w:color="auto" w:fill="auto"/>
            <w:vAlign w:val="bottom"/>
            <w:hideMark/>
          </w:tcPr>
          <w:p w:rsidR="00E24913" w:rsidRPr="00E24913" w:rsidRDefault="00E24913" w:rsidP="00E24913">
            <w:pPr>
              <w:spacing w:after="0" w:line="240" w:lineRule="auto"/>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Сполучене Королівство</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310</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394</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601</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1013</w:t>
            </w:r>
          </w:p>
        </w:tc>
      </w:tr>
      <w:tr w:rsidR="00E24913" w:rsidRPr="00E24913" w:rsidTr="00634417">
        <w:trPr>
          <w:trHeight w:val="277"/>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Кіпр</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285</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341</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391</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414</w:t>
            </w:r>
          </w:p>
        </w:tc>
      </w:tr>
      <w:tr w:rsidR="00E24913" w:rsidRPr="00E24913" w:rsidTr="00634417">
        <w:trPr>
          <w:trHeight w:val="277"/>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Греція</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179</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191</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195</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195</w:t>
            </w:r>
          </w:p>
        </w:tc>
      </w:tr>
      <w:tr w:rsidR="00E24913" w:rsidRPr="00E24913" w:rsidTr="00634417">
        <w:trPr>
          <w:trHeight w:val="277"/>
        </w:trPr>
        <w:tc>
          <w:tcPr>
            <w:tcW w:w="2462" w:type="dxa"/>
            <w:tcBorders>
              <w:top w:val="nil"/>
              <w:left w:val="single" w:sz="4" w:space="0" w:color="auto"/>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ОАЕ</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118</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153</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135</w:t>
            </w:r>
          </w:p>
        </w:tc>
        <w:tc>
          <w:tcPr>
            <w:tcW w:w="1534" w:type="dxa"/>
            <w:tcBorders>
              <w:top w:val="nil"/>
              <w:left w:val="nil"/>
              <w:bottom w:val="single" w:sz="4" w:space="0" w:color="auto"/>
              <w:right w:val="single" w:sz="4" w:space="0" w:color="auto"/>
            </w:tcBorders>
            <w:shd w:val="clear" w:color="auto" w:fill="auto"/>
            <w:noWrap/>
            <w:vAlign w:val="bottom"/>
            <w:hideMark/>
          </w:tcPr>
          <w:p w:rsidR="00E24913" w:rsidRPr="00E24913" w:rsidRDefault="00E24913" w:rsidP="00E24913">
            <w:pPr>
              <w:spacing w:after="0" w:line="240" w:lineRule="auto"/>
              <w:jc w:val="right"/>
              <w:rPr>
                <w:rFonts w:ascii="Times New Roman" w:eastAsia="Times New Roman" w:hAnsi="Times New Roman" w:cs="Times New Roman"/>
                <w:color w:val="000000"/>
                <w:lang w:eastAsia="uk-UA"/>
              </w:rPr>
            </w:pPr>
            <w:r w:rsidRPr="00E24913">
              <w:rPr>
                <w:rFonts w:ascii="Times New Roman" w:eastAsia="Times New Roman" w:hAnsi="Times New Roman" w:cs="Times New Roman"/>
                <w:color w:val="000000"/>
                <w:lang w:eastAsia="uk-UA"/>
              </w:rPr>
              <w:t>145</w:t>
            </w:r>
          </w:p>
        </w:tc>
      </w:tr>
    </w:tbl>
    <w:p w:rsidR="00A65201" w:rsidRPr="00A65201" w:rsidRDefault="00F63E9F" w:rsidP="00634417">
      <w:pPr>
        <w:spacing w:after="0" w:line="360" w:lineRule="auto"/>
        <w:ind w:firstLine="709"/>
        <w:jc w:val="both"/>
        <w:rPr>
          <w:rFonts w:ascii="Times New Roman" w:hAnsi="Times New Roman"/>
          <w:sz w:val="28"/>
          <w:szCs w:val="28"/>
        </w:rPr>
      </w:pPr>
      <w:r w:rsidRPr="00F63E9F">
        <w:rPr>
          <w:rFonts w:ascii="Times New Roman" w:hAnsi="Times New Roman"/>
          <w:sz w:val="28"/>
          <w:szCs w:val="28"/>
        </w:rPr>
        <w:t>С</w:t>
      </w:r>
      <w:r w:rsidR="00E67AB0" w:rsidRPr="00F63E9F">
        <w:rPr>
          <w:rFonts w:ascii="Times New Roman" w:hAnsi="Times New Roman"/>
          <w:sz w:val="28"/>
          <w:szCs w:val="28"/>
        </w:rPr>
        <w:t xml:space="preserve">кладено </w:t>
      </w:r>
      <w:r w:rsidR="00634417">
        <w:rPr>
          <w:rFonts w:ascii="Times New Roman" w:hAnsi="Times New Roman"/>
          <w:sz w:val="28"/>
          <w:szCs w:val="28"/>
        </w:rPr>
        <w:t>автором з</w:t>
      </w:r>
      <w:r w:rsidR="00E67AB0" w:rsidRPr="00F63E9F">
        <w:rPr>
          <w:rFonts w:ascii="Times New Roman" w:hAnsi="Times New Roman"/>
          <w:sz w:val="28"/>
          <w:szCs w:val="28"/>
        </w:rPr>
        <w:t>а</w:t>
      </w:r>
      <w:r w:rsidR="005A030C">
        <w:rPr>
          <w:rFonts w:ascii="Times New Roman" w:hAnsi="Times New Roman"/>
          <w:sz w:val="28"/>
          <w:szCs w:val="28"/>
        </w:rPr>
        <w:t xml:space="preserve"> </w:t>
      </w:r>
      <w:r w:rsidR="00634417">
        <w:rPr>
          <w:rFonts w:ascii="Times New Roman" w:hAnsi="Times New Roman" w:cs="Times New Roman"/>
          <w:color w:val="000000"/>
          <w:sz w:val="28"/>
          <w:szCs w:val="28"/>
        </w:rPr>
        <w:t>[14].</w:t>
      </w:r>
    </w:p>
    <w:p w:rsidR="00287585" w:rsidRDefault="001D63F5" w:rsidP="009F5AA6">
      <w:pPr>
        <w:spacing w:after="0" w:line="360" w:lineRule="auto"/>
        <w:ind w:firstLine="709"/>
        <w:jc w:val="both"/>
        <w:rPr>
          <w:rFonts w:ascii="Times New Roman" w:hAnsi="Times New Roman"/>
          <w:sz w:val="28"/>
          <w:szCs w:val="28"/>
        </w:rPr>
      </w:pPr>
      <w:r>
        <w:rPr>
          <w:rFonts w:ascii="Times New Roman" w:hAnsi="Times New Roman"/>
          <w:sz w:val="28"/>
          <w:szCs w:val="28"/>
        </w:rPr>
        <w:t>З таблиці</w:t>
      </w:r>
      <w:r w:rsidR="00FB4F85">
        <w:rPr>
          <w:rFonts w:ascii="Times New Roman" w:hAnsi="Times New Roman"/>
          <w:sz w:val="28"/>
          <w:szCs w:val="28"/>
        </w:rPr>
        <w:t>,</w:t>
      </w:r>
      <w:r w:rsidR="00AC0CE0">
        <w:rPr>
          <w:rFonts w:ascii="Times New Roman" w:hAnsi="Times New Roman"/>
          <w:sz w:val="28"/>
          <w:szCs w:val="28"/>
        </w:rPr>
        <w:t xml:space="preserve"> обсяг грошових переказів з Польщі збільшився з </w:t>
      </w:r>
      <w:r w:rsidR="00E24913">
        <w:rPr>
          <w:rFonts w:ascii="Times New Roman" w:hAnsi="Times New Roman"/>
          <w:sz w:val="28"/>
          <w:szCs w:val="28"/>
        </w:rPr>
        <w:t>3116</w:t>
      </w:r>
      <w:r w:rsidR="00AC0CE0">
        <w:rPr>
          <w:rFonts w:ascii="Times New Roman" w:hAnsi="Times New Roman"/>
          <w:sz w:val="28"/>
          <w:szCs w:val="28"/>
        </w:rPr>
        <w:t xml:space="preserve"> млн. дол. </w:t>
      </w:r>
      <w:r w:rsidR="00E24913">
        <w:rPr>
          <w:rFonts w:ascii="Times New Roman" w:hAnsi="Times New Roman"/>
          <w:sz w:val="28"/>
          <w:szCs w:val="28"/>
        </w:rPr>
        <w:t>США до 3300 млн. дол. США з 2017 по 2020</w:t>
      </w:r>
      <w:r w:rsidR="00AC0CE0">
        <w:rPr>
          <w:rFonts w:ascii="Times New Roman" w:hAnsi="Times New Roman"/>
          <w:sz w:val="28"/>
          <w:szCs w:val="28"/>
        </w:rPr>
        <w:t xml:space="preserve"> рр. А надходження з Росії зменшились – 1</w:t>
      </w:r>
      <w:r w:rsidR="00E24913">
        <w:rPr>
          <w:rFonts w:ascii="Times New Roman" w:hAnsi="Times New Roman"/>
          <w:sz w:val="28"/>
          <w:szCs w:val="28"/>
        </w:rPr>
        <w:t>292 млн. дол. США у 2017</w:t>
      </w:r>
      <w:r w:rsidR="00AC0CE0">
        <w:rPr>
          <w:rFonts w:ascii="Times New Roman" w:hAnsi="Times New Roman"/>
          <w:sz w:val="28"/>
          <w:szCs w:val="28"/>
        </w:rPr>
        <w:t xml:space="preserve"> році, та </w:t>
      </w:r>
      <w:r w:rsidR="00E24913">
        <w:rPr>
          <w:rFonts w:ascii="Times New Roman" w:hAnsi="Times New Roman"/>
          <w:sz w:val="28"/>
          <w:szCs w:val="28"/>
        </w:rPr>
        <w:t>863 млн. дол. США у 2020</w:t>
      </w:r>
      <w:r w:rsidR="00AC0CE0">
        <w:rPr>
          <w:rFonts w:ascii="Times New Roman" w:hAnsi="Times New Roman"/>
          <w:sz w:val="28"/>
          <w:szCs w:val="28"/>
        </w:rPr>
        <w:t xml:space="preserve"> році. Трансфери із Сполучених Штатів Америки збільшились, та становили </w:t>
      </w:r>
      <w:r w:rsidR="00E24913">
        <w:rPr>
          <w:rFonts w:ascii="Times New Roman" w:hAnsi="Times New Roman"/>
          <w:sz w:val="28"/>
          <w:szCs w:val="28"/>
        </w:rPr>
        <w:t>679</w:t>
      </w:r>
      <w:r w:rsidR="00AC0CE0">
        <w:rPr>
          <w:rFonts w:ascii="Times New Roman" w:hAnsi="Times New Roman"/>
          <w:sz w:val="28"/>
          <w:szCs w:val="28"/>
        </w:rPr>
        <w:t xml:space="preserve"> млн. дол. США у 2015 р., та </w:t>
      </w:r>
      <w:r w:rsidR="00E24913">
        <w:rPr>
          <w:rFonts w:ascii="Times New Roman" w:hAnsi="Times New Roman"/>
          <w:sz w:val="28"/>
          <w:szCs w:val="28"/>
        </w:rPr>
        <w:t>1220 млн. дол. США у 2020</w:t>
      </w:r>
      <w:r w:rsidR="00AC0CE0">
        <w:rPr>
          <w:rFonts w:ascii="Times New Roman" w:hAnsi="Times New Roman"/>
          <w:sz w:val="28"/>
          <w:szCs w:val="28"/>
        </w:rPr>
        <w:t xml:space="preserve"> році. </w:t>
      </w:r>
      <w:r w:rsidR="00E24913">
        <w:rPr>
          <w:rFonts w:ascii="Times New Roman" w:hAnsi="Times New Roman"/>
          <w:sz w:val="28"/>
          <w:szCs w:val="28"/>
        </w:rPr>
        <w:t xml:space="preserve">Протягом 2017-2019 </w:t>
      </w:r>
      <w:proofErr w:type="spellStart"/>
      <w:r w:rsidR="00E24913">
        <w:rPr>
          <w:rFonts w:ascii="Times New Roman" w:hAnsi="Times New Roman"/>
          <w:sz w:val="28"/>
          <w:szCs w:val="28"/>
        </w:rPr>
        <w:t>рр</w:t>
      </w:r>
      <w:proofErr w:type="spellEnd"/>
      <w:r w:rsidR="00E24913">
        <w:rPr>
          <w:rFonts w:ascii="Times New Roman" w:hAnsi="Times New Roman"/>
          <w:sz w:val="28"/>
          <w:szCs w:val="28"/>
        </w:rPr>
        <w:t xml:space="preserve"> вони були</w:t>
      </w:r>
      <w:r w:rsidR="00AC0CE0">
        <w:rPr>
          <w:rFonts w:ascii="Times New Roman" w:hAnsi="Times New Roman"/>
          <w:sz w:val="28"/>
          <w:szCs w:val="28"/>
        </w:rPr>
        <w:t xml:space="preserve"> набагато меншими ніж в Польщі та в Росії, що пояснюється віддаленістю США від України, а також тим, що потрапити в саму країну набагато важче.</w:t>
      </w:r>
      <w:r w:rsidR="00E24913">
        <w:rPr>
          <w:rFonts w:ascii="Times New Roman" w:hAnsi="Times New Roman"/>
          <w:sz w:val="28"/>
          <w:szCs w:val="28"/>
        </w:rPr>
        <w:t xml:space="preserve"> Проте, на сьогодні ситуація змінилась через тісніші відносини України та США, і водночас погіршенням відносин з Росією через воєнні дії.</w:t>
      </w:r>
      <w:r w:rsidR="00AC0CE0">
        <w:rPr>
          <w:rFonts w:ascii="Times New Roman" w:hAnsi="Times New Roman"/>
          <w:sz w:val="28"/>
          <w:szCs w:val="28"/>
        </w:rPr>
        <w:t xml:space="preserve"> В інших країнах, таких як Чехія, Італія, Німеччина, Ізраїль, Сполучене Королівство, ОАЕ та Кіпр потоки грошових переказів теж збільшились. </w:t>
      </w:r>
      <w:r w:rsidR="00E24913">
        <w:rPr>
          <w:rFonts w:ascii="Times New Roman" w:hAnsi="Times New Roman"/>
          <w:sz w:val="28"/>
          <w:szCs w:val="28"/>
        </w:rPr>
        <w:t>Особливо у Сполученому Королівстві Великобританії.</w:t>
      </w:r>
    </w:p>
    <w:p w:rsidR="00287585" w:rsidRDefault="00287585" w:rsidP="009F5AA6">
      <w:pPr>
        <w:spacing w:after="0" w:line="360" w:lineRule="auto"/>
        <w:ind w:firstLine="709"/>
        <w:jc w:val="both"/>
        <w:rPr>
          <w:rFonts w:ascii="Times New Roman" w:hAnsi="Times New Roman"/>
          <w:sz w:val="28"/>
          <w:szCs w:val="28"/>
        </w:rPr>
      </w:pPr>
      <w:r>
        <w:rPr>
          <w:rFonts w:ascii="Times New Roman" w:hAnsi="Times New Roman"/>
          <w:sz w:val="28"/>
          <w:szCs w:val="28"/>
        </w:rPr>
        <w:t>Популярність Чехії також пояснюється деякою схожістю мови та менталітету, географічним розташуванням. Наприкла</w:t>
      </w:r>
      <w:r w:rsidR="00E24913">
        <w:rPr>
          <w:rFonts w:ascii="Times New Roman" w:hAnsi="Times New Roman"/>
          <w:sz w:val="28"/>
          <w:szCs w:val="28"/>
        </w:rPr>
        <w:t>д, якщо медична сестра в Україні</w:t>
      </w:r>
      <w:r>
        <w:rPr>
          <w:rFonts w:ascii="Times New Roman" w:hAnsi="Times New Roman"/>
          <w:sz w:val="28"/>
          <w:szCs w:val="28"/>
        </w:rPr>
        <w:t xml:space="preserve"> заробляє близько 200 дол./місяць, то там вона отримує близько 1000 дол</w:t>
      </w:r>
      <w:r w:rsidR="00FB4F85">
        <w:rPr>
          <w:rFonts w:ascii="Times New Roman" w:hAnsi="Times New Roman"/>
          <w:sz w:val="28"/>
          <w:szCs w:val="28"/>
        </w:rPr>
        <w:t>.</w:t>
      </w:r>
      <w:r>
        <w:rPr>
          <w:rFonts w:ascii="Times New Roman" w:hAnsi="Times New Roman"/>
          <w:sz w:val="28"/>
          <w:szCs w:val="28"/>
        </w:rPr>
        <w:t xml:space="preserve">/місяць. </w:t>
      </w:r>
    </w:p>
    <w:p w:rsidR="00287585" w:rsidRDefault="00287585" w:rsidP="009F5AA6">
      <w:pPr>
        <w:spacing w:after="0" w:line="360" w:lineRule="auto"/>
        <w:ind w:firstLine="709"/>
        <w:jc w:val="both"/>
        <w:rPr>
          <w:rFonts w:ascii="Times New Roman" w:hAnsi="Times New Roman"/>
          <w:sz w:val="28"/>
          <w:szCs w:val="28"/>
        </w:rPr>
      </w:pPr>
      <w:r>
        <w:rPr>
          <w:rFonts w:ascii="Times New Roman" w:hAnsi="Times New Roman"/>
          <w:sz w:val="28"/>
          <w:szCs w:val="28"/>
        </w:rPr>
        <w:t>Великі грошові потоки з Ізраїлю пояснюються великими зарплатами в цій країні. Проте, відносини з Ізраїлем є дещо конфліктними. Потрапити туди так важко, як і до США, тобто окрім великої кількості відмов в отриманні візи, часто туди забороняють в’їжджати навіть з туристичною метою.</w:t>
      </w:r>
    </w:p>
    <w:p w:rsidR="00AC0CE0" w:rsidRDefault="00AC0CE0" w:rsidP="009F5AA6">
      <w:pPr>
        <w:spacing w:after="0" w:line="360" w:lineRule="auto"/>
        <w:ind w:firstLine="709"/>
        <w:jc w:val="both"/>
        <w:rPr>
          <w:rFonts w:ascii="Times New Roman" w:hAnsi="Times New Roman"/>
          <w:sz w:val="28"/>
          <w:szCs w:val="28"/>
        </w:rPr>
      </w:pPr>
      <w:r>
        <w:rPr>
          <w:rFonts w:ascii="Times New Roman" w:hAnsi="Times New Roman"/>
          <w:sz w:val="28"/>
          <w:szCs w:val="28"/>
        </w:rPr>
        <w:t>Винятком з ц</w:t>
      </w:r>
      <w:r w:rsidR="00E24913">
        <w:rPr>
          <w:rFonts w:ascii="Times New Roman" w:hAnsi="Times New Roman"/>
          <w:sz w:val="28"/>
          <w:szCs w:val="28"/>
        </w:rPr>
        <w:t>ієї 10-ки країн є Греція. У 2015</w:t>
      </w:r>
      <w:r>
        <w:rPr>
          <w:rFonts w:ascii="Times New Roman" w:hAnsi="Times New Roman"/>
          <w:sz w:val="28"/>
          <w:szCs w:val="28"/>
        </w:rPr>
        <w:t xml:space="preserve"> році обсяг переказів становив 191 млн. дол. США, а в наступні два роки зменшились, та становили 179-180 мл</w:t>
      </w:r>
      <w:r w:rsidR="00287585">
        <w:rPr>
          <w:rFonts w:ascii="Times New Roman" w:hAnsi="Times New Roman"/>
          <w:sz w:val="28"/>
          <w:szCs w:val="28"/>
        </w:rPr>
        <w:t>н. дол. США. Проте у</w:t>
      </w:r>
      <w:r w:rsidR="00E24913">
        <w:rPr>
          <w:rFonts w:ascii="Times New Roman" w:hAnsi="Times New Roman"/>
          <w:sz w:val="28"/>
          <w:szCs w:val="28"/>
        </w:rPr>
        <w:t xml:space="preserve"> 2020</w:t>
      </w:r>
      <w:r w:rsidR="00287585">
        <w:rPr>
          <w:rFonts w:ascii="Times New Roman" w:hAnsi="Times New Roman"/>
          <w:sz w:val="28"/>
          <w:szCs w:val="28"/>
        </w:rPr>
        <w:t xml:space="preserve"> році в</w:t>
      </w:r>
      <w:r>
        <w:rPr>
          <w:rFonts w:ascii="Times New Roman" w:hAnsi="Times New Roman"/>
          <w:sz w:val="28"/>
          <w:szCs w:val="28"/>
        </w:rPr>
        <w:t xml:space="preserve">они знову зазнали обертів та </w:t>
      </w:r>
      <w:r w:rsidR="00287585">
        <w:rPr>
          <w:rFonts w:ascii="Times New Roman" w:hAnsi="Times New Roman"/>
          <w:sz w:val="28"/>
          <w:szCs w:val="28"/>
        </w:rPr>
        <w:t>дещо обігнали рівень</w:t>
      </w:r>
      <w:r w:rsidR="00E24913">
        <w:rPr>
          <w:rFonts w:ascii="Times New Roman" w:hAnsi="Times New Roman"/>
          <w:sz w:val="28"/>
          <w:szCs w:val="28"/>
        </w:rPr>
        <w:t xml:space="preserve"> 2015 року і становили 195</w:t>
      </w:r>
      <w:r>
        <w:rPr>
          <w:rFonts w:ascii="Times New Roman" w:hAnsi="Times New Roman"/>
          <w:sz w:val="28"/>
          <w:szCs w:val="28"/>
        </w:rPr>
        <w:t xml:space="preserve"> млн. дол. США.</w:t>
      </w:r>
    </w:p>
    <w:p w:rsidR="00E24913" w:rsidRDefault="00AC0CE0" w:rsidP="00E24913">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Отже, саме з Польщі, Росії, США, Чехії, Італії, Німеччини, Ізраїлю, Сполученого Королівства, Греції та ОАЕ здійснюються найбільші обсяги  приватних грошових переказів за неофіційними каналами надходження. В цих країнах вже утворилась значна українська діаспора. Велику кількість нелегальної праці можна пояснити тим, що маючи контакт із заробітчанами, які знаходяться закордоном давно, легко знайти </w:t>
      </w:r>
      <w:r w:rsidR="00287585">
        <w:rPr>
          <w:rFonts w:ascii="Times New Roman" w:hAnsi="Times New Roman"/>
          <w:sz w:val="28"/>
          <w:szCs w:val="28"/>
        </w:rPr>
        <w:t>місце</w:t>
      </w:r>
      <w:r>
        <w:rPr>
          <w:rFonts w:ascii="Times New Roman" w:hAnsi="Times New Roman"/>
          <w:sz w:val="28"/>
          <w:szCs w:val="28"/>
        </w:rPr>
        <w:t xml:space="preserve"> </w:t>
      </w:r>
      <w:r w:rsidR="00287585">
        <w:rPr>
          <w:rFonts w:ascii="Times New Roman" w:hAnsi="Times New Roman"/>
          <w:sz w:val="28"/>
          <w:szCs w:val="28"/>
        </w:rPr>
        <w:t>працевлаштування</w:t>
      </w:r>
      <w:r>
        <w:rPr>
          <w:rFonts w:ascii="Times New Roman" w:hAnsi="Times New Roman"/>
          <w:sz w:val="28"/>
          <w:szCs w:val="28"/>
        </w:rPr>
        <w:t xml:space="preserve"> б</w:t>
      </w:r>
      <w:r w:rsidR="00287585">
        <w:rPr>
          <w:rFonts w:ascii="Times New Roman" w:hAnsi="Times New Roman"/>
          <w:sz w:val="28"/>
          <w:szCs w:val="28"/>
        </w:rPr>
        <w:t>ез візи і відповідних дозволів.</w:t>
      </w:r>
    </w:p>
    <w:p w:rsidR="00AC0CE0" w:rsidRPr="00145CB1" w:rsidRDefault="00AC0CE0" w:rsidP="00582A17">
      <w:pPr>
        <w:spacing w:after="0" w:line="360" w:lineRule="auto"/>
        <w:ind w:firstLine="709"/>
        <w:jc w:val="both"/>
        <w:rPr>
          <w:rFonts w:ascii="Times New Roman" w:hAnsi="Times New Roman"/>
          <w:sz w:val="28"/>
          <w:szCs w:val="28"/>
          <w:lang w:val="ru-RU"/>
        </w:rPr>
      </w:pPr>
      <w:r>
        <w:rPr>
          <w:rFonts w:ascii="Times New Roman" w:hAnsi="Times New Roman"/>
          <w:sz w:val="28"/>
          <w:szCs w:val="28"/>
        </w:rPr>
        <w:t xml:space="preserve">Таким чином, прослідковується значне зростання обсягів переказів з Польщі, США, та спад переказів з Росії. </w:t>
      </w:r>
    </w:p>
    <w:p w:rsidR="00634417" w:rsidRDefault="00AC0CE0" w:rsidP="00634417">
      <w:pPr>
        <w:spacing w:after="0" w:line="360" w:lineRule="auto"/>
        <w:ind w:firstLine="709"/>
        <w:jc w:val="both"/>
        <w:rPr>
          <w:rFonts w:ascii="Times New Roman" w:hAnsi="Times New Roman"/>
          <w:sz w:val="28"/>
          <w:szCs w:val="28"/>
        </w:rPr>
      </w:pPr>
      <w:r>
        <w:rPr>
          <w:rFonts w:ascii="Times New Roman" w:hAnsi="Times New Roman"/>
          <w:sz w:val="28"/>
          <w:szCs w:val="28"/>
        </w:rPr>
        <w:t>Отже, все ж міграція є досить негативним процес. О</w:t>
      </w:r>
      <w:r w:rsidRPr="008E10EB">
        <w:rPr>
          <w:rFonts w:ascii="Times New Roman" w:hAnsi="Times New Roman"/>
          <w:sz w:val="28"/>
          <w:szCs w:val="28"/>
        </w:rPr>
        <w:t>сновними проблемами, ви</w:t>
      </w:r>
      <w:r w:rsidR="00634417">
        <w:rPr>
          <w:rFonts w:ascii="Times New Roman" w:hAnsi="Times New Roman"/>
          <w:sz w:val="28"/>
          <w:szCs w:val="28"/>
        </w:rPr>
        <w:t xml:space="preserve">кликані міграцією, є наступні: </w:t>
      </w:r>
    </w:p>
    <w:p w:rsidR="00634417" w:rsidRDefault="00AC0CE0" w:rsidP="00AB67EF">
      <w:pPr>
        <w:pStyle w:val="a4"/>
        <w:numPr>
          <w:ilvl w:val="0"/>
          <w:numId w:val="29"/>
        </w:numPr>
        <w:spacing w:after="0" w:line="360" w:lineRule="auto"/>
        <w:jc w:val="both"/>
        <w:rPr>
          <w:rFonts w:ascii="Times New Roman" w:hAnsi="Times New Roman"/>
          <w:sz w:val="28"/>
          <w:szCs w:val="28"/>
        </w:rPr>
      </w:pPr>
      <w:r w:rsidRPr="00634417">
        <w:rPr>
          <w:rFonts w:ascii="Times New Roman" w:hAnsi="Times New Roman"/>
          <w:sz w:val="28"/>
          <w:szCs w:val="28"/>
        </w:rPr>
        <w:t>Руйнування сім’ї. Ця проблема є типовою для багатьох країн Східної Європи. Діти залишаються без батьківської уваги, належного виховання. Такі діти часто причетні до крадіжок, порушень громадського порядку тощо.</w:t>
      </w:r>
    </w:p>
    <w:p w:rsidR="00634417" w:rsidRDefault="00AC0CE0" w:rsidP="00AB67EF">
      <w:pPr>
        <w:pStyle w:val="a4"/>
        <w:numPr>
          <w:ilvl w:val="0"/>
          <w:numId w:val="29"/>
        </w:numPr>
        <w:spacing w:after="0" w:line="360" w:lineRule="auto"/>
        <w:jc w:val="both"/>
        <w:rPr>
          <w:rFonts w:ascii="Times New Roman" w:hAnsi="Times New Roman"/>
          <w:sz w:val="28"/>
          <w:szCs w:val="28"/>
        </w:rPr>
      </w:pPr>
      <w:r w:rsidRPr="00634417">
        <w:rPr>
          <w:rFonts w:ascii="Times New Roman" w:hAnsi="Times New Roman"/>
          <w:sz w:val="28"/>
          <w:szCs w:val="28"/>
        </w:rPr>
        <w:t>Довготривала міграція супроводжує нижчу народжуваність, багато мігрантів хочуть, щоб їхні новонароджені діти були громадянами інших країн.</w:t>
      </w:r>
    </w:p>
    <w:p w:rsidR="00634417" w:rsidRDefault="00AC0CE0" w:rsidP="00AB67EF">
      <w:pPr>
        <w:pStyle w:val="a4"/>
        <w:numPr>
          <w:ilvl w:val="0"/>
          <w:numId w:val="29"/>
        </w:numPr>
        <w:spacing w:after="0" w:line="360" w:lineRule="auto"/>
        <w:jc w:val="both"/>
        <w:rPr>
          <w:rFonts w:ascii="Times New Roman" w:hAnsi="Times New Roman"/>
          <w:sz w:val="28"/>
          <w:szCs w:val="28"/>
        </w:rPr>
      </w:pPr>
      <w:r w:rsidRPr="00634417">
        <w:rPr>
          <w:rFonts w:ascii="Times New Roman" w:hAnsi="Times New Roman"/>
          <w:sz w:val="28"/>
          <w:szCs w:val="28"/>
        </w:rPr>
        <w:t>Захист українських мігрантів. Зважаючи на те, що Україна є однією з країн-донорів робочої сили, уряд повинен приділяти увагу багатьом нюансам. Йдеться мова про утиски українців за кордоном, де панує чужа культура, звичаї. Особливо це стосується нелегальної міграції, де</w:t>
      </w:r>
      <w:r w:rsidR="00F36746" w:rsidRPr="00634417">
        <w:rPr>
          <w:rFonts w:ascii="Times New Roman" w:hAnsi="Times New Roman"/>
          <w:sz w:val="28"/>
          <w:szCs w:val="28"/>
        </w:rPr>
        <w:t xml:space="preserve"> часто наші мігранти відчувають </w:t>
      </w:r>
      <w:r w:rsidRPr="00634417">
        <w:rPr>
          <w:rFonts w:ascii="Times New Roman" w:hAnsi="Times New Roman"/>
          <w:sz w:val="28"/>
          <w:szCs w:val="28"/>
        </w:rPr>
        <w:t>себе безправними, беззахисними, по</w:t>
      </w:r>
      <w:r w:rsidR="00705EBB" w:rsidRPr="00634417">
        <w:rPr>
          <w:rFonts w:ascii="Times New Roman" w:hAnsi="Times New Roman"/>
          <w:sz w:val="28"/>
          <w:szCs w:val="28"/>
        </w:rPr>
        <w:t xml:space="preserve">збавленими уваги своєї держави </w:t>
      </w:r>
      <w:r w:rsidR="00705EBB">
        <w:sym w:font="Symbol" w:char="F05B"/>
      </w:r>
      <w:r w:rsidR="00634417" w:rsidRPr="00634417">
        <w:rPr>
          <w:rFonts w:ascii="Times New Roman" w:hAnsi="Times New Roman"/>
          <w:sz w:val="28"/>
          <w:szCs w:val="28"/>
        </w:rPr>
        <w:t>31</w:t>
      </w:r>
      <w:r w:rsidR="00803F12" w:rsidRPr="00634417">
        <w:rPr>
          <w:rFonts w:ascii="Times New Roman" w:hAnsi="Times New Roman"/>
          <w:sz w:val="28"/>
          <w:szCs w:val="28"/>
        </w:rPr>
        <w:t>, с. 48-49</w:t>
      </w:r>
      <w:r w:rsidR="00705EBB">
        <w:sym w:font="Symbol" w:char="F05D"/>
      </w:r>
      <w:r w:rsidR="00705EBB" w:rsidRPr="00634417">
        <w:rPr>
          <w:rFonts w:ascii="Times New Roman" w:hAnsi="Times New Roman"/>
          <w:sz w:val="28"/>
          <w:szCs w:val="28"/>
        </w:rPr>
        <w:t>.</w:t>
      </w:r>
      <w:r w:rsidR="00A65201" w:rsidRPr="00634417">
        <w:rPr>
          <w:rFonts w:ascii="Times New Roman" w:hAnsi="Times New Roman"/>
          <w:sz w:val="28"/>
          <w:szCs w:val="28"/>
        </w:rPr>
        <w:t xml:space="preserve"> </w:t>
      </w:r>
    </w:p>
    <w:p w:rsidR="00634417" w:rsidRDefault="00AC0CE0" w:rsidP="00AB67EF">
      <w:pPr>
        <w:pStyle w:val="a4"/>
        <w:numPr>
          <w:ilvl w:val="0"/>
          <w:numId w:val="29"/>
        </w:numPr>
        <w:spacing w:after="0" w:line="360" w:lineRule="auto"/>
        <w:jc w:val="both"/>
        <w:rPr>
          <w:rFonts w:ascii="Times New Roman" w:hAnsi="Times New Roman"/>
          <w:sz w:val="28"/>
          <w:szCs w:val="28"/>
        </w:rPr>
      </w:pPr>
      <w:r w:rsidRPr="00634417">
        <w:rPr>
          <w:rFonts w:ascii="Times New Roman" w:hAnsi="Times New Roman"/>
          <w:sz w:val="28"/>
          <w:szCs w:val="28"/>
        </w:rPr>
        <w:t>Відпли</w:t>
      </w:r>
      <w:r w:rsidR="00F36746" w:rsidRPr="00634417">
        <w:rPr>
          <w:rFonts w:ascii="Times New Roman" w:hAnsi="Times New Roman"/>
          <w:sz w:val="28"/>
          <w:szCs w:val="28"/>
        </w:rPr>
        <w:t>в висококваліфікованих фахівців та</w:t>
      </w:r>
      <w:r w:rsidRPr="00634417">
        <w:rPr>
          <w:rFonts w:ascii="Times New Roman" w:hAnsi="Times New Roman"/>
          <w:sz w:val="28"/>
          <w:szCs w:val="28"/>
        </w:rPr>
        <w:t xml:space="preserve"> науковців в країни, які розвивають</w:t>
      </w:r>
      <w:r w:rsidR="00F36746" w:rsidRPr="00634417">
        <w:rPr>
          <w:rFonts w:ascii="Times New Roman" w:hAnsi="Times New Roman"/>
          <w:sz w:val="28"/>
          <w:szCs w:val="28"/>
        </w:rPr>
        <w:t>ся</w:t>
      </w:r>
      <w:r w:rsidRPr="00634417">
        <w:rPr>
          <w:rFonts w:ascii="Times New Roman" w:hAnsi="Times New Roman"/>
          <w:sz w:val="28"/>
          <w:szCs w:val="28"/>
        </w:rPr>
        <w:t xml:space="preserve"> інтенсивним, а не екстенсивним шляхом, як бі</w:t>
      </w:r>
      <w:r w:rsidR="00F36746" w:rsidRPr="00634417">
        <w:rPr>
          <w:rFonts w:ascii="Times New Roman" w:hAnsi="Times New Roman"/>
          <w:sz w:val="28"/>
          <w:szCs w:val="28"/>
        </w:rPr>
        <w:t>льшість колишніх республік СРСР, тобто там велика увага приділяється розвитку сфери послуг та впровадженню інноваційних технологій на виробництві. Наприклад, в європейських країнах велика частка державного фінансування припадає на освіту та науку.</w:t>
      </w:r>
    </w:p>
    <w:p w:rsidR="00634417" w:rsidRDefault="00AC0CE0" w:rsidP="00AB67EF">
      <w:pPr>
        <w:pStyle w:val="a4"/>
        <w:numPr>
          <w:ilvl w:val="0"/>
          <w:numId w:val="29"/>
        </w:numPr>
        <w:spacing w:after="0" w:line="360" w:lineRule="auto"/>
        <w:jc w:val="both"/>
        <w:rPr>
          <w:rFonts w:ascii="Times New Roman" w:hAnsi="Times New Roman"/>
          <w:sz w:val="28"/>
          <w:szCs w:val="28"/>
        </w:rPr>
      </w:pPr>
      <w:r w:rsidRPr="00634417">
        <w:rPr>
          <w:rFonts w:ascii="Times New Roman" w:hAnsi="Times New Roman"/>
          <w:sz w:val="28"/>
          <w:szCs w:val="28"/>
        </w:rPr>
        <w:t>Злочинність і корупція. Збільшення нелегальної міграції веде за собою збільшення кількості шахраїв-посередників між роботодавцями та мігрантами. Такі фірми діють не за законом України, пропонуючи вигідні умови, на які ведуться громадяни.</w:t>
      </w:r>
    </w:p>
    <w:p w:rsidR="00AC0CE0" w:rsidRPr="00634417" w:rsidRDefault="00AC0CE0" w:rsidP="00AB67EF">
      <w:pPr>
        <w:pStyle w:val="a4"/>
        <w:numPr>
          <w:ilvl w:val="0"/>
          <w:numId w:val="29"/>
        </w:numPr>
        <w:spacing w:after="0" w:line="360" w:lineRule="auto"/>
        <w:jc w:val="both"/>
        <w:rPr>
          <w:rFonts w:ascii="Times New Roman" w:hAnsi="Times New Roman"/>
          <w:sz w:val="28"/>
          <w:szCs w:val="28"/>
        </w:rPr>
      </w:pPr>
      <w:r w:rsidRPr="00634417">
        <w:rPr>
          <w:rFonts w:ascii="Times New Roman" w:hAnsi="Times New Roman"/>
          <w:sz w:val="28"/>
          <w:szCs w:val="28"/>
        </w:rPr>
        <w:t>Зменшення кількості працездатного населення, що за собою зменшує кількість надходжень до пенсійних та інших фондів.</w:t>
      </w:r>
    </w:p>
    <w:p w:rsidR="00AC0CE0" w:rsidRDefault="00AC0CE0" w:rsidP="00AC0CE0">
      <w:pPr>
        <w:ind w:firstLine="720"/>
        <w:rPr>
          <w:rFonts w:ascii="Times New Roman" w:hAnsi="Times New Roman"/>
          <w:sz w:val="28"/>
          <w:szCs w:val="28"/>
        </w:rPr>
      </w:pPr>
    </w:p>
    <w:p w:rsidR="003B012A" w:rsidRDefault="00AC0CE0" w:rsidP="00D911AC">
      <w:pPr>
        <w:spacing w:after="0" w:line="360" w:lineRule="auto"/>
        <w:ind w:firstLine="709"/>
        <w:jc w:val="center"/>
        <w:rPr>
          <w:rFonts w:ascii="Times New Roman" w:hAnsi="Times New Roman"/>
          <w:b/>
          <w:sz w:val="28"/>
          <w:szCs w:val="28"/>
        </w:rPr>
      </w:pPr>
      <w:r w:rsidRPr="003B012A">
        <w:rPr>
          <w:rFonts w:ascii="Times New Roman" w:hAnsi="Times New Roman"/>
          <w:b/>
          <w:sz w:val="28"/>
          <w:szCs w:val="28"/>
        </w:rPr>
        <w:t>2.2. Емпіричне дослідження впливу міграції трудових ресурсів на</w:t>
      </w:r>
      <w:r>
        <w:rPr>
          <w:rFonts w:ascii="Times New Roman" w:hAnsi="Times New Roman"/>
          <w:b/>
          <w:sz w:val="28"/>
          <w:szCs w:val="28"/>
        </w:rPr>
        <w:t xml:space="preserve"> економіку України</w:t>
      </w:r>
    </w:p>
    <w:p w:rsidR="00A65201" w:rsidRPr="00A65201" w:rsidRDefault="00AC0CE0" w:rsidP="00A65201">
      <w:pPr>
        <w:spacing w:after="0" w:line="360" w:lineRule="auto"/>
        <w:ind w:firstLine="709"/>
        <w:jc w:val="both"/>
        <w:rPr>
          <w:rFonts w:ascii="Times New Roman" w:hAnsi="Times New Roman"/>
          <w:sz w:val="28"/>
          <w:szCs w:val="28"/>
          <w:lang w:val="ru-RU"/>
        </w:rPr>
      </w:pPr>
      <w:r w:rsidRPr="003B012A">
        <w:rPr>
          <w:rFonts w:ascii="Times New Roman" w:eastAsia="Times New Roman" w:hAnsi="Times New Roman" w:cs="Times New Roman"/>
          <w:sz w:val="28"/>
          <w:szCs w:val="28"/>
          <w:lang w:eastAsia="uk-UA"/>
        </w:rPr>
        <w:t>Зв’язок міграції з економікою тісний. Однією з найголовніших причин міграції є низька заробітна плата, а вона в свою чергу, входить і в структуру ВВП,  має високу питому вагу в структурі доходів населення, є складовою частиною витрат підприємства на оплату праці</w:t>
      </w:r>
      <w:r w:rsidR="00705EBB">
        <w:rPr>
          <w:rFonts w:ascii="Times New Roman" w:eastAsia="Times New Roman" w:hAnsi="Times New Roman" w:cs="Times New Roman"/>
          <w:sz w:val="28"/>
          <w:szCs w:val="28"/>
          <w:lang w:eastAsia="uk-UA"/>
        </w:rPr>
        <w:t xml:space="preserve"> </w:t>
      </w:r>
      <w:r w:rsidR="00705EBB">
        <w:rPr>
          <w:rFonts w:ascii="Times New Roman" w:hAnsi="Times New Roman"/>
          <w:sz w:val="28"/>
          <w:szCs w:val="28"/>
          <w:lang w:val="en-US"/>
        </w:rPr>
        <w:sym w:font="Symbol" w:char="F05B"/>
      </w:r>
      <w:r w:rsidR="00D81453">
        <w:rPr>
          <w:rFonts w:ascii="Times New Roman" w:hAnsi="Times New Roman"/>
          <w:sz w:val="28"/>
          <w:szCs w:val="28"/>
          <w:lang w:val="ru-RU"/>
        </w:rPr>
        <w:t>70</w:t>
      </w:r>
      <w:r w:rsidR="00803F12">
        <w:rPr>
          <w:rFonts w:ascii="Times New Roman" w:hAnsi="Times New Roman"/>
          <w:sz w:val="28"/>
          <w:szCs w:val="28"/>
          <w:lang w:val="ru-RU"/>
        </w:rPr>
        <w:t>, с. 221</w:t>
      </w:r>
      <w:r w:rsidR="00705EBB">
        <w:rPr>
          <w:rFonts w:ascii="Times New Roman" w:hAnsi="Times New Roman"/>
          <w:sz w:val="28"/>
          <w:szCs w:val="28"/>
          <w:lang w:val="en-US"/>
        </w:rPr>
        <w:sym w:font="Symbol" w:char="F05D"/>
      </w:r>
      <w:r w:rsidR="00705EBB" w:rsidRPr="00705EBB">
        <w:rPr>
          <w:rFonts w:ascii="Times New Roman" w:hAnsi="Times New Roman"/>
          <w:sz w:val="28"/>
          <w:szCs w:val="28"/>
          <w:lang w:val="ru-RU"/>
        </w:rPr>
        <w:t>.</w:t>
      </w:r>
    </w:p>
    <w:p w:rsidR="006A361F" w:rsidRPr="00D81453" w:rsidRDefault="00AC0CE0" w:rsidP="006A361F">
      <w:pPr>
        <w:pStyle w:val="a7"/>
        <w:shd w:val="clear" w:color="auto" w:fill="FFFFFF"/>
        <w:spacing w:before="0" w:beforeAutospacing="0" w:after="0" w:afterAutospacing="0" w:line="360" w:lineRule="auto"/>
        <w:ind w:firstLine="709"/>
        <w:jc w:val="both"/>
        <w:textAlignment w:val="baseline"/>
        <w:rPr>
          <w:sz w:val="16"/>
          <w:szCs w:val="16"/>
          <w:lang w:val="ru-RU"/>
        </w:rPr>
      </w:pPr>
      <w:r>
        <w:rPr>
          <w:sz w:val="28"/>
          <w:szCs w:val="28"/>
        </w:rPr>
        <w:t>Мінімальна заробітна плата в Україні у 2020 році збільшилась на 13,2</w:t>
      </w:r>
      <w:r w:rsidR="00465043" w:rsidRPr="00465043">
        <w:rPr>
          <w:sz w:val="28"/>
          <w:szCs w:val="28"/>
          <w:lang w:val="ru-RU"/>
        </w:rPr>
        <w:t xml:space="preserve"> </w:t>
      </w:r>
      <w:r>
        <w:rPr>
          <w:sz w:val="28"/>
          <w:szCs w:val="28"/>
        </w:rPr>
        <w:t xml:space="preserve">%, порівняно з попереднім роком. За дослідженням </w:t>
      </w:r>
      <w:proofErr w:type="spellStart"/>
      <w:r>
        <w:rPr>
          <w:sz w:val="28"/>
          <w:szCs w:val="28"/>
          <w:lang w:val="en-US"/>
        </w:rPr>
        <w:t>Picodi</w:t>
      </w:r>
      <w:proofErr w:type="spellEnd"/>
      <w:r>
        <w:rPr>
          <w:sz w:val="28"/>
          <w:szCs w:val="28"/>
        </w:rPr>
        <w:t xml:space="preserve"> наша країна посіла 15 місце серед 5</w:t>
      </w:r>
      <w:r w:rsidR="00705EBB">
        <w:rPr>
          <w:sz w:val="28"/>
          <w:szCs w:val="28"/>
        </w:rPr>
        <w:t>4 країн світу за цим показником</w:t>
      </w:r>
      <w:r w:rsidR="00705EBB" w:rsidRPr="00705EBB">
        <w:rPr>
          <w:sz w:val="28"/>
          <w:szCs w:val="28"/>
          <w:lang w:val="ru-RU"/>
        </w:rPr>
        <w:t xml:space="preserve"> </w:t>
      </w:r>
      <w:r w:rsidR="00705EBB">
        <w:rPr>
          <w:sz w:val="28"/>
          <w:szCs w:val="28"/>
          <w:lang w:val="en-US"/>
        </w:rPr>
        <w:sym w:font="Symbol" w:char="F05B"/>
      </w:r>
      <w:r w:rsidR="00D81453">
        <w:rPr>
          <w:sz w:val="28"/>
          <w:szCs w:val="28"/>
          <w:lang w:val="ru-RU"/>
        </w:rPr>
        <w:t>41</w:t>
      </w:r>
      <w:r w:rsidR="00705EBB">
        <w:rPr>
          <w:sz w:val="28"/>
          <w:szCs w:val="28"/>
          <w:lang w:val="en-US"/>
        </w:rPr>
        <w:sym w:font="Symbol" w:char="F05D"/>
      </w:r>
      <w:r w:rsidR="00705EBB" w:rsidRPr="00705EBB">
        <w:rPr>
          <w:sz w:val="28"/>
          <w:szCs w:val="28"/>
          <w:lang w:val="ru-RU"/>
        </w:rPr>
        <w:t>.</w:t>
      </w:r>
    </w:p>
    <w:p w:rsidR="00AC0CE0" w:rsidRDefault="00AC0CE0" w:rsidP="00AC0CE0">
      <w:pPr>
        <w:pStyle w:val="a7"/>
        <w:shd w:val="clear" w:color="auto" w:fill="FFFFFF"/>
        <w:spacing w:before="0" w:beforeAutospacing="0" w:after="0" w:afterAutospacing="0" w:line="360" w:lineRule="auto"/>
        <w:ind w:firstLine="709"/>
        <w:jc w:val="both"/>
        <w:textAlignment w:val="baseline"/>
        <w:rPr>
          <w:sz w:val="28"/>
          <w:szCs w:val="28"/>
        </w:rPr>
      </w:pPr>
      <w:r>
        <w:t xml:space="preserve"> </w:t>
      </w:r>
      <w:r w:rsidR="00465043">
        <w:t>В</w:t>
      </w:r>
      <w:r>
        <w:rPr>
          <w:sz w:val="28"/>
          <w:szCs w:val="28"/>
        </w:rPr>
        <w:t xml:space="preserve"> Білорусі</w:t>
      </w:r>
      <w:r w:rsidR="00465043">
        <w:rPr>
          <w:sz w:val="28"/>
          <w:szCs w:val="28"/>
        </w:rPr>
        <w:t>ї</w:t>
      </w:r>
      <w:r>
        <w:rPr>
          <w:sz w:val="28"/>
          <w:szCs w:val="28"/>
        </w:rPr>
        <w:t xml:space="preserve"> оплата зросла </w:t>
      </w:r>
      <w:r w:rsidRPr="00F51172">
        <w:rPr>
          <w:sz w:val="28"/>
          <w:szCs w:val="28"/>
        </w:rPr>
        <w:t>на 13,6</w:t>
      </w:r>
      <w:r>
        <w:rPr>
          <w:sz w:val="28"/>
          <w:szCs w:val="28"/>
        </w:rPr>
        <w:t xml:space="preserve"> %, у Польщі – на 14,9 %, в Росії – </w:t>
      </w:r>
      <w:r w:rsidRPr="00F51172">
        <w:rPr>
          <w:sz w:val="28"/>
          <w:szCs w:val="28"/>
        </w:rPr>
        <w:t>7,5</w:t>
      </w:r>
      <w:r>
        <w:rPr>
          <w:sz w:val="28"/>
          <w:szCs w:val="28"/>
        </w:rPr>
        <w:t xml:space="preserve"> </w:t>
      </w:r>
      <w:r w:rsidRPr="00F51172">
        <w:rPr>
          <w:sz w:val="28"/>
          <w:szCs w:val="28"/>
        </w:rPr>
        <w:t xml:space="preserve">%, в Німеччині </w:t>
      </w:r>
      <w:r>
        <w:rPr>
          <w:sz w:val="28"/>
          <w:szCs w:val="28"/>
        </w:rPr>
        <w:t>–</w:t>
      </w:r>
      <w:r w:rsidRPr="00F51172">
        <w:rPr>
          <w:sz w:val="28"/>
          <w:szCs w:val="28"/>
        </w:rPr>
        <w:t xml:space="preserve"> 1,9</w:t>
      </w:r>
      <w:r>
        <w:rPr>
          <w:sz w:val="28"/>
          <w:szCs w:val="28"/>
        </w:rPr>
        <w:t xml:space="preserve"> </w:t>
      </w:r>
      <w:r w:rsidR="00CA6A30">
        <w:rPr>
          <w:sz w:val="28"/>
          <w:szCs w:val="28"/>
        </w:rPr>
        <w:t xml:space="preserve">% </w:t>
      </w:r>
      <w:r w:rsidRPr="00CA6A30">
        <w:rPr>
          <w:sz w:val="28"/>
          <w:szCs w:val="28"/>
        </w:rPr>
        <w:t>(</w:t>
      </w:r>
      <w:proofErr w:type="spellStart"/>
      <w:r w:rsidRPr="00CA6A30">
        <w:rPr>
          <w:sz w:val="28"/>
          <w:szCs w:val="28"/>
        </w:rPr>
        <w:t>дод</w:t>
      </w:r>
      <w:proofErr w:type="spellEnd"/>
      <w:r w:rsidRPr="00CA6A30">
        <w:rPr>
          <w:sz w:val="28"/>
          <w:szCs w:val="28"/>
        </w:rPr>
        <w:t>.</w:t>
      </w:r>
      <w:r w:rsidR="00CA6A30">
        <w:rPr>
          <w:sz w:val="28"/>
          <w:szCs w:val="28"/>
        </w:rPr>
        <w:t xml:space="preserve"> А</w:t>
      </w:r>
      <w:r w:rsidRPr="00CA6A30">
        <w:rPr>
          <w:sz w:val="28"/>
          <w:szCs w:val="28"/>
        </w:rPr>
        <w:t>)</w:t>
      </w:r>
      <w:r w:rsidR="00CA6A30">
        <w:rPr>
          <w:sz w:val="28"/>
          <w:szCs w:val="28"/>
        </w:rPr>
        <w:t>.</w:t>
      </w:r>
    </w:p>
    <w:p w:rsidR="00AC0CE0" w:rsidRDefault="00AC0CE0" w:rsidP="00AC0CE0">
      <w:pPr>
        <w:pStyle w:val="af3"/>
        <w:shd w:val="clear" w:color="auto" w:fill="FFFFFF"/>
        <w:spacing w:line="360" w:lineRule="auto"/>
        <w:ind w:firstLine="709"/>
        <w:jc w:val="both"/>
        <w:textAlignment w:val="baseline"/>
        <w:rPr>
          <w:rFonts w:ascii="Times New Roman" w:hAnsi="Times New Roman"/>
          <w:sz w:val="28"/>
          <w:szCs w:val="28"/>
        </w:rPr>
      </w:pPr>
      <w:r w:rsidRPr="008B50F5">
        <w:rPr>
          <w:rFonts w:ascii="Times New Roman" w:hAnsi="Times New Roman"/>
          <w:sz w:val="28"/>
          <w:szCs w:val="28"/>
        </w:rPr>
        <w:t>В порівнянні з країнами Європи, сусідніми державами та деякими іншим співвідношення витрат і доходів</w:t>
      </w:r>
      <w:r w:rsidR="00CA6A30">
        <w:rPr>
          <w:rFonts w:ascii="Times New Roman" w:hAnsi="Times New Roman"/>
          <w:sz w:val="28"/>
          <w:szCs w:val="28"/>
        </w:rPr>
        <w:t xml:space="preserve"> українців все ж бажає кращого </w:t>
      </w:r>
      <w:r w:rsidRPr="00CA6A30">
        <w:rPr>
          <w:rFonts w:ascii="Times New Roman" w:hAnsi="Times New Roman"/>
          <w:sz w:val="28"/>
          <w:szCs w:val="28"/>
        </w:rPr>
        <w:t>(</w:t>
      </w:r>
      <w:proofErr w:type="spellStart"/>
      <w:r w:rsidRPr="00CA6A30">
        <w:rPr>
          <w:rFonts w:ascii="Times New Roman" w:hAnsi="Times New Roman"/>
          <w:sz w:val="28"/>
          <w:szCs w:val="28"/>
        </w:rPr>
        <w:t>дод</w:t>
      </w:r>
      <w:proofErr w:type="spellEnd"/>
      <w:r w:rsidRPr="00CA6A30">
        <w:rPr>
          <w:rFonts w:ascii="Times New Roman" w:hAnsi="Times New Roman"/>
          <w:sz w:val="28"/>
          <w:szCs w:val="28"/>
        </w:rPr>
        <w:t>.</w:t>
      </w:r>
      <w:r w:rsidR="00CA6A30" w:rsidRPr="00CA6A30">
        <w:rPr>
          <w:rFonts w:ascii="Times New Roman" w:hAnsi="Times New Roman"/>
          <w:sz w:val="28"/>
          <w:szCs w:val="28"/>
        </w:rPr>
        <w:t xml:space="preserve"> </w:t>
      </w:r>
      <w:r w:rsidR="00CA6A30">
        <w:rPr>
          <w:rFonts w:ascii="Times New Roman" w:hAnsi="Times New Roman"/>
          <w:sz w:val="28"/>
          <w:szCs w:val="28"/>
        </w:rPr>
        <w:t>Б</w:t>
      </w:r>
      <w:r w:rsidRPr="00CA6A30">
        <w:rPr>
          <w:rFonts w:ascii="Times New Roman" w:hAnsi="Times New Roman"/>
          <w:sz w:val="28"/>
          <w:szCs w:val="28"/>
        </w:rPr>
        <w:t>)</w:t>
      </w:r>
      <w:r w:rsidR="00CA6A30" w:rsidRPr="00CA6A30">
        <w:rPr>
          <w:rFonts w:ascii="Times New Roman" w:hAnsi="Times New Roman"/>
          <w:sz w:val="28"/>
          <w:szCs w:val="28"/>
        </w:rPr>
        <w:t>.</w:t>
      </w:r>
      <w:r w:rsidR="00CA6A30">
        <w:rPr>
          <w:rFonts w:ascii="Times New Roman" w:hAnsi="Times New Roman"/>
          <w:sz w:val="28"/>
          <w:szCs w:val="28"/>
        </w:rPr>
        <w:t xml:space="preserve"> </w:t>
      </w:r>
      <w:r w:rsidRPr="008B50F5">
        <w:rPr>
          <w:rFonts w:ascii="Times New Roman" w:hAnsi="Times New Roman"/>
          <w:sz w:val="28"/>
          <w:szCs w:val="28"/>
        </w:rPr>
        <w:t>Наприклад, у співвідношенні мінімальної зарплати і споживчого кошика, ціна якого зросла трохи більше як на 4</w:t>
      </w:r>
      <w:r w:rsidR="00743DEB">
        <w:rPr>
          <w:rFonts w:ascii="Times New Roman" w:hAnsi="Times New Roman"/>
          <w:sz w:val="28"/>
          <w:szCs w:val="28"/>
        </w:rPr>
        <w:t xml:space="preserve"> </w:t>
      </w:r>
      <w:r w:rsidRPr="008B50F5">
        <w:rPr>
          <w:rFonts w:ascii="Times New Roman" w:hAnsi="Times New Roman"/>
          <w:sz w:val="28"/>
          <w:szCs w:val="28"/>
        </w:rPr>
        <w:t>% у порівнянні з попереднім роком, Україна відстає. Адже, якщо в таких країнах як Австрія, Великобританія, Іспанія, Німеччина, Люксембург, Канада, Франція витрати на харчування складають в цій пропорції від 7 до 11</w:t>
      </w:r>
      <w:r w:rsidR="00743DEB">
        <w:rPr>
          <w:rFonts w:ascii="Times New Roman" w:hAnsi="Times New Roman"/>
          <w:sz w:val="28"/>
          <w:szCs w:val="28"/>
        </w:rPr>
        <w:t xml:space="preserve"> </w:t>
      </w:r>
      <w:r w:rsidRPr="008B50F5">
        <w:rPr>
          <w:rFonts w:ascii="Times New Roman" w:hAnsi="Times New Roman"/>
          <w:sz w:val="28"/>
          <w:szCs w:val="28"/>
        </w:rPr>
        <w:t>%, то в Україні вони становлять 42,1</w:t>
      </w:r>
      <w:r w:rsidR="00743DEB">
        <w:rPr>
          <w:rFonts w:ascii="Times New Roman" w:hAnsi="Times New Roman"/>
          <w:sz w:val="28"/>
          <w:szCs w:val="28"/>
        </w:rPr>
        <w:t xml:space="preserve"> </w:t>
      </w:r>
      <w:r w:rsidRPr="008B50F5">
        <w:rPr>
          <w:rFonts w:ascii="Times New Roman" w:hAnsi="Times New Roman"/>
          <w:sz w:val="28"/>
          <w:szCs w:val="28"/>
        </w:rPr>
        <w:t>%. В сусідній Польщі, куди найчастіше прямують українці в пошуку робити такі витрати складають 15,5%.  Отож, й справді</w:t>
      </w:r>
      <w:r w:rsidR="00B6426A">
        <w:rPr>
          <w:rFonts w:ascii="Times New Roman" w:hAnsi="Times New Roman"/>
          <w:sz w:val="28"/>
          <w:szCs w:val="28"/>
        </w:rPr>
        <w:t>,</w:t>
      </w:r>
      <w:r w:rsidRPr="008B50F5">
        <w:rPr>
          <w:rFonts w:ascii="Times New Roman" w:hAnsi="Times New Roman"/>
          <w:sz w:val="28"/>
          <w:szCs w:val="28"/>
        </w:rPr>
        <w:t xml:space="preserve"> рівень економіки навіть</w:t>
      </w:r>
      <w:r w:rsidR="00B6426A">
        <w:rPr>
          <w:rFonts w:ascii="Times New Roman" w:hAnsi="Times New Roman"/>
          <w:sz w:val="28"/>
          <w:szCs w:val="28"/>
        </w:rPr>
        <w:t xml:space="preserve"> таких близьких</w:t>
      </w:r>
      <w:r w:rsidRPr="008B50F5">
        <w:rPr>
          <w:rFonts w:ascii="Times New Roman" w:hAnsi="Times New Roman"/>
          <w:sz w:val="28"/>
          <w:szCs w:val="28"/>
        </w:rPr>
        <w:t xml:space="preserve"> сусідніх країн відрізняється. </w:t>
      </w:r>
    </w:p>
    <w:p w:rsidR="00AC0CE0" w:rsidRPr="00F51172" w:rsidRDefault="00B6426A" w:rsidP="00AC0CE0">
      <w:pPr>
        <w:pStyle w:val="af3"/>
        <w:shd w:val="clear" w:color="auto" w:fill="FFFFFF"/>
        <w:spacing w:line="360" w:lineRule="auto"/>
        <w:ind w:firstLine="709"/>
        <w:jc w:val="both"/>
        <w:textAlignment w:val="baseline"/>
        <w:rPr>
          <w:rFonts w:ascii="Times New Roman" w:hAnsi="Times New Roman"/>
          <w:sz w:val="28"/>
          <w:szCs w:val="28"/>
        </w:rPr>
      </w:pPr>
      <w:r>
        <w:rPr>
          <w:rFonts w:ascii="Times New Roman" w:hAnsi="Times New Roman"/>
          <w:sz w:val="28"/>
          <w:szCs w:val="28"/>
        </w:rPr>
        <w:t>П</w:t>
      </w:r>
      <w:r w:rsidR="00AC0CE0">
        <w:rPr>
          <w:rFonts w:ascii="Times New Roman" w:hAnsi="Times New Roman"/>
          <w:sz w:val="28"/>
          <w:szCs w:val="28"/>
        </w:rPr>
        <w:t>озитивні наслідки міграції на економіку проявляються</w:t>
      </w:r>
      <w:r w:rsidR="00AC0CE0" w:rsidRPr="00CC1719">
        <w:rPr>
          <w:rFonts w:ascii="Times New Roman" w:hAnsi="Times New Roman"/>
          <w:sz w:val="28"/>
          <w:szCs w:val="28"/>
        </w:rPr>
        <w:t xml:space="preserve"> </w:t>
      </w:r>
      <w:r w:rsidR="00AC0CE0">
        <w:rPr>
          <w:rFonts w:ascii="Times New Roman" w:hAnsi="Times New Roman"/>
          <w:sz w:val="28"/>
          <w:szCs w:val="28"/>
        </w:rPr>
        <w:t>в тому, що, по-перше, заробітчани, працюючи закордоном</w:t>
      </w:r>
      <w:r>
        <w:rPr>
          <w:rFonts w:ascii="Times New Roman" w:hAnsi="Times New Roman"/>
          <w:sz w:val="28"/>
          <w:szCs w:val="28"/>
        </w:rPr>
        <w:t>,</w:t>
      </w:r>
      <w:r w:rsidR="00AC0CE0" w:rsidRPr="00CC1719">
        <w:rPr>
          <w:rFonts w:ascii="Times New Roman" w:hAnsi="Times New Roman"/>
          <w:sz w:val="28"/>
          <w:szCs w:val="28"/>
        </w:rPr>
        <w:t xml:space="preserve"> зменшу</w:t>
      </w:r>
      <w:r w:rsidR="00AC0CE0">
        <w:rPr>
          <w:rFonts w:ascii="Times New Roman" w:hAnsi="Times New Roman"/>
          <w:sz w:val="28"/>
          <w:szCs w:val="28"/>
        </w:rPr>
        <w:t>ють напругу</w:t>
      </w:r>
      <w:r w:rsidR="00AC0CE0" w:rsidRPr="00CC1719">
        <w:rPr>
          <w:rFonts w:ascii="Times New Roman" w:hAnsi="Times New Roman"/>
          <w:sz w:val="28"/>
          <w:szCs w:val="28"/>
        </w:rPr>
        <w:t xml:space="preserve"> на вітчизняному ринку праці, </w:t>
      </w:r>
      <w:r w:rsidR="00AC0CE0" w:rsidRPr="003B012A">
        <w:rPr>
          <w:rFonts w:ascii="Times New Roman" w:hAnsi="Times New Roman"/>
          <w:sz w:val="28"/>
          <w:szCs w:val="28"/>
        </w:rPr>
        <w:t>а</w:t>
      </w:r>
      <w:r w:rsidR="00AC0CE0" w:rsidRPr="00CC1719">
        <w:rPr>
          <w:rFonts w:ascii="Times New Roman" w:hAnsi="Times New Roman"/>
          <w:sz w:val="28"/>
          <w:szCs w:val="28"/>
        </w:rPr>
        <w:t xml:space="preserve"> по-</w:t>
      </w:r>
      <w:r w:rsidR="00AC0CE0">
        <w:rPr>
          <w:rFonts w:ascii="Times New Roman" w:hAnsi="Times New Roman"/>
          <w:sz w:val="28"/>
          <w:szCs w:val="28"/>
        </w:rPr>
        <w:t>друге</w:t>
      </w:r>
      <w:r>
        <w:rPr>
          <w:rFonts w:ascii="Times New Roman" w:hAnsi="Times New Roman"/>
          <w:sz w:val="28"/>
          <w:szCs w:val="28"/>
        </w:rPr>
        <w:t xml:space="preserve"> –</w:t>
      </w:r>
      <w:r w:rsidR="00AC0CE0" w:rsidRPr="00CC1719">
        <w:rPr>
          <w:rFonts w:ascii="Times New Roman" w:hAnsi="Times New Roman"/>
          <w:sz w:val="28"/>
          <w:szCs w:val="28"/>
        </w:rPr>
        <w:t xml:space="preserve"> </w:t>
      </w:r>
      <w:r w:rsidR="00AC0CE0">
        <w:rPr>
          <w:rFonts w:ascii="Times New Roman" w:hAnsi="Times New Roman"/>
          <w:sz w:val="28"/>
          <w:szCs w:val="28"/>
        </w:rPr>
        <w:t>те,</w:t>
      </w:r>
      <w:r>
        <w:rPr>
          <w:rFonts w:ascii="Times New Roman" w:hAnsi="Times New Roman"/>
          <w:sz w:val="28"/>
          <w:szCs w:val="28"/>
        </w:rPr>
        <w:t xml:space="preserve"> що вони заробляють переказується</w:t>
      </w:r>
      <w:r w:rsidR="00AC0CE0">
        <w:rPr>
          <w:rFonts w:ascii="Times New Roman" w:hAnsi="Times New Roman"/>
          <w:sz w:val="28"/>
          <w:szCs w:val="28"/>
        </w:rPr>
        <w:t xml:space="preserve"> переважно своїм сім’ям, які в свою чергу, акумулюють</w:t>
      </w:r>
      <w:r>
        <w:rPr>
          <w:rFonts w:ascii="Times New Roman" w:hAnsi="Times New Roman"/>
          <w:sz w:val="28"/>
          <w:szCs w:val="28"/>
        </w:rPr>
        <w:t xml:space="preserve"> кошти</w:t>
      </w:r>
      <w:r w:rsidR="00AC0CE0">
        <w:rPr>
          <w:rFonts w:ascii="Times New Roman" w:hAnsi="Times New Roman"/>
          <w:sz w:val="28"/>
          <w:szCs w:val="28"/>
        </w:rPr>
        <w:t xml:space="preserve"> в українську економікою.</w:t>
      </w:r>
    </w:p>
    <w:p w:rsidR="00852A11" w:rsidRDefault="00AC0CE0" w:rsidP="006A361F">
      <w:pPr>
        <w:pStyle w:val="a7"/>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Вплив трудової міграції в економічному аспекті й справді проявляється головним чином </w:t>
      </w:r>
      <w:r w:rsidRPr="00110E49">
        <w:rPr>
          <w:sz w:val="28"/>
          <w:szCs w:val="28"/>
        </w:rPr>
        <w:t xml:space="preserve">у грошових переказах. За методикою МВФ, грошові перекази – це сума трьох </w:t>
      </w:r>
      <w:r w:rsidR="00465043" w:rsidRPr="00110E49">
        <w:rPr>
          <w:sz w:val="28"/>
          <w:szCs w:val="28"/>
        </w:rPr>
        <w:t xml:space="preserve">компонентів: </w:t>
      </w:r>
    </w:p>
    <w:p w:rsidR="00852A11" w:rsidRDefault="00803F12" w:rsidP="006A361F">
      <w:pPr>
        <w:pStyle w:val="a7"/>
        <w:shd w:val="clear" w:color="auto" w:fill="FFFFFF"/>
        <w:spacing w:before="0" w:beforeAutospacing="0" w:after="0" w:afterAutospacing="0" w:line="360" w:lineRule="auto"/>
        <w:ind w:firstLine="709"/>
        <w:jc w:val="both"/>
        <w:textAlignment w:val="baseline"/>
        <w:rPr>
          <w:sz w:val="28"/>
          <w:szCs w:val="28"/>
        </w:rPr>
      </w:pPr>
      <w:r w:rsidRPr="00110E49">
        <w:rPr>
          <w:sz w:val="28"/>
          <w:szCs w:val="28"/>
        </w:rPr>
        <w:t xml:space="preserve">1) </w:t>
      </w:r>
      <w:r w:rsidR="00AC0CE0" w:rsidRPr="00110E49">
        <w:rPr>
          <w:sz w:val="28"/>
          <w:szCs w:val="28"/>
        </w:rPr>
        <w:t>перекази мігрантів (кошти</w:t>
      </w:r>
      <w:r w:rsidR="006252FC" w:rsidRPr="00110E49">
        <w:rPr>
          <w:sz w:val="28"/>
          <w:szCs w:val="28"/>
        </w:rPr>
        <w:t xml:space="preserve"> мігрантів,</w:t>
      </w:r>
      <w:r w:rsidR="00AC0CE0" w:rsidRPr="00110E49">
        <w:rPr>
          <w:sz w:val="28"/>
          <w:szCs w:val="28"/>
        </w:rPr>
        <w:t xml:space="preserve"> </w:t>
      </w:r>
      <w:r w:rsidR="006252FC" w:rsidRPr="00110E49">
        <w:rPr>
          <w:sz w:val="28"/>
          <w:szCs w:val="28"/>
        </w:rPr>
        <w:t>які</w:t>
      </w:r>
      <w:r w:rsidR="00AC0CE0" w:rsidRPr="00110E49">
        <w:rPr>
          <w:sz w:val="28"/>
          <w:szCs w:val="28"/>
        </w:rPr>
        <w:t xml:space="preserve"> </w:t>
      </w:r>
      <w:r w:rsidR="006252FC" w:rsidRPr="00110E49">
        <w:rPr>
          <w:sz w:val="28"/>
          <w:szCs w:val="28"/>
        </w:rPr>
        <w:t xml:space="preserve">перебувають закордоном </w:t>
      </w:r>
      <w:r w:rsidR="00AC0CE0" w:rsidRPr="00110E49">
        <w:rPr>
          <w:sz w:val="28"/>
          <w:szCs w:val="28"/>
        </w:rPr>
        <w:t>понад 1 рік);</w:t>
      </w:r>
      <w:r w:rsidRPr="00110E49">
        <w:rPr>
          <w:sz w:val="28"/>
          <w:szCs w:val="28"/>
        </w:rPr>
        <w:t xml:space="preserve"> </w:t>
      </w:r>
    </w:p>
    <w:p w:rsidR="00852A11" w:rsidRDefault="00803F12" w:rsidP="006A361F">
      <w:pPr>
        <w:pStyle w:val="a7"/>
        <w:shd w:val="clear" w:color="auto" w:fill="FFFFFF"/>
        <w:spacing w:before="0" w:beforeAutospacing="0" w:after="0" w:afterAutospacing="0" w:line="360" w:lineRule="auto"/>
        <w:ind w:firstLine="709"/>
        <w:jc w:val="both"/>
        <w:textAlignment w:val="baseline"/>
        <w:rPr>
          <w:sz w:val="28"/>
          <w:szCs w:val="28"/>
        </w:rPr>
      </w:pPr>
      <w:r w:rsidRPr="00110E49">
        <w:rPr>
          <w:sz w:val="28"/>
          <w:szCs w:val="28"/>
        </w:rPr>
        <w:t>2)</w:t>
      </w:r>
      <w:r w:rsidR="00465043" w:rsidRPr="00110E49">
        <w:rPr>
          <w:sz w:val="28"/>
          <w:szCs w:val="28"/>
        </w:rPr>
        <w:t xml:space="preserve"> </w:t>
      </w:r>
      <w:r w:rsidR="00AC0CE0" w:rsidRPr="00110E49">
        <w:rPr>
          <w:sz w:val="28"/>
          <w:szCs w:val="28"/>
        </w:rPr>
        <w:t>оплата праці працівників (досить часто компанії напряму переводять гроші на рахунки найманих працівників у банках на їх батьківщині);</w:t>
      </w:r>
    </w:p>
    <w:p w:rsidR="006A361F" w:rsidRDefault="00803F12" w:rsidP="006A361F">
      <w:pPr>
        <w:pStyle w:val="a7"/>
        <w:shd w:val="clear" w:color="auto" w:fill="FFFFFF"/>
        <w:spacing w:before="0" w:beforeAutospacing="0" w:after="0" w:afterAutospacing="0" w:line="360" w:lineRule="auto"/>
        <w:ind w:firstLine="709"/>
        <w:jc w:val="both"/>
        <w:textAlignment w:val="baseline"/>
      </w:pPr>
      <w:r w:rsidRPr="00110E49">
        <w:rPr>
          <w:sz w:val="28"/>
          <w:szCs w:val="28"/>
        </w:rPr>
        <w:t>3)</w:t>
      </w:r>
      <w:r w:rsidR="00465043" w:rsidRPr="00110E49">
        <w:rPr>
          <w:sz w:val="28"/>
          <w:szCs w:val="28"/>
        </w:rPr>
        <w:t xml:space="preserve"> </w:t>
      </w:r>
      <w:r w:rsidR="00AC0CE0" w:rsidRPr="00110E49">
        <w:rPr>
          <w:sz w:val="28"/>
          <w:szCs w:val="28"/>
        </w:rPr>
        <w:t>трансфери, пов’язані з міграцією (еквівалент вартості майна, яке мігрант транспортує під час переміщення з однієї країни в іншу; є незначним  у країнах, що розвиваються</w:t>
      </w:r>
      <w:r w:rsidR="00705EBB" w:rsidRPr="00110E49">
        <w:rPr>
          <w:sz w:val="28"/>
          <w:szCs w:val="28"/>
        </w:rPr>
        <w:t>)</w:t>
      </w:r>
      <w:r w:rsidR="00705EBB">
        <w:rPr>
          <w:sz w:val="28"/>
          <w:szCs w:val="28"/>
        </w:rPr>
        <w:t xml:space="preserve"> </w:t>
      </w:r>
      <w:r w:rsidR="00705EBB">
        <w:rPr>
          <w:sz w:val="28"/>
          <w:szCs w:val="28"/>
          <w:lang w:val="en-US"/>
        </w:rPr>
        <w:sym w:font="Symbol" w:char="F05B"/>
      </w:r>
      <w:r w:rsidR="00D81453">
        <w:rPr>
          <w:sz w:val="28"/>
          <w:szCs w:val="28"/>
        </w:rPr>
        <w:t>99</w:t>
      </w:r>
      <w:r w:rsidR="00705EBB">
        <w:rPr>
          <w:sz w:val="28"/>
          <w:szCs w:val="28"/>
          <w:lang w:val="en-US"/>
        </w:rPr>
        <w:sym w:font="Symbol" w:char="F05D"/>
      </w:r>
      <w:r w:rsidR="00705EBB" w:rsidRPr="00465043">
        <w:rPr>
          <w:sz w:val="28"/>
          <w:szCs w:val="28"/>
        </w:rPr>
        <w:t>.</w:t>
      </w:r>
      <w:r w:rsidR="00705EBB">
        <w:t xml:space="preserve"> </w:t>
      </w:r>
    </w:p>
    <w:p w:rsidR="005F55B0" w:rsidRPr="006A361F" w:rsidRDefault="005F55B0" w:rsidP="005F55B0">
      <w:pPr>
        <w:pStyle w:val="a7"/>
        <w:shd w:val="clear" w:color="auto" w:fill="FFFFFF"/>
        <w:spacing w:before="0" w:beforeAutospacing="0" w:after="0" w:afterAutospacing="0" w:line="360" w:lineRule="auto"/>
        <w:ind w:firstLine="709"/>
        <w:jc w:val="both"/>
        <w:textAlignment w:val="baseline"/>
        <w:rPr>
          <w:rStyle w:val="a3"/>
          <w:color w:val="auto"/>
          <w:sz w:val="28"/>
          <w:szCs w:val="28"/>
          <w:u w:val="none"/>
        </w:rPr>
      </w:pPr>
      <w:r w:rsidRPr="006A361F">
        <w:rPr>
          <w:sz w:val="28"/>
          <w:szCs w:val="28"/>
        </w:rPr>
        <w:t xml:space="preserve">Разом із вигодою від переказів, відзначається їхній негативний вплив  через запуск інфляційних механізмів у країні. Адже ці кошти підвищують купівельну спроможність населення, що може спричиняти зростання цін. У разі високого імпорту в країну товари національних виробників можуть витіснятися дешевшою або якіснішою імпортною продукцією. Також, враховуючи тенденцію до придбання мігрантами житла, можна очікувати і на зростання цін у сфері нерухомості </w:t>
      </w:r>
      <w:r>
        <w:rPr>
          <w:lang w:val="en-US"/>
        </w:rPr>
        <w:sym w:font="Symbol" w:char="F05B"/>
      </w:r>
      <w:r>
        <w:rPr>
          <w:sz w:val="28"/>
          <w:szCs w:val="28"/>
          <w:lang w:val="ru-RU"/>
        </w:rPr>
        <w:t>49</w:t>
      </w:r>
      <w:r>
        <w:rPr>
          <w:lang w:val="en-US"/>
        </w:rPr>
        <w:sym w:font="Symbol" w:char="F05D"/>
      </w:r>
      <w:r w:rsidRPr="006A361F">
        <w:rPr>
          <w:sz w:val="28"/>
          <w:szCs w:val="28"/>
          <w:lang w:val="ru-RU"/>
        </w:rPr>
        <w:t>.</w:t>
      </w:r>
    </w:p>
    <w:p w:rsidR="005F55B0" w:rsidRPr="00B6061D" w:rsidRDefault="005F55B0" w:rsidP="005F55B0">
      <w:pPr>
        <w:pStyle w:val="a7"/>
        <w:shd w:val="clear" w:color="auto" w:fill="FFFFFF"/>
        <w:spacing w:before="0" w:beforeAutospacing="0" w:after="0" w:afterAutospacing="0" w:line="360" w:lineRule="auto"/>
        <w:ind w:firstLine="709"/>
        <w:jc w:val="both"/>
        <w:textAlignment w:val="baseline"/>
        <w:rPr>
          <w:sz w:val="28"/>
          <w:szCs w:val="28"/>
        </w:rPr>
      </w:pPr>
      <w:r w:rsidRPr="008931F3">
        <w:rPr>
          <w:sz w:val="28"/>
          <w:szCs w:val="28"/>
        </w:rPr>
        <w:t>Покладаючись на грошові пер</w:t>
      </w:r>
      <w:r>
        <w:rPr>
          <w:sz w:val="28"/>
          <w:szCs w:val="28"/>
        </w:rPr>
        <w:t>екази як стабільний дохід для ВВП, варто врахову</w:t>
      </w:r>
      <w:r w:rsidRPr="008931F3">
        <w:rPr>
          <w:sz w:val="28"/>
          <w:szCs w:val="28"/>
        </w:rPr>
        <w:t xml:space="preserve">вати і такі явища, які супроводжуватимуть зменшення трансферів. Наприклад, через епідемію </w:t>
      </w:r>
      <w:proofErr w:type="spellStart"/>
      <w:r w:rsidRPr="008931F3">
        <w:rPr>
          <w:sz w:val="28"/>
          <w:szCs w:val="28"/>
        </w:rPr>
        <w:t>коронавірусу</w:t>
      </w:r>
      <w:proofErr w:type="spellEnd"/>
      <w:r w:rsidRPr="008931F3">
        <w:rPr>
          <w:sz w:val="28"/>
          <w:szCs w:val="28"/>
        </w:rPr>
        <w:t xml:space="preserve">, внаслідок якого закрились кордони між усіма країнами світу. </w:t>
      </w:r>
      <w:r>
        <w:rPr>
          <w:sz w:val="28"/>
          <w:szCs w:val="28"/>
        </w:rPr>
        <w:t xml:space="preserve">За приблизними підрахунками </w:t>
      </w:r>
      <w:r w:rsidR="00B7512D">
        <w:rPr>
          <w:sz w:val="28"/>
          <w:szCs w:val="28"/>
        </w:rPr>
        <w:t xml:space="preserve">тодішнього </w:t>
      </w:r>
      <w:r>
        <w:rPr>
          <w:sz w:val="28"/>
          <w:szCs w:val="28"/>
        </w:rPr>
        <w:t xml:space="preserve">прем’єр-міністра Д. </w:t>
      </w:r>
      <w:proofErr w:type="spellStart"/>
      <w:r>
        <w:rPr>
          <w:sz w:val="28"/>
          <w:szCs w:val="28"/>
        </w:rPr>
        <w:t>Шмигаля</w:t>
      </w:r>
      <w:proofErr w:type="spellEnd"/>
      <w:r>
        <w:rPr>
          <w:sz w:val="28"/>
          <w:szCs w:val="28"/>
        </w:rPr>
        <w:t xml:space="preserve">, внаслідок пандемії в Україну повернулось близько двох мільйонів заробітчан. Проте, всі вони наразі не працевлаштовані, тобто безробітні. Уряд визнає, що таке скорочення міграції зникне, як тільки відкриються кордони. Тож парламент планує запровадити програму, яка буде спрямована на те, щоб людям, які приїхали на батьківщину, було можливо взяти дешеві кредити на створення власного бізнесу </w:t>
      </w:r>
      <w:r>
        <w:rPr>
          <w:sz w:val="28"/>
          <w:szCs w:val="28"/>
          <w:lang w:val="en-US"/>
        </w:rPr>
        <w:sym w:font="Symbol" w:char="F05B"/>
      </w:r>
      <w:r>
        <w:rPr>
          <w:sz w:val="28"/>
          <w:szCs w:val="28"/>
          <w:lang w:val="ru-RU"/>
        </w:rPr>
        <w:t>37</w:t>
      </w:r>
      <w:r>
        <w:rPr>
          <w:sz w:val="28"/>
          <w:szCs w:val="28"/>
          <w:lang w:val="en-US"/>
        </w:rPr>
        <w:sym w:font="Symbol" w:char="F05D"/>
      </w:r>
      <w:r w:rsidRPr="00705EBB">
        <w:rPr>
          <w:sz w:val="28"/>
          <w:szCs w:val="28"/>
          <w:lang w:val="ru-RU"/>
        </w:rPr>
        <w:t>.</w:t>
      </w:r>
      <w:r>
        <w:t xml:space="preserve"> </w:t>
      </w:r>
    </w:p>
    <w:p w:rsidR="00AC0CE0" w:rsidRDefault="000861C2" w:rsidP="00AC0CE0">
      <w:pPr>
        <w:pStyle w:val="a7"/>
        <w:shd w:val="clear" w:color="auto" w:fill="FFFFFF"/>
        <w:spacing w:before="0" w:beforeAutospacing="0" w:after="0" w:afterAutospacing="0" w:line="360" w:lineRule="auto"/>
        <w:ind w:firstLine="709"/>
        <w:jc w:val="both"/>
        <w:textAlignment w:val="baseline"/>
        <w:rPr>
          <w:sz w:val="28"/>
          <w:szCs w:val="28"/>
        </w:rPr>
      </w:pPr>
      <w:r>
        <w:rPr>
          <w:color w:val="000000"/>
          <w:sz w:val="28"/>
          <w:szCs w:val="28"/>
          <w:shd w:val="clear" w:color="auto" w:fill="FFFFFF"/>
        </w:rPr>
        <w:t>Для кращого уявлення ситуації</w:t>
      </w:r>
      <w:r w:rsidR="00AC0CE0" w:rsidRPr="00B6061D">
        <w:rPr>
          <w:color w:val="000000"/>
          <w:sz w:val="28"/>
          <w:szCs w:val="28"/>
          <w:shd w:val="clear" w:color="auto" w:fill="FFFFFF"/>
        </w:rPr>
        <w:t xml:space="preserve"> розглянемо скільки коштів надходило від заробітчан </w:t>
      </w:r>
      <w:r>
        <w:rPr>
          <w:color w:val="000000"/>
          <w:sz w:val="28"/>
          <w:szCs w:val="28"/>
          <w:shd w:val="clear" w:color="auto" w:fill="FFFFFF"/>
        </w:rPr>
        <w:t>з</w:t>
      </w:r>
      <w:r w:rsidR="00AC0CE0">
        <w:rPr>
          <w:color w:val="000000"/>
          <w:sz w:val="28"/>
          <w:szCs w:val="28"/>
          <w:shd w:val="clear" w:color="auto" w:fill="FFFFFF"/>
        </w:rPr>
        <w:t xml:space="preserve"> офіційних каналів </w:t>
      </w:r>
      <w:r w:rsidR="00AC0CE0" w:rsidRPr="00B6061D">
        <w:rPr>
          <w:color w:val="000000"/>
          <w:sz w:val="28"/>
          <w:szCs w:val="28"/>
          <w:shd w:val="clear" w:color="auto" w:fill="FFFFFF"/>
        </w:rPr>
        <w:t xml:space="preserve">за </w:t>
      </w:r>
      <w:r w:rsidR="00E26341">
        <w:rPr>
          <w:color w:val="000000"/>
          <w:sz w:val="28"/>
          <w:szCs w:val="28"/>
          <w:shd w:val="clear" w:color="auto" w:fill="FFFFFF"/>
        </w:rPr>
        <w:t xml:space="preserve">перші два квартали 2021 року </w:t>
      </w:r>
      <w:r w:rsidR="00AC0CE0" w:rsidRPr="00B6061D">
        <w:rPr>
          <w:color w:val="000000"/>
          <w:sz w:val="28"/>
          <w:szCs w:val="28"/>
          <w:shd w:val="clear" w:color="auto" w:fill="FFFFFF"/>
        </w:rPr>
        <w:t>та з яких країн найбільше.</w:t>
      </w:r>
    </w:p>
    <w:p w:rsidR="00AC0CE0" w:rsidRPr="003B012A" w:rsidRDefault="00AC0CE0" w:rsidP="00465043">
      <w:pPr>
        <w:pStyle w:val="a7"/>
        <w:shd w:val="clear" w:color="auto" w:fill="FFFFFF"/>
        <w:spacing w:before="0" w:beforeAutospacing="0" w:after="0" w:afterAutospacing="0" w:line="312" w:lineRule="auto"/>
        <w:ind w:firstLine="709"/>
        <w:jc w:val="right"/>
        <w:textAlignment w:val="baseline"/>
        <w:rPr>
          <w:i/>
          <w:sz w:val="28"/>
          <w:szCs w:val="28"/>
        </w:rPr>
      </w:pPr>
      <w:r w:rsidRPr="003B012A">
        <w:rPr>
          <w:i/>
          <w:sz w:val="28"/>
          <w:szCs w:val="28"/>
        </w:rPr>
        <w:t>Таблиця 2.4</w:t>
      </w:r>
    </w:p>
    <w:p w:rsidR="00AC0CE0" w:rsidRPr="004B08BE" w:rsidRDefault="00AC0CE0" w:rsidP="00465043">
      <w:pPr>
        <w:pStyle w:val="a7"/>
        <w:shd w:val="clear" w:color="auto" w:fill="FFFFFF"/>
        <w:spacing w:before="0" w:beforeAutospacing="0" w:after="0" w:afterAutospacing="0" w:line="312" w:lineRule="auto"/>
        <w:ind w:firstLine="709"/>
        <w:jc w:val="center"/>
        <w:textAlignment w:val="baseline"/>
        <w:rPr>
          <w:b/>
          <w:sz w:val="28"/>
          <w:szCs w:val="28"/>
        </w:rPr>
      </w:pPr>
      <w:r w:rsidRPr="004B08BE">
        <w:rPr>
          <w:b/>
          <w:bCs/>
          <w:color w:val="000000"/>
          <w:sz w:val="28"/>
          <w:szCs w:val="28"/>
          <w:shd w:val="clear" w:color="auto" w:fill="FFFFFF"/>
        </w:rPr>
        <w:t xml:space="preserve">Грошові перекази в Україну </w:t>
      </w:r>
      <w:r w:rsidR="00852A11">
        <w:rPr>
          <w:b/>
          <w:bCs/>
          <w:color w:val="000000"/>
          <w:sz w:val="28"/>
          <w:szCs w:val="28"/>
          <w:shd w:val="clear" w:color="auto" w:fill="FFFFFF"/>
        </w:rPr>
        <w:t>за перші два квартали в 2021</w:t>
      </w:r>
      <w:r w:rsidRPr="004B08BE">
        <w:rPr>
          <w:b/>
          <w:bCs/>
          <w:color w:val="000000"/>
          <w:sz w:val="28"/>
          <w:szCs w:val="28"/>
          <w:shd w:val="clear" w:color="auto" w:fill="FFFFFF"/>
        </w:rPr>
        <w:t xml:space="preserve"> році за найвагомішими країнами </w:t>
      </w:r>
      <w:r w:rsidRPr="004B08BE">
        <w:rPr>
          <w:rStyle w:val="21"/>
          <w:b/>
          <w:color w:val="000000"/>
          <w:sz w:val="28"/>
          <w:szCs w:val="28"/>
          <w:shd w:val="clear" w:color="auto" w:fill="FFFFFF"/>
        </w:rPr>
        <w:t>(млн. дол. США)</w:t>
      </w:r>
    </w:p>
    <w:tbl>
      <w:tblPr>
        <w:tblW w:w="9103" w:type="dxa"/>
        <w:tblLook w:val="04A0" w:firstRow="1" w:lastRow="0" w:firstColumn="1" w:lastColumn="0" w:noHBand="0" w:noVBand="1"/>
      </w:tblPr>
      <w:tblGrid>
        <w:gridCol w:w="3055"/>
        <w:gridCol w:w="2671"/>
        <w:gridCol w:w="3377"/>
      </w:tblGrid>
      <w:tr w:rsidR="00E26341" w:rsidRPr="00E26341" w:rsidTr="00E26341">
        <w:trPr>
          <w:trHeight w:val="716"/>
        </w:trPr>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Країна</w:t>
            </w:r>
          </w:p>
        </w:tc>
        <w:tc>
          <w:tcPr>
            <w:tcW w:w="2671" w:type="dxa"/>
            <w:tcBorders>
              <w:top w:val="single" w:sz="4" w:space="0" w:color="auto"/>
              <w:left w:val="nil"/>
              <w:bottom w:val="single" w:sz="4" w:space="0" w:color="auto"/>
              <w:right w:val="single" w:sz="4" w:space="0" w:color="auto"/>
            </w:tcBorders>
            <w:shd w:val="clear" w:color="auto" w:fill="auto"/>
            <w:vAlign w:val="bottom"/>
            <w:hideMark/>
          </w:tcPr>
          <w:p w:rsidR="00E26341" w:rsidRPr="00E26341" w:rsidRDefault="00E26341" w:rsidP="00E26341">
            <w:pPr>
              <w:spacing w:after="0" w:line="240" w:lineRule="auto"/>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Надходження (млн. дол. США)</w:t>
            </w:r>
          </w:p>
        </w:tc>
        <w:tc>
          <w:tcPr>
            <w:tcW w:w="3377" w:type="dxa"/>
            <w:tcBorders>
              <w:top w:val="single" w:sz="4" w:space="0" w:color="auto"/>
              <w:left w:val="nil"/>
              <w:bottom w:val="single" w:sz="4" w:space="0" w:color="auto"/>
              <w:right w:val="single" w:sz="4" w:space="0" w:color="auto"/>
            </w:tcBorders>
            <w:shd w:val="clear" w:color="auto" w:fill="auto"/>
            <w:vAlign w:val="center"/>
            <w:hideMark/>
          </w:tcPr>
          <w:p w:rsidR="00E26341" w:rsidRPr="00E26341" w:rsidRDefault="00E26341" w:rsidP="00E26341">
            <w:pPr>
              <w:spacing w:after="0" w:line="240" w:lineRule="auto"/>
              <w:jc w:val="center"/>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 від усіх надходжень</w:t>
            </w:r>
          </w:p>
        </w:tc>
      </w:tr>
      <w:tr w:rsidR="00E26341" w:rsidRPr="00E26341" w:rsidTr="00E26341">
        <w:trPr>
          <w:trHeight w:val="213"/>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Канада</w:t>
            </w:r>
          </w:p>
        </w:tc>
        <w:tc>
          <w:tcPr>
            <w:tcW w:w="2671" w:type="dxa"/>
            <w:tcBorders>
              <w:top w:val="nil"/>
              <w:left w:val="nil"/>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54</w:t>
            </w:r>
          </w:p>
        </w:tc>
        <w:tc>
          <w:tcPr>
            <w:tcW w:w="3377" w:type="dxa"/>
            <w:tcBorders>
              <w:top w:val="nil"/>
              <w:left w:val="nil"/>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0,8</w:t>
            </w:r>
          </w:p>
        </w:tc>
      </w:tr>
      <w:tr w:rsidR="00E26341" w:rsidRPr="00E26341" w:rsidTr="00E26341">
        <w:trPr>
          <w:trHeight w:val="213"/>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Кіпр</w:t>
            </w:r>
          </w:p>
        </w:tc>
        <w:tc>
          <w:tcPr>
            <w:tcW w:w="2671" w:type="dxa"/>
            <w:tcBorders>
              <w:top w:val="nil"/>
              <w:left w:val="nil"/>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205</w:t>
            </w:r>
          </w:p>
        </w:tc>
        <w:tc>
          <w:tcPr>
            <w:tcW w:w="3377" w:type="dxa"/>
            <w:tcBorders>
              <w:top w:val="nil"/>
              <w:left w:val="nil"/>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3,1</w:t>
            </w:r>
          </w:p>
        </w:tc>
      </w:tr>
      <w:tr w:rsidR="00E26341" w:rsidRPr="00E26341" w:rsidTr="00E26341">
        <w:trPr>
          <w:trHeight w:val="203"/>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Чехія</w:t>
            </w:r>
          </w:p>
        </w:tc>
        <w:tc>
          <w:tcPr>
            <w:tcW w:w="2671" w:type="dxa"/>
            <w:tcBorders>
              <w:top w:val="nil"/>
              <w:left w:val="nil"/>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378</w:t>
            </w:r>
          </w:p>
        </w:tc>
        <w:tc>
          <w:tcPr>
            <w:tcW w:w="3377" w:type="dxa"/>
            <w:tcBorders>
              <w:top w:val="nil"/>
              <w:left w:val="nil"/>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5,7</w:t>
            </w:r>
          </w:p>
        </w:tc>
      </w:tr>
      <w:tr w:rsidR="00E26341" w:rsidRPr="00E26341" w:rsidTr="00E26341">
        <w:trPr>
          <w:trHeight w:val="213"/>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Німеччина</w:t>
            </w:r>
          </w:p>
        </w:tc>
        <w:tc>
          <w:tcPr>
            <w:tcW w:w="2671" w:type="dxa"/>
            <w:tcBorders>
              <w:top w:val="nil"/>
              <w:left w:val="nil"/>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293</w:t>
            </w:r>
          </w:p>
        </w:tc>
        <w:tc>
          <w:tcPr>
            <w:tcW w:w="3377" w:type="dxa"/>
            <w:tcBorders>
              <w:top w:val="nil"/>
              <w:left w:val="nil"/>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4,4</w:t>
            </w:r>
          </w:p>
        </w:tc>
      </w:tr>
      <w:tr w:rsidR="00E26341" w:rsidRPr="00E26341" w:rsidTr="00D81453">
        <w:trPr>
          <w:trHeight w:val="203"/>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Греція</w:t>
            </w:r>
          </w:p>
        </w:tc>
        <w:tc>
          <w:tcPr>
            <w:tcW w:w="2671" w:type="dxa"/>
            <w:tcBorders>
              <w:top w:val="nil"/>
              <w:left w:val="nil"/>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99</w:t>
            </w:r>
          </w:p>
        </w:tc>
        <w:tc>
          <w:tcPr>
            <w:tcW w:w="3377" w:type="dxa"/>
            <w:tcBorders>
              <w:top w:val="nil"/>
              <w:left w:val="nil"/>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1,5</w:t>
            </w:r>
          </w:p>
        </w:tc>
      </w:tr>
      <w:tr w:rsidR="00E26341" w:rsidRPr="00E26341" w:rsidTr="00D81453">
        <w:trPr>
          <w:trHeight w:val="203"/>
        </w:trPr>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Ізраїль</w:t>
            </w:r>
          </w:p>
        </w:tc>
        <w:tc>
          <w:tcPr>
            <w:tcW w:w="2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203</w:t>
            </w:r>
          </w:p>
        </w:tc>
        <w:tc>
          <w:tcPr>
            <w:tcW w:w="3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3,1</w:t>
            </w:r>
          </w:p>
        </w:tc>
      </w:tr>
      <w:tr w:rsidR="00E26341" w:rsidRPr="00E26341" w:rsidTr="00D81453">
        <w:trPr>
          <w:trHeight w:val="213"/>
        </w:trPr>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Італія</w:t>
            </w:r>
          </w:p>
        </w:tc>
        <w:tc>
          <w:tcPr>
            <w:tcW w:w="2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229</w:t>
            </w:r>
          </w:p>
        </w:tc>
        <w:tc>
          <w:tcPr>
            <w:tcW w:w="3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3,5</w:t>
            </w:r>
          </w:p>
        </w:tc>
      </w:tr>
      <w:tr w:rsidR="00E26341" w:rsidRPr="00E26341" w:rsidTr="00D81453">
        <w:trPr>
          <w:trHeight w:val="213"/>
        </w:trPr>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Нідерланди</w:t>
            </w:r>
          </w:p>
        </w:tc>
        <w:tc>
          <w:tcPr>
            <w:tcW w:w="2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100</w:t>
            </w:r>
          </w:p>
        </w:tc>
        <w:tc>
          <w:tcPr>
            <w:tcW w:w="3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1,5</w:t>
            </w:r>
          </w:p>
        </w:tc>
      </w:tr>
      <w:tr w:rsidR="00E26341" w:rsidRPr="00E26341" w:rsidTr="00D81453">
        <w:trPr>
          <w:trHeight w:val="213"/>
        </w:trPr>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Норвегія</w:t>
            </w:r>
          </w:p>
        </w:tc>
        <w:tc>
          <w:tcPr>
            <w:tcW w:w="2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24</w:t>
            </w:r>
          </w:p>
        </w:tc>
        <w:tc>
          <w:tcPr>
            <w:tcW w:w="3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0,4</w:t>
            </w:r>
          </w:p>
        </w:tc>
      </w:tr>
      <w:tr w:rsidR="00E26341" w:rsidRPr="00E26341" w:rsidTr="00D81453">
        <w:trPr>
          <w:trHeight w:val="203"/>
        </w:trPr>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Польща</w:t>
            </w:r>
          </w:p>
        </w:tc>
        <w:tc>
          <w:tcPr>
            <w:tcW w:w="2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2245</w:t>
            </w:r>
          </w:p>
        </w:tc>
        <w:tc>
          <w:tcPr>
            <w:tcW w:w="3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33,9</w:t>
            </w:r>
          </w:p>
        </w:tc>
      </w:tr>
      <w:tr w:rsidR="00E26341" w:rsidRPr="00E26341" w:rsidTr="00D81453">
        <w:trPr>
          <w:trHeight w:val="213"/>
        </w:trPr>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Португалія</w:t>
            </w:r>
          </w:p>
        </w:tc>
        <w:tc>
          <w:tcPr>
            <w:tcW w:w="2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35</w:t>
            </w:r>
          </w:p>
        </w:tc>
        <w:tc>
          <w:tcPr>
            <w:tcW w:w="3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0,5</w:t>
            </w:r>
          </w:p>
        </w:tc>
      </w:tr>
      <w:tr w:rsidR="00E26341" w:rsidRPr="00E26341" w:rsidTr="00D81453">
        <w:trPr>
          <w:trHeight w:val="213"/>
        </w:trPr>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Росія</w:t>
            </w:r>
          </w:p>
        </w:tc>
        <w:tc>
          <w:tcPr>
            <w:tcW w:w="2671" w:type="dxa"/>
            <w:tcBorders>
              <w:top w:val="single" w:sz="4" w:space="0" w:color="auto"/>
              <w:left w:val="nil"/>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353</w:t>
            </w:r>
          </w:p>
        </w:tc>
        <w:tc>
          <w:tcPr>
            <w:tcW w:w="3377" w:type="dxa"/>
            <w:tcBorders>
              <w:top w:val="single" w:sz="4" w:space="0" w:color="auto"/>
              <w:left w:val="nil"/>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5,3</w:t>
            </w:r>
          </w:p>
        </w:tc>
      </w:tr>
      <w:tr w:rsidR="00E26341" w:rsidRPr="00E26341" w:rsidTr="00E26341">
        <w:trPr>
          <w:trHeight w:val="213"/>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Сінгапур</w:t>
            </w:r>
          </w:p>
        </w:tc>
        <w:tc>
          <w:tcPr>
            <w:tcW w:w="2671" w:type="dxa"/>
            <w:tcBorders>
              <w:top w:val="nil"/>
              <w:left w:val="nil"/>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71</w:t>
            </w:r>
          </w:p>
        </w:tc>
        <w:tc>
          <w:tcPr>
            <w:tcW w:w="3377" w:type="dxa"/>
            <w:tcBorders>
              <w:top w:val="nil"/>
              <w:left w:val="nil"/>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1,1</w:t>
            </w:r>
          </w:p>
        </w:tc>
      </w:tr>
      <w:tr w:rsidR="00E26341" w:rsidRPr="00E26341" w:rsidTr="00E26341">
        <w:trPr>
          <w:trHeight w:val="213"/>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Іспанія</w:t>
            </w:r>
          </w:p>
        </w:tc>
        <w:tc>
          <w:tcPr>
            <w:tcW w:w="2671" w:type="dxa"/>
            <w:tcBorders>
              <w:top w:val="nil"/>
              <w:left w:val="nil"/>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51</w:t>
            </w:r>
          </w:p>
        </w:tc>
        <w:tc>
          <w:tcPr>
            <w:tcW w:w="3377" w:type="dxa"/>
            <w:tcBorders>
              <w:top w:val="nil"/>
              <w:left w:val="nil"/>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0,8</w:t>
            </w:r>
          </w:p>
        </w:tc>
      </w:tr>
      <w:tr w:rsidR="00E26341" w:rsidRPr="00E26341" w:rsidTr="00E26341">
        <w:trPr>
          <w:trHeight w:val="213"/>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Швейцарія</w:t>
            </w:r>
          </w:p>
        </w:tc>
        <w:tc>
          <w:tcPr>
            <w:tcW w:w="2671" w:type="dxa"/>
            <w:tcBorders>
              <w:top w:val="nil"/>
              <w:left w:val="nil"/>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43</w:t>
            </w:r>
          </w:p>
        </w:tc>
        <w:tc>
          <w:tcPr>
            <w:tcW w:w="3377" w:type="dxa"/>
            <w:tcBorders>
              <w:top w:val="nil"/>
              <w:left w:val="nil"/>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0,6</w:t>
            </w:r>
          </w:p>
        </w:tc>
      </w:tr>
      <w:tr w:rsidR="00E26341" w:rsidRPr="00E26341" w:rsidTr="00E26341">
        <w:trPr>
          <w:trHeight w:val="192"/>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Туреччина</w:t>
            </w:r>
          </w:p>
        </w:tc>
        <w:tc>
          <w:tcPr>
            <w:tcW w:w="2671" w:type="dxa"/>
            <w:tcBorders>
              <w:top w:val="nil"/>
              <w:left w:val="nil"/>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46</w:t>
            </w:r>
          </w:p>
        </w:tc>
        <w:tc>
          <w:tcPr>
            <w:tcW w:w="3377" w:type="dxa"/>
            <w:tcBorders>
              <w:top w:val="nil"/>
              <w:left w:val="nil"/>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0,7</w:t>
            </w:r>
          </w:p>
        </w:tc>
      </w:tr>
      <w:tr w:rsidR="00E26341" w:rsidRPr="00E26341" w:rsidTr="00E26341">
        <w:trPr>
          <w:trHeight w:val="213"/>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ОАЕ</w:t>
            </w:r>
          </w:p>
        </w:tc>
        <w:tc>
          <w:tcPr>
            <w:tcW w:w="2671" w:type="dxa"/>
            <w:tcBorders>
              <w:top w:val="nil"/>
              <w:left w:val="nil"/>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82</w:t>
            </w:r>
          </w:p>
        </w:tc>
        <w:tc>
          <w:tcPr>
            <w:tcW w:w="3377" w:type="dxa"/>
            <w:tcBorders>
              <w:top w:val="nil"/>
              <w:left w:val="nil"/>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1,2</w:t>
            </w:r>
          </w:p>
        </w:tc>
      </w:tr>
      <w:tr w:rsidR="00E26341" w:rsidRPr="00E26341" w:rsidTr="00E26341">
        <w:trPr>
          <w:trHeight w:val="213"/>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Великобританія</w:t>
            </w:r>
          </w:p>
        </w:tc>
        <w:tc>
          <w:tcPr>
            <w:tcW w:w="2671" w:type="dxa"/>
            <w:tcBorders>
              <w:top w:val="nil"/>
              <w:left w:val="nil"/>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520</w:t>
            </w:r>
          </w:p>
        </w:tc>
        <w:tc>
          <w:tcPr>
            <w:tcW w:w="3377" w:type="dxa"/>
            <w:tcBorders>
              <w:top w:val="nil"/>
              <w:left w:val="nil"/>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7,8</w:t>
            </w:r>
          </w:p>
        </w:tc>
      </w:tr>
      <w:tr w:rsidR="00E26341" w:rsidRPr="00E26341" w:rsidTr="00E26341">
        <w:trPr>
          <w:trHeight w:val="213"/>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США</w:t>
            </w:r>
          </w:p>
        </w:tc>
        <w:tc>
          <w:tcPr>
            <w:tcW w:w="2671" w:type="dxa"/>
            <w:tcBorders>
              <w:top w:val="nil"/>
              <w:left w:val="nil"/>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694</w:t>
            </w:r>
          </w:p>
        </w:tc>
        <w:tc>
          <w:tcPr>
            <w:tcW w:w="3377" w:type="dxa"/>
            <w:tcBorders>
              <w:top w:val="nil"/>
              <w:left w:val="nil"/>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10,5</w:t>
            </w:r>
          </w:p>
        </w:tc>
      </w:tr>
      <w:tr w:rsidR="00E26341" w:rsidRPr="00E26341" w:rsidTr="00E26341">
        <w:trPr>
          <w:trHeight w:val="213"/>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Віргінські о-ви</w:t>
            </w:r>
          </w:p>
        </w:tc>
        <w:tc>
          <w:tcPr>
            <w:tcW w:w="2671" w:type="dxa"/>
            <w:tcBorders>
              <w:top w:val="nil"/>
              <w:left w:val="nil"/>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36</w:t>
            </w:r>
          </w:p>
        </w:tc>
        <w:tc>
          <w:tcPr>
            <w:tcW w:w="3377" w:type="dxa"/>
            <w:tcBorders>
              <w:top w:val="nil"/>
              <w:left w:val="nil"/>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0,5</w:t>
            </w:r>
          </w:p>
        </w:tc>
      </w:tr>
      <w:tr w:rsidR="00E26341" w:rsidRPr="00E26341" w:rsidTr="00E26341">
        <w:trPr>
          <w:trHeight w:val="192"/>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Інші країни</w:t>
            </w:r>
          </w:p>
        </w:tc>
        <w:tc>
          <w:tcPr>
            <w:tcW w:w="2671" w:type="dxa"/>
            <w:tcBorders>
              <w:top w:val="nil"/>
              <w:left w:val="nil"/>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868</w:t>
            </w:r>
          </w:p>
        </w:tc>
        <w:tc>
          <w:tcPr>
            <w:tcW w:w="3377" w:type="dxa"/>
            <w:tcBorders>
              <w:top w:val="nil"/>
              <w:left w:val="nil"/>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color w:val="000000"/>
                <w:lang w:eastAsia="uk-UA"/>
              </w:rPr>
            </w:pPr>
            <w:r w:rsidRPr="00E26341">
              <w:rPr>
                <w:rFonts w:ascii="Times New Roman" w:eastAsia="Times New Roman" w:hAnsi="Times New Roman" w:cs="Times New Roman"/>
                <w:color w:val="000000"/>
                <w:lang w:eastAsia="uk-UA"/>
              </w:rPr>
              <w:t>13,1</w:t>
            </w:r>
          </w:p>
        </w:tc>
      </w:tr>
      <w:tr w:rsidR="00E26341" w:rsidRPr="00E26341" w:rsidTr="00E26341">
        <w:trPr>
          <w:trHeight w:val="213"/>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rPr>
                <w:rFonts w:ascii="Times New Roman" w:eastAsia="Times New Roman" w:hAnsi="Times New Roman" w:cs="Times New Roman"/>
                <w:b/>
                <w:bCs/>
                <w:color w:val="000000"/>
                <w:lang w:eastAsia="uk-UA"/>
              </w:rPr>
            </w:pPr>
            <w:r w:rsidRPr="00E26341">
              <w:rPr>
                <w:rFonts w:ascii="Times New Roman" w:eastAsia="Times New Roman" w:hAnsi="Times New Roman" w:cs="Times New Roman"/>
                <w:b/>
                <w:bCs/>
                <w:color w:val="000000"/>
                <w:lang w:eastAsia="uk-UA"/>
              </w:rPr>
              <w:t>Усього</w:t>
            </w:r>
          </w:p>
        </w:tc>
        <w:tc>
          <w:tcPr>
            <w:tcW w:w="2671" w:type="dxa"/>
            <w:tcBorders>
              <w:top w:val="nil"/>
              <w:left w:val="nil"/>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b/>
                <w:bCs/>
                <w:color w:val="000000"/>
                <w:lang w:eastAsia="uk-UA"/>
              </w:rPr>
            </w:pPr>
            <w:r w:rsidRPr="00E26341">
              <w:rPr>
                <w:rFonts w:ascii="Times New Roman" w:eastAsia="Times New Roman" w:hAnsi="Times New Roman" w:cs="Times New Roman"/>
                <w:b/>
                <w:bCs/>
                <w:color w:val="000000"/>
                <w:lang w:eastAsia="uk-UA"/>
              </w:rPr>
              <w:t>6629</w:t>
            </w:r>
          </w:p>
        </w:tc>
        <w:tc>
          <w:tcPr>
            <w:tcW w:w="3377" w:type="dxa"/>
            <w:tcBorders>
              <w:top w:val="nil"/>
              <w:left w:val="nil"/>
              <w:bottom w:val="single" w:sz="4" w:space="0" w:color="auto"/>
              <w:right w:val="single" w:sz="4" w:space="0" w:color="auto"/>
            </w:tcBorders>
            <w:shd w:val="clear" w:color="auto" w:fill="auto"/>
            <w:noWrap/>
            <w:vAlign w:val="bottom"/>
            <w:hideMark/>
          </w:tcPr>
          <w:p w:rsidR="00E26341" w:rsidRPr="00E26341" w:rsidRDefault="00E26341" w:rsidP="00E26341">
            <w:pPr>
              <w:spacing w:after="0" w:line="240" w:lineRule="auto"/>
              <w:jc w:val="right"/>
              <w:rPr>
                <w:rFonts w:ascii="Times New Roman" w:eastAsia="Times New Roman" w:hAnsi="Times New Roman" w:cs="Times New Roman"/>
                <w:b/>
                <w:bCs/>
                <w:color w:val="000000"/>
                <w:lang w:eastAsia="uk-UA"/>
              </w:rPr>
            </w:pPr>
            <w:r w:rsidRPr="00E26341">
              <w:rPr>
                <w:rFonts w:ascii="Times New Roman" w:eastAsia="Times New Roman" w:hAnsi="Times New Roman" w:cs="Times New Roman"/>
                <w:b/>
                <w:bCs/>
                <w:color w:val="000000"/>
                <w:lang w:eastAsia="uk-UA"/>
              </w:rPr>
              <w:t>100</w:t>
            </w:r>
          </w:p>
        </w:tc>
      </w:tr>
    </w:tbl>
    <w:p w:rsidR="0058027C" w:rsidRDefault="00465043" w:rsidP="008B670E">
      <w:pPr>
        <w:pStyle w:val="a7"/>
        <w:shd w:val="clear" w:color="auto" w:fill="FFFFFF"/>
        <w:spacing w:before="0" w:beforeAutospacing="0" w:after="0" w:afterAutospacing="0" w:line="360" w:lineRule="auto"/>
        <w:ind w:firstLine="709"/>
        <w:jc w:val="both"/>
        <w:textAlignment w:val="baseline"/>
        <w:rPr>
          <w:sz w:val="28"/>
          <w:szCs w:val="28"/>
          <w:lang w:val="en-US"/>
        </w:rPr>
      </w:pPr>
      <w:r w:rsidRPr="00465043">
        <w:rPr>
          <w:sz w:val="28"/>
          <w:szCs w:val="28"/>
        </w:rPr>
        <w:t>С</w:t>
      </w:r>
      <w:r w:rsidR="000861C2" w:rsidRPr="00465043">
        <w:rPr>
          <w:sz w:val="28"/>
          <w:szCs w:val="28"/>
        </w:rPr>
        <w:t xml:space="preserve">кладено </w:t>
      </w:r>
      <w:r w:rsidR="00DF6296">
        <w:rPr>
          <w:sz w:val="28"/>
          <w:szCs w:val="28"/>
        </w:rPr>
        <w:t>автор</w:t>
      </w:r>
      <w:r w:rsidR="00A15721">
        <w:rPr>
          <w:sz w:val="28"/>
          <w:szCs w:val="28"/>
        </w:rPr>
        <w:t>ом з</w:t>
      </w:r>
      <w:r w:rsidR="000861C2" w:rsidRPr="00465043">
        <w:rPr>
          <w:sz w:val="28"/>
          <w:szCs w:val="28"/>
        </w:rPr>
        <w:t>а</w:t>
      </w:r>
      <w:r w:rsidRPr="00465043">
        <w:rPr>
          <w:sz w:val="28"/>
          <w:szCs w:val="28"/>
        </w:rPr>
        <w:t>:</w:t>
      </w:r>
      <w:r w:rsidR="000861C2">
        <w:rPr>
          <w:i/>
          <w:sz w:val="28"/>
          <w:szCs w:val="28"/>
        </w:rPr>
        <w:t xml:space="preserve"> </w:t>
      </w:r>
      <w:r w:rsidR="00705EBB">
        <w:rPr>
          <w:sz w:val="28"/>
          <w:szCs w:val="28"/>
          <w:lang w:val="en-US"/>
        </w:rPr>
        <w:sym w:font="Symbol" w:char="F05B"/>
      </w:r>
      <w:r w:rsidR="00A15721">
        <w:rPr>
          <w:sz w:val="28"/>
          <w:szCs w:val="28"/>
          <w:lang w:val="ru-RU"/>
        </w:rPr>
        <w:t>16</w:t>
      </w:r>
      <w:r w:rsidR="00705EBB">
        <w:rPr>
          <w:sz w:val="28"/>
          <w:szCs w:val="28"/>
          <w:lang w:val="en-US"/>
        </w:rPr>
        <w:sym w:font="Symbol" w:char="F05D"/>
      </w:r>
    </w:p>
    <w:p w:rsidR="00AC0CE0" w:rsidRPr="00341181" w:rsidRDefault="00572ABE" w:rsidP="0058027C">
      <w:pPr>
        <w:pStyle w:val="a7"/>
        <w:shd w:val="clear" w:color="auto" w:fill="FFFFFF"/>
        <w:spacing w:before="0" w:beforeAutospacing="0" w:after="0" w:afterAutospacing="0" w:line="360" w:lineRule="auto"/>
        <w:ind w:firstLine="709"/>
        <w:jc w:val="both"/>
        <w:textAlignment w:val="baseline"/>
        <w:rPr>
          <w:sz w:val="28"/>
          <w:szCs w:val="28"/>
          <w:lang w:val="ru-RU"/>
        </w:rPr>
      </w:pPr>
      <w:r>
        <w:rPr>
          <w:sz w:val="28"/>
          <w:szCs w:val="28"/>
        </w:rPr>
        <w:t xml:space="preserve">Сума всіх грошових переказів </w:t>
      </w:r>
      <w:r w:rsidR="00903834">
        <w:rPr>
          <w:sz w:val="28"/>
          <w:szCs w:val="28"/>
        </w:rPr>
        <w:t>за перші два квартали 2021 року становила 6629</w:t>
      </w:r>
      <w:r w:rsidRPr="00CA6A30">
        <w:rPr>
          <w:sz w:val="28"/>
          <w:szCs w:val="28"/>
        </w:rPr>
        <w:t xml:space="preserve"> </w:t>
      </w:r>
      <w:r>
        <w:rPr>
          <w:sz w:val="28"/>
          <w:szCs w:val="28"/>
        </w:rPr>
        <w:t xml:space="preserve">млн. дол. США. З них від мігрантів з Польщі надійшло </w:t>
      </w:r>
      <w:r w:rsidR="00903834">
        <w:rPr>
          <w:sz w:val="28"/>
          <w:szCs w:val="28"/>
        </w:rPr>
        <w:t>2245</w:t>
      </w:r>
      <w:r>
        <w:rPr>
          <w:sz w:val="28"/>
          <w:szCs w:val="28"/>
        </w:rPr>
        <w:t xml:space="preserve"> млн. дол. США, з Росії – </w:t>
      </w:r>
      <w:r w:rsidR="00903834">
        <w:rPr>
          <w:sz w:val="28"/>
          <w:szCs w:val="28"/>
        </w:rPr>
        <w:t>353</w:t>
      </w:r>
      <w:r>
        <w:rPr>
          <w:sz w:val="28"/>
          <w:szCs w:val="28"/>
        </w:rPr>
        <w:t xml:space="preserve"> млн. дол. США, з Чехії – </w:t>
      </w:r>
      <w:r w:rsidR="00903834">
        <w:rPr>
          <w:sz w:val="28"/>
          <w:szCs w:val="28"/>
        </w:rPr>
        <w:t>378</w:t>
      </w:r>
      <w:r>
        <w:rPr>
          <w:sz w:val="28"/>
          <w:szCs w:val="28"/>
        </w:rPr>
        <w:t xml:space="preserve"> млн. дол. США. </w:t>
      </w:r>
      <w:r w:rsidR="00AC0CE0">
        <w:rPr>
          <w:sz w:val="28"/>
          <w:szCs w:val="28"/>
        </w:rPr>
        <w:t>Таким чином, варто</w:t>
      </w:r>
      <w:r w:rsidR="00AC0CE0" w:rsidRPr="00A14371">
        <w:rPr>
          <w:sz w:val="28"/>
          <w:szCs w:val="28"/>
        </w:rPr>
        <w:t xml:space="preserve"> виокремити Польщу, грошові н</w:t>
      </w:r>
      <w:r w:rsidR="00903834">
        <w:rPr>
          <w:sz w:val="28"/>
          <w:szCs w:val="28"/>
        </w:rPr>
        <w:t>адходження з якої складають 33,9</w:t>
      </w:r>
      <w:r w:rsidR="00743DEB">
        <w:rPr>
          <w:sz w:val="28"/>
          <w:szCs w:val="28"/>
        </w:rPr>
        <w:t xml:space="preserve"> </w:t>
      </w:r>
      <w:r w:rsidR="00AC0CE0" w:rsidRPr="00A14371">
        <w:rPr>
          <w:sz w:val="28"/>
          <w:szCs w:val="28"/>
        </w:rPr>
        <w:t xml:space="preserve">% від усіх переказів, а також </w:t>
      </w:r>
      <w:r w:rsidR="00903834">
        <w:rPr>
          <w:sz w:val="28"/>
          <w:szCs w:val="28"/>
        </w:rPr>
        <w:t xml:space="preserve">США – 10,5%, Великобританію – 7,8 %, Чехію – 5,7%, Росію – 5,3%, та Німеччину – 4,4% відповідно. </w:t>
      </w:r>
      <w:r w:rsidR="000861C2">
        <w:rPr>
          <w:sz w:val="28"/>
          <w:szCs w:val="28"/>
        </w:rPr>
        <w:t>Загалом</w:t>
      </w:r>
      <w:r w:rsidR="00AC0CE0">
        <w:rPr>
          <w:sz w:val="28"/>
          <w:szCs w:val="28"/>
        </w:rPr>
        <w:t xml:space="preserve"> саме ці </w:t>
      </w:r>
      <w:r w:rsidR="000861C2">
        <w:rPr>
          <w:sz w:val="28"/>
          <w:szCs w:val="28"/>
        </w:rPr>
        <w:t>держави</w:t>
      </w:r>
      <w:r w:rsidR="00AC0CE0">
        <w:rPr>
          <w:sz w:val="28"/>
          <w:szCs w:val="28"/>
        </w:rPr>
        <w:t xml:space="preserve"> є основними країнами-реципієнтами українських </w:t>
      </w:r>
      <w:r w:rsidR="00AC0CE0" w:rsidRPr="00CA6A30">
        <w:rPr>
          <w:sz w:val="28"/>
          <w:szCs w:val="28"/>
        </w:rPr>
        <w:t>мігрантів</w:t>
      </w:r>
      <w:r>
        <w:rPr>
          <w:sz w:val="28"/>
          <w:szCs w:val="28"/>
        </w:rPr>
        <w:t xml:space="preserve">. Найбільша кількість переказів з Польщі та Росії пояснюється близьким географічним розташуванням та легшим перетинанням кордонів внаслідок укладення двосторонніх угод між Україною та цими державами. </w:t>
      </w:r>
      <w:r w:rsidR="00AC0CE0" w:rsidRPr="00CA6A30">
        <w:rPr>
          <w:sz w:val="28"/>
          <w:szCs w:val="28"/>
        </w:rPr>
        <w:t>(</w:t>
      </w:r>
      <w:proofErr w:type="spellStart"/>
      <w:r w:rsidR="00AC0CE0" w:rsidRPr="00CA6A30">
        <w:rPr>
          <w:sz w:val="28"/>
          <w:szCs w:val="28"/>
        </w:rPr>
        <w:t>дод</w:t>
      </w:r>
      <w:proofErr w:type="spellEnd"/>
      <w:r w:rsidR="00AC0CE0" w:rsidRPr="00CA6A30">
        <w:rPr>
          <w:sz w:val="28"/>
          <w:szCs w:val="28"/>
        </w:rPr>
        <w:t>.</w:t>
      </w:r>
      <w:r w:rsidR="00CA6A30">
        <w:rPr>
          <w:sz w:val="28"/>
          <w:szCs w:val="28"/>
        </w:rPr>
        <w:t xml:space="preserve"> В</w:t>
      </w:r>
      <w:r w:rsidR="00AC0CE0" w:rsidRPr="00CA6A30">
        <w:rPr>
          <w:sz w:val="28"/>
          <w:szCs w:val="28"/>
        </w:rPr>
        <w:t>)</w:t>
      </w:r>
    </w:p>
    <w:p w:rsidR="00DD09DA" w:rsidRPr="00541C3E" w:rsidRDefault="00AC0CE0" w:rsidP="00541C3E">
      <w:pPr>
        <w:pStyle w:val="a7"/>
        <w:shd w:val="clear" w:color="auto" w:fill="FFFFFF"/>
        <w:spacing w:before="0" w:beforeAutospacing="0" w:after="0" w:afterAutospacing="0" w:line="360" w:lineRule="auto"/>
        <w:ind w:firstLine="709"/>
        <w:jc w:val="both"/>
        <w:textAlignment w:val="baseline"/>
        <w:rPr>
          <w:sz w:val="28"/>
          <w:szCs w:val="28"/>
        </w:rPr>
      </w:pPr>
      <w:r>
        <w:rPr>
          <w:color w:val="191919"/>
          <w:sz w:val="28"/>
          <w:szCs w:val="28"/>
        </w:rPr>
        <w:t>Також розглянемо</w:t>
      </w:r>
      <w:r w:rsidR="00D521B9">
        <w:rPr>
          <w:color w:val="191919"/>
          <w:sz w:val="28"/>
          <w:szCs w:val="28"/>
        </w:rPr>
        <w:t xml:space="preserve"> у таблиці 2.5</w:t>
      </w:r>
      <w:r w:rsidR="000861C2">
        <w:rPr>
          <w:color w:val="191919"/>
          <w:sz w:val="28"/>
          <w:szCs w:val="28"/>
        </w:rPr>
        <w:t>,</w:t>
      </w:r>
      <w:r>
        <w:rPr>
          <w:color w:val="191919"/>
          <w:sz w:val="28"/>
          <w:szCs w:val="28"/>
        </w:rPr>
        <w:t xml:space="preserve"> як загалом змінювались за останні 7 років обсяги грошових переказів в Україну від мігра</w:t>
      </w:r>
      <w:r w:rsidR="000861C2">
        <w:rPr>
          <w:color w:val="191919"/>
          <w:sz w:val="28"/>
          <w:szCs w:val="28"/>
        </w:rPr>
        <w:t>нтів</w:t>
      </w:r>
      <w:r>
        <w:rPr>
          <w:color w:val="191919"/>
          <w:sz w:val="28"/>
          <w:szCs w:val="28"/>
        </w:rPr>
        <w:t xml:space="preserve">. </w:t>
      </w:r>
    </w:p>
    <w:p w:rsidR="00AC0CE0" w:rsidRPr="003B012A" w:rsidRDefault="00AC0CE0" w:rsidP="00AC0CE0">
      <w:pPr>
        <w:pStyle w:val="a7"/>
        <w:shd w:val="clear" w:color="auto" w:fill="FFFFFF"/>
        <w:spacing w:before="0" w:beforeAutospacing="0" w:after="0" w:afterAutospacing="0" w:line="360" w:lineRule="auto"/>
        <w:ind w:firstLine="709"/>
        <w:jc w:val="right"/>
        <w:textAlignment w:val="baseline"/>
        <w:rPr>
          <w:i/>
          <w:color w:val="191919"/>
          <w:sz w:val="28"/>
          <w:szCs w:val="28"/>
        </w:rPr>
      </w:pPr>
      <w:r w:rsidRPr="003B012A">
        <w:rPr>
          <w:i/>
          <w:color w:val="191919"/>
          <w:sz w:val="28"/>
          <w:szCs w:val="28"/>
        </w:rPr>
        <w:t>Табл</w:t>
      </w:r>
      <w:r w:rsidR="00743DEB">
        <w:rPr>
          <w:i/>
          <w:color w:val="191919"/>
          <w:sz w:val="28"/>
          <w:szCs w:val="28"/>
        </w:rPr>
        <w:t>иця</w:t>
      </w:r>
      <w:r w:rsidRPr="003B012A">
        <w:rPr>
          <w:i/>
          <w:color w:val="191919"/>
          <w:sz w:val="28"/>
          <w:szCs w:val="28"/>
        </w:rPr>
        <w:t xml:space="preserve"> 2.5</w:t>
      </w:r>
    </w:p>
    <w:p w:rsidR="00AC0CE0" w:rsidRDefault="00AC0CE0" w:rsidP="00AC0CE0">
      <w:pPr>
        <w:pStyle w:val="a7"/>
        <w:shd w:val="clear" w:color="auto" w:fill="FFFFFF"/>
        <w:spacing w:before="0" w:beforeAutospacing="0" w:after="0" w:afterAutospacing="0" w:line="360" w:lineRule="auto"/>
        <w:ind w:firstLine="709"/>
        <w:jc w:val="center"/>
        <w:textAlignment w:val="baseline"/>
        <w:rPr>
          <w:b/>
          <w:sz w:val="28"/>
          <w:szCs w:val="28"/>
        </w:rPr>
      </w:pPr>
      <w:r w:rsidRPr="00EA4B36">
        <w:rPr>
          <w:b/>
          <w:sz w:val="28"/>
          <w:szCs w:val="28"/>
        </w:rPr>
        <w:t xml:space="preserve">Динаміка обсягів приватних грошових трансфертів в Україну </w:t>
      </w:r>
      <w:r w:rsidRPr="00EA4B36">
        <w:rPr>
          <w:b/>
          <w:sz w:val="28"/>
          <w:szCs w:val="28"/>
        </w:rPr>
        <w:br/>
        <w:t>(млн. дол. США)</w:t>
      </w:r>
    </w:p>
    <w:tbl>
      <w:tblPr>
        <w:tblW w:w="96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936"/>
        <w:gridCol w:w="851"/>
        <w:gridCol w:w="850"/>
        <w:gridCol w:w="953"/>
        <w:gridCol w:w="936"/>
        <w:gridCol w:w="936"/>
        <w:gridCol w:w="936"/>
      </w:tblGrid>
      <w:tr w:rsidR="00903834" w:rsidRPr="00465043" w:rsidTr="00903834">
        <w:trPr>
          <w:trHeight w:val="102"/>
        </w:trPr>
        <w:tc>
          <w:tcPr>
            <w:tcW w:w="3231" w:type="dxa"/>
            <w:shd w:val="clear" w:color="auto" w:fill="auto"/>
            <w:vAlign w:val="center"/>
            <w:hideMark/>
          </w:tcPr>
          <w:p w:rsidR="00903834" w:rsidRPr="00465043" w:rsidRDefault="00903834" w:rsidP="00572ABE">
            <w:pPr>
              <w:spacing w:after="0" w:line="240" w:lineRule="auto"/>
              <w:ind w:firstLine="37"/>
              <w:jc w:val="center"/>
              <w:rPr>
                <w:rFonts w:ascii="Times New Roman" w:eastAsia="Times New Roman" w:hAnsi="Times New Roman" w:cs="Times New Roman"/>
                <w:bCs/>
                <w:color w:val="000000"/>
                <w:sz w:val="24"/>
                <w:szCs w:val="24"/>
                <w:lang w:eastAsia="uk-UA"/>
              </w:rPr>
            </w:pPr>
            <w:r w:rsidRPr="00465043">
              <w:rPr>
                <w:rFonts w:ascii="Times New Roman" w:eastAsia="Times New Roman" w:hAnsi="Times New Roman" w:cs="Times New Roman"/>
                <w:bCs/>
                <w:color w:val="000000"/>
                <w:sz w:val="24"/>
                <w:szCs w:val="24"/>
                <w:lang w:eastAsia="uk-UA"/>
              </w:rPr>
              <w:t>Показники</w:t>
            </w:r>
          </w:p>
        </w:tc>
        <w:tc>
          <w:tcPr>
            <w:tcW w:w="936" w:type="dxa"/>
            <w:shd w:val="clear" w:color="auto" w:fill="auto"/>
            <w:noWrap/>
            <w:vAlign w:val="center"/>
            <w:hideMark/>
          </w:tcPr>
          <w:p w:rsidR="00903834" w:rsidRPr="00465043" w:rsidRDefault="00903834" w:rsidP="00572ABE">
            <w:pPr>
              <w:spacing w:after="0" w:line="240" w:lineRule="auto"/>
              <w:ind w:firstLine="74"/>
              <w:jc w:val="center"/>
              <w:rPr>
                <w:rFonts w:ascii="Times New Roman" w:eastAsia="Times New Roman" w:hAnsi="Times New Roman" w:cs="Times New Roman"/>
                <w:bCs/>
                <w:color w:val="000000"/>
                <w:sz w:val="24"/>
                <w:szCs w:val="24"/>
                <w:lang w:eastAsia="uk-UA"/>
              </w:rPr>
            </w:pPr>
            <w:r w:rsidRPr="00465043">
              <w:rPr>
                <w:rFonts w:ascii="Times New Roman" w:eastAsia="Times New Roman" w:hAnsi="Times New Roman" w:cs="Times New Roman"/>
                <w:bCs/>
                <w:color w:val="000000"/>
                <w:sz w:val="24"/>
                <w:szCs w:val="24"/>
                <w:lang w:eastAsia="uk-UA"/>
              </w:rPr>
              <w:t>2014</w:t>
            </w:r>
          </w:p>
        </w:tc>
        <w:tc>
          <w:tcPr>
            <w:tcW w:w="851" w:type="dxa"/>
            <w:shd w:val="clear" w:color="auto" w:fill="auto"/>
            <w:noWrap/>
            <w:vAlign w:val="center"/>
            <w:hideMark/>
          </w:tcPr>
          <w:p w:rsidR="00903834" w:rsidRPr="00465043" w:rsidRDefault="00903834" w:rsidP="00572ABE">
            <w:pPr>
              <w:spacing w:after="0" w:line="240" w:lineRule="auto"/>
              <w:ind w:firstLine="74"/>
              <w:jc w:val="center"/>
              <w:rPr>
                <w:rFonts w:ascii="Times New Roman" w:eastAsia="Times New Roman" w:hAnsi="Times New Roman" w:cs="Times New Roman"/>
                <w:bCs/>
                <w:color w:val="000000"/>
                <w:sz w:val="24"/>
                <w:szCs w:val="24"/>
                <w:lang w:eastAsia="uk-UA"/>
              </w:rPr>
            </w:pPr>
            <w:r w:rsidRPr="00465043">
              <w:rPr>
                <w:rFonts w:ascii="Times New Roman" w:eastAsia="Times New Roman" w:hAnsi="Times New Roman" w:cs="Times New Roman"/>
                <w:bCs/>
                <w:color w:val="000000"/>
                <w:sz w:val="24"/>
                <w:szCs w:val="24"/>
                <w:lang w:eastAsia="uk-UA"/>
              </w:rPr>
              <w:t>2015</w:t>
            </w:r>
          </w:p>
        </w:tc>
        <w:tc>
          <w:tcPr>
            <w:tcW w:w="850" w:type="dxa"/>
            <w:shd w:val="clear" w:color="auto" w:fill="auto"/>
            <w:noWrap/>
            <w:vAlign w:val="center"/>
            <w:hideMark/>
          </w:tcPr>
          <w:p w:rsidR="00903834" w:rsidRPr="00465043" w:rsidRDefault="00903834" w:rsidP="00572ABE">
            <w:pPr>
              <w:spacing w:after="0" w:line="240" w:lineRule="auto"/>
              <w:ind w:firstLine="74"/>
              <w:jc w:val="center"/>
              <w:rPr>
                <w:rFonts w:ascii="Times New Roman" w:eastAsia="Times New Roman" w:hAnsi="Times New Roman" w:cs="Times New Roman"/>
                <w:bCs/>
                <w:color w:val="000000"/>
                <w:sz w:val="24"/>
                <w:szCs w:val="24"/>
                <w:lang w:eastAsia="uk-UA"/>
              </w:rPr>
            </w:pPr>
            <w:r w:rsidRPr="00465043">
              <w:rPr>
                <w:rFonts w:ascii="Times New Roman" w:eastAsia="Times New Roman" w:hAnsi="Times New Roman" w:cs="Times New Roman"/>
                <w:bCs/>
                <w:color w:val="000000"/>
                <w:sz w:val="24"/>
                <w:szCs w:val="24"/>
                <w:lang w:eastAsia="uk-UA"/>
              </w:rPr>
              <w:t>2016</w:t>
            </w:r>
          </w:p>
        </w:tc>
        <w:tc>
          <w:tcPr>
            <w:tcW w:w="953" w:type="dxa"/>
            <w:shd w:val="clear" w:color="auto" w:fill="auto"/>
            <w:noWrap/>
            <w:vAlign w:val="center"/>
            <w:hideMark/>
          </w:tcPr>
          <w:p w:rsidR="00903834" w:rsidRPr="00465043" w:rsidRDefault="00903834" w:rsidP="00572ABE">
            <w:pPr>
              <w:spacing w:after="0" w:line="240" w:lineRule="auto"/>
              <w:ind w:firstLine="74"/>
              <w:jc w:val="center"/>
              <w:rPr>
                <w:rFonts w:ascii="Times New Roman" w:eastAsia="Times New Roman" w:hAnsi="Times New Roman" w:cs="Times New Roman"/>
                <w:bCs/>
                <w:color w:val="000000"/>
                <w:sz w:val="24"/>
                <w:szCs w:val="24"/>
                <w:lang w:eastAsia="uk-UA"/>
              </w:rPr>
            </w:pPr>
            <w:r w:rsidRPr="00465043">
              <w:rPr>
                <w:rFonts w:ascii="Times New Roman" w:eastAsia="Times New Roman" w:hAnsi="Times New Roman" w:cs="Times New Roman"/>
                <w:bCs/>
                <w:color w:val="000000"/>
                <w:sz w:val="24"/>
                <w:szCs w:val="24"/>
                <w:lang w:eastAsia="uk-UA"/>
              </w:rPr>
              <w:t>2017</w:t>
            </w:r>
          </w:p>
        </w:tc>
        <w:tc>
          <w:tcPr>
            <w:tcW w:w="936" w:type="dxa"/>
            <w:shd w:val="clear" w:color="auto" w:fill="auto"/>
            <w:noWrap/>
            <w:vAlign w:val="center"/>
            <w:hideMark/>
          </w:tcPr>
          <w:p w:rsidR="00903834" w:rsidRPr="00465043" w:rsidRDefault="00903834" w:rsidP="00572ABE">
            <w:pPr>
              <w:spacing w:after="0" w:line="240" w:lineRule="auto"/>
              <w:ind w:firstLine="74"/>
              <w:jc w:val="center"/>
              <w:rPr>
                <w:rFonts w:ascii="Times New Roman" w:eastAsia="Times New Roman" w:hAnsi="Times New Roman" w:cs="Times New Roman"/>
                <w:bCs/>
                <w:color w:val="000000"/>
                <w:sz w:val="24"/>
                <w:szCs w:val="24"/>
                <w:lang w:eastAsia="uk-UA"/>
              </w:rPr>
            </w:pPr>
            <w:r w:rsidRPr="00465043">
              <w:rPr>
                <w:rFonts w:ascii="Times New Roman" w:eastAsia="Times New Roman" w:hAnsi="Times New Roman" w:cs="Times New Roman"/>
                <w:bCs/>
                <w:color w:val="000000"/>
                <w:sz w:val="24"/>
                <w:szCs w:val="24"/>
                <w:lang w:eastAsia="uk-UA"/>
              </w:rPr>
              <w:t>2018</w:t>
            </w:r>
          </w:p>
        </w:tc>
        <w:tc>
          <w:tcPr>
            <w:tcW w:w="936" w:type="dxa"/>
            <w:shd w:val="clear" w:color="auto" w:fill="auto"/>
            <w:noWrap/>
            <w:vAlign w:val="center"/>
            <w:hideMark/>
          </w:tcPr>
          <w:p w:rsidR="00903834" w:rsidRPr="00465043" w:rsidRDefault="00903834" w:rsidP="00572ABE">
            <w:pPr>
              <w:spacing w:after="0" w:line="240" w:lineRule="auto"/>
              <w:ind w:firstLine="74"/>
              <w:jc w:val="center"/>
              <w:rPr>
                <w:rFonts w:ascii="Times New Roman" w:eastAsia="Times New Roman" w:hAnsi="Times New Roman" w:cs="Times New Roman"/>
                <w:bCs/>
                <w:color w:val="000000"/>
                <w:sz w:val="24"/>
                <w:szCs w:val="24"/>
                <w:lang w:eastAsia="uk-UA"/>
              </w:rPr>
            </w:pPr>
            <w:r w:rsidRPr="00465043">
              <w:rPr>
                <w:rFonts w:ascii="Times New Roman" w:eastAsia="Times New Roman" w:hAnsi="Times New Roman" w:cs="Times New Roman"/>
                <w:bCs/>
                <w:color w:val="000000"/>
                <w:sz w:val="24"/>
                <w:szCs w:val="24"/>
                <w:lang w:eastAsia="uk-UA"/>
              </w:rPr>
              <w:t>2019</w:t>
            </w:r>
          </w:p>
        </w:tc>
        <w:tc>
          <w:tcPr>
            <w:tcW w:w="936" w:type="dxa"/>
            <w:vAlign w:val="center"/>
          </w:tcPr>
          <w:p w:rsidR="00903834" w:rsidRPr="00465043" w:rsidRDefault="00903834" w:rsidP="00572ABE">
            <w:pPr>
              <w:spacing w:after="0" w:line="240" w:lineRule="auto"/>
              <w:ind w:firstLine="74"/>
              <w:jc w:val="center"/>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2020</w:t>
            </w:r>
          </w:p>
        </w:tc>
      </w:tr>
      <w:tr w:rsidR="0062287B" w:rsidRPr="00465043" w:rsidTr="00EF61E4">
        <w:trPr>
          <w:trHeight w:val="736"/>
        </w:trPr>
        <w:tc>
          <w:tcPr>
            <w:tcW w:w="3231" w:type="dxa"/>
            <w:shd w:val="clear" w:color="auto" w:fill="auto"/>
            <w:vAlign w:val="center"/>
            <w:hideMark/>
          </w:tcPr>
          <w:p w:rsidR="0062287B" w:rsidRPr="00465043" w:rsidRDefault="0062287B" w:rsidP="00572ABE">
            <w:pPr>
              <w:spacing w:after="0" w:line="240" w:lineRule="auto"/>
              <w:ind w:firstLine="37"/>
              <w:rPr>
                <w:rFonts w:ascii="Times New Roman" w:eastAsia="Times New Roman" w:hAnsi="Times New Roman" w:cs="Times New Roman"/>
                <w:bCs/>
                <w:color w:val="000000"/>
                <w:sz w:val="24"/>
                <w:szCs w:val="24"/>
                <w:lang w:eastAsia="uk-UA"/>
              </w:rPr>
            </w:pPr>
            <w:r w:rsidRPr="00465043">
              <w:rPr>
                <w:rFonts w:ascii="Times New Roman" w:eastAsia="Times New Roman" w:hAnsi="Times New Roman" w:cs="Times New Roman"/>
                <w:bCs/>
                <w:color w:val="000000"/>
                <w:sz w:val="24"/>
                <w:szCs w:val="24"/>
                <w:lang w:eastAsia="uk-UA"/>
              </w:rPr>
              <w:t>1. Оплата праці</w:t>
            </w:r>
          </w:p>
        </w:tc>
        <w:tc>
          <w:tcPr>
            <w:tcW w:w="936" w:type="dxa"/>
            <w:shd w:val="clear" w:color="auto" w:fill="auto"/>
            <w:noWrap/>
            <w:vAlign w:val="center"/>
            <w:hideMark/>
          </w:tcPr>
          <w:p w:rsidR="0062287B" w:rsidRPr="00465043" w:rsidRDefault="0062287B"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5183</w:t>
            </w:r>
          </w:p>
        </w:tc>
        <w:tc>
          <w:tcPr>
            <w:tcW w:w="851" w:type="dxa"/>
            <w:shd w:val="clear" w:color="auto" w:fill="auto"/>
            <w:noWrap/>
            <w:vAlign w:val="center"/>
            <w:hideMark/>
          </w:tcPr>
          <w:p w:rsidR="0062287B" w:rsidRPr="00465043" w:rsidRDefault="0062287B"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5631</w:t>
            </w:r>
          </w:p>
        </w:tc>
        <w:tc>
          <w:tcPr>
            <w:tcW w:w="850" w:type="dxa"/>
            <w:shd w:val="clear" w:color="auto" w:fill="auto"/>
            <w:noWrap/>
            <w:vAlign w:val="center"/>
            <w:hideMark/>
          </w:tcPr>
          <w:p w:rsidR="0062287B" w:rsidRPr="00465043" w:rsidRDefault="0062287B"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6731</w:t>
            </w:r>
          </w:p>
        </w:tc>
        <w:tc>
          <w:tcPr>
            <w:tcW w:w="953" w:type="dxa"/>
            <w:shd w:val="clear" w:color="auto" w:fill="auto"/>
            <w:noWrap/>
            <w:vAlign w:val="center"/>
            <w:hideMark/>
          </w:tcPr>
          <w:p w:rsidR="0062287B" w:rsidRPr="00465043" w:rsidRDefault="0062287B"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9137</w:t>
            </w:r>
          </w:p>
        </w:tc>
        <w:tc>
          <w:tcPr>
            <w:tcW w:w="936" w:type="dxa"/>
            <w:shd w:val="clear" w:color="auto" w:fill="auto"/>
            <w:noWrap/>
            <w:vAlign w:val="center"/>
            <w:hideMark/>
          </w:tcPr>
          <w:p w:rsidR="0062287B" w:rsidRPr="00465043" w:rsidRDefault="0062287B"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11494</w:t>
            </w:r>
          </w:p>
        </w:tc>
        <w:tc>
          <w:tcPr>
            <w:tcW w:w="936" w:type="dxa"/>
            <w:shd w:val="clear" w:color="auto" w:fill="auto"/>
            <w:noWrap/>
            <w:vAlign w:val="center"/>
            <w:hideMark/>
          </w:tcPr>
          <w:p w:rsidR="0062287B" w:rsidRDefault="0062287B" w:rsidP="0090383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12774</w:t>
            </w:r>
          </w:p>
          <w:p w:rsidR="0062287B" w:rsidRPr="00465043" w:rsidRDefault="0062287B" w:rsidP="00903834">
            <w:pPr>
              <w:spacing w:after="0" w:line="240" w:lineRule="auto"/>
              <w:jc w:val="center"/>
              <w:rPr>
                <w:rFonts w:ascii="Times New Roman" w:eastAsia="Times New Roman" w:hAnsi="Times New Roman" w:cs="Times New Roman"/>
                <w:color w:val="000000"/>
                <w:sz w:val="24"/>
                <w:szCs w:val="24"/>
                <w:lang w:eastAsia="uk-UA"/>
              </w:rPr>
            </w:pPr>
          </w:p>
        </w:tc>
        <w:tc>
          <w:tcPr>
            <w:tcW w:w="936" w:type="dxa"/>
            <w:vAlign w:val="center"/>
          </w:tcPr>
          <w:p w:rsidR="0062287B" w:rsidRPr="00465043" w:rsidRDefault="0062287B" w:rsidP="0090383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11738</w:t>
            </w:r>
          </w:p>
        </w:tc>
      </w:tr>
      <w:tr w:rsidR="00903834" w:rsidRPr="00465043" w:rsidTr="00903834">
        <w:trPr>
          <w:trHeight w:val="314"/>
        </w:trPr>
        <w:tc>
          <w:tcPr>
            <w:tcW w:w="3231" w:type="dxa"/>
            <w:shd w:val="clear" w:color="auto" w:fill="auto"/>
            <w:vAlign w:val="center"/>
            <w:hideMark/>
          </w:tcPr>
          <w:p w:rsidR="00903834" w:rsidRPr="00465043" w:rsidRDefault="00903834" w:rsidP="00572ABE">
            <w:pPr>
              <w:spacing w:after="0" w:line="240" w:lineRule="auto"/>
              <w:ind w:firstLine="37"/>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 xml:space="preserve"> 1.а  витрати мігрантів у країні перебування</w:t>
            </w:r>
          </w:p>
        </w:tc>
        <w:tc>
          <w:tcPr>
            <w:tcW w:w="936"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821</w:t>
            </w:r>
          </w:p>
        </w:tc>
        <w:tc>
          <w:tcPr>
            <w:tcW w:w="851"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1313</w:t>
            </w:r>
          </w:p>
        </w:tc>
        <w:tc>
          <w:tcPr>
            <w:tcW w:w="850"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1669</w:t>
            </w:r>
          </w:p>
        </w:tc>
        <w:tc>
          <w:tcPr>
            <w:tcW w:w="953"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2404</w:t>
            </w:r>
          </w:p>
        </w:tc>
        <w:tc>
          <w:tcPr>
            <w:tcW w:w="936"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2995</w:t>
            </w:r>
          </w:p>
        </w:tc>
        <w:tc>
          <w:tcPr>
            <w:tcW w:w="936"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3203</w:t>
            </w:r>
          </w:p>
        </w:tc>
        <w:tc>
          <w:tcPr>
            <w:tcW w:w="936" w:type="dxa"/>
            <w:vAlign w:val="center"/>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2668</w:t>
            </w:r>
          </w:p>
        </w:tc>
      </w:tr>
      <w:tr w:rsidR="00903834" w:rsidRPr="00465043" w:rsidTr="00903834">
        <w:trPr>
          <w:trHeight w:val="268"/>
        </w:trPr>
        <w:tc>
          <w:tcPr>
            <w:tcW w:w="3231" w:type="dxa"/>
            <w:shd w:val="clear" w:color="auto" w:fill="auto"/>
            <w:vAlign w:val="center"/>
            <w:hideMark/>
          </w:tcPr>
          <w:p w:rsidR="00903834" w:rsidRPr="00465043" w:rsidRDefault="00903834" w:rsidP="00572ABE">
            <w:pPr>
              <w:spacing w:after="0" w:line="240" w:lineRule="auto"/>
              <w:ind w:firstLine="37"/>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 xml:space="preserve"> 1.b  податки у країні перебування</w:t>
            </w:r>
          </w:p>
        </w:tc>
        <w:tc>
          <w:tcPr>
            <w:tcW w:w="936"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44</w:t>
            </w:r>
          </w:p>
        </w:tc>
        <w:tc>
          <w:tcPr>
            <w:tcW w:w="851"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202</w:t>
            </w:r>
          </w:p>
        </w:tc>
        <w:tc>
          <w:tcPr>
            <w:tcW w:w="850"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268</w:t>
            </w:r>
          </w:p>
        </w:tc>
        <w:tc>
          <w:tcPr>
            <w:tcW w:w="953"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464</w:t>
            </w:r>
          </w:p>
        </w:tc>
        <w:tc>
          <w:tcPr>
            <w:tcW w:w="936"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588</w:t>
            </w:r>
          </w:p>
        </w:tc>
        <w:tc>
          <w:tcPr>
            <w:tcW w:w="936"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664</w:t>
            </w:r>
          </w:p>
        </w:tc>
        <w:tc>
          <w:tcPr>
            <w:tcW w:w="936" w:type="dxa"/>
            <w:vAlign w:val="center"/>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565</w:t>
            </w:r>
          </w:p>
        </w:tc>
      </w:tr>
      <w:tr w:rsidR="00903834" w:rsidRPr="00465043" w:rsidTr="00903834">
        <w:trPr>
          <w:trHeight w:val="297"/>
        </w:trPr>
        <w:tc>
          <w:tcPr>
            <w:tcW w:w="3231" w:type="dxa"/>
            <w:shd w:val="clear" w:color="auto" w:fill="auto"/>
            <w:vAlign w:val="center"/>
            <w:hideMark/>
          </w:tcPr>
          <w:p w:rsidR="00903834" w:rsidRPr="00465043" w:rsidRDefault="00903834" w:rsidP="00572ABE">
            <w:pPr>
              <w:spacing w:after="0" w:line="240" w:lineRule="auto"/>
              <w:rPr>
                <w:rFonts w:ascii="Times New Roman" w:eastAsia="Times New Roman" w:hAnsi="Times New Roman" w:cs="Times New Roman"/>
                <w:bCs/>
                <w:color w:val="000000"/>
                <w:sz w:val="24"/>
                <w:szCs w:val="24"/>
                <w:lang w:eastAsia="uk-UA"/>
              </w:rPr>
            </w:pPr>
            <w:r w:rsidRPr="00465043">
              <w:rPr>
                <w:rFonts w:ascii="Times New Roman" w:eastAsia="Times New Roman" w:hAnsi="Times New Roman" w:cs="Times New Roman"/>
                <w:bCs/>
                <w:color w:val="000000"/>
                <w:sz w:val="24"/>
                <w:szCs w:val="24"/>
                <w:lang w:eastAsia="uk-UA"/>
              </w:rPr>
              <w:t xml:space="preserve">2.Чиста оплата праці  </w:t>
            </w:r>
            <w:r w:rsidRPr="00465043">
              <w:rPr>
                <w:rFonts w:ascii="Times New Roman" w:eastAsia="Times New Roman" w:hAnsi="Times New Roman" w:cs="Times New Roman"/>
                <w:bCs/>
                <w:color w:val="000000"/>
                <w:sz w:val="24"/>
                <w:szCs w:val="24"/>
                <w:lang w:eastAsia="uk-UA"/>
              </w:rPr>
              <w:br/>
              <w:t xml:space="preserve">(1. - 1.а - 1.b)                                           </w:t>
            </w:r>
          </w:p>
        </w:tc>
        <w:tc>
          <w:tcPr>
            <w:tcW w:w="936"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4318</w:t>
            </w:r>
          </w:p>
        </w:tc>
        <w:tc>
          <w:tcPr>
            <w:tcW w:w="851"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4116</w:t>
            </w:r>
          </w:p>
        </w:tc>
        <w:tc>
          <w:tcPr>
            <w:tcW w:w="850"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4794</w:t>
            </w:r>
          </w:p>
        </w:tc>
        <w:tc>
          <w:tcPr>
            <w:tcW w:w="953"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6269</w:t>
            </w:r>
          </w:p>
        </w:tc>
        <w:tc>
          <w:tcPr>
            <w:tcW w:w="936"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7911</w:t>
            </w:r>
          </w:p>
        </w:tc>
        <w:tc>
          <w:tcPr>
            <w:tcW w:w="936"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8907</w:t>
            </w:r>
          </w:p>
        </w:tc>
        <w:tc>
          <w:tcPr>
            <w:tcW w:w="936" w:type="dxa"/>
            <w:vAlign w:val="center"/>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8505</w:t>
            </w:r>
          </w:p>
        </w:tc>
      </w:tr>
      <w:tr w:rsidR="00903834" w:rsidRPr="00465043" w:rsidTr="00903834">
        <w:trPr>
          <w:trHeight w:val="208"/>
        </w:trPr>
        <w:tc>
          <w:tcPr>
            <w:tcW w:w="3231" w:type="dxa"/>
            <w:shd w:val="clear" w:color="auto" w:fill="auto"/>
            <w:vAlign w:val="center"/>
            <w:hideMark/>
          </w:tcPr>
          <w:p w:rsidR="00903834" w:rsidRPr="00465043" w:rsidRDefault="00903834" w:rsidP="00572ABE">
            <w:pPr>
              <w:spacing w:after="0" w:line="240" w:lineRule="auto"/>
              <w:rPr>
                <w:rFonts w:ascii="Times New Roman" w:eastAsia="Times New Roman" w:hAnsi="Times New Roman" w:cs="Times New Roman"/>
                <w:bCs/>
                <w:color w:val="000000"/>
                <w:sz w:val="24"/>
                <w:szCs w:val="24"/>
                <w:lang w:eastAsia="uk-UA"/>
              </w:rPr>
            </w:pPr>
            <w:r w:rsidRPr="00465043">
              <w:rPr>
                <w:rFonts w:ascii="Times New Roman" w:eastAsia="Times New Roman" w:hAnsi="Times New Roman" w:cs="Times New Roman"/>
                <w:bCs/>
                <w:color w:val="000000"/>
                <w:sz w:val="24"/>
                <w:szCs w:val="24"/>
                <w:lang w:eastAsia="uk-UA"/>
              </w:rPr>
              <w:t>3.Приватні трансферти</w:t>
            </w:r>
          </w:p>
        </w:tc>
        <w:tc>
          <w:tcPr>
            <w:tcW w:w="936"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2171</w:t>
            </w:r>
          </w:p>
        </w:tc>
        <w:tc>
          <w:tcPr>
            <w:tcW w:w="851"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2843</w:t>
            </w:r>
          </w:p>
        </w:tc>
        <w:tc>
          <w:tcPr>
            <w:tcW w:w="850"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2741</w:t>
            </w:r>
          </w:p>
        </w:tc>
        <w:tc>
          <w:tcPr>
            <w:tcW w:w="953"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2995</w:t>
            </w:r>
          </w:p>
        </w:tc>
        <w:tc>
          <w:tcPr>
            <w:tcW w:w="936"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3200</w:t>
            </w:r>
          </w:p>
        </w:tc>
        <w:tc>
          <w:tcPr>
            <w:tcW w:w="936"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3014</w:t>
            </w:r>
          </w:p>
        </w:tc>
        <w:tc>
          <w:tcPr>
            <w:tcW w:w="936" w:type="dxa"/>
            <w:vAlign w:val="center"/>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3475</w:t>
            </w:r>
          </w:p>
        </w:tc>
      </w:tr>
      <w:tr w:rsidR="00903834" w:rsidRPr="00465043" w:rsidTr="00FD5911">
        <w:trPr>
          <w:trHeight w:val="910"/>
        </w:trPr>
        <w:tc>
          <w:tcPr>
            <w:tcW w:w="3231" w:type="dxa"/>
            <w:shd w:val="clear" w:color="auto" w:fill="auto"/>
            <w:vAlign w:val="center"/>
            <w:hideMark/>
          </w:tcPr>
          <w:p w:rsidR="00903834" w:rsidRPr="00465043" w:rsidRDefault="00903834" w:rsidP="00572ABE">
            <w:pPr>
              <w:spacing w:after="0" w:line="240" w:lineRule="auto"/>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Від робітників, що працюють за кордоном більше року</w:t>
            </w:r>
          </w:p>
        </w:tc>
        <w:tc>
          <w:tcPr>
            <w:tcW w:w="936"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1165</w:t>
            </w:r>
          </w:p>
        </w:tc>
        <w:tc>
          <w:tcPr>
            <w:tcW w:w="851"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1013</w:t>
            </w:r>
          </w:p>
        </w:tc>
        <w:tc>
          <w:tcPr>
            <w:tcW w:w="850"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906</w:t>
            </w:r>
          </w:p>
        </w:tc>
        <w:tc>
          <w:tcPr>
            <w:tcW w:w="953"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996</w:t>
            </w:r>
          </w:p>
        </w:tc>
        <w:tc>
          <w:tcPr>
            <w:tcW w:w="936"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872</w:t>
            </w:r>
          </w:p>
        </w:tc>
        <w:tc>
          <w:tcPr>
            <w:tcW w:w="936"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934</w:t>
            </w:r>
          </w:p>
        </w:tc>
        <w:tc>
          <w:tcPr>
            <w:tcW w:w="936" w:type="dxa"/>
            <w:vAlign w:val="center"/>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1163</w:t>
            </w:r>
          </w:p>
        </w:tc>
      </w:tr>
      <w:tr w:rsidR="00903834" w:rsidRPr="00465043" w:rsidTr="00903834">
        <w:trPr>
          <w:trHeight w:val="183"/>
        </w:trPr>
        <w:tc>
          <w:tcPr>
            <w:tcW w:w="3231" w:type="dxa"/>
            <w:shd w:val="clear" w:color="auto" w:fill="auto"/>
            <w:vAlign w:val="center"/>
            <w:hideMark/>
          </w:tcPr>
          <w:p w:rsidR="00903834" w:rsidRPr="00465043" w:rsidRDefault="00903834" w:rsidP="00572ABE">
            <w:pPr>
              <w:spacing w:after="0" w:line="240" w:lineRule="auto"/>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 xml:space="preserve">Інші </w:t>
            </w:r>
            <w:proofErr w:type="spellStart"/>
            <w:r w:rsidRPr="00465043">
              <w:rPr>
                <w:rFonts w:ascii="Times New Roman" w:eastAsia="Times New Roman" w:hAnsi="Times New Roman" w:cs="Times New Roman"/>
                <w:color w:val="000000"/>
                <w:sz w:val="24"/>
                <w:szCs w:val="24"/>
                <w:lang w:eastAsia="uk-UA"/>
              </w:rPr>
              <w:t>прив</w:t>
            </w:r>
            <w:proofErr w:type="spellEnd"/>
            <w:r w:rsidRPr="00465043">
              <w:rPr>
                <w:rFonts w:ascii="Times New Roman" w:eastAsia="Times New Roman" w:hAnsi="Times New Roman" w:cs="Times New Roman"/>
                <w:color w:val="000000"/>
                <w:sz w:val="24"/>
                <w:szCs w:val="24"/>
                <w:lang w:eastAsia="uk-UA"/>
              </w:rPr>
              <w:t>. Трансферти</w:t>
            </w:r>
          </w:p>
        </w:tc>
        <w:tc>
          <w:tcPr>
            <w:tcW w:w="936"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1006</w:t>
            </w:r>
          </w:p>
        </w:tc>
        <w:tc>
          <w:tcPr>
            <w:tcW w:w="851"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1830</w:t>
            </w:r>
          </w:p>
        </w:tc>
        <w:tc>
          <w:tcPr>
            <w:tcW w:w="850"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1835</w:t>
            </w:r>
          </w:p>
        </w:tc>
        <w:tc>
          <w:tcPr>
            <w:tcW w:w="953"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1999</w:t>
            </w:r>
          </w:p>
        </w:tc>
        <w:tc>
          <w:tcPr>
            <w:tcW w:w="936"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2328</w:t>
            </w:r>
          </w:p>
        </w:tc>
        <w:tc>
          <w:tcPr>
            <w:tcW w:w="936"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2080</w:t>
            </w:r>
          </w:p>
        </w:tc>
        <w:tc>
          <w:tcPr>
            <w:tcW w:w="936" w:type="dxa"/>
            <w:vAlign w:val="center"/>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2312</w:t>
            </w:r>
          </w:p>
        </w:tc>
      </w:tr>
      <w:tr w:rsidR="00903834" w:rsidRPr="00465043" w:rsidTr="00903834">
        <w:trPr>
          <w:trHeight w:val="302"/>
        </w:trPr>
        <w:tc>
          <w:tcPr>
            <w:tcW w:w="3231" w:type="dxa"/>
            <w:shd w:val="clear" w:color="auto" w:fill="auto"/>
            <w:vAlign w:val="center"/>
            <w:hideMark/>
          </w:tcPr>
          <w:p w:rsidR="00903834" w:rsidRPr="00465043" w:rsidRDefault="00903834" w:rsidP="00572ABE">
            <w:pPr>
              <w:spacing w:after="0" w:line="240" w:lineRule="auto"/>
              <w:rPr>
                <w:rFonts w:ascii="Times New Roman" w:eastAsia="Times New Roman" w:hAnsi="Times New Roman" w:cs="Times New Roman"/>
                <w:bCs/>
                <w:color w:val="000000"/>
                <w:sz w:val="24"/>
                <w:szCs w:val="24"/>
                <w:lang w:eastAsia="uk-UA"/>
              </w:rPr>
            </w:pPr>
            <w:r w:rsidRPr="00465043">
              <w:rPr>
                <w:rFonts w:ascii="Times New Roman" w:eastAsia="Times New Roman" w:hAnsi="Times New Roman" w:cs="Times New Roman"/>
                <w:bCs/>
                <w:color w:val="000000"/>
                <w:sz w:val="24"/>
                <w:szCs w:val="24"/>
                <w:lang w:eastAsia="uk-UA"/>
              </w:rPr>
              <w:t>4.Приватні перекази (2.+3.)</w:t>
            </w:r>
          </w:p>
        </w:tc>
        <w:tc>
          <w:tcPr>
            <w:tcW w:w="936"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6489</w:t>
            </w:r>
          </w:p>
        </w:tc>
        <w:tc>
          <w:tcPr>
            <w:tcW w:w="851"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6959</w:t>
            </w:r>
          </w:p>
        </w:tc>
        <w:tc>
          <w:tcPr>
            <w:tcW w:w="850"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7535</w:t>
            </w:r>
          </w:p>
        </w:tc>
        <w:tc>
          <w:tcPr>
            <w:tcW w:w="953"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9264</w:t>
            </w:r>
          </w:p>
        </w:tc>
        <w:tc>
          <w:tcPr>
            <w:tcW w:w="936"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11111</w:t>
            </w:r>
          </w:p>
        </w:tc>
        <w:tc>
          <w:tcPr>
            <w:tcW w:w="936"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11921</w:t>
            </w:r>
          </w:p>
        </w:tc>
        <w:tc>
          <w:tcPr>
            <w:tcW w:w="936" w:type="dxa"/>
            <w:vAlign w:val="center"/>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11980</w:t>
            </w:r>
          </w:p>
        </w:tc>
      </w:tr>
      <w:tr w:rsidR="00903834" w:rsidRPr="00465043" w:rsidTr="00903834">
        <w:trPr>
          <w:trHeight w:val="242"/>
        </w:trPr>
        <w:tc>
          <w:tcPr>
            <w:tcW w:w="3231" w:type="dxa"/>
            <w:shd w:val="clear" w:color="auto" w:fill="auto"/>
            <w:vAlign w:val="center"/>
            <w:hideMark/>
          </w:tcPr>
          <w:p w:rsidR="00903834" w:rsidRPr="00465043" w:rsidRDefault="00903834" w:rsidP="00572ABE">
            <w:pPr>
              <w:spacing w:after="0" w:line="240" w:lineRule="auto"/>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 xml:space="preserve">–  через коррахунки банків </w:t>
            </w:r>
          </w:p>
        </w:tc>
        <w:tc>
          <w:tcPr>
            <w:tcW w:w="936" w:type="dxa"/>
            <w:shd w:val="clear" w:color="auto" w:fill="auto"/>
            <w:noWrap/>
            <w:vAlign w:val="center"/>
            <w:hideMark/>
          </w:tcPr>
          <w:p w:rsidR="00903834" w:rsidRPr="00465043" w:rsidRDefault="00790659" w:rsidP="0046504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730</w:t>
            </w:r>
          </w:p>
        </w:tc>
        <w:tc>
          <w:tcPr>
            <w:tcW w:w="851" w:type="dxa"/>
            <w:shd w:val="clear" w:color="auto" w:fill="auto"/>
            <w:noWrap/>
            <w:vAlign w:val="center"/>
            <w:hideMark/>
          </w:tcPr>
          <w:p w:rsidR="00903834" w:rsidRPr="00465043" w:rsidRDefault="00790659" w:rsidP="0046504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534</w:t>
            </w:r>
          </w:p>
        </w:tc>
        <w:tc>
          <w:tcPr>
            <w:tcW w:w="850" w:type="dxa"/>
            <w:shd w:val="clear" w:color="auto" w:fill="auto"/>
            <w:noWrap/>
            <w:vAlign w:val="center"/>
            <w:hideMark/>
          </w:tcPr>
          <w:p w:rsidR="00903834" w:rsidRPr="00465043" w:rsidRDefault="00790659" w:rsidP="00790659">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537</w:t>
            </w:r>
          </w:p>
        </w:tc>
        <w:tc>
          <w:tcPr>
            <w:tcW w:w="953" w:type="dxa"/>
            <w:shd w:val="clear" w:color="auto" w:fill="auto"/>
            <w:noWrap/>
            <w:vAlign w:val="center"/>
            <w:hideMark/>
          </w:tcPr>
          <w:p w:rsidR="00903834" w:rsidRPr="00465043" w:rsidRDefault="00790659" w:rsidP="00790659">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742</w:t>
            </w:r>
          </w:p>
        </w:tc>
        <w:tc>
          <w:tcPr>
            <w:tcW w:w="936" w:type="dxa"/>
            <w:shd w:val="clear" w:color="auto" w:fill="auto"/>
            <w:noWrap/>
            <w:vAlign w:val="center"/>
            <w:hideMark/>
          </w:tcPr>
          <w:p w:rsidR="00903834" w:rsidRPr="00465043" w:rsidRDefault="00790659" w:rsidP="0046504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1075</w:t>
            </w:r>
          </w:p>
        </w:tc>
        <w:tc>
          <w:tcPr>
            <w:tcW w:w="936" w:type="dxa"/>
            <w:shd w:val="clear" w:color="auto" w:fill="auto"/>
            <w:noWrap/>
            <w:vAlign w:val="center"/>
            <w:hideMark/>
          </w:tcPr>
          <w:p w:rsidR="00903834" w:rsidRPr="00465043" w:rsidRDefault="00790659" w:rsidP="0046504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864</w:t>
            </w:r>
          </w:p>
        </w:tc>
        <w:tc>
          <w:tcPr>
            <w:tcW w:w="936" w:type="dxa"/>
            <w:vAlign w:val="center"/>
          </w:tcPr>
          <w:p w:rsidR="00903834" w:rsidRPr="00465043" w:rsidRDefault="00790659" w:rsidP="0046504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958</w:t>
            </w:r>
          </w:p>
        </w:tc>
      </w:tr>
      <w:tr w:rsidR="00903834" w:rsidRPr="00465043" w:rsidTr="00903834">
        <w:trPr>
          <w:trHeight w:val="336"/>
        </w:trPr>
        <w:tc>
          <w:tcPr>
            <w:tcW w:w="3231" w:type="dxa"/>
            <w:shd w:val="clear" w:color="auto" w:fill="auto"/>
            <w:vAlign w:val="center"/>
            <w:hideMark/>
          </w:tcPr>
          <w:p w:rsidR="00903834" w:rsidRPr="00465043" w:rsidRDefault="00903834" w:rsidP="00572ABE">
            <w:pPr>
              <w:spacing w:after="0" w:line="240" w:lineRule="auto"/>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  через  міжнародні платіжні системи*</w:t>
            </w:r>
          </w:p>
        </w:tc>
        <w:tc>
          <w:tcPr>
            <w:tcW w:w="936"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3190</w:t>
            </w:r>
          </w:p>
        </w:tc>
        <w:tc>
          <w:tcPr>
            <w:tcW w:w="851"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2331</w:t>
            </w:r>
          </w:p>
        </w:tc>
        <w:tc>
          <w:tcPr>
            <w:tcW w:w="850"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2345</w:t>
            </w:r>
          </w:p>
        </w:tc>
        <w:tc>
          <w:tcPr>
            <w:tcW w:w="953"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2247</w:t>
            </w:r>
          </w:p>
        </w:tc>
        <w:tc>
          <w:tcPr>
            <w:tcW w:w="936"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2255</w:t>
            </w:r>
          </w:p>
        </w:tc>
        <w:tc>
          <w:tcPr>
            <w:tcW w:w="936"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2228</w:t>
            </w:r>
          </w:p>
        </w:tc>
        <w:tc>
          <w:tcPr>
            <w:tcW w:w="936" w:type="dxa"/>
            <w:vAlign w:val="center"/>
          </w:tcPr>
          <w:p w:rsidR="00903834" w:rsidRPr="00465043" w:rsidRDefault="00790659" w:rsidP="0046504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2694</w:t>
            </w:r>
          </w:p>
        </w:tc>
      </w:tr>
      <w:tr w:rsidR="00903834" w:rsidRPr="00465043" w:rsidTr="00903834">
        <w:trPr>
          <w:trHeight w:val="251"/>
        </w:trPr>
        <w:tc>
          <w:tcPr>
            <w:tcW w:w="3231" w:type="dxa"/>
            <w:shd w:val="clear" w:color="auto" w:fill="auto"/>
            <w:vAlign w:val="center"/>
            <w:hideMark/>
          </w:tcPr>
          <w:p w:rsidR="00903834" w:rsidRPr="00465043" w:rsidRDefault="00903834" w:rsidP="00572ABE">
            <w:pPr>
              <w:spacing w:after="0" w:line="240" w:lineRule="auto"/>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  неформальними каналами</w:t>
            </w:r>
          </w:p>
        </w:tc>
        <w:tc>
          <w:tcPr>
            <w:tcW w:w="936"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889</w:t>
            </w:r>
          </w:p>
        </w:tc>
        <w:tc>
          <w:tcPr>
            <w:tcW w:w="851"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2623</w:t>
            </w:r>
          </w:p>
        </w:tc>
        <w:tc>
          <w:tcPr>
            <w:tcW w:w="850"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3045</w:t>
            </w:r>
          </w:p>
        </w:tc>
        <w:tc>
          <w:tcPr>
            <w:tcW w:w="953"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4426</w:t>
            </w:r>
          </w:p>
        </w:tc>
        <w:tc>
          <w:tcPr>
            <w:tcW w:w="936"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5436</w:t>
            </w:r>
          </w:p>
        </w:tc>
        <w:tc>
          <w:tcPr>
            <w:tcW w:w="936" w:type="dxa"/>
            <w:shd w:val="clear" w:color="auto" w:fill="auto"/>
            <w:noWrap/>
            <w:vAlign w:val="center"/>
            <w:hideMark/>
          </w:tcPr>
          <w:p w:rsidR="00903834" w:rsidRPr="00465043" w:rsidRDefault="00790659" w:rsidP="0046504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5881</w:t>
            </w:r>
          </w:p>
        </w:tc>
        <w:tc>
          <w:tcPr>
            <w:tcW w:w="936" w:type="dxa"/>
            <w:vAlign w:val="center"/>
          </w:tcPr>
          <w:p w:rsidR="00903834" w:rsidRPr="00465043" w:rsidRDefault="00790659" w:rsidP="0046504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4571</w:t>
            </w:r>
          </w:p>
        </w:tc>
      </w:tr>
      <w:tr w:rsidR="00903834" w:rsidRPr="00465043" w:rsidTr="00903834">
        <w:trPr>
          <w:trHeight w:val="93"/>
        </w:trPr>
        <w:tc>
          <w:tcPr>
            <w:tcW w:w="3231" w:type="dxa"/>
            <w:shd w:val="clear" w:color="auto" w:fill="auto"/>
            <w:vAlign w:val="center"/>
            <w:hideMark/>
          </w:tcPr>
          <w:p w:rsidR="00903834" w:rsidRPr="00465043" w:rsidRDefault="00903834" w:rsidP="00572ABE">
            <w:pPr>
              <w:spacing w:after="0" w:line="240" w:lineRule="auto"/>
              <w:rPr>
                <w:rFonts w:ascii="Times New Roman" w:eastAsia="Times New Roman" w:hAnsi="Times New Roman" w:cs="Times New Roman"/>
                <w:bCs/>
                <w:color w:val="000000"/>
                <w:sz w:val="24"/>
                <w:szCs w:val="24"/>
                <w:lang w:eastAsia="uk-UA"/>
              </w:rPr>
            </w:pPr>
            <w:r w:rsidRPr="00465043">
              <w:rPr>
                <w:rFonts w:ascii="Times New Roman" w:eastAsia="Times New Roman" w:hAnsi="Times New Roman" w:cs="Times New Roman"/>
                <w:bCs/>
                <w:color w:val="000000"/>
                <w:sz w:val="24"/>
                <w:szCs w:val="24"/>
                <w:lang w:eastAsia="uk-UA"/>
              </w:rPr>
              <w:t>ВВП</w:t>
            </w:r>
          </w:p>
        </w:tc>
        <w:tc>
          <w:tcPr>
            <w:tcW w:w="936"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131805</w:t>
            </w:r>
          </w:p>
        </w:tc>
        <w:tc>
          <w:tcPr>
            <w:tcW w:w="851"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90615</w:t>
            </w:r>
          </w:p>
        </w:tc>
        <w:tc>
          <w:tcPr>
            <w:tcW w:w="850"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93270</w:t>
            </w:r>
          </w:p>
        </w:tc>
        <w:tc>
          <w:tcPr>
            <w:tcW w:w="953"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112154</w:t>
            </w:r>
          </w:p>
        </w:tc>
        <w:tc>
          <w:tcPr>
            <w:tcW w:w="936"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130832</w:t>
            </w:r>
          </w:p>
        </w:tc>
        <w:tc>
          <w:tcPr>
            <w:tcW w:w="936"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color w:val="000000"/>
                <w:sz w:val="24"/>
                <w:szCs w:val="24"/>
                <w:lang w:eastAsia="uk-UA"/>
              </w:rPr>
            </w:pPr>
            <w:r w:rsidRPr="00465043">
              <w:rPr>
                <w:rFonts w:ascii="Times New Roman" w:eastAsia="Times New Roman" w:hAnsi="Times New Roman" w:cs="Times New Roman"/>
                <w:color w:val="000000"/>
                <w:sz w:val="24"/>
                <w:szCs w:val="24"/>
                <w:lang w:eastAsia="uk-UA"/>
              </w:rPr>
              <w:t>152868</w:t>
            </w:r>
          </w:p>
        </w:tc>
        <w:tc>
          <w:tcPr>
            <w:tcW w:w="936" w:type="dxa"/>
            <w:vAlign w:val="center"/>
          </w:tcPr>
          <w:p w:rsidR="00903834" w:rsidRPr="00465043" w:rsidRDefault="00790659" w:rsidP="0046504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155582</w:t>
            </w:r>
          </w:p>
        </w:tc>
      </w:tr>
      <w:tr w:rsidR="00903834" w:rsidRPr="00465043" w:rsidTr="00903834">
        <w:trPr>
          <w:trHeight w:val="336"/>
        </w:trPr>
        <w:tc>
          <w:tcPr>
            <w:tcW w:w="3231" w:type="dxa"/>
            <w:shd w:val="clear" w:color="auto" w:fill="auto"/>
            <w:vAlign w:val="center"/>
            <w:hideMark/>
          </w:tcPr>
          <w:p w:rsidR="00903834" w:rsidRPr="00465043" w:rsidRDefault="00903834" w:rsidP="00572ABE">
            <w:pPr>
              <w:spacing w:after="0" w:line="240" w:lineRule="auto"/>
              <w:rPr>
                <w:rFonts w:ascii="Times New Roman" w:eastAsia="Times New Roman" w:hAnsi="Times New Roman" w:cs="Times New Roman"/>
                <w:bCs/>
                <w:color w:val="000000"/>
                <w:sz w:val="24"/>
                <w:szCs w:val="24"/>
                <w:lang w:eastAsia="uk-UA"/>
              </w:rPr>
            </w:pPr>
            <w:r w:rsidRPr="00465043">
              <w:rPr>
                <w:rFonts w:ascii="Times New Roman" w:eastAsia="Times New Roman" w:hAnsi="Times New Roman" w:cs="Times New Roman"/>
                <w:bCs/>
                <w:color w:val="000000"/>
                <w:sz w:val="24"/>
                <w:szCs w:val="24"/>
                <w:lang w:eastAsia="uk-UA"/>
              </w:rPr>
              <w:t>Обсяги грошових переказів у % до ВВП</w:t>
            </w:r>
          </w:p>
        </w:tc>
        <w:tc>
          <w:tcPr>
            <w:tcW w:w="936"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bCs/>
                <w:color w:val="000000"/>
                <w:sz w:val="24"/>
                <w:szCs w:val="24"/>
                <w:lang w:eastAsia="uk-UA"/>
              </w:rPr>
            </w:pPr>
            <w:r w:rsidRPr="00465043">
              <w:rPr>
                <w:rFonts w:ascii="Times New Roman" w:eastAsia="Times New Roman" w:hAnsi="Times New Roman" w:cs="Times New Roman"/>
                <w:bCs/>
                <w:color w:val="000000"/>
                <w:sz w:val="24"/>
                <w:szCs w:val="24"/>
                <w:lang w:eastAsia="uk-UA"/>
              </w:rPr>
              <w:t>4,9</w:t>
            </w:r>
          </w:p>
        </w:tc>
        <w:tc>
          <w:tcPr>
            <w:tcW w:w="851"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bCs/>
                <w:color w:val="000000"/>
                <w:sz w:val="24"/>
                <w:szCs w:val="24"/>
                <w:lang w:eastAsia="uk-UA"/>
              </w:rPr>
            </w:pPr>
            <w:r w:rsidRPr="00465043">
              <w:rPr>
                <w:rFonts w:ascii="Times New Roman" w:eastAsia="Times New Roman" w:hAnsi="Times New Roman" w:cs="Times New Roman"/>
                <w:bCs/>
                <w:color w:val="000000"/>
                <w:sz w:val="24"/>
                <w:szCs w:val="24"/>
                <w:lang w:eastAsia="uk-UA"/>
              </w:rPr>
              <w:t>7,7</w:t>
            </w:r>
          </w:p>
        </w:tc>
        <w:tc>
          <w:tcPr>
            <w:tcW w:w="850"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bCs/>
                <w:color w:val="000000"/>
                <w:sz w:val="24"/>
                <w:szCs w:val="24"/>
                <w:lang w:eastAsia="uk-UA"/>
              </w:rPr>
            </w:pPr>
            <w:r w:rsidRPr="00465043">
              <w:rPr>
                <w:rFonts w:ascii="Times New Roman" w:eastAsia="Times New Roman" w:hAnsi="Times New Roman" w:cs="Times New Roman"/>
                <w:bCs/>
                <w:color w:val="000000"/>
                <w:sz w:val="24"/>
                <w:szCs w:val="24"/>
                <w:lang w:eastAsia="uk-UA"/>
              </w:rPr>
              <w:t>8,1</w:t>
            </w:r>
          </w:p>
        </w:tc>
        <w:tc>
          <w:tcPr>
            <w:tcW w:w="953"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bCs/>
                <w:color w:val="000000"/>
                <w:sz w:val="24"/>
                <w:szCs w:val="24"/>
                <w:lang w:eastAsia="uk-UA"/>
              </w:rPr>
            </w:pPr>
            <w:r w:rsidRPr="00465043">
              <w:rPr>
                <w:rFonts w:ascii="Times New Roman" w:eastAsia="Times New Roman" w:hAnsi="Times New Roman" w:cs="Times New Roman"/>
                <w:bCs/>
                <w:color w:val="000000"/>
                <w:sz w:val="24"/>
                <w:szCs w:val="24"/>
                <w:lang w:eastAsia="uk-UA"/>
              </w:rPr>
              <w:t>8,3</w:t>
            </w:r>
          </w:p>
        </w:tc>
        <w:tc>
          <w:tcPr>
            <w:tcW w:w="936" w:type="dxa"/>
            <w:shd w:val="clear" w:color="auto" w:fill="auto"/>
            <w:noWrap/>
            <w:vAlign w:val="center"/>
            <w:hideMark/>
          </w:tcPr>
          <w:p w:rsidR="00903834" w:rsidRPr="00465043" w:rsidRDefault="00903834" w:rsidP="00465043">
            <w:pPr>
              <w:spacing w:after="0" w:line="240" w:lineRule="auto"/>
              <w:jc w:val="center"/>
              <w:rPr>
                <w:rFonts w:ascii="Times New Roman" w:eastAsia="Times New Roman" w:hAnsi="Times New Roman" w:cs="Times New Roman"/>
                <w:bCs/>
                <w:color w:val="000000"/>
                <w:sz w:val="24"/>
                <w:szCs w:val="24"/>
                <w:lang w:eastAsia="uk-UA"/>
              </w:rPr>
            </w:pPr>
            <w:r w:rsidRPr="00465043">
              <w:rPr>
                <w:rFonts w:ascii="Times New Roman" w:eastAsia="Times New Roman" w:hAnsi="Times New Roman" w:cs="Times New Roman"/>
                <w:bCs/>
                <w:color w:val="000000"/>
                <w:sz w:val="24"/>
                <w:szCs w:val="24"/>
                <w:lang w:eastAsia="uk-UA"/>
              </w:rPr>
              <w:t>8,5</w:t>
            </w:r>
          </w:p>
        </w:tc>
        <w:tc>
          <w:tcPr>
            <w:tcW w:w="936" w:type="dxa"/>
            <w:shd w:val="clear" w:color="auto" w:fill="auto"/>
            <w:noWrap/>
            <w:vAlign w:val="center"/>
            <w:hideMark/>
          </w:tcPr>
          <w:p w:rsidR="00903834" w:rsidRPr="00465043" w:rsidRDefault="00790659" w:rsidP="00465043">
            <w:pPr>
              <w:spacing w:after="0" w:line="240" w:lineRule="auto"/>
              <w:jc w:val="center"/>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7,7</w:t>
            </w:r>
          </w:p>
        </w:tc>
        <w:tc>
          <w:tcPr>
            <w:tcW w:w="936" w:type="dxa"/>
            <w:vAlign w:val="center"/>
          </w:tcPr>
          <w:p w:rsidR="00903834" w:rsidRPr="00903834" w:rsidRDefault="00790659" w:rsidP="00465043">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7,7</w:t>
            </w:r>
          </w:p>
        </w:tc>
      </w:tr>
    </w:tbl>
    <w:p w:rsidR="006A361F" w:rsidRPr="006A361F" w:rsidRDefault="00465043" w:rsidP="006A361F">
      <w:pPr>
        <w:pStyle w:val="a7"/>
        <w:shd w:val="clear" w:color="auto" w:fill="FFFFFF"/>
        <w:spacing w:before="0" w:beforeAutospacing="0" w:after="160" w:afterAutospacing="0" w:line="360" w:lineRule="auto"/>
        <w:ind w:firstLine="709"/>
        <w:jc w:val="both"/>
        <w:textAlignment w:val="baseline"/>
        <w:rPr>
          <w:sz w:val="28"/>
          <w:szCs w:val="28"/>
          <w:lang w:val="ru-RU"/>
        </w:rPr>
      </w:pPr>
      <w:r w:rsidRPr="00465043">
        <w:rPr>
          <w:sz w:val="28"/>
          <w:szCs w:val="28"/>
        </w:rPr>
        <w:t>С</w:t>
      </w:r>
      <w:r w:rsidR="009F5AA6" w:rsidRPr="00465043">
        <w:rPr>
          <w:sz w:val="28"/>
          <w:szCs w:val="28"/>
        </w:rPr>
        <w:t xml:space="preserve">кладено </w:t>
      </w:r>
      <w:r w:rsidR="0058027C">
        <w:rPr>
          <w:sz w:val="28"/>
          <w:szCs w:val="28"/>
        </w:rPr>
        <w:t>автором з</w:t>
      </w:r>
      <w:r w:rsidR="009F5AA6" w:rsidRPr="00465043">
        <w:rPr>
          <w:sz w:val="28"/>
          <w:szCs w:val="28"/>
        </w:rPr>
        <w:t>а</w:t>
      </w:r>
      <w:r w:rsidRPr="00465043">
        <w:rPr>
          <w:sz w:val="28"/>
          <w:szCs w:val="28"/>
        </w:rPr>
        <w:t>:</w:t>
      </w:r>
      <w:r w:rsidR="009F5AA6" w:rsidRPr="009F5AA6">
        <w:rPr>
          <w:i/>
          <w:sz w:val="28"/>
          <w:szCs w:val="28"/>
        </w:rPr>
        <w:t xml:space="preserve"> </w:t>
      </w:r>
      <w:r w:rsidR="00705EBB">
        <w:rPr>
          <w:sz w:val="28"/>
          <w:szCs w:val="28"/>
          <w:lang w:val="en-US"/>
        </w:rPr>
        <w:sym w:font="Symbol" w:char="F05B"/>
      </w:r>
      <w:r w:rsidR="00A53D18">
        <w:rPr>
          <w:sz w:val="28"/>
          <w:szCs w:val="28"/>
          <w:lang w:val="ru-RU"/>
        </w:rPr>
        <w:t>1</w:t>
      </w:r>
      <w:r w:rsidR="0058027C">
        <w:rPr>
          <w:sz w:val="28"/>
          <w:szCs w:val="28"/>
          <w:lang w:val="ru-RU"/>
        </w:rPr>
        <w:t>7</w:t>
      </w:r>
      <w:r w:rsidR="00705EBB">
        <w:rPr>
          <w:sz w:val="28"/>
          <w:szCs w:val="28"/>
          <w:lang w:val="en-US"/>
        </w:rPr>
        <w:sym w:font="Symbol" w:char="F05D"/>
      </w:r>
      <w:r w:rsidR="00705EBB" w:rsidRPr="00705EBB">
        <w:rPr>
          <w:sz w:val="28"/>
          <w:szCs w:val="28"/>
          <w:lang w:val="ru-RU"/>
        </w:rPr>
        <w:t>.</w:t>
      </w:r>
    </w:p>
    <w:p w:rsidR="006A361F" w:rsidRDefault="000861C2" w:rsidP="006A361F">
      <w:pPr>
        <w:pStyle w:val="a7"/>
        <w:shd w:val="clear" w:color="auto" w:fill="FFFFFF"/>
        <w:spacing w:before="0" w:beforeAutospacing="0" w:after="0" w:afterAutospacing="0" w:line="360" w:lineRule="auto"/>
        <w:ind w:firstLine="709"/>
        <w:jc w:val="both"/>
        <w:textAlignment w:val="baseline"/>
        <w:rPr>
          <w:sz w:val="28"/>
          <w:szCs w:val="28"/>
        </w:rPr>
      </w:pPr>
      <w:r>
        <w:rPr>
          <w:sz w:val="28"/>
          <w:szCs w:val="28"/>
        </w:rPr>
        <w:t>З</w:t>
      </w:r>
      <w:r w:rsidR="00AC0CE0" w:rsidRPr="00EA4B36">
        <w:rPr>
          <w:sz w:val="28"/>
          <w:szCs w:val="28"/>
        </w:rPr>
        <w:t xml:space="preserve"> таблиці можна спостерігати, що обсяги грошових переказів </w:t>
      </w:r>
      <w:r w:rsidR="00AC0CE0">
        <w:rPr>
          <w:sz w:val="28"/>
          <w:szCs w:val="28"/>
        </w:rPr>
        <w:t>у відношенні</w:t>
      </w:r>
      <w:r w:rsidR="00AC0CE0" w:rsidRPr="00EA4B36">
        <w:rPr>
          <w:sz w:val="28"/>
          <w:szCs w:val="28"/>
        </w:rPr>
        <w:t xml:space="preserve"> до ВВП зросли у 1,5 рази у 2015 році, порівняно з 2014.</w:t>
      </w:r>
      <w:r w:rsidR="00AC0CE0">
        <w:rPr>
          <w:sz w:val="28"/>
          <w:szCs w:val="28"/>
        </w:rPr>
        <w:t xml:space="preserve"> Тобто, у 2014 році обсяги переказів по відношенню до ВВП становили 4,9</w:t>
      </w:r>
      <w:r w:rsidR="00465043">
        <w:rPr>
          <w:sz w:val="28"/>
          <w:szCs w:val="28"/>
        </w:rPr>
        <w:t xml:space="preserve"> </w:t>
      </w:r>
      <w:r w:rsidR="00AC0CE0">
        <w:rPr>
          <w:sz w:val="28"/>
          <w:szCs w:val="28"/>
        </w:rPr>
        <w:t>%, а в 2015 вже 7,7 %.</w:t>
      </w:r>
      <w:r w:rsidR="00AC0CE0" w:rsidRPr="00EA4B36">
        <w:rPr>
          <w:sz w:val="28"/>
          <w:szCs w:val="28"/>
        </w:rPr>
        <w:t xml:space="preserve"> Протягом наступних чотирьох років в</w:t>
      </w:r>
      <w:r w:rsidR="00AC0CE0">
        <w:rPr>
          <w:sz w:val="28"/>
          <w:szCs w:val="28"/>
        </w:rPr>
        <w:t>ідсоток збільшувався повільніше і в 2018 році складав 8,5</w:t>
      </w:r>
      <w:r w:rsidR="00465043">
        <w:rPr>
          <w:sz w:val="28"/>
          <w:szCs w:val="28"/>
        </w:rPr>
        <w:t xml:space="preserve"> </w:t>
      </w:r>
      <w:r w:rsidR="00AC0CE0">
        <w:rPr>
          <w:sz w:val="28"/>
          <w:szCs w:val="28"/>
        </w:rPr>
        <w:t>% від ВВП.</w:t>
      </w:r>
      <w:r w:rsidR="00AC0CE0" w:rsidRPr="00EA4B36">
        <w:rPr>
          <w:sz w:val="28"/>
          <w:szCs w:val="28"/>
        </w:rPr>
        <w:t xml:space="preserve"> У 2019 році можна вже було</w:t>
      </w:r>
      <w:r w:rsidR="00790659">
        <w:rPr>
          <w:sz w:val="28"/>
          <w:szCs w:val="28"/>
        </w:rPr>
        <w:t xml:space="preserve"> спостерігати тенденцію на спад і в 2020 році показник залишився таким самим.</w:t>
      </w:r>
      <w:r w:rsidR="00AC0CE0" w:rsidRPr="00EA4B36">
        <w:rPr>
          <w:sz w:val="28"/>
          <w:szCs w:val="28"/>
        </w:rPr>
        <w:t xml:space="preserve"> Хоча сума грошових переказів і збільшилась, але в частці ВВП вона склала</w:t>
      </w:r>
      <w:r w:rsidR="00B77F51">
        <w:rPr>
          <w:sz w:val="28"/>
          <w:szCs w:val="28"/>
        </w:rPr>
        <w:t xml:space="preserve"> 7,7</w:t>
      </w:r>
      <w:r w:rsidR="00465043">
        <w:rPr>
          <w:sz w:val="28"/>
          <w:szCs w:val="28"/>
        </w:rPr>
        <w:t xml:space="preserve"> </w:t>
      </w:r>
      <w:r w:rsidR="00AC0CE0">
        <w:rPr>
          <w:sz w:val="28"/>
          <w:szCs w:val="28"/>
        </w:rPr>
        <w:t>%, що</w:t>
      </w:r>
      <w:r w:rsidR="00AC0CE0" w:rsidRPr="00EA4B36">
        <w:rPr>
          <w:sz w:val="28"/>
          <w:szCs w:val="28"/>
        </w:rPr>
        <w:t xml:space="preserve"> на 0,6 % менше ніж у попере</w:t>
      </w:r>
      <w:r w:rsidR="00AC0CE0">
        <w:rPr>
          <w:sz w:val="28"/>
          <w:szCs w:val="28"/>
        </w:rPr>
        <w:t xml:space="preserve">дньому, 2018 році. </w:t>
      </w:r>
    </w:p>
    <w:p w:rsidR="0058027C" w:rsidRPr="0058027C" w:rsidRDefault="005B1F22" w:rsidP="0058027C">
      <w:pPr>
        <w:pStyle w:val="a7"/>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Варто згадати й вплив пандемії, яка триває у світі з початку 2020 року. На щастя, реальні показники виявились оптимістичнішими, ніж прогнозувалося. </w:t>
      </w:r>
      <w:r w:rsidRPr="00971F87">
        <w:rPr>
          <w:sz w:val="28"/>
          <w:szCs w:val="28"/>
        </w:rPr>
        <w:t>Офіційно зареєстровані по</w:t>
      </w:r>
      <w:r>
        <w:rPr>
          <w:sz w:val="28"/>
          <w:szCs w:val="28"/>
        </w:rPr>
        <w:t>токи грошових переказів у країнах</w:t>
      </w:r>
      <w:r w:rsidRPr="00971F87">
        <w:rPr>
          <w:sz w:val="28"/>
          <w:szCs w:val="28"/>
        </w:rPr>
        <w:t xml:space="preserve"> з низьким і середнім рівнем доходу досягли 540 мільярдів доларів у 2020 році, що лише на 1,6 ві</w:t>
      </w:r>
      <w:r>
        <w:rPr>
          <w:sz w:val="28"/>
          <w:szCs w:val="28"/>
        </w:rPr>
        <w:t>дсотка менше, ніж у 2019 році, де вони дорівнювали 548 мільярдам</w:t>
      </w:r>
      <w:r w:rsidRPr="00971F87">
        <w:rPr>
          <w:sz w:val="28"/>
          <w:szCs w:val="28"/>
        </w:rPr>
        <w:t xml:space="preserve"> доларів</w:t>
      </w:r>
      <w:r w:rsidR="0058027C" w:rsidRPr="0058027C">
        <w:rPr>
          <w:sz w:val="28"/>
          <w:szCs w:val="28"/>
        </w:rPr>
        <w:t xml:space="preserve"> [100].</w:t>
      </w:r>
    </w:p>
    <w:p w:rsidR="005B1F22" w:rsidRPr="0058027C" w:rsidRDefault="005B1F22" w:rsidP="0058027C">
      <w:pPr>
        <w:pStyle w:val="a7"/>
        <w:shd w:val="clear" w:color="auto" w:fill="FFFFFF"/>
        <w:spacing w:before="0" w:beforeAutospacing="0" w:after="0" w:afterAutospacing="0" w:line="360" w:lineRule="auto"/>
        <w:ind w:firstLine="709"/>
        <w:jc w:val="both"/>
        <w:textAlignment w:val="baseline"/>
        <w:rPr>
          <w:color w:val="000000"/>
          <w:sz w:val="16"/>
          <w:szCs w:val="16"/>
        </w:rPr>
      </w:pPr>
      <w:r>
        <w:rPr>
          <w:sz w:val="28"/>
          <w:szCs w:val="28"/>
        </w:rPr>
        <w:t>Скорочення об’єму</w:t>
      </w:r>
      <w:r w:rsidRPr="00971F87">
        <w:rPr>
          <w:sz w:val="28"/>
          <w:szCs w:val="28"/>
        </w:rPr>
        <w:t xml:space="preserve"> </w:t>
      </w:r>
      <w:r>
        <w:rPr>
          <w:sz w:val="28"/>
          <w:szCs w:val="28"/>
        </w:rPr>
        <w:t>зареєстрованих грошових переказів</w:t>
      </w:r>
      <w:r w:rsidRPr="00971F87">
        <w:rPr>
          <w:sz w:val="28"/>
          <w:szCs w:val="28"/>
        </w:rPr>
        <w:t xml:space="preserve"> в 2020 </w:t>
      </w:r>
      <w:r>
        <w:rPr>
          <w:sz w:val="28"/>
          <w:szCs w:val="28"/>
        </w:rPr>
        <w:t>році виявилось набагато меншим</w:t>
      </w:r>
      <w:r w:rsidRPr="00971F87">
        <w:rPr>
          <w:sz w:val="28"/>
          <w:szCs w:val="28"/>
        </w:rPr>
        <w:t xml:space="preserve">, </w:t>
      </w:r>
      <w:r>
        <w:rPr>
          <w:sz w:val="28"/>
          <w:szCs w:val="28"/>
        </w:rPr>
        <w:t>ніж</w:t>
      </w:r>
      <w:r w:rsidRPr="00971F87">
        <w:rPr>
          <w:sz w:val="28"/>
          <w:szCs w:val="28"/>
        </w:rPr>
        <w:t xml:space="preserve"> </w:t>
      </w:r>
      <w:r>
        <w:rPr>
          <w:sz w:val="28"/>
          <w:szCs w:val="28"/>
        </w:rPr>
        <w:t>під час світової фінансової кризи 2009 року. Тоді, вони зменшились на 4,8 відсотків. Також, грошові перекази виявились менш вагомими, аніж скорочення прямих іноземних інвестицій. В 2020 році ці інвестиції в країнах з низьким та середнім рівнями доходу (за виключенням економіки Китаю) скоротились більше ніж на 30 відсотків. В результаті, за цей відрізок часу, обсяг грошових переказів перевищив сукупний об’єм ПІІ (259 млрд. дол. США) і зарубіжну допомогу в цілях розвитку (179 млрд. дол. США) в цьому.</w:t>
      </w:r>
    </w:p>
    <w:p w:rsidR="005B1F22" w:rsidRPr="005F55B0" w:rsidRDefault="005B1F22" w:rsidP="005F55B0">
      <w:pPr>
        <w:pStyle w:val="a7"/>
        <w:shd w:val="clear" w:color="auto" w:fill="FFFFFF"/>
        <w:spacing w:before="0" w:beforeAutospacing="0" w:after="0" w:afterAutospacing="0" w:line="360" w:lineRule="auto"/>
        <w:ind w:firstLine="709"/>
        <w:jc w:val="both"/>
        <w:textAlignment w:val="baseline"/>
        <w:rPr>
          <w:sz w:val="28"/>
          <w:szCs w:val="28"/>
        </w:rPr>
      </w:pPr>
      <w:r w:rsidRPr="000555C0">
        <w:rPr>
          <w:sz w:val="28"/>
          <w:szCs w:val="28"/>
        </w:rPr>
        <w:t>Бюджетні та податкові  заохочення, домінування цифрових (електронних) п</w:t>
      </w:r>
      <w:r w:rsidR="0058027C">
        <w:rPr>
          <w:sz w:val="28"/>
          <w:szCs w:val="28"/>
        </w:rPr>
        <w:t>ереказів над готівковими, нелега</w:t>
      </w:r>
      <w:r w:rsidRPr="000555C0">
        <w:rPr>
          <w:sz w:val="28"/>
          <w:szCs w:val="28"/>
        </w:rPr>
        <w:t>льних шляхів переказів над легальними, а також циклічні зміни ціни на нафту і валютні курси, завдяки яким в країнах-реципієнтах економічна ситуація покращилась, відносять до основних факторів, які стимулювали стабільні надходження грошових переказів. Вважається, що реальний об’єм грошових переказів, тобто той, який включає як офіційні, так і неофіційні перекази, є насправді ще більшими. Хоча достеменно точно не можливо сказати, як ще COVID-19 вплинув на ці пока</w:t>
      </w:r>
      <w:r w:rsidR="0058027C">
        <w:rPr>
          <w:sz w:val="28"/>
          <w:szCs w:val="28"/>
        </w:rPr>
        <w:t xml:space="preserve">зники </w:t>
      </w:r>
      <w:r w:rsidR="0058027C" w:rsidRPr="005F55B0">
        <w:rPr>
          <w:sz w:val="28"/>
          <w:szCs w:val="28"/>
        </w:rPr>
        <w:t>[63].</w:t>
      </w:r>
    </w:p>
    <w:p w:rsidR="005F55B0" w:rsidRPr="000555C0" w:rsidRDefault="005F55B0" w:rsidP="005F55B0">
      <w:pPr>
        <w:pStyle w:val="a7"/>
        <w:shd w:val="clear" w:color="auto" w:fill="FFFFFF"/>
        <w:spacing w:before="0" w:beforeAutospacing="0" w:after="0" w:afterAutospacing="0" w:line="360" w:lineRule="auto"/>
        <w:ind w:firstLine="709"/>
        <w:jc w:val="both"/>
        <w:textAlignment w:val="baseline"/>
        <w:rPr>
          <w:sz w:val="28"/>
          <w:szCs w:val="28"/>
        </w:rPr>
      </w:pPr>
      <w:r w:rsidRPr="008931F3">
        <w:rPr>
          <w:sz w:val="28"/>
          <w:szCs w:val="28"/>
        </w:rPr>
        <w:t>Та поки щ</w:t>
      </w:r>
      <w:r>
        <w:rPr>
          <w:sz w:val="28"/>
          <w:szCs w:val="28"/>
        </w:rPr>
        <w:t>о</w:t>
      </w:r>
      <w:r w:rsidRPr="008931F3">
        <w:rPr>
          <w:sz w:val="28"/>
          <w:szCs w:val="28"/>
        </w:rPr>
        <w:t xml:space="preserve"> розглянемо</w:t>
      </w:r>
      <w:r>
        <w:rPr>
          <w:sz w:val="28"/>
          <w:szCs w:val="28"/>
        </w:rPr>
        <w:t>,</w:t>
      </w:r>
      <w:r w:rsidRPr="008931F3">
        <w:rPr>
          <w:sz w:val="28"/>
          <w:szCs w:val="28"/>
        </w:rPr>
        <w:t xml:space="preserve"> яку роль займають грошові перекази мігрантів серед загальних коштів, що надходять до Україн</w:t>
      </w:r>
      <w:r>
        <w:rPr>
          <w:sz w:val="28"/>
          <w:szCs w:val="28"/>
        </w:rPr>
        <w:t>и через інші джерела отримання – порівняння з траншами від МВФ, а також з прямими іноземними інвестиціями (рис. 2.5).</w:t>
      </w:r>
    </w:p>
    <w:p w:rsidR="005B1F22" w:rsidRPr="00A40781" w:rsidRDefault="00EF61E4" w:rsidP="00AC0CE0">
      <w:pPr>
        <w:pStyle w:val="a7"/>
        <w:shd w:val="clear" w:color="auto" w:fill="FFFFFF"/>
        <w:spacing w:before="0" w:beforeAutospacing="0" w:after="0" w:afterAutospacing="0" w:line="360" w:lineRule="auto"/>
        <w:ind w:firstLine="709"/>
        <w:jc w:val="both"/>
        <w:textAlignment w:val="baseline"/>
        <w:rPr>
          <w:rStyle w:val="a3"/>
          <w:sz w:val="28"/>
          <w:szCs w:val="28"/>
        </w:rPr>
      </w:pPr>
      <w:r>
        <w:rPr>
          <w:noProof/>
        </w:rPr>
        <w:drawing>
          <wp:inline distT="0" distB="0" distL="0" distR="0" wp14:anchorId="641AC7EE" wp14:editId="7274D67E">
            <wp:extent cx="4572000" cy="2743200"/>
            <wp:effectExtent l="0" t="0" r="0" b="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33DDD" w:rsidRDefault="00AC0CE0" w:rsidP="00033DDD">
      <w:pPr>
        <w:pStyle w:val="a7"/>
        <w:shd w:val="clear" w:color="auto" w:fill="FFFFFF"/>
        <w:spacing w:before="0" w:beforeAutospacing="0" w:after="0" w:afterAutospacing="0" w:line="360" w:lineRule="auto"/>
        <w:ind w:firstLine="709"/>
        <w:jc w:val="both"/>
        <w:textAlignment w:val="baseline"/>
        <w:rPr>
          <w:sz w:val="28"/>
          <w:szCs w:val="28"/>
        </w:rPr>
      </w:pPr>
      <w:r w:rsidRPr="00AE15A4">
        <w:rPr>
          <w:sz w:val="28"/>
          <w:szCs w:val="28"/>
        </w:rPr>
        <w:t xml:space="preserve">Рис. </w:t>
      </w:r>
      <w:r w:rsidR="009F5AA6">
        <w:rPr>
          <w:sz w:val="28"/>
          <w:szCs w:val="28"/>
        </w:rPr>
        <w:t>2.5</w:t>
      </w:r>
      <w:r w:rsidR="00AC3696">
        <w:rPr>
          <w:sz w:val="28"/>
          <w:szCs w:val="28"/>
        </w:rPr>
        <w:t>.</w:t>
      </w:r>
      <w:r>
        <w:rPr>
          <w:sz w:val="28"/>
          <w:szCs w:val="28"/>
        </w:rPr>
        <w:t xml:space="preserve"> </w:t>
      </w:r>
      <w:r w:rsidRPr="00AE15A4">
        <w:rPr>
          <w:sz w:val="28"/>
          <w:szCs w:val="28"/>
        </w:rPr>
        <w:t>Основні інв</w:t>
      </w:r>
      <w:r w:rsidR="00EF61E4">
        <w:rPr>
          <w:sz w:val="28"/>
          <w:szCs w:val="28"/>
        </w:rPr>
        <w:t>естиції в Україну за 2016 – 2021</w:t>
      </w:r>
      <w:r w:rsidRPr="00AE15A4">
        <w:rPr>
          <w:sz w:val="28"/>
          <w:szCs w:val="28"/>
        </w:rPr>
        <w:t xml:space="preserve"> рр.</w:t>
      </w:r>
      <w:r w:rsidR="00AC3696">
        <w:rPr>
          <w:sz w:val="28"/>
          <w:szCs w:val="28"/>
        </w:rPr>
        <w:t xml:space="preserve"> </w:t>
      </w:r>
      <w:r>
        <w:rPr>
          <w:sz w:val="28"/>
          <w:szCs w:val="28"/>
        </w:rPr>
        <w:t>(млрд. дол. США)</w:t>
      </w:r>
    </w:p>
    <w:p w:rsidR="00E06057" w:rsidRPr="0062287B" w:rsidRDefault="00E06057" w:rsidP="00033DDD">
      <w:pPr>
        <w:pStyle w:val="a7"/>
        <w:shd w:val="clear" w:color="auto" w:fill="FFFFFF"/>
        <w:spacing w:before="0" w:beforeAutospacing="0" w:after="0" w:afterAutospacing="0" w:line="360" w:lineRule="auto"/>
        <w:ind w:firstLine="709"/>
        <w:jc w:val="both"/>
        <w:textAlignment w:val="baseline"/>
        <w:rPr>
          <w:sz w:val="8"/>
          <w:szCs w:val="8"/>
        </w:rPr>
      </w:pPr>
      <w:r w:rsidRPr="00E06057">
        <w:rPr>
          <w:sz w:val="28"/>
          <w:szCs w:val="28"/>
        </w:rPr>
        <w:t>С</w:t>
      </w:r>
      <w:r w:rsidR="000861C2" w:rsidRPr="00E06057">
        <w:rPr>
          <w:sz w:val="28"/>
          <w:szCs w:val="28"/>
        </w:rPr>
        <w:t xml:space="preserve">кладено </w:t>
      </w:r>
      <w:r w:rsidR="00743DEB">
        <w:rPr>
          <w:sz w:val="28"/>
          <w:szCs w:val="28"/>
        </w:rPr>
        <w:t>автором з</w:t>
      </w:r>
      <w:r w:rsidR="003B012A" w:rsidRPr="00E06057">
        <w:rPr>
          <w:sz w:val="28"/>
          <w:szCs w:val="28"/>
        </w:rPr>
        <w:t>а</w:t>
      </w:r>
      <w:r w:rsidRPr="00E06057">
        <w:rPr>
          <w:sz w:val="28"/>
          <w:szCs w:val="28"/>
        </w:rPr>
        <w:t>:</w:t>
      </w:r>
      <w:r w:rsidR="003B012A">
        <w:rPr>
          <w:sz w:val="28"/>
          <w:szCs w:val="28"/>
        </w:rPr>
        <w:t xml:space="preserve"> </w:t>
      </w:r>
      <w:r w:rsidR="00705EBB">
        <w:rPr>
          <w:sz w:val="28"/>
          <w:szCs w:val="28"/>
          <w:lang w:val="en-US"/>
        </w:rPr>
        <w:sym w:font="Symbol" w:char="F05B"/>
      </w:r>
      <w:r w:rsidR="0058027C">
        <w:rPr>
          <w:sz w:val="28"/>
          <w:szCs w:val="28"/>
        </w:rPr>
        <w:t>14</w:t>
      </w:r>
      <w:r w:rsidR="00705EBB">
        <w:rPr>
          <w:sz w:val="28"/>
          <w:szCs w:val="28"/>
          <w:lang w:val="en-US"/>
        </w:rPr>
        <w:sym w:font="Symbol" w:char="F05D"/>
      </w:r>
      <w:r w:rsidRPr="006A361F">
        <w:rPr>
          <w:sz w:val="28"/>
          <w:szCs w:val="28"/>
        </w:rPr>
        <w:t>;</w:t>
      </w:r>
      <w:r w:rsidR="00705EBB" w:rsidRPr="006A361F">
        <w:rPr>
          <w:sz w:val="28"/>
          <w:szCs w:val="28"/>
        </w:rPr>
        <w:t xml:space="preserve"> </w:t>
      </w:r>
      <w:r w:rsidR="0058027C">
        <w:rPr>
          <w:color w:val="000000"/>
          <w:sz w:val="28"/>
          <w:szCs w:val="28"/>
        </w:rPr>
        <w:t>[18]; [42], [82].</w:t>
      </w:r>
    </w:p>
    <w:p w:rsidR="00AC0CE0" w:rsidRDefault="00AC0CE0" w:rsidP="000861C2">
      <w:pPr>
        <w:pStyle w:val="a7"/>
        <w:shd w:val="clear" w:color="auto" w:fill="FFFFFF"/>
        <w:spacing w:before="0" w:beforeAutospacing="0" w:after="0" w:afterAutospacing="0" w:line="360" w:lineRule="auto"/>
        <w:ind w:firstLine="709"/>
        <w:jc w:val="both"/>
        <w:textAlignment w:val="baseline"/>
        <w:rPr>
          <w:sz w:val="28"/>
          <w:szCs w:val="28"/>
        </w:rPr>
      </w:pPr>
      <w:r>
        <w:rPr>
          <w:sz w:val="28"/>
          <w:szCs w:val="28"/>
        </w:rPr>
        <w:t>Очевидною є величезна</w:t>
      </w:r>
      <w:r w:rsidR="000861C2">
        <w:rPr>
          <w:sz w:val="28"/>
          <w:szCs w:val="28"/>
        </w:rPr>
        <w:t xml:space="preserve"> різниця</w:t>
      </w:r>
      <w:r w:rsidRPr="008931F3">
        <w:rPr>
          <w:sz w:val="28"/>
          <w:szCs w:val="28"/>
        </w:rPr>
        <w:t xml:space="preserve"> між переказа</w:t>
      </w:r>
      <w:r w:rsidR="000861C2">
        <w:rPr>
          <w:sz w:val="28"/>
          <w:szCs w:val="28"/>
        </w:rPr>
        <w:t>ми трудових мігрантів та траншами МВФ чи прямими</w:t>
      </w:r>
      <w:r w:rsidRPr="008931F3">
        <w:rPr>
          <w:sz w:val="28"/>
          <w:szCs w:val="28"/>
        </w:rPr>
        <w:t xml:space="preserve"> інозе</w:t>
      </w:r>
      <w:r w:rsidR="000861C2">
        <w:rPr>
          <w:sz w:val="28"/>
          <w:szCs w:val="28"/>
        </w:rPr>
        <w:t>мними інвестиціями</w:t>
      </w:r>
      <w:r w:rsidRPr="008931F3">
        <w:rPr>
          <w:sz w:val="28"/>
          <w:szCs w:val="28"/>
        </w:rPr>
        <w:t xml:space="preserve">. </w:t>
      </w:r>
      <w:r>
        <w:rPr>
          <w:sz w:val="28"/>
          <w:szCs w:val="28"/>
        </w:rPr>
        <w:t>Транші</w:t>
      </w:r>
      <w:r w:rsidR="00EF61E4">
        <w:rPr>
          <w:sz w:val="28"/>
          <w:szCs w:val="28"/>
        </w:rPr>
        <w:t xml:space="preserve"> МВФ за 2016-2021 </w:t>
      </w:r>
      <w:r>
        <w:rPr>
          <w:sz w:val="28"/>
          <w:szCs w:val="28"/>
        </w:rPr>
        <w:t>рр. з</w:t>
      </w:r>
      <w:r w:rsidR="00EF61E4">
        <w:rPr>
          <w:sz w:val="28"/>
          <w:szCs w:val="28"/>
        </w:rPr>
        <w:t>ростали, коливаюсь в межах 1-2,7</w:t>
      </w:r>
      <w:r>
        <w:rPr>
          <w:sz w:val="28"/>
          <w:szCs w:val="28"/>
        </w:rPr>
        <w:t xml:space="preserve"> млрд. дол. США; прямі інвестиції навпаки зменшились у 2017 році з 3,2 млрд. дол.</w:t>
      </w:r>
      <w:r w:rsidR="000861C2">
        <w:rPr>
          <w:sz w:val="28"/>
          <w:szCs w:val="28"/>
        </w:rPr>
        <w:t xml:space="preserve"> США до  2,2 млрд. дол. США. Це </w:t>
      </w:r>
      <w:r>
        <w:rPr>
          <w:sz w:val="28"/>
          <w:szCs w:val="28"/>
        </w:rPr>
        <w:t>пов’язано з недовірою інвесторів внаслідок революційного перевороту в Україні у 2014 році, воєнними діями, зміною влади та корупцією. Проте, з більш-менш стабільнішим політичним та економічним становищем прямі іноземні</w:t>
      </w:r>
      <w:r w:rsidR="00EF61E4">
        <w:rPr>
          <w:sz w:val="28"/>
          <w:szCs w:val="28"/>
        </w:rPr>
        <w:t xml:space="preserve"> інвестиції відновились і в 2019</w:t>
      </w:r>
      <w:r>
        <w:rPr>
          <w:sz w:val="28"/>
          <w:szCs w:val="28"/>
        </w:rPr>
        <w:t xml:space="preserve"> році складали 3 млрд. дол. США.</w:t>
      </w:r>
      <w:r w:rsidR="00EF61E4">
        <w:rPr>
          <w:sz w:val="28"/>
          <w:szCs w:val="28"/>
        </w:rPr>
        <w:t xml:space="preserve"> В 2020 році було зафіксовано найнижчий рекорд, тоді прямі іноземні інвестиції склали -0,8 млрд. дол. США. Але за 2021 рік в Україну вже надійшло 2,8 млрд. дол. США.</w:t>
      </w:r>
    </w:p>
    <w:p w:rsidR="00AC0CE0" w:rsidRPr="005E0240" w:rsidRDefault="00AC0CE0" w:rsidP="000861C2">
      <w:pPr>
        <w:pStyle w:val="a7"/>
        <w:shd w:val="clear" w:color="auto" w:fill="FFFFFF"/>
        <w:spacing w:before="0" w:beforeAutospacing="0" w:after="0" w:afterAutospacing="0" w:line="360" w:lineRule="auto"/>
        <w:ind w:firstLine="709"/>
        <w:jc w:val="both"/>
        <w:textAlignment w:val="baseline"/>
        <w:rPr>
          <w:sz w:val="28"/>
          <w:szCs w:val="28"/>
        </w:rPr>
      </w:pPr>
      <w:r>
        <w:rPr>
          <w:sz w:val="28"/>
          <w:szCs w:val="28"/>
        </w:rPr>
        <w:t>Проте, навіть якщо звести разом прямі ін</w:t>
      </w:r>
      <w:r w:rsidR="000861C2">
        <w:rPr>
          <w:sz w:val="28"/>
          <w:szCs w:val="28"/>
        </w:rPr>
        <w:t>оземні інвестиції та транші МВФ, то перекази від трудових мігрантів були більшими.</w:t>
      </w:r>
      <w:r>
        <w:rPr>
          <w:sz w:val="28"/>
          <w:szCs w:val="28"/>
        </w:rPr>
        <w:t xml:space="preserve"> У 2016 році вони</w:t>
      </w:r>
      <w:r w:rsidR="000861C2">
        <w:rPr>
          <w:sz w:val="28"/>
          <w:szCs w:val="28"/>
        </w:rPr>
        <w:t xml:space="preserve"> становили 9,4 млрд. дол. США. А з</w:t>
      </w:r>
      <w:r>
        <w:rPr>
          <w:sz w:val="28"/>
          <w:szCs w:val="28"/>
        </w:rPr>
        <w:t xml:space="preserve">більшуючись з кожним роком, вже в 2019 складали </w:t>
      </w:r>
      <w:r w:rsidR="000861C2">
        <w:rPr>
          <w:sz w:val="28"/>
          <w:szCs w:val="28"/>
        </w:rPr>
        <w:t>аж 15,8</w:t>
      </w:r>
      <w:r w:rsidR="00EF61E4">
        <w:rPr>
          <w:sz w:val="28"/>
          <w:szCs w:val="28"/>
        </w:rPr>
        <w:t xml:space="preserve">, а в 2020 – 15,1 млрд. дол. США. Такий незначний спад міг бути пов’язаний з карантинними обмеженнями як в Україні, так і за кордоном. За 2021 рік до листопада була зафіксовано 13,3 млрд. дол. США, але остаточні цифри за прогнозами повинні бути найбільшими за останні роки. </w:t>
      </w:r>
      <w:r w:rsidR="000861C2">
        <w:rPr>
          <w:sz w:val="28"/>
          <w:szCs w:val="28"/>
        </w:rPr>
        <w:t>В</w:t>
      </w:r>
      <w:r>
        <w:rPr>
          <w:sz w:val="28"/>
          <w:szCs w:val="28"/>
        </w:rPr>
        <w:t>раховуючи суми надходжень переказів з неофіційних каналів, ц</w:t>
      </w:r>
      <w:r w:rsidRPr="008931F3">
        <w:rPr>
          <w:sz w:val="28"/>
          <w:szCs w:val="28"/>
        </w:rPr>
        <w:t xml:space="preserve">е говорить про доцільність ефективного залучення </w:t>
      </w:r>
      <w:r>
        <w:rPr>
          <w:sz w:val="28"/>
          <w:szCs w:val="28"/>
        </w:rPr>
        <w:t>таких</w:t>
      </w:r>
      <w:r w:rsidRPr="008931F3">
        <w:rPr>
          <w:sz w:val="28"/>
          <w:szCs w:val="28"/>
        </w:rPr>
        <w:t xml:space="preserve"> коштів в економіку України.</w:t>
      </w:r>
    </w:p>
    <w:p w:rsidR="00AC0CE0" w:rsidRPr="005E0240" w:rsidRDefault="00AC0CE0" w:rsidP="00AC0CE0">
      <w:pPr>
        <w:tabs>
          <w:tab w:val="left" w:pos="1584"/>
        </w:tabs>
        <w:spacing w:after="0" w:line="360" w:lineRule="auto"/>
        <w:ind w:firstLine="709"/>
        <w:jc w:val="both"/>
      </w:pPr>
      <w:r w:rsidRPr="005E0240">
        <w:rPr>
          <w:rFonts w:ascii="Times New Roman" w:hAnsi="Times New Roman"/>
          <w:sz w:val="28"/>
          <w:szCs w:val="28"/>
        </w:rPr>
        <w:t>Також, з метою дослідження впливу приватних трансфертів з-за ко</w:t>
      </w:r>
      <w:r w:rsidR="000861C2">
        <w:rPr>
          <w:rFonts w:ascii="Times New Roman" w:hAnsi="Times New Roman"/>
          <w:sz w:val="28"/>
          <w:szCs w:val="28"/>
        </w:rPr>
        <w:t>рдону на основні макроекономічних показників</w:t>
      </w:r>
      <w:r w:rsidRPr="005E0240">
        <w:rPr>
          <w:rFonts w:ascii="Times New Roman" w:hAnsi="Times New Roman"/>
          <w:sz w:val="28"/>
          <w:szCs w:val="28"/>
        </w:rPr>
        <w:t xml:space="preserve"> України проведено дослідження (</w:t>
      </w:r>
      <w:proofErr w:type="spellStart"/>
      <w:r>
        <w:rPr>
          <w:rFonts w:ascii="Times New Roman" w:hAnsi="Times New Roman"/>
          <w:sz w:val="28"/>
          <w:szCs w:val="28"/>
        </w:rPr>
        <w:t>рівн</w:t>
      </w:r>
      <w:proofErr w:type="spellEnd"/>
      <w:r>
        <w:rPr>
          <w:rFonts w:ascii="Times New Roman" w:hAnsi="Times New Roman"/>
          <w:sz w:val="28"/>
          <w:szCs w:val="28"/>
        </w:rPr>
        <w:t>.</w:t>
      </w:r>
      <w:r w:rsidR="003A3B67">
        <w:rPr>
          <w:rFonts w:ascii="Times New Roman" w:hAnsi="Times New Roman"/>
          <w:sz w:val="28"/>
          <w:szCs w:val="28"/>
        </w:rPr>
        <w:t xml:space="preserve"> </w:t>
      </w:r>
      <w:r w:rsidRPr="005E0240">
        <w:rPr>
          <w:rFonts w:ascii="Times New Roman" w:hAnsi="Times New Roman"/>
          <w:sz w:val="28"/>
          <w:szCs w:val="28"/>
        </w:rPr>
        <w:t xml:space="preserve">2.1), дані для якого зібрано із Державного комітету статистики України та Національного банку за період з 2008 по 2019 рр. </w:t>
      </w:r>
      <w:r w:rsidR="00CA6A30">
        <w:rPr>
          <w:rFonts w:ascii="Times New Roman" w:hAnsi="Times New Roman"/>
          <w:sz w:val="28"/>
          <w:szCs w:val="28"/>
        </w:rPr>
        <w:t>(</w:t>
      </w:r>
      <w:proofErr w:type="spellStart"/>
      <w:r w:rsidR="00CA6A30">
        <w:rPr>
          <w:rFonts w:ascii="Times New Roman" w:hAnsi="Times New Roman"/>
          <w:sz w:val="28"/>
          <w:szCs w:val="28"/>
        </w:rPr>
        <w:t>дод</w:t>
      </w:r>
      <w:proofErr w:type="spellEnd"/>
      <w:r w:rsidR="00CA6A30">
        <w:rPr>
          <w:rFonts w:ascii="Times New Roman" w:hAnsi="Times New Roman"/>
          <w:sz w:val="28"/>
          <w:szCs w:val="28"/>
        </w:rPr>
        <w:t xml:space="preserve">. Г). </w:t>
      </w:r>
      <w:r w:rsidRPr="005E0240">
        <w:rPr>
          <w:rFonts w:ascii="Times New Roman" w:hAnsi="Times New Roman"/>
          <w:sz w:val="28"/>
          <w:szCs w:val="28"/>
        </w:rPr>
        <w:t xml:space="preserve">Усі показники </w:t>
      </w:r>
      <w:proofErr w:type="spellStart"/>
      <w:r w:rsidRPr="005E0240">
        <w:rPr>
          <w:rFonts w:ascii="Times New Roman" w:hAnsi="Times New Roman"/>
          <w:sz w:val="28"/>
          <w:szCs w:val="28"/>
        </w:rPr>
        <w:t>прологарифмовано</w:t>
      </w:r>
      <w:proofErr w:type="spellEnd"/>
      <w:r w:rsidRPr="005E0240">
        <w:rPr>
          <w:rFonts w:ascii="Times New Roman" w:hAnsi="Times New Roman"/>
          <w:sz w:val="28"/>
          <w:szCs w:val="28"/>
        </w:rPr>
        <w:t>.</w:t>
      </w:r>
    </w:p>
    <w:p w:rsidR="00AC0CE0" w:rsidRDefault="00CE266B" w:rsidP="00D66128">
      <w:pPr>
        <w:jc w:val="center"/>
        <w:rPr>
          <w:rFonts w:eastAsiaTheme="minorEastAsia"/>
        </w:rPr>
      </w:pPr>
      <m:oMathPara>
        <m:oMath>
          <m:m>
            <m:mPr>
              <m:mcs>
                <m:mc>
                  <m:mcPr>
                    <m:count m:val="3"/>
                    <m:mcJc m:val="center"/>
                  </m:mcPr>
                </m:mc>
              </m:mcs>
              <m:ctrlPr>
                <w:rPr>
                  <w:rFonts w:ascii="Cambria Math" w:hAnsi="Cambria Math"/>
                  <w:i/>
                </w:rPr>
              </m:ctrlPr>
            </m:mPr>
            <m:mr>
              <m:e>
                <m:r>
                  <w:rPr>
                    <w:rFonts w:ascii="Cambria Math" w:hAnsi="Cambria Math"/>
                  </w:rPr>
                  <m:t>GDP=</m:t>
                </m:r>
              </m:e>
              <m:e>
                <m:r>
                  <w:rPr>
                    <w:rFonts w:ascii="Cambria Math" w:hAnsi="Cambria Math"/>
                  </w:rPr>
                  <m:t>8.68</m:t>
                </m:r>
              </m:e>
              <m:e>
                <m:r>
                  <w:rPr>
                    <w:rFonts w:ascii="Cambria Math" w:hAnsi="Cambria Math"/>
                  </w:rPr>
                  <m:t>+0.88*trans</m:t>
                </m:r>
              </m:e>
            </m:mr>
            <m:mr>
              <m:e/>
              <m:e>
                <m:r>
                  <w:rPr>
                    <w:rFonts w:ascii="Cambria Math" w:hAnsi="Cambria Math"/>
                  </w:rPr>
                  <m:t>(1.50)</m:t>
                </m:r>
              </m:e>
              <m:e>
                <m:r>
                  <w:rPr>
                    <w:rFonts w:ascii="Cambria Math" w:hAnsi="Cambria Math"/>
                  </w:rPr>
                  <m:t>(</m:t>
                </m:r>
                <m:sSup>
                  <m:sSupPr>
                    <m:ctrlPr>
                      <w:rPr>
                        <w:rFonts w:ascii="Cambria Math" w:hAnsi="Cambria Math"/>
                        <w:i/>
                      </w:rPr>
                    </m:ctrlPr>
                  </m:sSupPr>
                  <m:e>
                    <m:r>
                      <w:rPr>
                        <w:rFonts w:ascii="Cambria Math" w:hAnsi="Cambria Math"/>
                      </w:rPr>
                      <m:t>2.07</m:t>
                    </m:r>
                  </m:e>
                  <m:sup>
                    <m:r>
                      <w:rPr>
                        <w:rFonts w:ascii="Cambria Math" w:hAnsi="Cambria Math"/>
                      </w:rPr>
                      <m:t>***</m:t>
                    </m:r>
                  </m:sup>
                </m:sSup>
                <m:r>
                  <w:rPr>
                    <w:rFonts w:ascii="Cambria Math" w:hAnsi="Cambria Math"/>
                  </w:rPr>
                  <m:t>)</m:t>
                </m:r>
              </m:e>
            </m:mr>
            <m:mr>
              <m:e/>
              <m:e/>
              <m:e>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=0.81</m:t>
                </m:r>
              </m:e>
            </m:mr>
          </m:m>
          <m:m>
            <m:mPr>
              <m:mcs>
                <m:mc>
                  <m:mcPr>
                    <m:count m:val="3"/>
                    <m:mcJc m:val="center"/>
                  </m:mcPr>
                </m:mc>
              </m:mcs>
              <m:ctrlPr>
                <w:rPr>
                  <w:rFonts w:ascii="Cambria Math" w:hAnsi="Cambria Math"/>
                  <w:i/>
                </w:rPr>
              </m:ctrlPr>
            </m:mPr>
            <m:mr>
              <m:e>
                <m:r>
                  <w:rPr>
                    <w:rFonts w:ascii="Cambria Math" w:hAnsi="Cambria Math"/>
                  </w:rPr>
                  <m:t>-</m:t>
                </m:r>
                <m:sSub>
                  <m:sSubPr>
                    <m:ctrlPr>
                      <w:rPr>
                        <w:rFonts w:ascii="Cambria Math" w:hAnsi="Cambria Math"/>
                        <w:i/>
                      </w:rPr>
                    </m:ctrlPr>
                  </m:sSubPr>
                  <m:e>
                    <m:r>
                      <w:rPr>
                        <w:rFonts w:ascii="Cambria Math" w:hAnsi="Cambria Math"/>
                      </w:rPr>
                      <m:t>0.81*inf</m:t>
                    </m:r>
                  </m:e>
                  <m:sub>
                    <m:r>
                      <w:rPr>
                        <w:rFonts w:ascii="Cambria Math" w:hAnsi="Cambria Math"/>
                      </w:rPr>
                      <m:t>t-1</m:t>
                    </m:r>
                  </m:sub>
                </m:sSub>
              </m:e>
              <m:e>
                <m:sSub>
                  <m:sSubPr>
                    <m:ctrlPr>
                      <w:rPr>
                        <w:rFonts w:ascii="Cambria Math" w:hAnsi="Cambria Math"/>
                        <w:i/>
                      </w:rPr>
                    </m:ctrlPr>
                  </m:sSubPr>
                  <m:e>
                    <m:r>
                      <w:rPr>
                        <w:rFonts w:ascii="Cambria Math" w:hAnsi="Cambria Math"/>
                      </w:rPr>
                      <m:t>-0.4*e</m:t>
                    </m:r>
                  </m:e>
                  <m:sub>
                    <m:r>
                      <w:rPr>
                        <w:rFonts w:ascii="Cambria Math" w:hAnsi="Cambria Math"/>
                      </w:rPr>
                      <m:t>t-1</m:t>
                    </m:r>
                  </m:sub>
                </m:sSub>
              </m:e>
              <m:e/>
            </m:mr>
            <m:mr>
              <m:e>
                <m:r>
                  <w:rPr>
                    <w:rFonts w:ascii="Cambria Math" w:hAnsi="Cambria Math"/>
                  </w:rPr>
                  <m:t>(-1.38)</m:t>
                </m:r>
              </m:e>
              <m:e>
                <m:r>
                  <w:rPr>
                    <w:rFonts w:ascii="Cambria Math" w:hAnsi="Cambria Math"/>
                  </w:rPr>
                  <m:t>(</m:t>
                </m:r>
                <m:sSup>
                  <m:sSupPr>
                    <m:ctrlPr>
                      <w:rPr>
                        <w:rFonts w:ascii="Cambria Math" w:hAnsi="Cambria Math"/>
                        <w:i/>
                      </w:rPr>
                    </m:ctrlPr>
                  </m:sSupPr>
                  <m:e>
                    <m:r>
                      <w:rPr>
                        <w:rFonts w:ascii="Cambria Math" w:hAnsi="Cambria Math"/>
                      </w:rPr>
                      <m:t>-2.21</m:t>
                    </m:r>
                  </m:e>
                  <m:sup>
                    <m:r>
                      <w:rPr>
                        <w:rFonts w:ascii="Cambria Math" w:hAnsi="Cambria Math"/>
                      </w:rPr>
                      <m:t>***</m:t>
                    </m:r>
                  </m:sup>
                </m:sSup>
                <m:r>
                  <w:rPr>
                    <w:rFonts w:ascii="Cambria Math" w:hAnsi="Cambria Math"/>
                  </w:rPr>
                  <m:t>)</m:t>
                </m:r>
              </m:e>
              <m:e>
                <m:r>
                  <w:rPr>
                    <w:rFonts w:ascii="Cambria Math" w:hAnsi="Cambria Math"/>
                  </w:rPr>
                  <m:t xml:space="preserve">       (2.1)</m:t>
                </m:r>
              </m:e>
            </m:mr>
            <m:mr>
              <m:e>
                <m:r>
                  <w:rPr>
                    <w:rFonts w:ascii="Cambria Math" w:hAnsi="Cambria Math"/>
                  </w:rPr>
                  <m:t>DW=1.73</m:t>
                </m:r>
              </m:e>
              <m:e/>
              <m:e/>
            </m:mr>
          </m:m>
        </m:oMath>
      </m:oMathPara>
    </w:p>
    <w:p w:rsidR="00AC0CE0" w:rsidRPr="00AC0CE0" w:rsidRDefault="00AC0CE0" w:rsidP="00AC0CE0">
      <w:pPr>
        <w:autoSpaceDE w:val="0"/>
        <w:spacing w:after="0" w:line="360" w:lineRule="auto"/>
        <w:ind w:firstLine="709"/>
        <w:jc w:val="both"/>
        <w:rPr>
          <w:rFonts w:ascii="Times New Roman" w:hAnsi="Times New Roman"/>
          <w:color w:val="000000"/>
          <w:sz w:val="28"/>
          <w:szCs w:val="28"/>
          <w:lang w:val="ru-RU"/>
        </w:rPr>
      </w:pPr>
      <w:r w:rsidRPr="005E0240">
        <w:rPr>
          <w:rFonts w:ascii="Times New Roman" w:hAnsi="Times New Roman"/>
          <w:sz w:val="28"/>
          <w:szCs w:val="28"/>
        </w:rPr>
        <w:t xml:space="preserve">де </w:t>
      </w:r>
      <w:r w:rsidRPr="005E0240">
        <w:rPr>
          <w:rFonts w:ascii="Times New Roman" w:hAnsi="Times New Roman"/>
          <w:color w:val="000000"/>
          <w:sz w:val="28"/>
          <w:szCs w:val="28"/>
        </w:rPr>
        <w:t xml:space="preserve">GDP – ВВП України, млн. дол. США; </w:t>
      </w:r>
      <w:proofErr w:type="spellStart"/>
      <w:r w:rsidRPr="005E0240">
        <w:rPr>
          <w:rFonts w:ascii="Times New Roman" w:hAnsi="Times New Roman"/>
          <w:color w:val="000000"/>
          <w:sz w:val="28"/>
          <w:szCs w:val="28"/>
        </w:rPr>
        <w:t>trans</w:t>
      </w:r>
      <w:proofErr w:type="spellEnd"/>
      <w:r w:rsidRPr="005E0240">
        <w:rPr>
          <w:rFonts w:ascii="Times New Roman" w:hAnsi="Times New Roman"/>
          <w:color w:val="000000"/>
          <w:sz w:val="28"/>
          <w:szCs w:val="28"/>
        </w:rPr>
        <w:t xml:space="preserve"> – грошові перекази працюючих за кордоном, млн. дол. (приватні трансферти); </w:t>
      </w:r>
      <w:proofErr w:type="spellStart"/>
      <w:r w:rsidRPr="005E0240">
        <w:rPr>
          <w:rFonts w:ascii="Times New Roman" w:hAnsi="Times New Roman"/>
          <w:color w:val="000000"/>
          <w:sz w:val="28"/>
          <w:szCs w:val="28"/>
        </w:rPr>
        <w:t>inf</w:t>
      </w:r>
      <w:proofErr w:type="spellEnd"/>
      <w:r w:rsidRPr="005E0240">
        <w:rPr>
          <w:rFonts w:ascii="Times New Roman" w:hAnsi="Times New Roman"/>
          <w:color w:val="000000"/>
          <w:sz w:val="28"/>
          <w:szCs w:val="28"/>
        </w:rPr>
        <w:t xml:space="preserve"> – індекс споживчих цін в Україні; e – середньозважений річний обмінний курс гривні до долара США.</w:t>
      </w:r>
    </w:p>
    <w:p w:rsidR="00AC0CE0" w:rsidRPr="00CF42A1" w:rsidRDefault="00AC0CE0" w:rsidP="00AC0CE0">
      <w:pPr>
        <w:autoSpaceDE w:val="0"/>
        <w:spacing w:after="0" w:line="360" w:lineRule="auto"/>
        <w:ind w:firstLine="709"/>
        <w:jc w:val="both"/>
        <w:rPr>
          <w:rFonts w:ascii="Times New Roman" w:hAnsi="Times New Roman"/>
          <w:color w:val="000000"/>
          <w:sz w:val="28"/>
          <w:szCs w:val="28"/>
        </w:rPr>
      </w:pPr>
      <w:r w:rsidRPr="005E0240">
        <w:rPr>
          <w:rFonts w:ascii="Times New Roman" w:hAnsi="Times New Roman"/>
          <w:color w:val="000000"/>
          <w:sz w:val="28"/>
          <w:szCs w:val="28"/>
        </w:rPr>
        <w:t xml:space="preserve">Таким чином, результати рівняння 2.1 показали, що збільшення приватних трансфертів на 1 % призводить до збільшення ВВП України на 0,88 % з ймовірністю впливу 90 %. Дослідження також показало, що інфляція не впливає на зростання ВВП, оскільки коефіцієнт ймовірності є незначущий. Девальвація обмінного курсу на 1 % спричиняє зменшення ВВП України на 0,4 % з ймовірністю впливу 90 % та лагом в 1 рік. </w:t>
      </w:r>
      <w:r w:rsidRPr="005E0240">
        <w:rPr>
          <w:rFonts w:ascii="Times New Roman" w:hAnsi="Times New Roman"/>
          <w:sz w:val="28"/>
          <w:szCs w:val="28"/>
        </w:rPr>
        <w:t xml:space="preserve">Показник </w:t>
      </w:r>
      <w:proofErr w:type="spellStart"/>
      <w:r w:rsidRPr="005E0240">
        <w:rPr>
          <w:rFonts w:ascii="Times New Roman" w:hAnsi="Times New Roman"/>
          <w:sz w:val="28"/>
          <w:szCs w:val="28"/>
        </w:rPr>
        <w:t>Дарбін-Уотсон</w:t>
      </w:r>
      <w:proofErr w:type="spellEnd"/>
      <w:r w:rsidRPr="005E0240">
        <w:rPr>
          <w:rFonts w:ascii="Times New Roman" w:hAnsi="Times New Roman"/>
          <w:sz w:val="28"/>
          <w:szCs w:val="28"/>
        </w:rPr>
        <w:t xml:space="preserve"> свідчить про адекватність даної моделі (пе</w:t>
      </w:r>
      <w:r w:rsidR="00743DEB">
        <w:rPr>
          <w:rFonts w:ascii="Times New Roman" w:hAnsi="Times New Roman"/>
          <w:sz w:val="28"/>
          <w:szCs w:val="28"/>
        </w:rPr>
        <w:t>ребуває в межах від 1,5 до 2,5), а</w:t>
      </w:r>
      <w:r w:rsidRPr="005E0240">
        <w:rPr>
          <w:rFonts w:ascii="Times New Roman" w:hAnsi="Times New Roman"/>
          <w:sz w:val="28"/>
          <w:szCs w:val="28"/>
        </w:rPr>
        <w:t xml:space="preserve"> R</w:t>
      </w:r>
      <w:r w:rsidRPr="005E0240">
        <w:rPr>
          <w:rFonts w:ascii="Times New Roman" w:hAnsi="Times New Roman"/>
          <w:sz w:val="28"/>
          <w:szCs w:val="28"/>
          <w:vertAlign w:val="superscript"/>
        </w:rPr>
        <w:t>2</w:t>
      </w:r>
      <w:r w:rsidRPr="005E0240">
        <w:rPr>
          <w:rFonts w:ascii="Times New Roman" w:hAnsi="Times New Roman"/>
          <w:sz w:val="28"/>
          <w:szCs w:val="28"/>
        </w:rPr>
        <w:t xml:space="preserve"> – </w:t>
      </w:r>
      <w:r w:rsidR="008C2967" w:rsidRPr="005E0240">
        <w:rPr>
          <w:rFonts w:ascii="Times New Roman" w:hAnsi="Times New Roman"/>
          <w:sz w:val="28"/>
          <w:szCs w:val="28"/>
        </w:rPr>
        <w:t>свідчить</w:t>
      </w:r>
      <w:r w:rsidRPr="005E0240">
        <w:rPr>
          <w:rFonts w:ascii="Times New Roman" w:hAnsi="Times New Roman"/>
          <w:sz w:val="28"/>
          <w:szCs w:val="28"/>
        </w:rPr>
        <w:t xml:space="preserve"> про тісноту зв’язку між показниками (0.83). Отже, емпірично доведено, що приватні трансферти позитивно впливають н</w:t>
      </w:r>
      <w:r w:rsidR="000861C2">
        <w:rPr>
          <w:rFonts w:ascii="Times New Roman" w:hAnsi="Times New Roman"/>
          <w:sz w:val="28"/>
          <w:szCs w:val="28"/>
        </w:rPr>
        <w:t>а економічне зростання України, тобто збільшують її ВВП</w:t>
      </w:r>
      <w:r w:rsidRPr="005E0240">
        <w:rPr>
          <w:rFonts w:ascii="Times New Roman" w:hAnsi="Times New Roman"/>
          <w:sz w:val="28"/>
          <w:szCs w:val="28"/>
        </w:rPr>
        <w:t>.</w:t>
      </w:r>
    </w:p>
    <w:p w:rsidR="00AC0CE0" w:rsidRDefault="00AC0CE0" w:rsidP="00AC0CE0">
      <w:pPr>
        <w:spacing w:after="0" w:line="360" w:lineRule="auto"/>
        <w:ind w:firstLine="709"/>
        <w:rPr>
          <w:rFonts w:ascii="Times New Roman" w:hAnsi="Times New Roman"/>
          <w:sz w:val="28"/>
          <w:szCs w:val="28"/>
        </w:rPr>
      </w:pPr>
    </w:p>
    <w:p w:rsidR="00AC0CE0" w:rsidRDefault="00AC0CE0" w:rsidP="008C2967">
      <w:pPr>
        <w:spacing w:after="0" w:line="360" w:lineRule="auto"/>
        <w:ind w:firstLine="709"/>
        <w:jc w:val="center"/>
        <w:rPr>
          <w:rFonts w:ascii="Times New Roman" w:hAnsi="Times New Roman"/>
          <w:b/>
          <w:sz w:val="28"/>
          <w:szCs w:val="28"/>
        </w:rPr>
      </w:pPr>
      <w:r w:rsidRPr="007C0B61">
        <w:rPr>
          <w:rFonts w:ascii="Times New Roman" w:hAnsi="Times New Roman"/>
          <w:b/>
          <w:sz w:val="28"/>
          <w:szCs w:val="28"/>
        </w:rPr>
        <w:t>2.3. Оцінка соціально-економічних ефектів трудової міграції для економіки України</w:t>
      </w:r>
    </w:p>
    <w:p w:rsidR="00AC0CE0" w:rsidRDefault="00AC0CE0" w:rsidP="00AC0CE0">
      <w:pPr>
        <w:spacing w:after="0" w:line="360" w:lineRule="auto"/>
        <w:ind w:firstLine="709"/>
        <w:jc w:val="both"/>
        <w:rPr>
          <w:rFonts w:ascii="Times New Roman" w:hAnsi="Times New Roman"/>
          <w:sz w:val="28"/>
          <w:szCs w:val="28"/>
        </w:rPr>
      </w:pPr>
      <w:r w:rsidRPr="0025090B">
        <w:rPr>
          <w:rFonts w:ascii="Times New Roman" w:hAnsi="Times New Roman"/>
          <w:sz w:val="28"/>
          <w:szCs w:val="28"/>
        </w:rPr>
        <w:t xml:space="preserve">На основі проведених досліджень доведено вагомий вплив на економіку України. </w:t>
      </w:r>
      <w:r w:rsidR="000861C2">
        <w:rPr>
          <w:rFonts w:ascii="Times New Roman" w:hAnsi="Times New Roman"/>
          <w:sz w:val="28"/>
          <w:szCs w:val="28"/>
        </w:rPr>
        <w:t xml:space="preserve">Всі процеси в державі є взаємопов’язаними між собою. Покращення або погіршення одного з показників навіть, здавалось би не в суміжній галузі, призводить до мультиплікативного ефекту на інші складові життєдіяльності країни та суспільства. </w:t>
      </w:r>
      <w:r w:rsidRPr="0025090B">
        <w:rPr>
          <w:rFonts w:ascii="Times New Roman" w:hAnsi="Times New Roman"/>
          <w:sz w:val="28"/>
          <w:szCs w:val="28"/>
        </w:rPr>
        <w:t>Звідси випливають і відповідні соціальні ефекти.</w:t>
      </w:r>
      <w:r>
        <w:rPr>
          <w:rFonts w:ascii="Times New Roman" w:hAnsi="Times New Roman"/>
          <w:sz w:val="28"/>
          <w:szCs w:val="28"/>
        </w:rPr>
        <w:t xml:space="preserve"> </w:t>
      </w:r>
    </w:p>
    <w:p w:rsidR="003A3B67" w:rsidRPr="00DC0754" w:rsidRDefault="00AC0CE0" w:rsidP="00DC0754">
      <w:pPr>
        <w:spacing w:after="0" w:line="360" w:lineRule="auto"/>
        <w:ind w:firstLine="709"/>
        <w:jc w:val="both"/>
        <w:rPr>
          <w:rFonts w:ascii="Times New Roman" w:hAnsi="Times New Roman"/>
          <w:sz w:val="28"/>
          <w:szCs w:val="28"/>
        </w:rPr>
      </w:pPr>
      <w:r>
        <w:rPr>
          <w:rFonts w:ascii="Times New Roman" w:hAnsi="Times New Roman"/>
          <w:sz w:val="28"/>
          <w:szCs w:val="28"/>
        </w:rPr>
        <w:t>Загалом, соціально-економічна ситуація – це сукупність стану всіх галузей та сфер жит</w:t>
      </w:r>
      <w:r w:rsidR="000861C2">
        <w:rPr>
          <w:rFonts w:ascii="Times New Roman" w:hAnsi="Times New Roman"/>
          <w:sz w:val="28"/>
          <w:szCs w:val="28"/>
        </w:rPr>
        <w:t xml:space="preserve">тя суспільства та держави. Так </w:t>
      </w:r>
      <w:r>
        <w:rPr>
          <w:rFonts w:ascii="Times New Roman" w:hAnsi="Times New Roman"/>
          <w:sz w:val="28"/>
          <w:szCs w:val="28"/>
        </w:rPr>
        <w:t xml:space="preserve">як Україна є більшою мірю країною-донором, аніж країною-реципієнтом, то для неї характерними є певні наслідки, що притаманні для тієї групи країн, з яких емігрує великий відсоток населення. Таким чином, в </w:t>
      </w:r>
      <w:r w:rsidRPr="00D74EC9">
        <w:rPr>
          <w:rFonts w:ascii="Times New Roman" w:hAnsi="Times New Roman"/>
          <w:sz w:val="28"/>
          <w:szCs w:val="28"/>
        </w:rPr>
        <w:t>табл.</w:t>
      </w:r>
      <w:r w:rsidR="003A3B67">
        <w:rPr>
          <w:rFonts w:ascii="Times New Roman" w:hAnsi="Times New Roman"/>
          <w:sz w:val="28"/>
          <w:szCs w:val="28"/>
        </w:rPr>
        <w:t xml:space="preserve"> </w:t>
      </w:r>
      <w:r w:rsidRPr="00D74EC9">
        <w:rPr>
          <w:rFonts w:ascii="Times New Roman" w:hAnsi="Times New Roman"/>
          <w:sz w:val="28"/>
          <w:szCs w:val="28"/>
        </w:rPr>
        <w:t>2.6</w:t>
      </w:r>
      <w:r>
        <w:rPr>
          <w:rFonts w:ascii="Times New Roman" w:hAnsi="Times New Roman"/>
          <w:sz w:val="28"/>
          <w:szCs w:val="28"/>
        </w:rPr>
        <w:t xml:space="preserve"> наведено основні позитивні та негативні ефекти від міграції для нашої країни, </w:t>
      </w:r>
      <w:r w:rsidR="00B77F51">
        <w:rPr>
          <w:rFonts w:ascii="Times New Roman" w:hAnsi="Times New Roman"/>
          <w:sz w:val="28"/>
          <w:szCs w:val="28"/>
        </w:rPr>
        <w:t>згруповані за сферами відносин.</w:t>
      </w:r>
    </w:p>
    <w:p w:rsidR="00AC0CE0" w:rsidRDefault="003A3B67" w:rsidP="003B012A">
      <w:pPr>
        <w:spacing w:after="0" w:line="360" w:lineRule="auto"/>
        <w:ind w:firstLine="709"/>
        <w:jc w:val="right"/>
        <w:rPr>
          <w:rFonts w:ascii="Times New Roman" w:hAnsi="Times New Roman"/>
          <w:sz w:val="28"/>
          <w:szCs w:val="28"/>
        </w:rPr>
      </w:pPr>
      <w:r>
        <w:rPr>
          <w:rFonts w:ascii="Times New Roman" w:hAnsi="Times New Roman"/>
          <w:i/>
          <w:sz w:val="28"/>
          <w:szCs w:val="28"/>
        </w:rPr>
        <w:t>Таблиця</w:t>
      </w:r>
      <w:r w:rsidR="00AC0CE0" w:rsidRPr="003B012A">
        <w:rPr>
          <w:rFonts w:ascii="Times New Roman" w:hAnsi="Times New Roman"/>
          <w:i/>
          <w:sz w:val="28"/>
          <w:szCs w:val="28"/>
        </w:rPr>
        <w:t xml:space="preserve"> 2.6</w:t>
      </w:r>
      <w:r w:rsidR="00AC0CE0">
        <w:rPr>
          <w:rFonts w:ascii="Times New Roman" w:hAnsi="Times New Roman"/>
          <w:sz w:val="28"/>
          <w:szCs w:val="28"/>
        </w:rPr>
        <w:t xml:space="preserve"> </w:t>
      </w:r>
    </w:p>
    <w:p w:rsidR="003B012A" w:rsidRPr="003B012A" w:rsidRDefault="003B012A" w:rsidP="003B012A">
      <w:pPr>
        <w:spacing w:after="0" w:line="360" w:lineRule="auto"/>
        <w:ind w:firstLine="709"/>
        <w:jc w:val="center"/>
        <w:rPr>
          <w:rFonts w:ascii="Times New Roman" w:hAnsi="Times New Roman"/>
          <w:b/>
          <w:sz w:val="28"/>
          <w:szCs w:val="28"/>
        </w:rPr>
      </w:pPr>
      <w:r>
        <w:rPr>
          <w:rFonts w:ascii="Times New Roman" w:hAnsi="Times New Roman"/>
          <w:b/>
          <w:sz w:val="28"/>
          <w:szCs w:val="28"/>
        </w:rPr>
        <w:t>Ефект міграції за сферами відносин</w:t>
      </w:r>
    </w:p>
    <w:tbl>
      <w:tblPr>
        <w:tblW w:w="9821" w:type="dxa"/>
        <w:tblLook w:val="04A0" w:firstRow="1" w:lastRow="0" w:firstColumn="1" w:lastColumn="0" w:noHBand="0" w:noVBand="1"/>
      </w:tblPr>
      <w:tblGrid>
        <w:gridCol w:w="1838"/>
        <w:gridCol w:w="3827"/>
        <w:gridCol w:w="4156"/>
      </w:tblGrid>
      <w:tr w:rsidR="00AC0CE0" w:rsidRPr="002514B5" w:rsidTr="003A3B67">
        <w:trPr>
          <w:trHeight w:val="54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CE0" w:rsidRPr="002514B5" w:rsidRDefault="00AC0CE0" w:rsidP="00572ABE">
            <w:pPr>
              <w:spacing w:after="0" w:line="240" w:lineRule="auto"/>
              <w:jc w:val="center"/>
              <w:rPr>
                <w:rFonts w:ascii="Times New Roman" w:eastAsia="Times New Roman" w:hAnsi="Times New Roman" w:cs="Times New Roman"/>
                <w:color w:val="000000"/>
                <w:sz w:val="24"/>
                <w:szCs w:val="24"/>
                <w:lang w:eastAsia="uk-UA"/>
              </w:rPr>
            </w:pPr>
            <w:r w:rsidRPr="002514B5">
              <w:rPr>
                <w:rFonts w:ascii="Times New Roman" w:eastAsia="Times New Roman" w:hAnsi="Times New Roman" w:cs="Times New Roman"/>
                <w:color w:val="000000"/>
                <w:sz w:val="24"/>
                <w:szCs w:val="24"/>
                <w:lang w:eastAsia="uk-UA"/>
              </w:rPr>
              <w:t>Сфера відносин</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C0CE0" w:rsidRPr="002514B5" w:rsidRDefault="00AC0CE0" w:rsidP="00572ABE">
            <w:pPr>
              <w:spacing w:after="0" w:line="240" w:lineRule="auto"/>
              <w:jc w:val="center"/>
              <w:rPr>
                <w:rFonts w:ascii="Times New Roman" w:eastAsia="Times New Roman" w:hAnsi="Times New Roman" w:cs="Times New Roman"/>
                <w:color w:val="000000"/>
                <w:sz w:val="24"/>
                <w:szCs w:val="24"/>
                <w:lang w:eastAsia="uk-UA"/>
              </w:rPr>
            </w:pPr>
            <w:r w:rsidRPr="002514B5">
              <w:rPr>
                <w:rFonts w:ascii="Times New Roman" w:eastAsia="Times New Roman" w:hAnsi="Times New Roman" w:cs="Times New Roman"/>
                <w:color w:val="000000"/>
                <w:sz w:val="24"/>
                <w:szCs w:val="24"/>
                <w:lang w:eastAsia="uk-UA"/>
              </w:rPr>
              <w:t>Позитивні наслідки</w:t>
            </w:r>
          </w:p>
        </w:tc>
        <w:tc>
          <w:tcPr>
            <w:tcW w:w="4156" w:type="dxa"/>
            <w:tcBorders>
              <w:top w:val="single" w:sz="4" w:space="0" w:color="auto"/>
              <w:left w:val="nil"/>
              <w:bottom w:val="single" w:sz="4" w:space="0" w:color="auto"/>
              <w:right w:val="single" w:sz="4" w:space="0" w:color="auto"/>
            </w:tcBorders>
            <w:shd w:val="clear" w:color="auto" w:fill="auto"/>
            <w:vAlign w:val="center"/>
            <w:hideMark/>
          </w:tcPr>
          <w:p w:rsidR="00AC0CE0" w:rsidRPr="002514B5" w:rsidRDefault="00AC0CE0" w:rsidP="00572ABE">
            <w:pPr>
              <w:spacing w:after="0" w:line="240" w:lineRule="auto"/>
              <w:jc w:val="center"/>
              <w:rPr>
                <w:rFonts w:ascii="Times New Roman" w:eastAsia="Times New Roman" w:hAnsi="Times New Roman" w:cs="Times New Roman"/>
                <w:color w:val="000000"/>
                <w:sz w:val="24"/>
                <w:szCs w:val="24"/>
                <w:lang w:eastAsia="uk-UA"/>
              </w:rPr>
            </w:pPr>
            <w:r w:rsidRPr="002514B5">
              <w:rPr>
                <w:rFonts w:ascii="Times New Roman" w:eastAsia="Times New Roman" w:hAnsi="Times New Roman" w:cs="Times New Roman"/>
                <w:color w:val="000000"/>
                <w:sz w:val="24"/>
                <w:szCs w:val="24"/>
                <w:lang w:eastAsia="uk-UA"/>
              </w:rPr>
              <w:t>Негативні наслідки</w:t>
            </w:r>
          </w:p>
        </w:tc>
      </w:tr>
      <w:tr w:rsidR="00AC0CE0" w:rsidRPr="002514B5" w:rsidTr="003A3B67">
        <w:trPr>
          <w:trHeight w:val="904"/>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AC0CE0" w:rsidRPr="002514B5" w:rsidRDefault="00AC0CE0" w:rsidP="003A3B67">
            <w:pPr>
              <w:spacing w:after="0" w:line="240" w:lineRule="auto"/>
              <w:jc w:val="center"/>
              <w:rPr>
                <w:rFonts w:ascii="Times New Roman" w:eastAsia="Times New Roman" w:hAnsi="Times New Roman" w:cs="Times New Roman"/>
                <w:color w:val="000000"/>
                <w:sz w:val="24"/>
                <w:szCs w:val="24"/>
                <w:lang w:eastAsia="uk-UA"/>
              </w:rPr>
            </w:pPr>
            <w:r w:rsidRPr="002514B5">
              <w:rPr>
                <w:rFonts w:ascii="Times New Roman" w:eastAsia="Times New Roman" w:hAnsi="Times New Roman" w:cs="Times New Roman"/>
                <w:color w:val="000000"/>
                <w:sz w:val="24"/>
                <w:szCs w:val="24"/>
                <w:lang w:eastAsia="uk-UA"/>
              </w:rPr>
              <w:t>Економіка</w:t>
            </w:r>
          </w:p>
        </w:tc>
        <w:tc>
          <w:tcPr>
            <w:tcW w:w="3827" w:type="dxa"/>
            <w:tcBorders>
              <w:top w:val="nil"/>
              <w:left w:val="nil"/>
              <w:bottom w:val="single" w:sz="4" w:space="0" w:color="auto"/>
              <w:right w:val="single" w:sz="4" w:space="0" w:color="auto"/>
            </w:tcBorders>
            <w:shd w:val="clear" w:color="auto" w:fill="auto"/>
            <w:vAlign w:val="center"/>
            <w:hideMark/>
          </w:tcPr>
          <w:p w:rsidR="00AC0CE0" w:rsidRPr="002514B5" w:rsidRDefault="00AC0CE0" w:rsidP="003A3B67">
            <w:pPr>
              <w:spacing w:after="0" w:line="240" w:lineRule="auto"/>
              <w:jc w:val="center"/>
              <w:rPr>
                <w:rFonts w:ascii="Times New Roman" w:eastAsia="Times New Roman" w:hAnsi="Times New Roman" w:cs="Times New Roman"/>
                <w:color w:val="000000"/>
                <w:sz w:val="24"/>
                <w:szCs w:val="24"/>
                <w:lang w:eastAsia="uk-UA"/>
              </w:rPr>
            </w:pPr>
            <w:r w:rsidRPr="002514B5">
              <w:rPr>
                <w:rFonts w:ascii="Times New Roman" w:eastAsia="Times New Roman" w:hAnsi="Times New Roman" w:cs="Times New Roman"/>
                <w:color w:val="000000"/>
                <w:sz w:val="24"/>
                <w:szCs w:val="24"/>
                <w:lang w:eastAsia="uk-UA"/>
              </w:rPr>
              <w:t>Зменшення напруженості на р</w:t>
            </w:r>
            <w:r>
              <w:rPr>
                <w:rFonts w:ascii="Times New Roman" w:eastAsia="Times New Roman" w:hAnsi="Times New Roman" w:cs="Times New Roman"/>
                <w:color w:val="000000"/>
                <w:sz w:val="24"/>
                <w:szCs w:val="24"/>
                <w:lang w:eastAsia="uk-UA"/>
              </w:rPr>
              <w:t>инку праці; інвестування заробіт</w:t>
            </w:r>
            <w:r w:rsidRPr="002514B5">
              <w:rPr>
                <w:rFonts w:ascii="Times New Roman" w:eastAsia="Times New Roman" w:hAnsi="Times New Roman" w:cs="Times New Roman"/>
                <w:color w:val="000000"/>
                <w:sz w:val="24"/>
                <w:szCs w:val="24"/>
                <w:lang w:eastAsia="uk-UA"/>
              </w:rPr>
              <w:t>чан через створення малого та середнього бізнесу в Україні</w:t>
            </w:r>
          </w:p>
        </w:tc>
        <w:tc>
          <w:tcPr>
            <w:tcW w:w="4156" w:type="dxa"/>
            <w:tcBorders>
              <w:top w:val="nil"/>
              <w:left w:val="nil"/>
              <w:bottom w:val="single" w:sz="4" w:space="0" w:color="auto"/>
              <w:right w:val="single" w:sz="4" w:space="0" w:color="auto"/>
            </w:tcBorders>
            <w:shd w:val="clear" w:color="auto" w:fill="auto"/>
            <w:vAlign w:val="center"/>
            <w:hideMark/>
          </w:tcPr>
          <w:p w:rsidR="00AC0CE0" w:rsidRPr="002514B5" w:rsidRDefault="00AC0CE0" w:rsidP="003A3B6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Структурні зрушення, які проявляються в браку працівників на вакансії, які закордоном оплачуються більше.</w:t>
            </w:r>
          </w:p>
        </w:tc>
      </w:tr>
      <w:tr w:rsidR="00AC0CE0" w:rsidRPr="002514B5" w:rsidTr="003A3B67">
        <w:trPr>
          <w:trHeight w:val="67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AC0CE0" w:rsidRPr="002514B5" w:rsidRDefault="00AC0CE0" w:rsidP="003A3B67">
            <w:pPr>
              <w:spacing w:after="0" w:line="240" w:lineRule="auto"/>
              <w:jc w:val="center"/>
              <w:rPr>
                <w:rFonts w:ascii="Times New Roman" w:eastAsia="Times New Roman" w:hAnsi="Times New Roman" w:cs="Times New Roman"/>
                <w:color w:val="000000"/>
                <w:sz w:val="24"/>
                <w:szCs w:val="24"/>
                <w:lang w:eastAsia="uk-UA"/>
              </w:rPr>
            </w:pPr>
            <w:r w:rsidRPr="002514B5">
              <w:rPr>
                <w:rFonts w:ascii="Times New Roman" w:eastAsia="Times New Roman" w:hAnsi="Times New Roman" w:cs="Times New Roman"/>
                <w:color w:val="000000"/>
                <w:sz w:val="24"/>
                <w:szCs w:val="24"/>
                <w:lang w:eastAsia="uk-UA"/>
              </w:rPr>
              <w:t>Наука та освіта</w:t>
            </w:r>
          </w:p>
        </w:tc>
        <w:tc>
          <w:tcPr>
            <w:tcW w:w="3827" w:type="dxa"/>
            <w:tcBorders>
              <w:top w:val="nil"/>
              <w:left w:val="nil"/>
              <w:bottom w:val="single" w:sz="4" w:space="0" w:color="auto"/>
              <w:right w:val="single" w:sz="4" w:space="0" w:color="auto"/>
            </w:tcBorders>
            <w:shd w:val="clear" w:color="auto" w:fill="auto"/>
            <w:vAlign w:val="center"/>
            <w:hideMark/>
          </w:tcPr>
          <w:p w:rsidR="00AC0CE0" w:rsidRPr="002514B5" w:rsidRDefault="00AC0CE0" w:rsidP="003A3B6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w:t>
            </w:r>
            <w:r w:rsidRPr="002514B5">
              <w:rPr>
                <w:rFonts w:ascii="Times New Roman" w:eastAsia="Times New Roman" w:hAnsi="Times New Roman" w:cs="Times New Roman"/>
                <w:color w:val="000000"/>
                <w:sz w:val="24"/>
                <w:szCs w:val="24"/>
                <w:lang w:eastAsia="uk-UA"/>
              </w:rPr>
              <w:t>абутий закордоном досвід; підвищення кваліфікації</w:t>
            </w:r>
          </w:p>
        </w:tc>
        <w:tc>
          <w:tcPr>
            <w:tcW w:w="4156" w:type="dxa"/>
            <w:tcBorders>
              <w:top w:val="nil"/>
              <w:left w:val="nil"/>
              <w:bottom w:val="single" w:sz="4" w:space="0" w:color="auto"/>
              <w:right w:val="single" w:sz="4" w:space="0" w:color="auto"/>
            </w:tcBorders>
            <w:shd w:val="clear" w:color="auto" w:fill="auto"/>
            <w:vAlign w:val="center"/>
            <w:hideMark/>
          </w:tcPr>
          <w:p w:rsidR="00AC0CE0" w:rsidRPr="002514B5" w:rsidRDefault="00AC0CE0" w:rsidP="003A3B6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«Відплив мізків», виїзд молоді, науковців, висококваліфікованих працівників</w:t>
            </w:r>
          </w:p>
        </w:tc>
      </w:tr>
      <w:tr w:rsidR="00AC0CE0" w:rsidRPr="002514B5" w:rsidTr="003A3B67">
        <w:trPr>
          <w:trHeight w:val="1134"/>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AC0CE0" w:rsidRPr="002514B5" w:rsidRDefault="00AC0CE0" w:rsidP="003A3B67">
            <w:pPr>
              <w:spacing w:after="0" w:line="240" w:lineRule="auto"/>
              <w:jc w:val="center"/>
              <w:rPr>
                <w:rFonts w:ascii="Times New Roman" w:eastAsia="Times New Roman" w:hAnsi="Times New Roman" w:cs="Times New Roman"/>
                <w:color w:val="000000"/>
                <w:sz w:val="24"/>
                <w:szCs w:val="24"/>
                <w:lang w:eastAsia="uk-UA"/>
              </w:rPr>
            </w:pPr>
            <w:r w:rsidRPr="002514B5">
              <w:rPr>
                <w:rFonts w:ascii="Times New Roman" w:eastAsia="Times New Roman" w:hAnsi="Times New Roman" w:cs="Times New Roman"/>
                <w:color w:val="000000"/>
                <w:sz w:val="24"/>
                <w:szCs w:val="24"/>
                <w:lang w:eastAsia="uk-UA"/>
              </w:rPr>
              <w:t>Демографічно-соціологічні</w:t>
            </w:r>
          </w:p>
        </w:tc>
        <w:tc>
          <w:tcPr>
            <w:tcW w:w="3827" w:type="dxa"/>
            <w:tcBorders>
              <w:top w:val="nil"/>
              <w:left w:val="nil"/>
              <w:bottom w:val="single" w:sz="4" w:space="0" w:color="auto"/>
              <w:right w:val="single" w:sz="4" w:space="0" w:color="auto"/>
            </w:tcBorders>
            <w:shd w:val="clear" w:color="auto" w:fill="auto"/>
            <w:vAlign w:val="center"/>
            <w:hideMark/>
          </w:tcPr>
          <w:p w:rsidR="00AC0CE0" w:rsidRPr="002514B5" w:rsidRDefault="00AC0CE0" w:rsidP="003A3B67">
            <w:pPr>
              <w:spacing w:after="0" w:line="240" w:lineRule="auto"/>
              <w:jc w:val="center"/>
              <w:rPr>
                <w:rFonts w:ascii="Times New Roman" w:eastAsia="Times New Roman" w:hAnsi="Times New Roman" w:cs="Times New Roman"/>
                <w:color w:val="000000"/>
                <w:sz w:val="24"/>
                <w:szCs w:val="24"/>
                <w:lang w:eastAsia="uk-UA"/>
              </w:rPr>
            </w:pPr>
            <w:r w:rsidRPr="002514B5">
              <w:rPr>
                <w:rFonts w:ascii="Times New Roman" w:eastAsia="Times New Roman" w:hAnsi="Times New Roman" w:cs="Times New Roman"/>
                <w:color w:val="000000"/>
                <w:sz w:val="24"/>
                <w:szCs w:val="24"/>
                <w:lang w:eastAsia="uk-UA"/>
              </w:rPr>
              <w:t>Збільшення добробуту, підвищення рівня життя членів сімей мігрантів, за рахунок отримання грошових переказів</w:t>
            </w:r>
          </w:p>
        </w:tc>
        <w:tc>
          <w:tcPr>
            <w:tcW w:w="4156" w:type="dxa"/>
            <w:tcBorders>
              <w:top w:val="nil"/>
              <w:left w:val="nil"/>
              <w:bottom w:val="single" w:sz="4" w:space="0" w:color="auto"/>
              <w:right w:val="single" w:sz="4" w:space="0" w:color="auto"/>
            </w:tcBorders>
            <w:shd w:val="clear" w:color="auto" w:fill="auto"/>
            <w:vAlign w:val="center"/>
            <w:hideMark/>
          </w:tcPr>
          <w:p w:rsidR="00AC0CE0" w:rsidRPr="002514B5" w:rsidRDefault="00AC0CE0" w:rsidP="003A3B6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Зменшення загальної кількості населення; «старіння нації» внаслідок виїзду переважно молоді та людей середнього віку</w:t>
            </w:r>
          </w:p>
        </w:tc>
      </w:tr>
      <w:tr w:rsidR="00AC0CE0" w:rsidRPr="002514B5" w:rsidTr="003A3B67">
        <w:trPr>
          <w:trHeight w:val="621"/>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AC0CE0" w:rsidRPr="002514B5" w:rsidRDefault="00AC0CE0" w:rsidP="003A3B67">
            <w:pPr>
              <w:spacing w:after="0" w:line="240" w:lineRule="auto"/>
              <w:jc w:val="center"/>
              <w:rPr>
                <w:rFonts w:ascii="Times New Roman" w:eastAsia="Times New Roman" w:hAnsi="Times New Roman" w:cs="Times New Roman"/>
                <w:color w:val="000000"/>
                <w:sz w:val="24"/>
                <w:szCs w:val="24"/>
                <w:lang w:eastAsia="uk-UA"/>
              </w:rPr>
            </w:pPr>
            <w:r w:rsidRPr="002514B5">
              <w:rPr>
                <w:rFonts w:ascii="Times New Roman" w:eastAsia="Times New Roman" w:hAnsi="Times New Roman" w:cs="Times New Roman"/>
                <w:color w:val="000000"/>
                <w:sz w:val="24"/>
                <w:szCs w:val="24"/>
                <w:lang w:eastAsia="uk-UA"/>
              </w:rPr>
              <w:t>Фінанси</w:t>
            </w:r>
          </w:p>
        </w:tc>
        <w:tc>
          <w:tcPr>
            <w:tcW w:w="3827" w:type="dxa"/>
            <w:tcBorders>
              <w:top w:val="nil"/>
              <w:left w:val="nil"/>
              <w:bottom w:val="single" w:sz="4" w:space="0" w:color="auto"/>
              <w:right w:val="single" w:sz="4" w:space="0" w:color="auto"/>
            </w:tcBorders>
            <w:shd w:val="clear" w:color="auto" w:fill="auto"/>
            <w:vAlign w:val="center"/>
            <w:hideMark/>
          </w:tcPr>
          <w:p w:rsidR="00AC0CE0" w:rsidRPr="002514B5" w:rsidRDefault="00AC0CE0" w:rsidP="003A3B67">
            <w:pPr>
              <w:spacing w:after="0" w:line="240" w:lineRule="auto"/>
              <w:jc w:val="center"/>
              <w:rPr>
                <w:rFonts w:ascii="Times New Roman" w:eastAsia="Times New Roman" w:hAnsi="Times New Roman" w:cs="Times New Roman"/>
                <w:color w:val="000000"/>
                <w:sz w:val="24"/>
                <w:szCs w:val="24"/>
                <w:lang w:eastAsia="uk-UA"/>
              </w:rPr>
            </w:pPr>
            <w:r w:rsidRPr="002514B5">
              <w:rPr>
                <w:rFonts w:ascii="Times New Roman" w:eastAsia="Times New Roman" w:hAnsi="Times New Roman" w:cs="Times New Roman"/>
                <w:color w:val="000000"/>
                <w:sz w:val="24"/>
                <w:szCs w:val="24"/>
                <w:lang w:eastAsia="uk-UA"/>
              </w:rPr>
              <w:t>Збільшення потоку грошових переказів мігрантів</w:t>
            </w:r>
          </w:p>
        </w:tc>
        <w:tc>
          <w:tcPr>
            <w:tcW w:w="4156" w:type="dxa"/>
            <w:tcBorders>
              <w:top w:val="nil"/>
              <w:left w:val="nil"/>
              <w:bottom w:val="single" w:sz="4" w:space="0" w:color="auto"/>
              <w:right w:val="single" w:sz="4" w:space="0" w:color="auto"/>
            </w:tcBorders>
            <w:shd w:val="clear" w:color="auto" w:fill="auto"/>
            <w:vAlign w:val="center"/>
            <w:hideMark/>
          </w:tcPr>
          <w:p w:rsidR="00AC0CE0" w:rsidRPr="002514B5" w:rsidRDefault="00AC0CE0" w:rsidP="003A3B6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Зменшення валютно-фінансових операцій всередині країни</w:t>
            </w:r>
          </w:p>
        </w:tc>
      </w:tr>
      <w:tr w:rsidR="00AC0CE0" w:rsidRPr="002514B5" w:rsidTr="003A3B67">
        <w:trPr>
          <w:trHeight w:val="81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AC0CE0" w:rsidRPr="002514B5" w:rsidRDefault="000861C2" w:rsidP="003A3B6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Податкова систе</w:t>
            </w:r>
            <w:r w:rsidR="00AC0CE0" w:rsidRPr="002514B5">
              <w:rPr>
                <w:rFonts w:ascii="Times New Roman" w:eastAsia="Times New Roman" w:hAnsi="Times New Roman" w:cs="Times New Roman"/>
                <w:color w:val="000000"/>
                <w:sz w:val="24"/>
                <w:szCs w:val="24"/>
                <w:lang w:eastAsia="uk-UA"/>
              </w:rPr>
              <w:t>ма</w:t>
            </w:r>
          </w:p>
        </w:tc>
        <w:tc>
          <w:tcPr>
            <w:tcW w:w="3827" w:type="dxa"/>
            <w:tcBorders>
              <w:top w:val="nil"/>
              <w:left w:val="nil"/>
              <w:bottom w:val="single" w:sz="4" w:space="0" w:color="auto"/>
              <w:right w:val="single" w:sz="4" w:space="0" w:color="auto"/>
            </w:tcBorders>
            <w:shd w:val="clear" w:color="auto" w:fill="auto"/>
            <w:vAlign w:val="center"/>
            <w:hideMark/>
          </w:tcPr>
          <w:p w:rsidR="00AC0CE0" w:rsidRPr="002514B5" w:rsidRDefault="00AC0CE0" w:rsidP="003A3B67">
            <w:pPr>
              <w:spacing w:after="0" w:line="240" w:lineRule="auto"/>
              <w:jc w:val="center"/>
              <w:rPr>
                <w:rFonts w:ascii="Times New Roman" w:eastAsia="Times New Roman" w:hAnsi="Times New Roman" w:cs="Times New Roman"/>
                <w:color w:val="000000"/>
                <w:sz w:val="24"/>
                <w:szCs w:val="24"/>
                <w:lang w:eastAsia="uk-UA"/>
              </w:rPr>
            </w:pPr>
            <w:r w:rsidRPr="002514B5">
              <w:rPr>
                <w:rFonts w:ascii="Times New Roman" w:eastAsia="Times New Roman" w:hAnsi="Times New Roman" w:cs="Times New Roman"/>
                <w:color w:val="000000"/>
                <w:sz w:val="24"/>
                <w:szCs w:val="24"/>
                <w:lang w:eastAsia="uk-UA"/>
              </w:rPr>
              <w:t>Раціоналізація та удосконалення бюджетної системи</w:t>
            </w:r>
          </w:p>
        </w:tc>
        <w:tc>
          <w:tcPr>
            <w:tcW w:w="4156" w:type="dxa"/>
            <w:tcBorders>
              <w:top w:val="nil"/>
              <w:left w:val="nil"/>
              <w:bottom w:val="single" w:sz="4" w:space="0" w:color="auto"/>
              <w:right w:val="single" w:sz="4" w:space="0" w:color="auto"/>
            </w:tcBorders>
            <w:shd w:val="clear" w:color="auto" w:fill="auto"/>
            <w:vAlign w:val="center"/>
            <w:hideMark/>
          </w:tcPr>
          <w:p w:rsidR="00AC0CE0" w:rsidRPr="002514B5" w:rsidRDefault="00AC0CE0" w:rsidP="003A3B6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Ухилення сплати податків (проблема подвійного оподаткування), що переважно стосується нелегальних працівників</w:t>
            </w:r>
          </w:p>
        </w:tc>
      </w:tr>
      <w:tr w:rsidR="00572ABE" w:rsidRPr="002514B5" w:rsidTr="003A3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7"/>
        </w:trPr>
        <w:tc>
          <w:tcPr>
            <w:tcW w:w="1838" w:type="dxa"/>
            <w:shd w:val="clear" w:color="auto" w:fill="auto"/>
            <w:vAlign w:val="center"/>
            <w:hideMark/>
          </w:tcPr>
          <w:p w:rsidR="00572ABE" w:rsidRPr="002514B5" w:rsidRDefault="00572ABE" w:rsidP="003A3B67">
            <w:pPr>
              <w:spacing w:after="0" w:line="240" w:lineRule="auto"/>
              <w:jc w:val="center"/>
              <w:rPr>
                <w:rFonts w:ascii="Times New Roman" w:eastAsia="Times New Roman" w:hAnsi="Times New Roman" w:cs="Times New Roman"/>
                <w:color w:val="000000"/>
                <w:sz w:val="24"/>
                <w:szCs w:val="24"/>
                <w:lang w:eastAsia="uk-UA"/>
              </w:rPr>
            </w:pPr>
            <w:r w:rsidRPr="002514B5">
              <w:rPr>
                <w:rFonts w:ascii="Times New Roman" w:eastAsia="Times New Roman" w:hAnsi="Times New Roman" w:cs="Times New Roman"/>
                <w:color w:val="000000"/>
                <w:sz w:val="24"/>
                <w:szCs w:val="24"/>
                <w:lang w:eastAsia="uk-UA"/>
              </w:rPr>
              <w:t>Культур</w:t>
            </w:r>
            <w:r>
              <w:rPr>
                <w:rFonts w:ascii="Times New Roman" w:eastAsia="Times New Roman" w:hAnsi="Times New Roman" w:cs="Times New Roman"/>
                <w:color w:val="000000"/>
                <w:sz w:val="24"/>
                <w:szCs w:val="24"/>
                <w:lang w:eastAsia="uk-UA"/>
              </w:rPr>
              <w:t>а та інновації</w:t>
            </w:r>
          </w:p>
        </w:tc>
        <w:tc>
          <w:tcPr>
            <w:tcW w:w="3827" w:type="dxa"/>
            <w:shd w:val="clear" w:color="auto" w:fill="auto"/>
            <w:vAlign w:val="center"/>
            <w:hideMark/>
          </w:tcPr>
          <w:p w:rsidR="00572ABE" w:rsidRDefault="00572ABE" w:rsidP="003A3B6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Застосування іноземних розробок в Україні;</w:t>
            </w:r>
          </w:p>
          <w:p w:rsidR="00572ABE" w:rsidRPr="002514B5" w:rsidRDefault="00572ABE" w:rsidP="003A3B6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w:t>
            </w:r>
            <w:r w:rsidRPr="002514B5">
              <w:rPr>
                <w:rFonts w:ascii="Times New Roman" w:eastAsia="Times New Roman" w:hAnsi="Times New Roman" w:cs="Times New Roman"/>
                <w:color w:val="000000"/>
                <w:sz w:val="24"/>
                <w:szCs w:val="24"/>
                <w:lang w:eastAsia="uk-UA"/>
              </w:rPr>
              <w:t>раця закордоном розширює світогляд людей, вносить в суспільство нові європейські цінності</w:t>
            </w:r>
          </w:p>
        </w:tc>
        <w:tc>
          <w:tcPr>
            <w:tcW w:w="4156" w:type="dxa"/>
            <w:shd w:val="clear" w:color="auto" w:fill="auto"/>
            <w:vAlign w:val="center"/>
            <w:hideMark/>
          </w:tcPr>
          <w:p w:rsidR="00572ABE" w:rsidRDefault="00572ABE" w:rsidP="003A3B6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Зниження кількості інноваційних розробок, внаслідок виїзду освічених на кваліфікованих людей;</w:t>
            </w:r>
          </w:p>
          <w:p w:rsidR="00572ABE" w:rsidRPr="002514B5" w:rsidRDefault="00572ABE" w:rsidP="003A3B67">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соціально-культурні конфлікти, втрата автентичності.</w:t>
            </w:r>
          </w:p>
        </w:tc>
      </w:tr>
    </w:tbl>
    <w:p w:rsidR="00AC0CE0" w:rsidRPr="003A3B67" w:rsidRDefault="003A3B67" w:rsidP="003A3B67">
      <w:pPr>
        <w:spacing w:line="360" w:lineRule="auto"/>
        <w:ind w:firstLine="709"/>
        <w:jc w:val="both"/>
        <w:rPr>
          <w:rFonts w:ascii="Times New Roman" w:hAnsi="Times New Roman"/>
          <w:sz w:val="28"/>
          <w:szCs w:val="28"/>
        </w:rPr>
      </w:pPr>
      <w:r w:rsidRPr="003A3B67">
        <w:rPr>
          <w:rFonts w:ascii="Times New Roman" w:hAnsi="Times New Roman"/>
          <w:sz w:val="28"/>
          <w:szCs w:val="28"/>
        </w:rPr>
        <w:t>Складено автором</w:t>
      </w:r>
      <w:r w:rsidR="005D4126">
        <w:rPr>
          <w:rFonts w:ascii="Times New Roman" w:hAnsi="Times New Roman"/>
          <w:sz w:val="28"/>
          <w:szCs w:val="28"/>
        </w:rPr>
        <w:t>.</w:t>
      </w:r>
    </w:p>
    <w:p w:rsidR="00AC0CE0" w:rsidRDefault="00AC0CE0" w:rsidP="00042734">
      <w:pPr>
        <w:spacing w:after="0" w:line="360" w:lineRule="auto"/>
        <w:ind w:firstLine="709"/>
        <w:jc w:val="both"/>
        <w:rPr>
          <w:rFonts w:ascii="Times New Roman" w:hAnsi="Times New Roman"/>
          <w:sz w:val="28"/>
          <w:szCs w:val="28"/>
        </w:rPr>
      </w:pPr>
      <w:r w:rsidRPr="00471756">
        <w:rPr>
          <w:rFonts w:ascii="Times New Roman" w:hAnsi="Times New Roman"/>
          <w:sz w:val="28"/>
          <w:szCs w:val="28"/>
        </w:rPr>
        <w:t>Отже,</w:t>
      </w:r>
      <w:r>
        <w:rPr>
          <w:rFonts w:ascii="Times New Roman" w:hAnsi="Times New Roman"/>
          <w:sz w:val="28"/>
          <w:szCs w:val="28"/>
        </w:rPr>
        <w:t xml:space="preserve"> найбільший ефект від міграції </w:t>
      </w:r>
      <w:r w:rsidR="000861C2">
        <w:rPr>
          <w:rFonts w:ascii="Times New Roman" w:hAnsi="Times New Roman"/>
          <w:sz w:val="28"/>
          <w:szCs w:val="28"/>
        </w:rPr>
        <w:t xml:space="preserve">виникає внаслідок </w:t>
      </w:r>
      <w:r>
        <w:rPr>
          <w:rFonts w:ascii="Times New Roman" w:hAnsi="Times New Roman"/>
          <w:sz w:val="28"/>
          <w:szCs w:val="28"/>
        </w:rPr>
        <w:t xml:space="preserve">найголовнішої причини виїзду – грошей. Саме грошові трансфери мігрантів позитивно впливають на зростання економіки України, так як займають достатню частку у ВВП. Також, як було наведено раніше, вони значно переважають прямі іноземні інвестиції та надходження від основного кредитора країни – МВФ. </w:t>
      </w:r>
    </w:p>
    <w:p w:rsidR="00AC0CE0" w:rsidRDefault="00AC0CE0" w:rsidP="00042734">
      <w:pPr>
        <w:spacing w:after="0" w:line="360" w:lineRule="auto"/>
        <w:ind w:firstLine="709"/>
        <w:jc w:val="both"/>
        <w:rPr>
          <w:rFonts w:ascii="Times New Roman" w:hAnsi="Times New Roman"/>
          <w:sz w:val="28"/>
          <w:szCs w:val="28"/>
        </w:rPr>
      </w:pPr>
      <w:r>
        <w:rPr>
          <w:rFonts w:ascii="Times New Roman" w:hAnsi="Times New Roman"/>
          <w:sz w:val="28"/>
          <w:szCs w:val="28"/>
        </w:rPr>
        <w:t>Далі підвищується загальний добробут деякої частини населення. Адже заробітчани в більшості здійснюють перек</w:t>
      </w:r>
      <w:r w:rsidR="000861C2">
        <w:rPr>
          <w:rFonts w:ascii="Times New Roman" w:hAnsi="Times New Roman"/>
          <w:sz w:val="28"/>
          <w:szCs w:val="28"/>
        </w:rPr>
        <w:t>ази для своїх родин. Члени сімей</w:t>
      </w:r>
      <w:r>
        <w:rPr>
          <w:rFonts w:ascii="Times New Roman" w:hAnsi="Times New Roman"/>
          <w:sz w:val="28"/>
          <w:szCs w:val="28"/>
        </w:rPr>
        <w:t>, в свою чергу, переважно використов</w:t>
      </w:r>
      <w:r w:rsidR="000861C2">
        <w:rPr>
          <w:rFonts w:ascii="Times New Roman" w:hAnsi="Times New Roman"/>
          <w:sz w:val="28"/>
          <w:szCs w:val="28"/>
        </w:rPr>
        <w:t>ують кошти для задоволення</w:t>
      </w:r>
      <w:r>
        <w:rPr>
          <w:rFonts w:ascii="Times New Roman" w:hAnsi="Times New Roman"/>
          <w:sz w:val="28"/>
          <w:szCs w:val="28"/>
        </w:rPr>
        <w:t xml:space="preserve"> власних потреб, </w:t>
      </w:r>
      <w:r w:rsidR="000861C2">
        <w:rPr>
          <w:rFonts w:ascii="Times New Roman" w:hAnsi="Times New Roman"/>
          <w:sz w:val="28"/>
          <w:szCs w:val="28"/>
        </w:rPr>
        <w:t xml:space="preserve">таких як </w:t>
      </w:r>
      <w:r>
        <w:rPr>
          <w:rFonts w:ascii="Times New Roman" w:hAnsi="Times New Roman"/>
          <w:sz w:val="28"/>
          <w:szCs w:val="28"/>
        </w:rPr>
        <w:t>купівлі н</w:t>
      </w:r>
      <w:r w:rsidR="000861C2">
        <w:rPr>
          <w:rFonts w:ascii="Times New Roman" w:hAnsi="Times New Roman"/>
          <w:sz w:val="28"/>
          <w:szCs w:val="28"/>
        </w:rPr>
        <w:t>еобхідного для існування майна чи нерухомості, оплаті медичних чи освітніх послуг.</w:t>
      </w:r>
      <w:r>
        <w:rPr>
          <w:rFonts w:ascii="Times New Roman" w:hAnsi="Times New Roman"/>
          <w:sz w:val="28"/>
          <w:szCs w:val="28"/>
        </w:rPr>
        <w:t xml:space="preserve"> </w:t>
      </w:r>
      <w:r w:rsidR="000861C2">
        <w:rPr>
          <w:rFonts w:ascii="Times New Roman" w:hAnsi="Times New Roman"/>
          <w:sz w:val="28"/>
          <w:szCs w:val="28"/>
        </w:rPr>
        <w:t xml:space="preserve">Дійсно </w:t>
      </w:r>
      <w:r>
        <w:rPr>
          <w:rFonts w:ascii="Times New Roman" w:hAnsi="Times New Roman"/>
          <w:sz w:val="28"/>
          <w:szCs w:val="28"/>
        </w:rPr>
        <w:t>ба</w:t>
      </w:r>
      <w:r w:rsidR="000861C2">
        <w:rPr>
          <w:rFonts w:ascii="Times New Roman" w:hAnsi="Times New Roman"/>
          <w:sz w:val="28"/>
          <w:szCs w:val="28"/>
        </w:rPr>
        <w:t xml:space="preserve">тьки </w:t>
      </w:r>
      <w:r>
        <w:rPr>
          <w:rFonts w:ascii="Times New Roman" w:hAnsi="Times New Roman"/>
          <w:sz w:val="28"/>
          <w:szCs w:val="28"/>
        </w:rPr>
        <w:t>виїжджають закордон для того, щоб мати змогу забезпечити дітей вищою освітою.</w:t>
      </w:r>
    </w:p>
    <w:p w:rsidR="00AC0CE0" w:rsidRDefault="00AC0CE0" w:rsidP="00AC0CE0">
      <w:pPr>
        <w:spacing w:after="0" w:line="360" w:lineRule="auto"/>
        <w:ind w:firstLine="709"/>
        <w:jc w:val="both"/>
        <w:rPr>
          <w:rFonts w:ascii="Times New Roman" w:hAnsi="Times New Roman"/>
          <w:sz w:val="28"/>
          <w:szCs w:val="28"/>
        </w:rPr>
      </w:pPr>
      <w:r>
        <w:rPr>
          <w:rFonts w:ascii="Times New Roman" w:hAnsi="Times New Roman"/>
          <w:sz w:val="28"/>
          <w:szCs w:val="28"/>
        </w:rPr>
        <w:t>Проте, діти залишаються без належного виховання, без достатньої моральної підтримки батьків. Часто, сім’ї можуть роками не бачити когось з рідних. Та й те, що ці кошти переважно використовуються для власного споживання, не здійснюють такого впливу на економіку, як відбулось би за умови, що кошти будуть вкладатись в розвиток підприємництва.</w:t>
      </w:r>
    </w:p>
    <w:p w:rsidR="00AC0CE0" w:rsidRDefault="00AC0CE0" w:rsidP="00AC0CE0">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Взагалі, грошові трансфери доцільно контролювати </w:t>
      </w:r>
      <w:r w:rsidR="005751F8">
        <w:rPr>
          <w:rFonts w:ascii="Times New Roman" w:hAnsi="Times New Roman"/>
          <w:sz w:val="28"/>
          <w:szCs w:val="28"/>
        </w:rPr>
        <w:t>через</w:t>
      </w:r>
      <w:r>
        <w:rPr>
          <w:rFonts w:ascii="Times New Roman" w:hAnsi="Times New Roman"/>
          <w:sz w:val="28"/>
          <w:szCs w:val="28"/>
        </w:rPr>
        <w:t xml:space="preserve"> стимулювання мігрантів </w:t>
      </w:r>
      <w:r w:rsidR="005751F8">
        <w:rPr>
          <w:rFonts w:ascii="Times New Roman" w:hAnsi="Times New Roman"/>
          <w:sz w:val="28"/>
          <w:szCs w:val="28"/>
        </w:rPr>
        <w:t>до надсилання</w:t>
      </w:r>
      <w:r>
        <w:rPr>
          <w:rFonts w:ascii="Times New Roman" w:hAnsi="Times New Roman"/>
          <w:sz w:val="28"/>
          <w:szCs w:val="28"/>
        </w:rPr>
        <w:t xml:space="preserve"> їх через офіційні канали, проте це може понести за собою негативні наслідки. </w:t>
      </w:r>
      <w:proofErr w:type="spellStart"/>
      <w:r>
        <w:rPr>
          <w:rFonts w:ascii="Times New Roman" w:hAnsi="Times New Roman"/>
          <w:sz w:val="28"/>
          <w:szCs w:val="28"/>
        </w:rPr>
        <w:t>Стримання</w:t>
      </w:r>
      <w:proofErr w:type="spellEnd"/>
      <w:r>
        <w:rPr>
          <w:rFonts w:ascii="Times New Roman" w:hAnsi="Times New Roman"/>
          <w:sz w:val="28"/>
          <w:szCs w:val="28"/>
        </w:rPr>
        <w:t xml:space="preserve"> міграції можливе тоді, коли середня заробітна плата становитиме 300-400 дол. США, як вважає прем’єр-міністр Денис </w:t>
      </w:r>
      <w:proofErr w:type="spellStart"/>
      <w:r>
        <w:rPr>
          <w:rFonts w:ascii="Times New Roman" w:hAnsi="Times New Roman"/>
          <w:sz w:val="28"/>
          <w:szCs w:val="28"/>
        </w:rPr>
        <w:t>Шмигаль</w:t>
      </w:r>
      <w:proofErr w:type="spellEnd"/>
      <w:r>
        <w:rPr>
          <w:rFonts w:ascii="Times New Roman" w:hAnsi="Times New Roman"/>
          <w:sz w:val="28"/>
          <w:szCs w:val="28"/>
        </w:rPr>
        <w:t>. Наразі вона є в два рази меншою. Якщо ж легальна міграція буде набагато вигіднішою для мігрантів внаслідок підтримки мігрантів, зменшення відсотку втрати від переказів, то можливе різке збільшення заробітчан. Якщо уявити</w:t>
      </w:r>
      <w:r w:rsidR="000D3317">
        <w:rPr>
          <w:rFonts w:ascii="Times New Roman" w:hAnsi="Times New Roman"/>
          <w:sz w:val="28"/>
          <w:szCs w:val="28"/>
        </w:rPr>
        <w:t>,</w:t>
      </w:r>
      <w:r>
        <w:rPr>
          <w:rFonts w:ascii="Times New Roman" w:hAnsi="Times New Roman"/>
          <w:sz w:val="28"/>
          <w:szCs w:val="28"/>
        </w:rPr>
        <w:t xml:space="preserve"> як з роками зростатимуть міграційні процеси, то варто очікувати ще більшого руйнування сімей, збільшення психологічного тиску для дітей заробітчан. </w:t>
      </w:r>
    </w:p>
    <w:p w:rsidR="00AC0CE0" w:rsidRDefault="00AC0CE0" w:rsidP="00AC0CE0">
      <w:pPr>
        <w:spacing w:after="0" w:line="360" w:lineRule="auto"/>
        <w:ind w:firstLine="709"/>
        <w:jc w:val="both"/>
        <w:rPr>
          <w:rFonts w:ascii="Times New Roman" w:hAnsi="Times New Roman"/>
          <w:sz w:val="28"/>
          <w:szCs w:val="28"/>
        </w:rPr>
      </w:pPr>
      <w:r>
        <w:rPr>
          <w:rFonts w:ascii="Times New Roman" w:hAnsi="Times New Roman"/>
          <w:sz w:val="28"/>
          <w:szCs w:val="28"/>
        </w:rPr>
        <w:t>Ще однією проблемою є «відплив мізків». Адже наук</w:t>
      </w:r>
      <w:r w:rsidR="000D3317">
        <w:rPr>
          <w:rFonts w:ascii="Times New Roman" w:hAnsi="Times New Roman"/>
          <w:sz w:val="28"/>
          <w:szCs w:val="28"/>
        </w:rPr>
        <w:t xml:space="preserve">овці та вчені, освічена молодь </w:t>
      </w:r>
      <w:r>
        <w:rPr>
          <w:rFonts w:ascii="Times New Roman" w:hAnsi="Times New Roman"/>
          <w:sz w:val="28"/>
          <w:szCs w:val="28"/>
        </w:rPr>
        <w:t>після роботи закордоном рідко повертаються і намагаються впровадити корисні навички та набуті знання отримані закордоном в Україні. Частіше вони залишаються і працюють в найрозвинутіших країнах. Як відомо, впровадження інновацій та технологій у виробництво є рушіє</w:t>
      </w:r>
      <w:r w:rsidR="000D3317">
        <w:rPr>
          <w:rFonts w:ascii="Times New Roman" w:hAnsi="Times New Roman"/>
          <w:sz w:val="28"/>
          <w:szCs w:val="28"/>
        </w:rPr>
        <w:t xml:space="preserve">м економічного розвитку. Такі </w:t>
      </w:r>
      <w:r>
        <w:rPr>
          <w:rFonts w:ascii="Times New Roman" w:hAnsi="Times New Roman"/>
          <w:sz w:val="28"/>
          <w:szCs w:val="28"/>
        </w:rPr>
        <w:t>держави як США, Японія, Сполучене Королівство та держави ЄС вже давно зрозуміли це. Саме інтенсивний спосіб праці, збільшення торгівлі послуга</w:t>
      </w:r>
      <w:r w:rsidR="000D3317">
        <w:rPr>
          <w:rFonts w:ascii="Times New Roman" w:hAnsi="Times New Roman"/>
          <w:sz w:val="28"/>
          <w:szCs w:val="28"/>
        </w:rPr>
        <w:t>ми, а не товарами, виготовлення</w:t>
      </w:r>
      <w:r>
        <w:rPr>
          <w:rFonts w:ascii="Times New Roman" w:hAnsi="Times New Roman"/>
          <w:sz w:val="28"/>
          <w:szCs w:val="28"/>
        </w:rPr>
        <w:t xml:space="preserve"> готової кінцевої продукції, а не обробка сировини та виготовлення складових продукції, є шляхом до зростання економіки. </w:t>
      </w:r>
    </w:p>
    <w:p w:rsidR="00AC0CE0" w:rsidRDefault="00AC0CE0" w:rsidP="00AC0CE0">
      <w:pPr>
        <w:spacing w:after="0" w:line="360" w:lineRule="auto"/>
        <w:ind w:firstLine="709"/>
        <w:jc w:val="both"/>
        <w:rPr>
          <w:rFonts w:ascii="Times New Roman" w:hAnsi="Times New Roman"/>
          <w:sz w:val="28"/>
          <w:szCs w:val="28"/>
        </w:rPr>
      </w:pPr>
      <w:r>
        <w:rPr>
          <w:rFonts w:ascii="Times New Roman" w:hAnsi="Times New Roman"/>
          <w:sz w:val="28"/>
          <w:szCs w:val="28"/>
        </w:rPr>
        <w:t>Україна теж намагається не відставати. Проте, рівень оплати та цінність таких працівників є нижчими, ніж у перелічених країнах.</w:t>
      </w:r>
    </w:p>
    <w:p w:rsidR="00AC0CE0" w:rsidRDefault="000D3317" w:rsidP="00AC0CE0">
      <w:pPr>
        <w:spacing w:after="0" w:line="360" w:lineRule="auto"/>
        <w:ind w:firstLine="709"/>
        <w:jc w:val="both"/>
        <w:rPr>
          <w:rFonts w:ascii="Times New Roman" w:hAnsi="Times New Roman"/>
          <w:sz w:val="28"/>
          <w:szCs w:val="28"/>
        </w:rPr>
      </w:pPr>
      <w:r>
        <w:rPr>
          <w:rFonts w:ascii="Times New Roman" w:hAnsi="Times New Roman"/>
          <w:sz w:val="28"/>
          <w:szCs w:val="28"/>
        </w:rPr>
        <w:t>Б</w:t>
      </w:r>
      <w:r w:rsidR="00AC0CE0">
        <w:rPr>
          <w:rFonts w:ascii="Times New Roman" w:hAnsi="Times New Roman"/>
          <w:sz w:val="28"/>
          <w:szCs w:val="28"/>
        </w:rPr>
        <w:t xml:space="preserve">ільшою проблемою, аніж соціальний тиск закордоном, є </w:t>
      </w:r>
      <w:r>
        <w:rPr>
          <w:rFonts w:ascii="Times New Roman" w:hAnsi="Times New Roman"/>
          <w:sz w:val="28"/>
          <w:szCs w:val="28"/>
        </w:rPr>
        <w:t>ризики нелегальної праці</w:t>
      </w:r>
      <w:r w:rsidR="00AC0CE0">
        <w:rPr>
          <w:rFonts w:ascii="Times New Roman" w:hAnsi="Times New Roman"/>
          <w:sz w:val="28"/>
          <w:szCs w:val="28"/>
        </w:rPr>
        <w:t xml:space="preserve">. </w:t>
      </w:r>
      <w:r>
        <w:rPr>
          <w:rFonts w:ascii="Times New Roman" w:hAnsi="Times New Roman"/>
          <w:sz w:val="28"/>
          <w:szCs w:val="28"/>
        </w:rPr>
        <w:t>Робітники</w:t>
      </w:r>
      <w:r w:rsidR="00AC0CE0">
        <w:rPr>
          <w:rFonts w:ascii="Times New Roman" w:hAnsi="Times New Roman"/>
          <w:sz w:val="28"/>
          <w:szCs w:val="28"/>
        </w:rPr>
        <w:t xml:space="preserve"> часто можуть зіткнутись із невідповідними умовами праці, понаднормовим графіком роботи, шахрайством з боку агентів та посередників з працевлаштування, обманом самого роботодавця. Захист для таких людей відсутній як з боку рідної держави, так і збоку країни-прибуття.</w:t>
      </w:r>
    </w:p>
    <w:p w:rsidR="00AC0CE0" w:rsidRPr="00B45D9F" w:rsidRDefault="000D3317" w:rsidP="000D3317">
      <w:pPr>
        <w:spacing w:after="0" w:line="360" w:lineRule="auto"/>
        <w:ind w:firstLine="709"/>
        <w:jc w:val="both"/>
        <w:rPr>
          <w:rFonts w:ascii="Times New Roman" w:hAnsi="Times New Roman"/>
          <w:sz w:val="28"/>
          <w:szCs w:val="28"/>
        </w:rPr>
      </w:pPr>
      <w:r>
        <w:rPr>
          <w:rFonts w:ascii="Times New Roman" w:hAnsi="Times New Roman"/>
          <w:sz w:val="28"/>
          <w:szCs w:val="28"/>
        </w:rPr>
        <w:t>Зрештою легальна праця вигідн</w:t>
      </w:r>
      <w:r w:rsidR="00AC0CE0">
        <w:rPr>
          <w:rFonts w:ascii="Times New Roman" w:hAnsi="Times New Roman"/>
          <w:sz w:val="28"/>
          <w:szCs w:val="28"/>
        </w:rPr>
        <w:t>а і для самої держави, адже тоді є більша ймовірність переказів через офіційні канали.</w:t>
      </w:r>
      <w:r>
        <w:rPr>
          <w:rFonts w:ascii="Times New Roman" w:hAnsi="Times New Roman"/>
          <w:sz w:val="28"/>
          <w:szCs w:val="28"/>
        </w:rPr>
        <w:t xml:space="preserve"> Сильні та слабкі сторони української трудової міграції, а також потенційні можливості та загрози наведено у</w:t>
      </w:r>
      <w:r w:rsidR="00AC0CE0" w:rsidRPr="00B45D9F">
        <w:rPr>
          <w:rFonts w:ascii="Times New Roman" w:hAnsi="Times New Roman"/>
          <w:sz w:val="28"/>
          <w:szCs w:val="28"/>
        </w:rPr>
        <w:t xml:space="preserve"> </w:t>
      </w:r>
      <w:r w:rsidR="00AC0CE0" w:rsidRPr="00B45D9F">
        <w:rPr>
          <w:rFonts w:ascii="Times New Roman" w:hAnsi="Times New Roman"/>
          <w:sz w:val="28"/>
          <w:szCs w:val="28"/>
          <w:lang w:val="en-US"/>
        </w:rPr>
        <w:t>SWOT</w:t>
      </w:r>
      <w:proofErr w:type="spellStart"/>
      <w:r w:rsidR="003B012A">
        <w:rPr>
          <w:rFonts w:ascii="Times New Roman" w:hAnsi="Times New Roman"/>
          <w:sz w:val="28"/>
          <w:szCs w:val="28"/>
        </w:rPr>
        <w:t>-аналіз</w:t>
      </w:r>
      <w:r>
        <w:rPr>
          <w:rFonts w:ascii="Times New Roman" w:hAnsi="Times New Roman"/>
          <w:sz w:val="28"/>
          <w:szCs w:val="28"/>
        </w:rPr>
        <w:t>і</w:t>
      </w:r>
      <w:proofErr w:type="spellEnd"/>
      <w:r w:rsidR="003B012A">
        <w:rPr>
          <w:rFonts w:ascii="Times New Roman" w:hAnsi="Times New Roman"/>
          <w:sz w:val="28"/>
          <w:szCs w:val="28"/>
        </w:rPr>
        <w:t xml:space="preserve"> (табл. 2.7</w:t>
      </w:r>
      <w:r w:rsidR="00AC0CE0" w:rsidRPr="00B45D9F">
        <w:rPr>
          <w:rFonts w:ascii="Times New Roman" w:hAnsi="Times New Roman"/>
          <w:sz w:val="28"/>
          <w:szCs w:val="28"/>
        </w:rPr>
        <w:t>).</w:t>
      </w:r>
    </w:p>
    <w:p w:rsidR="00AC0CE0" w:rsidRPr="00B45D9F" w:rsidRDefault="00AC0CE0" w:rsidP="00AC0CE0">
      <w:pPr>
        <w:spacing w:after="0" w:line="360" w:lineRule="auto"/>
        <w:ind w:firstLine="709"/>
        <w:jc w:val="right"/>
        <w:rPr>
          <w:rFonts w:ascii="Times New Roman" w:hAnsi="Times New Roman"/>
          <w:i/>
          <w:sz w:val="28"/>
          <w:szCs w:val="28"/>
          <w:lang w:val="ru-RU"/>
        </w:rPr>
      </w:pPr>
      <w:r w:rsidRPr="003B012A">
        <w:rPr>
          <w:rFonts w:ascii="Times New Roman" w:hAnsi="Times New Roman"/>
          <w:i/>
          <w:sz w:val="28"/>
          <w:szCs w:val="28"/>
        </w:rPr>
        <w:t>Таблиця 2</w:t>
      </w:r>
      <w:r w:rsidRPr="003B012A">
        <w:rPr>
          <w:rFonts w:ascii="Times New Roman" w:hAnsi="Times New Roman"/>
          <w:i/>
          <w:sz w:val="28"/>
          <w:szCs w:val="28"/>
          <w:lang w:val="ru-RU"/>
        </w:rPr>
        <w:t>.7</w:t>
      </w:r>
    </w:p>
    <w:p w:rsidR="00AC0CE0" w:rsidRPr="00B45D9F" w:rsidRDefault="00AC0CE0" w:rsidP="00AC0CE0">
      <w:pPr>
        <w:spacing w:after="0" w:line="360" w:lineRule="auto"/>
        <w:ind w:firstLine="709"/>
        <w:jc w:val="center"/>
        <w:rPr>
          <w:rFonts w:ascii="Times New Roman" w:hAnsi="Times New Roman"/>
          <w:b/>
          <w:sz w:val="28"/>
          <w:szCs w:val="28"/>
        </w:rPr>
      </w:pPr>
      <w:r w:rsidRPr="00B45D9F">
        <w:rPr>
          <w:rFonts w:ascii="Times New Roman" w:hAnsi="Times New Roman"/>
          <w:b/>
          <w:sz w:val="28"/>
          <w:szCs w:val="28"/>
          <w:lang w:val="en-US"/>
        </w:rPr>
        <w:t>SWOT</w:t>
      </w:r>
      <w:r w:rsidRPr="00B45D9F">
        <w:rPr>
          <w:rFonts w:ascii="Times New Roman" w:hAnsi="Times New Roman"/>
          <w:b/>
          <w:sz w:val="28"/>
          <w:szCs w:val="28"/>
          <w:lang w:val="ru-RU"/>
        </w:rPr>
        <w:t>-</w:t>
      </w:r>
      <w:proofErr w:type="spellStart"/>
      <w:r w:rsidRPr="00B45D9F">
        <w:rPr>
          <w:rFonts w:ascii="Times New Roman" w:hAnsi="Times New Roman"/>
          <w:b/>
          <w:sz w:val="28"/>
          <w:szCs w:val="28"/>
          <w:lang w:val="ru-RU"/>
        </w:rPr>
        <w:t>ана</w:t>
      </w:r>
      <w:proofErr w:type="spellEnd"/>
      <w:r w:rsidRPr="00B45D9F">
        <w:rPr>
          <w:rFonts w:ascii="Times New Roman" w:hAnsi="Times New Roman"/>
          <w:b/>
          <w:sz w:val="28"/>
          <w:szCs w:val="28"/>
        </w:rPr>
        <w:t>ліз ефектів трудової міграції для України</w:t>
      </w:r>
    </w:p>
    <w:tbl>
      <w:tblPr>
        <w:tblStyle w:val="a6"/>
        <w:tblW w:w="0" w:type="auto"/>
        <w:tblLook w:val="04A0" w:firstRow="1" w:lastRow="0" w:firstColumn="1" w:lastColumn="0" w:noHBand="0" w:noVBand="1"/>
      </w:tblPr>
      <w:tblGrid>
        <w:gridCol w:w="4479"/>
        <w:gridCol w:w="5264"/>
      </w:tblGrid>
      <w:tr w:rsidR="00AC0CE0" w:rsidRPr="00B45D9F" w:rsidTr="00572ABE">
        <w:trPr>
          <w:trHeight w:val="304"/>
        </w:trPr>
        <w:tc>
          <w:tcPr>
            <w:tcW w:w="4479" w:type="dxa"/>
          </w:tcPr>
          <w:p w:rsidR="00AC0CE0" w:rsidRPr="00B45D9F" w:rsidRDefault="00AC0CE0" w:rsidP="00572ABE">
            <w:pPr>
              <w:jc w:val="center"/>
              <w:rPr>
                <w:rFonts w:ascii="Times New Roman" w:eastAsiaTheme="minorEastAsia" w:hAnsi="Times New Roman"/>
                <w:sz w:val="28"/>
                <w:szCs w:val="28"/>
              </w:rPr>
            </w:pPr>
            <w:r w:rsidRPr="00B45D9F">
              <w:rPr>
                <w:rFonts w:ascii="Times New Roman" w:eastAsiaTheme="minorEastAsia" w:hAnsi="Times New Roman"/>
                <w:sz w:val="28"/>
                <w:szCs w:val="28"/>
              </w:rPr>
              <w:t>Сильні сторони</w:t>
            </w:r>
          </w:p>
        </w:tc>
        <w:tc>
          <w:tcPr>
            <w:tcW w:w="5264" w:type="dxa"/>
          </w:tcPr>
          <w:p w:rsidR="00AC0CE0" w:rsidRPr="00B45D9F" w:rsidRDefault="00AC0CE0" w:rsidP="00572ABE">
            <w:pPr>
              <w:jc w:val="center"/>
              <w:rPr>
                <w:rFonts w:ascii="Times New Roman" w:eastAsiaTheme="minorEastAsia" w:hAnsi="Times New Roman"/>
                <w:sz w:val="28"/>
                <w:szCs w:val="28"/>
              </w:rPr>
            </w:pPr>
            <w:r w:rsidRPr="00B45D9F">
              <w:rPr>
                <w:rFonts w:ascii="Times New Roman" w:eastAsiaTheme="minorEastAsia" w:hAnsi="Times New Roman"/>
                <w:sz w:val="28"/>
                <w:szCs w:val="28"/>
              </w:rPr>
              <w:t>Слабкі сторони</w:t>
            </w:r>
          </w:p>
        </w:tc>
      </w:tr>
      <w:tr w:rsidR="00AC0CE0" w:rsidRPr="00B45D9F" w:rsidTr="00572ABE">
        <w:trPr>
          <w:trHeight w:val="2681"/>
        </w:trPr>
        <w:tc>
          <w:tcPr>
            <w:tcW w:w="4479" w:type="dxa"/>
          </w:tcPr>
          <w:p w:rsidR="00AC0CE0" w:rsidRPr="00EE3F9E" w:rsidRDefault="00AC0CE0" w:rsidP="00AB67EF">
            <w:pPr>
              <w:pStyle w:val="a4"/>
              <w:numPr>
                <w:ilvl w:val="0"/>
                <w:numId w:val="19"/>
              </w:numPr>
              <w:ind w:left="0"/>
              <w:jc w:val="both"/>
              <w:rPr>
                <w:rFonts w:ascii="Times New Roman" w:eastAsiaTheme="minorEastAsia" w:hAnsi="Times New Roman"/>
                <w:sz w:val="24"/>
                <w:szCs w:val="24"/>
              </w:rPr>
            </w:pPr>
            <w:r w:rsidRPr="00B45D9F">
              <w:rPr>
                <w:rFonts w:ascii="Times New Roman" w:eastAsiaTheme="minorEastAsia" w:hAnsi="Times New Roman"/>
                <w:sz w:val="24"/>
                <w:szCs w:val="24"/>
              </w:rPr>
              <w:t xml:space="preserve">- зменшення тиску </w:t>
            </w:r>
            <w:r>
              <w:rPr>
                <w:rFonts w:ascii="Times New Roman" w:eastAsiaTheme="minorEastAsia" w:hAnsi="Times New Roman"/>
                <w:sz w:val="24"/>
                <w:szCs w:val="24"/>
              </w:rPr>
              <w:t>на внутрішньому ринку праці</w:t>
            </w:r>
            <w:r w:rsidRPr="00B45D9F">
              <w:rPr>
                <w:rFonts w:ascii="Times New Roman" w:eastAsiaTheme="minorEastAsia" w:hAnsi="Times New Roman"/>
                <w:sz w:val="24"/>
                <w:szCs w:val="24"/>
              </w:rPr>
              <w:t>;</w:t>
            </w:r>
          </w:p>
          <w:p w:rsidR="00AC0CE0" w:rsidRPr="00B45D9F" w:rsidRDefault="00AC0CE0" w:rsidP="00AB67EF">
            <w:pPr>
              <w:pStyle w:val="a4"/>
              <w:numPr>
                <w:ilvl w:val="0"/>
                <w:numId w:val="19"/>
              </w:numPr>
              <w:tabs>
                <w:tab w:val="left" w:pos="284"/>
              </w:tabs>
              <w:ind w:left="0" w:firstLine="0"/>
              <w:jc w:val="both"/>
              <w:rPr>
                <w:rFonts w:ascii="Times New Roman" w:eastAsiaTheme="minorEastAsia" w:hAnsi="Times New Roman" w:cs="Times New Roman"/>
                <w:sz w:val="28"/>
                <w:szCs w:val="28"/>
              </w:rPr>
            </w:pPr>
            <w:r>
              <w:rPr>
                <w:rFonts w:ascii="Times New Roman" w:eastAsiaTheme="minorEastAsia" w:hAnsi="Times New Roman" w:cs="Times New Roman"/>
                <w:sz w:val="24"/>
                <w:szCs w:val="24"/>
              </w:rPr>
              <w:t xml:space="preserve">надходження </w:t>
            </w:r>
            <w:r w:rsidRPr="00B45D9F">
              <w:rPr>
                <w:rFonts w:ascii="Times New Roman" w:eastAsiaTheme="minorEastAsia" w:hAnsi="Times New Roman" w:cs="Times New Roman"/>
                <w:sz w:val="24"/>
                <w:szCs w:val="24"/>
              </w:rPr>
              <w:t>приватних трансфертів в економіку</w:t>
            </w:r>
            <w:r>
              <w:rPr>
                <w:rFonts w:ascii="Times New Roman" w:eastAsiaTheme="minorEastAsia" w:hAnsi="Times New Roman" w:cs="Times New Roman"/>
                <w:sz w:val="24"/>
                <w:szCs w:val="24"/>
              </w:rPr>
              <w:t>, що збільшують в свою чергу ВВП країни</w:t>
            </w:r>
            <w:r w:rsidRPr="00B45D9F">
              <w:rPr>
                <w:rFonts w:ascii="Times New Roman" w:eastAsiaTheme="minorEastAsia" w:hAnsi="Times New Roman" w:cs="Times New Roman"/>
                <w:sz w:val="24"/>
                <w:szCs w:val="24"/>
              </w:rPr>
              <w:t>;</w:t>
            </w:r>
          </w:p>
          <w:p w:rsidR="00AC0CE0" w:rsidRPr="00B45D9F" w:rsidRDefault="00AC0CE0" w:rsidP="00AB67EF">
            <w:pPr>
              <w:pStyle w:val="a4"/>
              <w:numPr>
                <w:ilvl w:val="0"/>
                <w:numId w:val="19"/>
              </w:numPr>
              <w:tabs>
                <w:tab w:val="left" w:pos="284"/>
              </w:tabs>
              <w:ind w:left="0" w:firstLine="0"/>
              <w:jc w:val="both"/>
              <w:rPr>
                <w:rFonts w:ascii="Times New Roman" w:eastAsiaTheme="minorEastAsia" w:hAnsi="Times New Roman"/>
                <w:sz w:val="28"/>
                <w:szCs w:val="28"/>
              </w:rPr>
            </w:pPr>
            <w:r w:rsidRPr="00B45D9F">
              <w:rPr>
                <w:rFonts w:ascii="Times New Roman" w:eastAsiaTheme="minorEastAsia" w:hAnsi="Times New Roman"/>
                <w:sz w:val="24"/>
                <w:szCs w:val="24"/>
              </w:rPr>
              <w:t>скорочення безробіття власного населення за рахунок еміграції.</w:t>
            </w:r>
          </w:p>
        </w:tc>
        <w:tc>
          <w:tcPr>
            <w:tcW w:w="5264" w:type="dxa"/>
          </w:tcPr>
          <w:p w:rsidR="00AC0CE0" w:rsidRPr="00B45D9F" w:rsidRDefault="00AC0CE0" w:rsidP="00AB67EF">
            <w:pPr>
              <w:pStyle w:val="a4"/>
              <w:numPr>
                <w:ilvl w:val="0"/>
                <w:numId w:val="19"/>
              </w:numPr>
              <w:tabs>
                <w:tab w:val="left" w:pos="324"/>
              </w:tabs>
              <w:ind w:left="0" w:hanging="8"/>
              <w:jc w:val="both"/>
              <w:rPr>
                <w:rFonts w:ascii="Times New Roman" w:eastAsiaTheme="minorEastAsia" w:hAnsi="Times New Roman"/>
                <w:sz w:val="24"/>
                <w:szCs w:val="24"/>
              </w:rPr>
            </w:pPr>
            <w:r w:rsidRPr="00B45D9F">
              <w:rPr>
                <w:rFonts w:ascii="Times New Roman" w:eastAsiaTheme="minorEastAsia" w:hAnsi="Times New Roman"/>
                <w:sz w:val="24"/>
                <w:szCs w:val="24"/>
              </w:rPr>
              <w:t xml:space="preserve">«відплив </w:t>
            </w:r>
            <w:r>
              <w:rPr>
                <w:rFonts w:ascii="Times New Roman" w:eastAsiaTheme="minorEastAsia" w:hAnsi="Times New Roman"/>
                <w:sz w:val="24"/>
                <w:szCs w:val="24"/>
              </w:rPr>
              <w:t>мізків»</w:t>
            </w:r>
          </w:p>
          <w:p w:rsidR="00AC0CE0" w:rsidRPr="00B45D9F" w:rsidRDefault="00AC0CE0" w:rsidP="00AB67EF">
            <w:pPr>
              <w:pStyle w:val="a4"/>
              <w:numPr>
                <w:ilvl w:val="0"/>
                <w:numId w:val="19"/>
              </w:numPr>
              <w:tabs>
                <w:tab w:val="left" w:pos="319"/>
              </w:tabs>
              <w:ind w:left="0" w:firstLine="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незаповнена кількість  вакансій висококваліфікованими працівниками</w:t>
            </w:r>
            <w:r w:rsidRPr="00B45D9F">
              <w:rPr>
                <w:rFonts w:ascii="Times New Roman" w:eastAsiaTheme="minorEastAsia" w:hAnsi="Times New Roman" w:cs="Times New Roman"/>
                <w:sz w:val="24"/>
                <w:szCs w:val="24"/>
              </w:rPr>
              <w:t>;</w:t>
            </w:r>
          </w:p>
          <w:p w:rsidR="00AC0CE0" w:rsidRPr="00B45D9F" w:rsidRDefault="00AC0CE0" w:rsidP="00AB67EF">
            <w:pPr>
              <w:pStyle w:val="a4"/>
              <w:numPr>
                <w:ilvl w:val="0"/>
                <w:numId w:val="19"/>
              </w:numPr>
              <w:tabs>
                <w:tab w:val="left" w:pos="319"/>
              </w:tabs>
              <w:ind w:left="0" w:firstLine="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загострення соціально-психологічного клімату</w:t>
            </w:r>
            <w:r w:rsidRPr="00B45D9F">
              <w:rPr>
                <w:rFonts w:ascii="Times New Roman" w:eastAsiaTheme="minorEastAsia" w:hAnsi="Times New Roman" w:cs="Times New Roman"/>
                <w:sz w:val="24"/>
                <w:szCs w:val="24"/>
              </w:rPr>
              <w:t>;</w:t>
            </w:r>
          </w:p>
          <w:p w:rsidR="00AC0CE0" w:rsidRPr="00B45D9F" w:rsidRDefault="00AC0CE0" w:rsidP="00AB67EF">
            <w:pPr>
              <w:pStyle w:val="a4"/>
              <w:numPr>
                <w:ilvl w:val="0"/>
                <w:numId w:val="19"/>
              </w:numPr>
              <w:tabs>
                <w:tab w:val="left" w:pos="319"/>
              </w:tabs>
              <w:ind w:left="0" w:firstLine="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скорочення чисельності економічно активного населення</w:t>
            </w:r>
            <w:r w:rsidRPr="00B45D9F">
              <w:rPr>
                <w:rFonts w:ascii="Times New Roman" w:eastAsiaTheme="minorEastAsia" w:hAnsi="Times New Roman" w:cs="Times New Roman"/>
                <w:sz w:val="24"/>
                <w:szCs w:val="24"/>
              </w:rPr>
              <w:t>;</w:t>
            </w:r>
          </w:p>
          <w:p w:rsidR="00AC0CE0" w:rsidRPr="00B45D9F" w:rsidRDefault="00AC0CE0" w:rsidP="00AB67EF">
            <w:pPr>
              <w:pStyle w:val="a4"/>
              <w:numPr>
                <w:ilvl w:val="0"/>
                <w:numId w:val="19"/>
              </w:numPr>
              <w:tabs>
                <w:tab w:val="left" w:pos="319"/>
              </w:tabs>
              <w:ind w:left="0" w:firstLine="0"/>
              <w:jc w:val="both"/>
              <w:rPr>
                <w:rFonts w:ascii="Times New Roman" w:eastAsiaTheme="minorEastAsia" w:hAnsi="Times New Roman" w:cs="Times New Roman"/>
                <w:sz w:val="24"/>
                <w:szCs w:val="24"/>
              </w:rPr>
            </w:pPr>
            <w:r w:rsidRPr="00B45D9F">
              <w:rPr>
                <w:rFonts w:ascii="Times New Roman" w:eastAsiaTheme="minorEastAsia" w:hAnsi="Times New Roman" w:cs="Times New Roman"/>
                <w:sz w:val="24"/>
                <w:szCs w:val="24"/>
              </w:rPr>
              <w:t>низька вартість послуг робочої сили;</w:t>
            </w:r>
          </w:p>
          <w:p w:rsidR="00AC0CE0" w:rsidRPr="00B45D9F" w:rsidRDefault="00AC0CE0" w:rsidP="00AB67EF">
            <w:pPr>
              <w:pStyle w:val="a4"/>
              <w:numPr>
                <w:ilvl w:val="0"/>
                <w:numId w:val="19"/>
              </w:numPr>
              <w:tabs>
                <w:tab w:val="left" w:pos="319"/>
              </w:tabs>
              <w:ind w:left="0" w:firstLine="0"/>
              <w:jc w:val="both"/>
              <w:rPr>
                <w:rFonts w:ascii="Times New Roman" w:eastAsiaTheme="minorEastAsia" w:hAnsi="Times New Roman"/>
                <w:sz w:val="28"/>
                <w:szCs w:val="28"/>
              </w:rPr>
            </w:pPr>
            <w:r w:rsidRPr="00B45D9F">
              <w:rPr>
                <w:rFonts w:ascii="Times New Roman" w:eastAsiaTheme="minorEastAsia" w:hAnsi="Times New Roman" w:cs="Times New Roman"/>
                <w:sz w:val="24"/>
                <w:szCs w:val="24"/>
              </w:rPr>
              <w:t>нераціональне вкладання державних коштів у робочу силу, яка згодом мігрує.</w:t>
            </w:r>
          </w:p>
        </w:tc>
      </w:tr>
      <w:tr w:rsidR="00AC0CE0" w:rsidRPr="00B45D9F" w:rsidTr="00572ABE">
        <w:trPr>
          <w:trHeight w:val="304"/>
        </w:trPr>
        <w:tc>
          <w:tcPr>
            <w:tcW w:w="4479" w:type="dxa"/>
          </w:tcPr>
          <w:p w:rsidR="00AC0CE0" w:rsidRPr="00B45D9F" w:rsidRDefault="00AC0CE0" w:rsidP="00572ABE">
            <w:pPr>
              <w:jc w:val="center"/>
              <w:rPr>
                <w:rFonts w:ascii="Times New Roman" w:eastAsiaTheme="minorEastAsia" w:hAnsi="Times New Roman"/>
                <w:sz w:val="28"/>
                <w:szCs w:val="28"/>
              </w:rPr>
            </w:pPr>
            <w:r w:rsidRPr="00B45D9F">
              <w:rPr>
                <w:rFonts w:ascii="Times New Roman" w:eastAsiaTheme="minorEastAsia" w:hAnsi="Times New Roman"/>
                <w:sz w:val="28"/>
                <w:szCs w:val="28"/>
              </w:rPr>
              <w:t>Можливості</w:t>
            </w:r>
          </w:p>
        </w:tc>
        <w:tc>
          <w:tcPr>
            <w:tcW w:w="5264" w:type="dxa"/>
          </w:tcPr>
          <w:p w:rsidR="00AC0CE0" w:rsidRPr="00B45D9F" w:rsidRDefault="00AC0CE0" w:rsidP="00572ABE">
            <w:pPr>
              <w:jc w:val="center"/>
              <w:rPr>
                <w:rFonts w:ascii="Times New Roman" w:eastAsiaTheme="minorEastAsia" w:hAnsi="Times New Roman"/>
                <w:sz w:val="28"/>
                <w:szCs w:val="28"/>
              </w:rPr>
            </w:pPr>
            <w:r w:rsidRPr="00B45D9F">
              <w:rPr>
                <w:rFonts w:ascii="Times New Roman" w:eastAsiaTheme="minorEastAsia" w:hAnsi="Times New Roman"/>
                <w:sz w:val="28"/>
                <w:szCs w:val="28"/>
              </w:rPr>
              <w:t>Загрози</w:t>
            </w:r>
          </w:p>
        </w:tc>
      </w:tr>
      <w:tr w:rsidR="00AC0CE0" w:rsidRPr="00B45D9F" w:rsidTr="00572ABE">
        <w:trPr>
          <w:trHeight w:val="2757"/>
        </w:trPr>
        <w:tc>
          <w:tcPr>
            <w:tcW w:w="4479" w:type="dxa"/>
          </w:tcPr>
          <w:p w:rsidR="00AC0CE0" w:rsidRDefault="00AC0CE0" w:rsidP="00AB67EF">
            <w:pPr>
              <w:pStyle w:val="a4"/>
              <w:numPr>
                <w:ilvl w:val="0"/>
                <w:numId w:val="19"/>
              </w:numPr>
              <w:tabs>
                <w:tab w:val="left" w:pos="284"/>
              </w:tabs>
              <w:ind w:left="0" w:firstLine="0"/>
              <w:jc w:val="both"/>
              <w:rPr>
                <w:rFonts w:ascii="Times New Roman" w:eastAsiaTheme="minorEastAsia" w:hAnsi="Times New Roman"/>
                <w:sz w:val="24"/>
                <w:szCs w:val="24"/>
              </w:rPr>
            </w:pPr>
            <w:r>
              <w:rPr>
                <w:rFonts w:ascii="Times New Roman" w:eastAsiaTheme="minorEastAsia" w:hAnsi="Times New Roman"/>
                <w:sz w:val="24"/>
                <w:szCs w:val="24"/>
              </w:rPr>
              <w:t>стимулювання офіційного працевлаштування</w:t>
            </w:r>
          </w:p>
          <w:p w:rsidR="00AC0CE0" w:rsidRPr="00B45D9F" w:rsidRDefault="00AC0CE0" w:rsidP="00AB67EF">
            <w:pPr>
              <w:pStyle w:val="a4"/>
              <w:numPr>
                <w:ilvl w:val="0"/>
                <w:numId w:val="19"/>
              </w:numPr>
              <w:tabs>
                <w:tab w:val="left" w:pos="284"/>
              </w:tabs>
              <w:ind w:left="0" w:firstLine="0"/>
              <w:jc w:val="both"/>
              <w:rPr>
                <w:rFonts w:ascii="Times New Roman" w:eastAsiaTheme="minorEastAsia" w:hAnsi="Times New Roman"/>
                <w:sz w:val="24"/>
                <w:szCs w:val="24"/>
              </w:rPr>
            </w:pPr>
            <w:r>
              <w:rPr>
                <w:rFonts w:ascii="Times New Roman" w:eastAsiaTheme="minorEastAsia" w:hAnsi="Times New Roman"/>
                <w:sz w:val="24"/>
                <w:szCs w:val="24"/>
              </w:rPr>
              <w:t>здобуття нових професійних навичок, підвищення кваліфікації</w:t>
            </w:r>
            <w:r w:rsidRPr="00B45D9F">
              <w:rPr>
                <w:rFonts w:ascii="Times New Roman" w:eastAsiaTheme="minorEastAsia" w:hAnsi="Times New Roman"/>
                <w:sz w:val="24"/>
                <w:szCs w:val="24"/>
              </w:rPr>
              <w:t>;</w:t>
            </w:r>
          </w:p>
          <w:p w:rsidR="00AC0CE0" w:rsidRPr="00EE3F9E" w:rsidRDefault="00AC0CE0" w:rsidP="00AB67EF">
            <w:pPr>
              <w:pStyle w:val="a4"/>
              <w:numPr>
                <w:ilvl w:val="0"/>
                <w:numId w:val="19"/>
              </w:numPr>
              <w:tabs>
                <w:tab w:val="left" w:pos="284"/>
              </w:tabs>
              <w:ind w:left="0" w:firstLine="0"/>
              <w:rPr>
                <w:rFonts w:ascii="Times New Roman" w:eastAsiaTheme="minorEastAsia" w:hAnsi="Times New Roman"/>
                <w:sz w:val="28"/>
                <w:szCs w:val="28"/>
              </w:rPr>
            </w:pPr>
            <w:r>
              <w:rPr>
                <w:rFonts w:ascii="Times New Roman" w:eastAsiaTheme="minorEastAsia" w:hAnsi="Times New Roman"/>
                <w:sz w:val="24"/>
                <w:szCs w:val="24"/>
              </w:rPr>
              <w:t>повернення працівників з досвідом найрозвинутіших країн;</w:t>
            </w:r>
          </w:p>
          <w:p w:rsidR="00AC0CE0" w:rsidRPr="00B45D9F" w:rsidRDefault="00AC0CE0" w:rsidP="00AB67EF">
            <w:pPr>
              <w:pStyle w:val="a4"/>
              <w:numPr>
                <w:ilvl w:val="0"/>
                <w:numId w:val="19"/>
              </w:numPr>
              <w:tabs>
                <w:tab w:val="left" w:pos="284"/>
              </w:tabs>
              <w:ind w:left="0" w:firstLine="0"/>
              <w:rPr>
                <w:rFonts w:ascii="Times New Roman" w:eastAsiaTheme="minorEastAsia" w:hAnsi="Times New Roman"/>
                <w:sz w:val="28"/>
                <w:szCs w:val="28"/>
              </w:rPr>
            </w:pPr>
            <w:r>
              <w:rPr>
                <w:rFonts w:ascii="Times New Roman" w:eastAsiaTheme="minorEastAsia" w:hAnsi="Times New Roman"/>
                <w:sz w:val="24"/>
                <w:szCs w:val="24"/>
              </w:rPr>
              <w:t>інвестування грошових переказів в розвиток підприємництва.</w:t>
            </w:r>
          </w:p>
        </w:tc>
        <w:tc>
          <w:tcPr>
            <w:tcW w:w="5264" w:type="dxa"/>
          </w:tcPr>
          <w:p w:rsidR="00AC0CE0" w:rsidRDefault="00AC0CE0" w:rsidP="00AB67EF">
            <w:pPr>
              <w:pStyle w:val="a4"/>
              <w:numPr>
                <w:ilvl w:val="0"/>
                <w:numId w:val="19"/>
              </w:numPr>
              <w:tabs>
                <w:tab w:val="left" w:pos="337"/>
              </w:tabs>
              <w:ind w:left="0" w:firstLine="54"/>
              <w:jc w:val="both"/>
              <w:rPr>
                <w:rFonts w:ascii="Times New Roman" w:eastAsiaTheme="minorEastAsia" w:hAnsi="Times New Roman"/>
                <w:sz w:val="24"/>
                <w:szCs w:val="24"/>
              </w:rPr>
            </w:pPr>
            <w:r>
              <w:rPr>
                <w:rFonts w:ascii="Times New Roman" w:eastAsiaTheme="minorEastAsia" w:hAnsi="Times New Roman"/>
                <w:sz w:val="24"/>
                <w:szCs w:val="24"/>
              </w:rPr>
              <w:t>торгівля</w:t>
            </w:r>
            <w:r w:rsidRPr="00B45D9F">
              <w:rPr>
                <w:rFonts w:ascii="Times New Roman" w:eastAsiaTheme="minorEastAsia" w:hAnsi="Times New Roman"/>
                <w:sz w:val="24"/>
                <w:szCs w:val="24"/>
              </w:rPr>
              <w:t xml:space="preserve"> людьми;</w:t>
            </w:r>
          </w:p>
          <w:p w:rsidR="00AC0CE0" w:rsidRPr="00B45D9F" w:rsidRDefault="00AC0CE0" w:rsidP="00AB67EF">
            <w:pPr>
              <w:pStyle w:val="a4"/>
              <w:numPr>
                <w:ilvl w:val="0"/>
                <w:numId w:val="19"/>
              </w:numPr>
              <w:tabs>
                <w:tab w:val="left" w:pos="337"/>
              </w:tabs>
              <w:ind w:left="0" w:firstLine="54"/>
              <w:jc w:val="both"/>
              <w:rPr>
                <w:rFonts w:ascii="Times New Roman" w:eastAsiaTheme="minorEastAsia" w:hAnsi="Times New Roman"/>
                <w:sz w:val="24"/>
                <w:szCs w:val="24"/>
              </w:rPr>
            </w:pPr>
            <w:r>
              <w:rPr>
                <w:rFonts w:ascii="Times New Roman" w:eastAsiaTheme="minorEastAsia" w:hAnsi="Times New Roman"/>
                <w:sz w:val="24"/>
                <w:szCs w:val="24"/>
              </w:rPr>
              <w:t>«старіння нації»</w:t>
            </w:r>
          </w:p>
          <w:p w:rsidR="00AC0CE0" w:rsidRPr="00B45D9F" w:rsidRDefault="00AC0CE0" w:rsidP="00AB67EF">
            <w:pPr>
              <w:pStyle w:val="a4"/>
              <w:numPr>
                <w:ilvl w:val="0"/>
                <w:numId w:val="19"/>
              </w:numPr>
              <w:tabs>
                <w:tab w:val="left" w:pos="337"/>
              </w:tabs>
              <w:ind w:left="0" w:firstLine="54"/>
              <w:jc w:val="both"/>
              <w:rPr>
                <w:rFonts w:ascii="Times New Roman" w:eastAsiaTheme="minorEastAsia" w:hAnsi="Times New Roman"/>
                <w:sz w:val="28"/>
                <w:szCs w:val="28"/>
              </w:rPr>
            </w:pPr>
            <w:r>
              <w:rPr>
                <w:rFonts w:ascii="Times New Roman" w:eastAsiaTheme="minorEastAsia" w:hAnsi="Times New Roman"/>
                <w:sz w:val="24"/>
                <w:szCs w:val="24"/>
              </w:rPr>
              <w:t>запуск інфляційних процесів внаслідок збільшення грошових переказів</w:t>
            </w:r>
            <w:r w:rsidRPr="00B45D9F">
              <w:rPr>
                <w:rFonts w:ascii="Times New Roman" w:eastAsiaTheme="minorEastAsia" w:hAnsi="Times New Roman"/>
                <w:sz w:val="24"/>
                <w:szCs w:val="24"/>
              </w:rPr>
              <w:t>;</w:t>
            </w:r>
          </w:p>
          <w:p w:rsidR="00AC0CE0" w:rsidRPr="00EE3F9E" w:rsidRDefault="00AC0CE0" w:rsidP="00AB67EF">
            <w:pPr>
              <w:pStyle w:val="a4"/>
              <w:numPr>
                <w:ilvl w:val="0"/>
                <w:numId w:val="19"/>
              </w:numPr>
              <w:tabs>
                <w:tab w:val="left" w:pos="337"/>
              </w:tabs>
              <w:ind w:left="0" w:firstLine="54"/>
              <w:jc w:val="both"/>
              <w:rPr>
                <w:rFonts w:ascii="Times New Roman" w:eastAsiaTheme="minorEastAsia" w:hAnsi="Times New Roman"/>
                <w:sz w:val="28"/>
                <w:szCs w:val="28"/>
              </w:rPr>
            </w:pPr>
            <w:r w:rsidRPr="00B45D9F">
              <w:rPr>
                <w:rFonts w:ascii="Times New Roman" w:eastAsiaTheme="minorEastAsia" w:hAnsi="Times New Roman"/>
                <w:sz w:val="24"/>
                <w:szCs w:val="24"/>
              </w:rPr>
              <w:t>зменшення трудових ресурс</w:t>
            </w:r>
            <w:r>
              <w:rPr>
                <w:rFonts w:ascii="Times New Roman" w:eastAsiaTheme="minorEastAsia" w:hAnsi="Times New Roman"/>
                <w:sz w:val="24"/>
                <w:szCs w:val="24"/>
              </w:rPr>
              <w:t>ів у довгостроковій перспективі, внаслідок виїзду молоді та людей середнього віку</w:t>
            </w:r>
          </w:p>
          <w:p w:rsidR="00AC0CE0" w:rsidRPr="00B45D9F" w:rsidRDefault="00AC0CE0" w:rsidP="00AB67EF">
            <w:pPr>
              <w:pStyle w:val="a4"/>
              <w:numPr>
                <w:ilvl w:val="0"/>
                <w:numId w:val="19"/>
              </w:numPr>
              <w:tabs>
                <w:tab w:val="left" w:pos="337"/>
              </w:tabs>
              <w:ind w:left="0" w:firstLine="54"/>
              <w:jc w:val="both"/>
              <w:rPr>
                <w:rFonts w:ascii="Times New Roman" w:eastAsiaTheme="minorEastAsia" w:hAnsi="Times New Roman"/>
                <w:sz w:val="28"/>
                <w:szCs w:val="28"/>
              </w:rPr>
            </w:pPr>
            <w:r>
              <w:rPr>
                <w:rFonts w:ascii="Times New Roman" w:eastAsiaTheme="minorEastAsia" w:hAnsi="Times New Roman"/>
                <w:sz w:val="24"/>
                <w:szCs w:val="24"/>
              </w:rPr>
              <w:t xml:space="preserve">перехід мігрантів від </w:t>
            </w:r>
            <w:r w:rsidR="00705EBB">
              <w:rPr>
                <w:rFonts w:ascii="Times New Roman" w:eastAsiaTheme="minorEastAsia" w:hAnsi="Times New Roman"/>
                <w:sz w:val="24"/>
                <w:szCs w:val="24"/>
              </w:rPr>
              <w:t>сезонних</w:t>
            </w:r>
            <w:r>
              <w:rPr>
                <w:rFonts w:ascii="Times New Roman" w:eastAsiaTheme="minorEastAsia" w:hAnsi="Times New Roman"/>
                <w:sz w:val="24"/>
                <w:szCs w:val="24"/>
              </w:rPr>
              <w:t xml:space="preserve"> та тимчасових виїздів на постійне місце проживання закордоном.</w:t>
            </w:r>
          </w:p>
        </w:tc>
      </w:tr>
    </w:tbl>
    <w:p w:rsidR="00AC0CE0" w:rsidRDefault="00F87872" w:rsidP="00D66128">
      <w:pPr>
        <w:spacing w:line="360" w:lineRule="auto"/>
        <w:ind w:firstLine="709"/>
        <w:rPr>
          <w:rFonts w:ascii="Times New Roman" w:eastAsiaTheme="minorEastAsia" w:hAnsi="Times New Roman"/>
          <w:sz w:val="28"/>
          <w:szCs w:val="28"/>
        </w:rPr>
      </w:pPr>
      <w:r w:rsidRPr="00F87872">
        <w:rPr>
          <w:rFonts w:ascii="Times New Roman" w:eastAsiaTheme="minorEastAsia" w:hAnsi="Times New Roman"/>
          <w:sz w:val="28"/>
          <w:szCs w:val="28"/>
        </w:rPr>
        <w:t>С</w:t>
      </w:r>
      <w:r w:rsidR="00AC0CE0" w:rsidRPr="00F87872">
        <w:rPr>
          <w:rFonts w:ascii="Times New Roman" w:eastAsiaTheme="minorEastAsia" w:hAnsi="Times New Roman"/>
          <w:sz w:val="28"/>
          <w:szCs w:val="28"/>
        </w:rPr>
        <w:t>кладено автором</w:t>
      </w:r>
      <w:r w:rsidR="005D4126">
        <w:rPr>
          <w:rFonts w:ascii="Times New Roman" w:eastAsiaTheme="minorEastAsia" w:hAnsi="Times New Roman"/>
          <w:sz w:val="28"/>
          <w:szCs w:val="28"/>
        </w:rPr>
        <w:t>.</w:t>
      </w:r>
    </w:p>
    <w:p w:rsidR="00904A27" w:rsidRPr="00904A27" w:rsidRDefault="00904A27" w:rsidP="00904A27">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Також, гострою проблемою є психологічний тиск в чужій країні і для самих заробітчан. Часто відомі випадки конфліктів, які спровоковані через національні відмінності, політичні погляди та розбіжності в ідеологіях. Так як українські мігранти в своїй більшості працюють в Польщі, то часто можна почути історії про зневажливе ставлення роботодавця-поляка до працівника-українця. Та заради того, щоб елементарно забезпечити себе та свою сім’ю їжею та житлом, люди зважуються і на такі умови праці. </w:t>
      </w:r>
    </w:p>
    <w:p w:rsidR="006A361F" w:rsidRPr="006A361F" w:rsidRDefault="00AC0CE0" w:rsidP="006A361F">
      <w:pPr>
        <w:pStyle w:val="11"/>
        <w:spacing w:after="160" w:line="360" w:lineRule="auto"/>
        <w:ind w:left="0" w:firstLine="709"/>
        <w:jc w:val="both"/>
        <w:rPr>
          <w:rFonts w:ascii="Times New Roman" w:hAnsi="Times New Roman"/>
          <w:sz w:val="28"/>
          <w:szCs w:val="28"/>
        </w:rPr>
      </w:pPr>
      <w:r>
        <w:rPr>
          <w:rFonts w:ascii="Times New Roman" w:hAnsi="Times New Roman"/>
          <w:color w:val="000000"/>
          <w:sz w:val="28"/>
          <w:szCs w:val="28"/>
        </w:rPr>
        <w:t xml:space="preserve">У </w:t>
      </w:r>
      <w:r w:rsidR="00A24EC2">
        <w:rPr>
          <w:rFonts w:ascii="Times New Roman" w:hAnsi="Times New Roman"/>
          <w:color w:val="000000"/>
          <w:sz w:val="28"/>
          <w:szCs w:val="28"/>
        </w:rPr>
        <w:t xml:space="preserve">всьому </w:t>
      </w:r>
      <w:r>
        <w:rPr>
          <w:rFonts w:ascii="Times New Roman" w:hAnsi="Times New Roman"/>
          <w:color w:val="000000"/>
          <w:sz w:val="28"/>
          <w:szCs w:val="28"/>
        </w:rPr>
        <w:t xml:space="preserve">світі міграцію визнано </w:t>
      </w:r>
      <w:r w:rsidR="00A24EC2">
        <w:rPr>
          <w:rFonts w:ascii="Times New Roman" w:hAnsi="Times New Roman"/>
          <w:color w:val="000000"/>
          <w:sz w:val="28"/>
          <w:szCs w:val="28"/>
        </w:rPr>
        <w:t>інструменто</w:t>
      </w:r>
      <w:r>
        <w:rPr>
          <w:rFonts w:ascii="Times New Roman" w:hAnsi="Times New Roman"/>
          <w:color w:val="000000"/>
          <w:sz w:val="28"/>
          <w:szCs w:val="28"/>
        </w:rPr>
        <w:t>м розвитку, боротьби з бідністю. Загалом вона і є сукупністю багатьох цілей ООН, а саме найголовнішої мети – свободи вибору, свободи пересування і т. д.</w:t>
      </w:r>
      <w:r w:rsidR="00705EBB" w:rsidRPr="00705EBB">
        <w:rPr>
          <w:rFonts w:ascii="Times New Roman" w:hAnsi="Times New Roman"/>
          <w:color w:val="000000"/>
          <w:sz w:val="28"/>
          <w:szCs w:val="28"/>
          <w:lang w:val="ru-RU"/>
        </w:rPr>
        <w:t xml:space="preserve"> </w:t>
      </w:r>
      <w:r w:rsidR="00705EBB">
        <w:rPr>
          <w:rFonts w:ascii="Times New Roman" w:hAnsi="Times New Roman"/>
          <w:sz w:val="28"/>
          <w:szCs w:val="28"/>
          <w:lang w:val="en-US"/>
        </w:rPr>
        <w:sym w:font="Symbol" w:char="F05B"/>
      </w:r>
      <w:r w:rsidR="0058027C" w:rsidRPr="00341181">
        <w:rPr>
          <w:rFonts w:ascii="Times New Roman" w:hAnsi="Times New Roman"/>
          <w:sz w:val="28"/>
          <w:szCs w:val="28"/>
          <w:lang w:val="en-US"/>
        </w:rPr>
        <w:t>68</w:t>
      </w:r>
      <w:r w:rsidR="00705EBB">
        <w:rPr>
          <w:rFonts w:ascii="Times New Roman" w:hAnsi="Times New Roman"/>
          <w:sz w:val="28"/>
          <w:szCs w:val="28"/>
          <w:lang w:val="en-US"/>
        </w:rPr>
        <w:sym w:font="Symbol" w:char="F05D"/>
      </w:r>
      <w:r w:rsidR="00705EBB" w:rsidRPr="00341181">
        <w:rPr>
          <w:rFonts w:ascii="Times New Roman" w:hAnsi="Times New Roman"/>
          <w:sz w:val="28"/>
          <w:szCs w:val="28"/>
          <w:lang w:val="en-US"/>
        </w:rPr>
        <w:t>.</w:t>
      </w:r>
      <w:r w:rsidR="0058027C" w:rsidRPr="006A361F">
        <w:rPr>
          <w:rFonts w:ascii="Times New Roman" w:hAnsi="Times New Roman"/>
          <w:sz w:val="28"/>
          <w:szCs w:val="28"/>
        </w:rPr>
        <w:t xml:space="preserve"> </w:t>
      </w:r>
    </w:p>
    <w:p w:rsidR="00AC0CE0" w:rsidRDefault="00705EBB" w:rsidP="00D66128">
      <w:pPr>
        <w:pStyle w:val="11"/>
        <w:spacing w:after="160" w:line="360" w:lineRule="auto"/>
        <w:ind w:left="0" w:firstLine="709"/>
        <w:jc w:val="both"/>
        <w:rPr>
          <w:rFonts w:ascii="Times New Roman" w:hAnsi="Times New Roman"/>
          <w:color w:val="000000"/>
          <w:sz w:val="28"/>
          <w:szCs w:val="28"/>
        </w:rPr>
      </w:pPr>
      <w:r>
        <w:t xml:space="preserve"> </w:t>
      </w:r>
      <w:r w:rsidR="00AC0CE0">
        <w:t xml:space="preserve"> </w:t>
      </w:r>
      <w:r w:rsidR="00AC0CE0">
        <w:rPr>
          <w:rFonts w:ascii="Times New Roman" w:hAnsi="Times New Roman"/>
          <w:color w:val="000000"/>
          <w:sz w:val="28"/>
          <w:szCs w:val="28"/>
        </w:rPr>
        <w:t xml:space="preserve">Але навіть розуміючи це, більшість країн, що розвиваються, якою є і Україна, не мають змоги зробити міграцію ефективним </w:t>
      </w:r>
      <w:r w:rsidR="00A24EC2">
        <w:rPr>
          <w:rFonts w:ascii="Times New Roman" w:hAnsi="Times New Roman"/>
          <w:color w:val="000000"/>
          <w:sz w:val="28"/>
          <w:szCs w:val="28"/>
        </w:rPr>
        <w:t>ключем</w:t>
      </w:r>
      <w:r w:rsidR="00AC0CE0">
        <w:rPr>
          <w:rFonts w:ascii="Times New Roman" w:hAnsi="Times New Roman"/>
          <w:color w:val="000000"/>
          <w:sz w:val="28"/>
          <w:szCs w:val="28"/>
        </w:rPr>
        <w:t xml:space="preserve"> для розвитку економіки. </w:t>
      </w:r>
      <w:r w:rsidR="00A24EC2">
        <w:rPr>
          <w:rFonts w:ascii="Times New Roman" w:hAnsi="Times New Roman"/>
          <w:color w:val="000000"/>
          <w:sz w:val="28"/>
          <w:szCs w:val="28"/>
        </w:rPr>
        <w:t xml:space="preserve">В нашій країні </w:t>
      </w:r>
      <w:r w:rsidR="00AC0CE0" w:rsidRPr="002514B5">
        <w:rPr>
          <w:rFonts w:ascii="Times New Roman" w:hAnsi="Times New Roman"/>
          <w:color w:val="000000"/>
          <w:sz w:val="28"/>
          <w:szCs w:val="28"/>
        </w:rPr>
        <w:t>формування державної міграційної політики, як і її інституційне забезпечення, ще не завершене. Подолання проблем у міграційній сфері, використання позитивного потенціалу міграції потребують удосконалення національного міграційного законодавства, створення належних адміністративних органів з його виконання, розвитку міжнародного співробітництва у відповідній сфері.</w:t>
      </w:r>
    </w:p>
    <w:p w:rsidR="00DD09DA" w:rsidRDefault="00DD09DA" w:rsidP="00042734">
      <w:pPr>
        <w:pStyle w:val="11"/>
        <w:spacing w:after="0" w:line="360" w:lineRule="auto"/>
        <w:ind w:left="0" w:firstLine="709"/>
        <w:jc w:val="center"/>
        <w:rPr>
          <w:rFonts w:ascii="Times New Roman" w:hAnsi="Times New Roman"/>
          <w:b/>
          <w:sz w:val="28"/>
          <w:szCs w:val="28"/>
        </w:rPr>
      </w:pPr>
    </w:p>
    <w:p w:rsidR="00DA51EA" w:rsidRPr="007C0B61" w:rsidRDefault="00AC0CE0" w:rsidP="00042734">
      <w:pPr>
        <w:pStyle w:val="11"/>
        <w:spacing w:after="0" w:line="360" w:lineRule="auto"/>
        <w:ind w:left="0" w:firstLine="709"/>
        <w:jc w:val="center"/>
        <w:rPr>
          <w:rFonts w:ascii="Times New Roman" w:hAnsi="Times New Roman"/>
          <w:b/>
          <w:sz w:val="28"/>
          <w:szCs w:val="28"/>
        </w:rPr>
      </w:pPr>
      <w:r w:rsidRPr="00DA51EA">
        <w:rPr>
          <w:rFonts w:ascii="Times New Roman" w:hAnsi="Times New Roman"/>
          <w:b/>
          <w:sz w:val="28"/>
          <w:szCs w:val="28"/>
        </w:rPr>
        <w:t>Висновки до розділу 2</w:t>
      </w:r>
    </w:p>
    <w:p w:rsidR="006A4200" w:rsidRDefault="006A4200" w:rsidP="006A42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у всьому світі спостерігається тенденція до зростання кількості мігр</w:t>
      </w:r>
      <w:r w:rsidR="00A24EC2">
        <w:rPr>
          <w:rFonts w:ascii="Times New Roman" w:hAnsi="Times New Roman" w:cs="Times New Roman"/>
          <w:sz w:val="28"/>
          <w:szCs w:val="28"/>
        </w:rPr>
        <w:t>антів, яка навряд чи знизиться. З</w:t>
      </w:r>
      <w:r>
        <w:rPr>
          <w:rFonts w:ascii="Times New Roman" w:hAnsi="Times New Roman" w:cs="Times New Roman"/>
          <w:sz w:val="28"/>
          <w:szCs w:val="28"/>
        </w:rPr>
        <w:t xml:space="preserve">мінюватись </w:t>
      </w:r>
      <w:r w:rsidR="00A24EC2">
        <w:rPr>
          <w:rFonts w:ascii="Times New Roman" w:hAnsi="Times New Roman" w:cs="Times New Roman"/>
          <w:sz w:val="28"/>
          <w:szCs w:val="28"/>
        </w:rPr>
        <w:t xml:space="preserve">можуть тільки </w:t>
      </w:r>
      <w:r>
        <w:rPr>
          <w:rFonts w:ascii="Times New Roman" w:hAnsi="Times New Roman" w:cs="Times New Roman"/>
          <w:sz w:val="28"/>
          <w:szCs w:val="28"/>
        </w:rPr>
        <w:t>напрями потоків і т. д. Наприклад, з 2014 сильно зменшилось число осіб, що виїжджали до Росії, що викликано політичними та національними факторами. Проте, зросла частка мігрантів серед населення. В нашій країні це викликано високою смертністю, низькою народжуваністю, і звісно ж міграцією.</w:t>
      </w:r>
      <w:r w:rsidR="00A24EC2">
        <w:rPr>
          <w:rFonts w:ascii="Times New Roman" w:hAnsi="Times New Roman" w:cs="Times New Roman"/>
          <w:sz w:val="28"/>
          <w:szCs w:val="28"/>
        </w:rPr>
        <w:t xml:space="preserve"> </w:t>
      </w:r>
    </w:p>
    <w:p w:rsidR="006A4200" w:rsidRDefault="006A4200" w:rsidP="006A42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Проте, Україна в деякій мірі є і країною-реципієнтом. Хоча й небагато, але до нас приїжджають працювати заробітчани з таких країн як Казахстан, Білорусь, Молдова, Росія та Узбекистан.</w:t>
      </w:r>
    </w:p>
    <w:p w:rsidR="006A4200" w:rsidRDefault="006A4200" w:rsidP="006A42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Безвізовий режим не став гострою проблемою в збільшенні кількості емігрантів, проте, за рахунок цього на 11% збільшилась кількість нелегальних працюючих. </w:t>
      </w:r>
    </w:p>
    <w:p w:rsidR="006A4200" w:rsidRDefault="006A4200" w:rsidP="006A42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Іншими проблеми, які створює міграція є руйнування сімей заробітчан, народжуваність дітей нашими громадянами закордоном. Також українці часто є беззахисними закордо</w:t>
      </w:r>
      <w:r w:rsidR="00A24EC2">
        <w:rPr>
          <w:rFonts w:ascii="Times New Roman" w:hAnsi="Times New Roman" w:cs="Times New Roman"/>
          <w:sz w:val="28"/>
          <w:szCs w:val="28"/>
        </w:rPr>
        <w:t>ном,</w:t>
      </w:r>
      <w:r>
        <w:rPr>
          <w:rFonts w:ascii="Times New Roman" w:hAnsi="Times New Roman" w:cs="Times New Roman"/>
          <w:sz w:val="28"/>
          <w:szCs w:val="28"/>
        </w:rPr>
        <w:t xml:space="preserve"> піддаються психологічному тиску, весь час перебувають в стресі, адже стикаються з нешанобливим ставлення роботодавців, часто не отримують заробітної плати.</w:t>
      </w:r>
    </w:p>
    <w:p w:rsidR="006A4200" w:rsidRDefault="006A4200" w:rsidP="006A42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Болючою проблемою є «відтік інтелекту». Зважа</w:t>
      </w:r>
      <w:r w:rsidR="00A24EC2">
        <w:rPr>
          <w:rFonts w:ascii="Times New Roman" w:hAnsi="Times New Roman" w:cs="Times New Roman"/>
          <w:sz w:val="28"/>
          <w:szCs w:val="28"/>
        </w:rPr>
        <w:t>ючи на те, що всі найрозвинутіші</w:t>
      </w:r>
      <w:r>
        <w:rPr>
          <w:rFonts w:ascii="Times New Roman" w:hAnsi="Times New Roman" w:cs="Times New Roman"/>
          <w:sz w:val="28"/>
          <w:szCs w:val="28"/>
        </w:rPr>
        <w:t xml:space="preserve"> країни приділяють освіті та науці велику увагу, всіляко підтримують вчених та науковців, то очевидно, що це є дієвим у загальному зростанні добробуту держави. Проте, поки в Україні низькі заробітні плати, багато вчених та молоді виїжджають за кордон, продають там свої проекти</w:t>
      </w:r>
      <w:r w:rsidR="00A24EC2">
        <w:rPr>
          <w:rFonts w:ascii="Times New Roman" w:hAnsi="Times New Roman" w:cs="Times New Roman"/>
          <w:sz w:val="28"/>
          <w:szCs w:val="28"/>
        </w:rPr>
        <w:t xml:space="preserve"> та втілюють ідеї</w:t>
      </w:r>
      <w:r>
        <w:rPr>
          <w:rFonts w:ascii="Times New Roman" w:hAnsi="Times New Roman" w:cs="Times New Roman"/>
          <w:sz w:val="28"/>
          <w:szCs w:val="28"/>
        </w:rPr>
        <w:t>.</w:t>
      </w:r>
    </w:p>
    <w:p w:rsidR="006A4200" w:rsidRDefault="001F4362" w:rsidP="006A42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Звісно, м</w:t>
      </w:r>
      <w:r w:rsidR="006A4200">
        <w:rPr>
          <w:rFonts w:ascii="Times New Roman" w:hAnsi="Times New Roman" w:cs="Times New Roman"/>
          <w:sz w:val="28"/>
          <w:szCs w:val="28"/>
        </w:rPr>
        <w:t xml:space="preserve">іграція створює і позитивні ефекти. Сюди відноситься, наприклад, те, що мігранти здійснюють грошові перекази, які потім, як було доведено, впливають на ВВП України. Вони є значно більшими, ніж транші МВФ та прямі іноземні інвестиції. За дослідженням, </w:t>
      </w:r>
      <w:r w:rsidR="006A4200" w:rsidRPr="00364749">
        <w:rPr>
          <w:rFonts w:ascii="Times New Roman" w:hAnsi="Times New Roman" w:cs="Times New Roman"/>
          <w:sz w:val="28"/>
          <w:szCs w:val="28"/>
        </w:rPr>
        <w:t>збільшення суми переказів трудових мігрантів (приватних переказів) на 1</w:t>
      </w:r>
      <w:r w:rsidR="00743DEB">
        <w:rPr>
          <w:rFonts w:ascii="Times New Roman" w:hAnsi="Times New Roman" w:cs="Times New Roman"/>
          <w:sz w:val="28"/>
          <w:szCs w:val="28"/>
        </w:rPr>
        <w:t xml:space="preserve"> </w:t>
      </w:r>
      <w:r w:rsidR="006A4200" w:rsidRPr="00364749">
        <w:rPr>
          <w:rFonts w:ascii="Times New Roman" w:hAnsi="Times New Roman" w:cs="Times New Roman"/>
          <w:sz w:val="28"/>
          <w:szCs w:val="28"/>
        </w:rPr>
        <w:t>% збільшує розмір ВВП на 0,7</w:t>
      </w:r>
      <w:r w:rsidR="00743DEB">
        <w:rPr>
          <w:rFonts w:ascii="Times New Roman" w:hAnsi="Times New Roman" w:cs="Times New Roman"/>
          <w:sz w:val="28"/>
          <w:szCs w:val="28"/>
        </w:rPr>
        <w:t xml:space="preserve"> </w:t>
      </w:r>
      <w:r w:rsidR="006A4200" w:rsidRPr="00364749">
        <w:rPr>
          <w:rFonts w:ascii="Times New Roman" w:hAnsi="Times New Roman" w:cs="Times New Roman"/>
          <w:sz w:val="28"/>
          <w:szCs w:val="28"/>
        </w:rPr>
        <w:t>%.</w:t>
      </w:r>
      <w:r w:rsidR="006A4200" w:rsidRPr="00364749">
        <w:rPr>
          <w:rFonts w:ascii="Times New Roman" w:hAnsi="Times New Roman" w:cs="Times New Roman"/>
          <w:sz w:val="28"/>
          <w:szCs w:val="28"/>
          <w:lang w:val="ru-RU"/>
        </w:rPr>
        <w:t xml:space="preserve"> </w:t>
      </w:r>
      <w:r w:rsidR="006A4200">
        <w:rPr>
          <w:rFonts w:ascii="Times New Roman" w:hAnsi="Times New Roman" w:cs="Times New Roman"/>
          <w:sz w:val="28"/>
          <w:szCs w:val="28"/>
        </w:rPr>
        <w:t xml:space="preserve"> Найбільший обс</w:t>
      </w:r>
      <w:r w:rsidR="00B77F51">
        <w:rPr>
          <w:rFonts w:ascii="Times New Roman" w:hAnsi="Times New Roman" w:cs="Times New Roman"/>
          <w:sz w:val="28"/>
          <w:szCs w:val="28"/>
        </w:rPr>
        <w:t>яг цих переказів надходив у 2020</w:t>
      </w:r>
      <w:r w:rsidR="006A4200">
        <w:rPr>
          <w:rFonts w:ascii="Times New Roman" w:hAnsi="Times New Roman" w:cs="Times New Roman"/>
          <w:sz w:val="28"/>
          <w:szCs w:val="28"/>
        </w:rPr>
        <w:t xml:space="preserve"> році з таких країн як Польща, Росія, Чехія, США, Великобританія, Італія.</w:t>
      </w:r>
    </w:p>
    <w:p w:rsidR="006A4200" w:rsidRDefault="006A4200" w:rsidP="006A42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Також, покладаючись на приватні перекази мігрантів як на стабільний дохід країни, необхі</w:t>
      </w:r>
      <w:r w:rsidR="001F4362">
        <w:rPr>
          <w:rFonts w:ascii="Times New Roman" w:hAnsi="Times New Roman" w:cs="Times New Roman"/>
          <w:sz w:val="28"/>
          <w:szCs w:val="28"/>
        </w:rPr>
        <w:t>дно враховувати можливі загрози. Н</w:t>
      </w:r>
      <w:r>
        <w:rPr>
          <w:rFonts w:ascii="Times New Roman" w:hAnsi="Times New Roman" w:cs="Times New Roman"/>
          <w:sz w:val="28"/>
          <w:szCs w:val="28"/>
        </w:rPr>
        <w:t>априклад,</w:t>
      </w:r>
      <w:r w:rsidR="001F4362">
        <w:rPr>
          <w:rFonts w:ascii="Times New Roman" w:hAnsi="Times New Roman" w:cs="Times New Roman"/>
          <w:sz w:val="28"/>
          <w:szCs w:val="28"/>
        </w:rPr>
        <w:t xml:space="preserve"> </w:t>
      </w:r>
      <w:r>
        <w:rPr>
          <w:rFonts w:ascii="Times New Roman" w:hAnsi="Times New Roman" w:cs="Times New Roman"/>
          <w:sz w:val="28"/>
          <w:szCs w:val="28"/>
        </w:rPr>
        <w:t>закриті кордони з основними країнами-призначення мігрантів, так як це було  спричинено пандемією</w:t>
      </w:r>
      <w:r w:rsidR="001F4362">
        <w:rPr>
          <w:rFonts w:ascii="Times New Roman" w:hAnsi="Times New Roman" w:cs="Times New Roman"/>
          <w:sz w:val="28"/>
          <w:szCs w:val="28"/>
        </w:rPr>
        <w:t xml:space="preserve"> на початку весни 2020 року</w:t>
      </w:r>
      <w:r>
        <w:rPr>
          <w:rFonts w:ascii="Times New Roman" w:hAnsi="Times New Roman" w:cs="Times New Roman"/>
          <w:sz w:val="28"/>
          <w:szCs w:val="28"/>
        </w:rPr>
        <w:t>.</w:t>
      </w:r>
    </w:p>
    <w:p w:rsidR="006A4200" w:rsidRDefault="006A4200" w:rsidP="006A42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Такими чином, економічне зростання України – є найефективнішим способом подолання міграції. Адже тоді зростатимуть заробітні плати, які є найголовнішою причиною виїзду громадян.</w:t>
      </w:r>
    </w:p>
    <w:p w:rsidR="00AC0CE0" w:rsidRDefault="00AC0CE0" w:rsidP="00BC54CF">
      <w:pPr>
        <w:spacing w:after="0" w:line="360" w:lineRule="auto"/>
        <w:jc w:val="center"/>
        <w:rPr>
          <w:rFonts w:ascii="Times New Roman" w:hAnsi="Times New Roman"/>
          <w:b/>
          <w:sz w:val="28"/>
          <w:szCs w:val="28"/>
        </w:rPr>
      </w:pPr>
    </w:p>
    <w:p w:rsidR="00291707" w:rsidRDefault="00291707" w:rsidP="00B77F51">
      <w:pPr>
        <w:spacing w:after="0" w:line="360" w:lineRule="auto"/>
        <w:rPr>
          <w:rFonts w:ascii="Times New Roman" w:hAnsi="Times New Roman"/>
          <w:b/>
          <w:sz w:val="28"/>
          <w:szCs w:val="28"/>
        </w:rPr>
      </w:pPr>
    </w:p>
    <w:p w:rsidR="00AC0CE0" w:rsidRDefault="00AC0CE0" w:rsidP="00AC0CE0">
      <w:pPr>
        <w:spacing w:after="0" w:line="360" w:lineRule="auto"/>
        <w:jc w:val="center"/>
        <w:rPr>
          <w:rFonts w:ascii="Times New Roman" w:hAnsi="Times New Roman"/>
          <w:b/>
          <w:sz w:val="28"/>
          <w:szCs w:val="28"/>
        </w:rPr>
      </w:pPr>
      <w:r>
        <w:rPr>
          <w:rFonts w:ascii="Times New Roman" w:hAnsi="Times New Roman"/>
          <w:b/>
          <w:sz w:val="28"/>
          <w:szCs w:val="28"/>
        </w:rPr>
        <w:t>РОЗДІЛ 3</w:t>
      </w:r>
      <w:r w:rsidRPr="00BC54CF">
        <w:rPr>
          <w:rFonts w:ascii="Times New Roman" w:hAnsi="Times New Roman"/>
          <w:b/>
          <w:sz w:val="28"/>
          <w:szCs w:val="28"/>
        </w:rPr>
        <w:t xml:space="preserve"> </w:t>
      </w:r>
    </w:p>
    <w:p w:rsidR="00AC0CE0" w:rsidRDefault="00AC0CE0" w:rsidP="00AC0CE0">
      <w:pPr>
        <w:spacing w:after="0" w:line="360" w:lineRule="auto"/>
        <w:jc w:val="center"/>
        <w:rPr>
          <w:rFonts w:ascii="Times New Roman" w:hAnsi="Times New Roman"/>
          <w:b/>
          <w:sz w:val="28"/>
          <w:szCs w:val="28"/>
        </w:rPr>
      </w:pPr>
      <w:r w:rsidRPr="00BC54CF">
        <w:rPr>
          <w:rFonts w:ascii="Times New Roman" w:hAnsi="Times New Roman"/>
          <w:b/>
          <w:sz w:val="28"/>
          <w:szCs w:val="28"/>
        </w:rPr>
        <w:t>НАПРЯМИ ВДОСКОНАЛЕННЯ МІЖНАРОДНОЇ МІГРАЦІЙНОЇ ПОЛІТИКИ В УКРАЇНІ</w:t>
      </w:r>
    </w:p>
    <w:p w:rsidR="00AC0CE0" w:rsidRPr="00BC54CF" w:rsidRDefault="00AC0CE0" w:rsidP="00AC0CE0">
      <w:pPr>
        <w:spacing w:after="0" w:line="360" w:lineRule="auto"/>
        <w:jc w:val="center"/>
        <w:rPr>
          <w:rFonts w:ascii="Times New Roman" w:hAnsi="Times New Roman"/>
          <w:b/>
          <w:sz w:val="28"/>
          <w:szCs w:val="28"/>
        </w:rPr>
      </w:pPr>
    </w:p>
    <w:p w:rsidR="00AC0CE0" w:rsidRDefault="00AC0CE0" w:rsidP="008C2967">
      <w:pPr>
        <w:spacing w:after="0" w:line="360" w:lineRule="auto"/>
        <w:ind w:firstLine="709"/>
        <w:jc w:val="center"/>
        <w:rPr>
          <w:rFonts w:ascii="Times New Roman" w:hAnsi="Times New Roman"/>
          <w:b/>
          <w:sz w:val="28"/>
          <w:szCs w:val="28"/>
        </w:rPr>
      </w:pPr>
      <w:r w:rsidRPr="00BC54CF">
        <w:rPr>
          <w:rFonts w:ascii="Times New Roman" w:hAnsi="Times New Roman"/>
          <w:b/>
          <w:sz w:val="28"/>
          <w:szCs w:val="28"/>
        </w:rPr>
        <w:t>3.1. Перспективи розвитку міжнародного переміщення трудових ресурсів в Україні</w:t>
      </w:r>
    </w:p>
    <w:p w:rsidR="00145CB1" w:rsidRDefault="00AC0CE0" w:rsidP="006A361F">
      <w:pPr>
        <w:spacing w:after="0" w:line="360" w:lineRule="auto"/>
        <w:ind w:firstLine="709"/>
        <w:jc w:val="both"/>
        <w:rPr>
          <w:rFonts w:ascii="Times New Roman" w:hAnsi="Times New Roman"/>
          <w:sz w:val="28"/>
          <w:szCs w:val="28"/>
        </w:rPr>
      </w:pPr>
      <w:r w:rsidRPr="0007688A">
        <w:rPr>
          <w:rFonts w:ascii="Times New Roman" w:hAnsi="Times New Roman"/>
          <w:sz w:val="28"/>
          <w:szCs w:val="28"/>
        </w:rPr>
        <w:t>Еміграція</w:t>
      </w:r>
      <w:r>
        <w:rPr>
          <w:rFonts w:ascii="Times New Roman" w:hAnsi="Times New Roman"/>
          <w:b/>
          <w:sz w:val="28"/>
          <w:szCs w:val="28"/>
        </w:rPr>
        <w:t xml:space="preserve"> </w:t>
      </w:r>
      <w:r w:rsidRPr="0007688A">
        <w:rPr>
          <w:rFonts w:ascii="Times New Roman" w:hAnsi="Times New Roman"/>
          <w:sz w:val="28"/>
          <w:szCs w:val="28"/>
        </w:rPr>
        <w:t>українців</w:t>
      </w:r>
      <w:r>
        <w:rPr>
          <w:rFonts w:ascii="Times New Roman" w:hAnsi="Times New Roman"/>
          <w:sz w:val="28"/>
          <w:szCs w:val="28"/>
        </w:rPr>
        <w:t xml:space="preserve"> набуває обертів в зв’язку з інтеграцією держави зі світом, що насамперед проявляється у щораз тісніших контактах з Європою, спрощеному перетині кордонів</w:t>
      </w:r>
      <w:r w:rsidR="00145CB1">
        <w:rPr>
          <w:rFonts w:ascii="Times New Roman" w:hAnsi="Times New Roman"/>
          <w:sz w:val="28"/>
          <w:szCs w:val="28"/>
        </w:rPr>
        <w:t>, а також нижчим, ніж в розвинутих країнах, соціально-економічний розвитком</w:t>
      </w:r>
      <w:r>
        <w:rPr>
          <w:rFonts w:ascii="Times New Roman" w:hAnsi="Times New Roman"/>
          <w:sz w:val="28"/>
          <w:szCs w:val="28"/>
        </w:rPr>
        <w:t xml:space="preserve">. </w:t>
      </w:r>
    </w:p>
    <w:p w:rsidR="00AC0CE0" w:rsidRPr="006A361F" w:rsidRDefault="00AC0CE0" w:rsidP="006A361F">
      <w:pPr>
        <w:spacing w:after="0" w:line="360" w:lineRule="auto"/>
        <w:ind w:firstLine="709"/>
        <w:jc w:val="both"/>
        <w:rPr>
          <w:rFonts w:ascii="Times New Roman" w:hAnsi="Times New Roman"/>
          <w:sz w:val="28"/>
          <w:szCs w:val="28"/>
        </w:rPr>
      </w:pPr>
      <w:r>
        <w:rPr>
          <w:rFonts w:ascii="Times New Roman" w:hAnsi="Times New Roman"/>
          <w:sz w:val="28"/>
          <w:szCs w:val="28"/>
        </w:rPr>
        <w:t>Для того, щоб</w:t>
      </w:r>
      <w:r w:rsidR="00E25E75">
        <w:rPr>
          <w:rFonts w:ascii="Times New Roman" w:hAnsi="Times New Roman"/>
          <w:sz w:val="28"/>
          <w:szCs w:val="28"/>
        </w:rPr>
        <w:t xml:space="preserve"> визначити конкретні</w:t>
      </w:r>
      <w:r>
        <w:rPr>
          <w:rFonts w:ascii="Times New Roman" w:hAnsi="Times New Roman"/>
          <w:sz w:val="28"/>
          <w:szCs w:val="28"/>
        </w:rPr>
        <w:t xml:space="preserve"> перспективи розвитку міграції, необхідно проаналізувати стан цього явища в Україні. </w:t>
      </w:r>
      <w:r w:rsidRPr="00174737">
        <w:rPr>
          <w:rFonts w:ascii="Times New Roman" w:hAnsi="Times New Roman"/>
          <w:sz w:val="28"/>
          <w:szCs w:val="28"/>
        </w:rPr>
        <w:t>Згідно з даними ООН</w:t>
      </w:r>
      <w:r w:rsidR="00705EBB" w:rsidRPr="006A361F">
        <w:rPr>
          <w:rFonts w:ascii="Times New Roman" w:hAnsi="Times New Roman"/>
          <w:sz w:val="28"/>
          <w:szCs w:val="28"/>
        </w:rPr>
        <w:t xml:space="preserve"> </w:t>
      </w:r>
      <w:r w:rsidR="00705EBB">
        <w:rPr>
          <w:rFonts w:ascii="Times New Roman" w:hAnsi="Times New Roman"/>
          <w:sz w:val="28"/>
          <w:szCs w:val="28"/>
          <w:lang w:val="en-US"/>
        </w:rPr>
        <w:sym w:font="Symbol" w:char="F05B"/>
      </w:r>
      <w:r w:rsidR="00052E9C">
        <w:rPr>
          <w:rFonts w:ascii="Times New Roman" w:hAnsi="Times New Roman"/>
          <w:sz w:val="28"/>
          <w:szCs w:val="28"/>
        </w:rPr>
        <w:t>90</w:t>
      </w:r>
      <w:r w:rsidR="00705EBB">
        <w:rPr>
          <w:rFonts w:ascii="Times New Roman" w:hAnsi="Times New Roman"/>
          <w:sz w:val="28"/>
          <w:szCs w:val="28"/>
          <w:lang w:val="en-US"/>
        </w:rPr>
        <w:sym w:font="Symbol" w:char="F05D"/>
      </w:r>
      <w:r w:rsidR="00705EBB">
        <w:t xml:space="preserve"> </w:t>
      </w:r>
      <w:r>
        <w:rPr>
          <w:rFonts w:ascii="Times New Roman" w:hAnsi="Times New Roman"/>
          <w:sz w:val="20"/>
          <w:szCs w:val="20"/>
        </w:rPr>
        <w:t xml:space="preserve"> </w:t>
      </w:r>
      <w:r w:rsidRPr="00C33B73">
        <w:rPr>
          <w:rFonts w:ascii="Times New Roman" w:hAnsi="Times New Roman"/>
          <w:sz w:val="28"/>
          <w:szCs w:val="28"/>
        </w:rPr>
        <w:t xml:space="preserve">та </w:t>
      </w:r>
      <w:proofErr w:type="spellStart"/>
      <w:r w:rsidRPr="00C33B73">
        <w:rPr>
          <w:rFonts w:ascii="Times New Roman" w:hAnsi="Times New Roman"/>
          <w:sz w:val="28"/>
          <w:szCs w:val="28"/>
        </w:rPr>
        <w:t>Держстату</w:t>
      </w:r>
      <w:proofErr w:type="spellEnd"/>
      <w:r w:rsidRPr="00C33B73">
        <w:rPr>
          <w:rFonts w:ascii="Times New Roman" w:hAnsi="Times New Roman"/>
          <w:sz w:val="28"/>
          <w:szCs w:val="28"/>
        </w:rPr>
        <w:t xml:space="preserve"> України</w:t>
      </w:r>
      <w:r>
        <w:rPr>
          <w:rFonts w:ascii="Times New Roman" w:hAnsi="Times New Roman"/>
          <w:sz w:val="28"/>
          <w:szCs w:val="28"/>
        </w:rPr>
        <w:t xml:space="preserve"> </w:t>
      </w:r>
      <w:r w:rsidR="00705EBB">
        <w:rPr>
          <w:rFonts w:ascii="Times New Roman" w:hAnsi="Times New Roman"/>
          <w:sz w:val="28"/>
          <w:szCs w:val="28"/>
          <w:lang w:val="en-US"/>
        </w:rPr>
        <w:sym w:font="Symbol" w:char="F05B"/>
      </w:r>
      <w:r w:rsidR="00052E9C">
        <w:rPr>
          <w:rFonts w:ascii="Times New Roman" w:hAnsi="Times New Roman"/>
          <w:sz w:val="28"/>
          <w:szCs w:val="28"/>
        </w:rPr>
        <w:t>18</w:t>
      </w:r>
      <w:r w:rsidR="00705EBB">
        <w:rPr>
          <w:rFonts w:ascii="Times New Roman" w:hAnsi="Times New Roman"/>
          <w:sz w:val="28"/>
          <w:szCs w:val="28"/>
          <w:lang w:val="en-US"/>
        </w:rPr>
        <w:sym w:font="Symbol" w:char="F05D"/>
      </w:r>
      <w:r w:rsidR="00705EBB" w:rsidRPr="006A361F">
        <w:rPr>
          <w:rFonts w:ascii="Times New Roman" w:hAnsi="Times New Roman"/>
          <w:sz w:val="28"/>
          <w:szCs w:val="28"/>
        </w:rPr>
        <w:t xml:space="preserve"> </w:t>
      </w:r>
      <w:r>
        <w:rPr>
          <w:rFonts w:ascii="Times New Roman" w:hAnsi="Times New Roman"/>
          <w:sz w:val="28"/>
          <w:szCs w:val="28"/>
        </w:rPr>
        <w:t>за останні 10 років спостерігалася нега</w:t>
      </w:r>
      <w:r w:rsidR="00E25E75">
        <w:rPr>
          <w:rFonts w:ascii="Times New Roman" w:hAnsi="Times New Roman"/>
          <w:sz w:val="28"/>
          <w:szCs w:val="28"/>
        </w:rPr>
        <w:t xml:space="preserve">тивна динаміка популяції, що </w:t>
      </w:r>
      <w:r>
        <w:rPr>
          <w:rFonts w:ascii="Times New Roman" w:hAnsi="Times New Roman"/>
          <w:sz w:val="28"/>
          <w:szCs w:val="28"/>
        </w:rPr>
        <w:t>відображено на рис. 3.1</w:t>
      </w:r>
      <w:r w:rsidR="00E25E75">
        <w:rPr>
          <w:rFonts w:ascii="Times New Roman" w:hAnsi="Times New Roman"/>
          <w:sz w:val="28"/>
          <w:szCs w:val="28"/>
        </w:rPr>
        <w:t>.</w:t>
      </w:r>
    </w:p>
    <w:p w:rsidR="00AC0CE0" w:rsidRDefault="00FF6189" w:rsidP="00AC0CE0">
      <w:pPr>
        <w:spacing w:after="0" w:line="360" w:lineRule="auto"/>
        <w:jc w:val="center"/>
        <w:rPr>
          <w:rFonts w:ascii="Times New Roman" w:hAnsi="Times New Roman"/>
          <w:sz w:val="28"/>
          <w:szCs w:val="28"/>
        </w:rPr>
      </w:pPr>
      <w:r>
        <w:rPr>
          <w:noProof/>
          <w:lang w:eastAsia="uk-UA"/>
        </w:rPr>
        <w:drawing>
          <wp:inline distT="0" distB="0" distL="0" distR="0" wp14:anchorId="69681C93" wp14:editId="2BB0C5BC">
            <wp:extent cx="4572000" cy="2743200"/>
            <wp:effectExtent l="0" t="0" r="0" b="0"/>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66128" w:rsidRDefault="00AC0CE0" w:rsidP="00D66128">
      <w:pPr>
        <w:spacing w:after="0" w:line="360" w:lineRule="auto"/>
        <w:ind w:firstLine="709"/>
        <w:jc w:val="both"/>
        <w:rPr>
          <w:rFonts w:ascii="Times New Roman" w:hAnsi="Times New Roman"/>
          <w:sz w:val="28"/>
          <w:szCs w:val="28"/>
        </w:rPr>
      </w:pPr>
      <w:r>
        <w:rPr>
          <w:rFonts w:ascii="Times New Roman" w:hAnsi="Times New Roman"/>
          <w:sz w:val="28"/>
          <w:szCs w:val="28"/>
        </w:rPr>
        <w:t>Рис. 3.1. Динаміка кількості емігрантів та кількості населенн</w:t>
      </w:r>
      <w:r w:rsidR="00FF6189">
        <w:rPr>
          <w:rFonts w:ascii="Times New Roman" w:hAnsi="Times New Roman"/>
          <w:sz w:val="28"/>
          <w:szCs w:val="28"/>
        </w:rPr>
        <w:t>я з 2010 по 2020</w:t>
      </w:r>
      <w:r w:rsidR="00D66128">
        <w:rPr>
          <w:rFonts w:ascii="Times New Roman" w:hAnsi="Times New Roman"/>
          <w:sz w:val="28"/>
          <w:szCs w:val="28"/>
        </w:rPr>
        <w:t xml:space="preserve"> рік, млн. осіб</w:t>
      </w:r>
    </w:p>
    <w:p w:rsidR="00AC0CE0" w:rsidRPr="00D66128" w:rsidRDefault="004A79CD" w:rsidP="00D66128">
      <w:pPr>
        <w:spacing w:line="360" w:lineRule="auto"/>
        <w:ind w:firstLine="709"/>
        <w:jc w:val="both"/>
        <w:rPr>
          <w:rFonts w:ascii="Times New Roman" w:hAnsi="Times New Roman"/>
          <w:sz w:val="28"/>
          <w:szCs w:val="28"/>
        </w:rPr>
      </w:pPr>
      <w:r w:rsidRPr="004A79CD">
        <w:rPr>
          <w:rFonts w:ascii="Times New Roman" w:hAnsi="Times New Roman"/>
          <w:sz w:val="28"/>
          <w:szCs w:val="28"/>
        </w:rPr>
        <w:t>С</w:t>
      </w:r>
      <w:r w:rsidR="003B012A" w:rsidRPr="004A79CD">
        <w:rPr>
          <w:rFonts w:ascii="Times New Roman" w:hAnsi="Times New Roman"/>
          <w:sz w:val="28"/>
          <w:szCs w:val="28"/>
        </w:rPr>
        <w:t xml:space="preserve">кладено </w:t>
      </w:r>
      <w:r w:rsidR="00DF6296">
        <w:rPr>
          <w:rFonts w:ascii="Times New Roman" w:hAnsi="Times New Roman"/>
          <w:sz w:val="28"/>
          <w:szCs w:val="28"/>
        </w:rPr>
        <w:t>автором. З</w:t>
      </w:r>
      <w:r w:rsidR="00AC0CE0" w:rsidRPr="004A79CD">
        <w:rPr>
          <w:rFonts w:ascii="Times New Roman" w:hAnsi="Times New Roman"/>
          <w:sz w:val="28"/>
          <w:szCs w:val="28"/>
        </w:rPr>
        <w:t>а</w:t>
      </w:r>
      <w:r w:rsidRPr="004A79CD">
        <w:rPr>
          <w:rFonts w:ascii="Times New Roman" w:hAnsi="Times New Roman"/>
          <w:sz w:val="28"/>
          <w:szCs w:val="28"/>
        </w:rPr>
        <w:t>:</w:t>
      </w:r>
      <w:r w:rsidR="003B012A">
        <w:rPr>
          <w:rFonts w:ascii="Times New Roman" w:hAnsi="Times New Roman"/>
          <w:sz w:val="28"/>
          <w:szCs w:val="28"/>
        </w:rPr>
        <w:t xml:space="preserve"> </w:t>
      </w:r>
      <w:r w:rsidR="00705EBB">
        <w:rPr>
          <w:rFonts w:ascii="Times New Roman" w:hAnsi="Times New Roman"/>
          <w:sz w:val="28"/>
          <w:szCs w:val="28"/>
          <w:lang w:val="en-US"/>
        </w:rPr>
        <w:sym w:font="Symbol" w:char="F05B"/>
      </w:r>
      <w:r w:rsidR="00052E9C">
        <w:rPr>
          <w:rFonts w:ascii="Times New Roman" w:hAnsi="Times New Roman"/>
          <w:sz w:val="28"/>
          <w:szCs w:val="28"/>
        </w:rPr>
        <w:t>18</w:t>
      </w:r>
      <w:r w:rsidR="00705EBB">
        <w:rPr>
          <w:rFonts w:ascii="Times New Roman" w:hAnsi="Times New Roman"/>
          <w:sz w:val="28"/>
          <w:szCs w:val="28"/>
          <w:lang w:val="en-US"/>
        </w:rPr>
        <w:sym w:font="Symbol" w:char="F05D"/>
      </w:r>
      <w:r>
        <w:rPr>
          <w:rFonts w:ascii="Times New Roman" w:hAnsi="Times New Roman"/>
          <w:sz w:val="28"/>
          <w:szCs w:val="28"/>
        </w:rPr>
        <w:t>;</w:t>
      </w:r>
      <w:r w:rsidR="00705EBB">
        <w:t xml:space="preserve"> </w:t>
      </w:r>
      <w:r w:rsidR="00705EBB">
        <w:rPr>
          <w:rFonts w:ascii="Times New Roman" w:hAnsi="Times New Roman"/>
          <w:sz w:val="28"/>
          <w:szCs w:val="28"/>
          <w:lang w:val="en-US"/>
        </w:rPr>
        <w:sym w:font="Symbol" w:char="F05B"/>
      </w:r>
      <w:r w:rsidR="00052E9C">
        <w:rPr>
          <w:rFonts w:ascii="Times New Roman" w:hAnsi="Times New Roman"/>
          <w:sz w:val="28"/>
          <w:szCs w:val="28"/>
        </w:rPr>
        <w:t>90</w:t>
      </w:r>
      <w:r w:rsidR="00705EBB">
        <w:rPr>
          <w:rFonts w:ascii="Times New Roman" w:hAnsi="Times New Roman"/>
          <w:sz w:val="28"/>
          <w:szCs w:val="28"/>
          <w:lang w:val="en-US"/>
        </w:rPr>
        <w:sym w:font="Symbol" w:char="F05D"/>
      </w:r>
      <w:r w:rsidR="00705EBB" w:rsidRPr="00705EBB">
        <w:rPr>
          <w:rFonts w:ascii="Times New Roman" w:hAnsi="Times New Roman"/>
          <w:sz w:val="28"/>
          <w:szCs w:val="28"/>
        </w:rPr>
        <w:t>.</w:t>
      </w:r>
    </w:p>
    <w:p w:rsidR="00145CB1" w:rsidRDefault="00AC0CE0" w:rsidP="006A361F">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Тобто, кількість населення зменшується, а крива з кількістю мігрантів залишається більш-менш стабільною. Заходів, які б сприяли збільшенню кількості </w:t>
      </w:r>
      <w:r w:rsidR="00145CB1">
        <w:rPr>
          <w:rFonts w:ascii="Times New Roman" w:hAnsi="Times New Roman"/>
          <w:sz w:val="28"/>
          <w:szCs w:val="28"/>
        </w:rPr>
        <w:t>населення</w:t>
      </w:r>
      <w:r>
        <w:rPr>
          <w:rFonts w:ascii="Times New Roman" w:hAnsi="Times New Roman"/>
          <w:sz w:val="28"/>
          <w:szCs w:val="28"/>
        </w:rPr>
        <w:t xml:space="preserve">, поки що недостатньо. </w:t>
      </w:r>
    </w:p>
    <w:p w:rsidR="006A361F" w:rsidRPr="006A361F" w:rsidRDefault="00AC0CE0" w:rsidP="006A361F">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цього уряд, як зазначає економіст О. </w:t>
      </w:r>
      <w:proofErr w:type="spellStart"/>
      <w:r>
        <w:rPr>
          <w:rFonts w:ascii="Times New Roman" w:hAnsi="Times New Roman"/>
          <w:sz w:val="28"/>
          <w:szCs w:val="28"/>
        </w:rPr>
        <w:t>Охріменко</w:t>
      </w:r>
      <w:proofErr w:type="spellEnd"/>
      <w:r>
        <w:rPr>
          <w:rFonts w:ascii="Times New Roman" w:hAnsi="Times New Roman"/>
          <w:sz w:val="28"/>
          <w:szCs w:val="28"/>
        </w:rPr>
        <w:t xml:space="preserve">, повинен спростити систему отримання громадянства для залучення іммігрантів, </w:t>
      </w:r>
      <w:r w:rsidR="00052E9C">
        <w:rPr>
          <w:rFonts w:ascii="Times New Roman" w:hAnsi="Times New Roman"/>
          <w:sz w:val="28"/>
          <w:szCs w:val="28"/>
        </w:rPr>
        <w:t xml:space="preserve">намагатись </w:t>
      </w:r>
      <w:r>
        <w:rPr>
          <w:rFonts w:ascii="Times New Roman" w:hAnsi="Times New Roman"/>
          <w:sz w:val="28"/>
          <w:szCs w:val="28"/>
        </w:rPr>
        <w:t>знизити</w:t>
      </w:r>
      <w:r w:rsidR="00052E9C">
        <w:rPr>
          <w:rFonts w:ascii="Times New Roman" w:hAnsi="Times New Roman"/>
          <w:sz w:val="28"/>
          <w:szCs w:val="28"/>
        </w:rPr>
        <w:t xml:space="preserve"> рівень смертності</w:t>
      </w:r>
      <w:r>
        <w:rPr>
          <w:rFonts w:ascii="Times New Roman" w:hAnsi="Times New Roman"/>
          <w:sz w:val="28"/>
          <w:szCs w:val="28"/>
        </w:rPr>
        <w:t>, покращивши медичне обслуговування, та сприяти розвитку малих та середніх міст</w:t>
      </w:r>
      <w:r w:rsidR="00052E9C" w:rsidRPr="00052E9C">
        <w:rPr>
          <w:rFonts w:ascii="Times New Roman" w:hAnsi="Times New Roman"/>
          <w:sz w:val="28"/>
          <w:szCs w:val="28"/>
        </w:rPr>
        <w:t xml:space="preserve"> </w:t>
      </w:r>
      <w:r w:rsidR="00705EBB">
        <w:rPr>
          <w:rFonts w:ascii="Times New Roman" w:hAnsi="Times New Roman"/>
          <w:sz w:val="28"/>
          <w:szCs w:val="28"/>
          <w:lang w:val="en-US"/>
        </w:rPr>
        <w:sym w:font="Symbol" w:char="F05B"/>
      </w:r>
      <w:r w:rsidR="00052E9C" w:rsidRPr="00052E9C">
        <w:rPr>
          <w:rFonts w:ascii="Times New Roman" w:hAnsi="Times New Roman"/>
          <w:sz w:val="28"/>
          <w:szCs w:val="28"/>
        </w:rPr>
        <w:t>71</w:t>
      </w:r>
      <w:r w:rsidR="00705EBB">
        <w:rPr>
          <w:rFonts w:ascii="Times New Roman" w:hAnsi="Times New Roman"/>
          <w:sz w:val="28"/>
          <w:szCs w:val="28"/>
          <w:lang w:val="en-US"/>
        </w:rPr>
        <w:sym w:font="Symbol" w:char="F05D"/>
      </w:r>
      <w:r w:rsidR="00705EBB" w:rsidRPr="00052E9C">
        <w:rPr>
          <w:rFonts w:ascii="Times New Roman" w:hAnsi="Times New Roman"/>
          <w:sz w:val="28"/>
          <w:szCs w:val="28"/>
        </w:rPr>
        <w:t>.</w:t>
      </w:r>
      <w:r w:rsidR="00052E9C" w:rsidRPr="006A361F">
        <w:rPr>
          <w:rFonts w:ascii="Times New Roman" w:hAnsi="Times New Roman"/>
          <w:sz w:val="28"/>
          <w:szCs w:val="28"/>
        </w:rPr>
        <w:t xml:space="preserve"> </w:t>
      </w:r>
    </w:p>
    <w:p w:rsidR="00AC0CE0" w:rsidRDefault="00705EBB" w:rsidP="00D66128">
      <w:pPr>
        <w:spacing w:after="0" w:line="360" w:lineRule="auto"/>
        <w:ind w:firstLine="709"/>
        <w:jc w:val="both"/>
        <w:rPr>
          <w:rFonts w:ascii="Times New Roman" w:hAnsi="Times New Roman"/>
          <w:sz w:val="28"/>
          <w:szCs w:val="28"/>
        </w:rPr>
      </w:pPr>
      <w:r>
        <w:t xml:space="preserve"> </w:t>
      </w:r>
      <w:r w:rsidR="00AC0CE0">
        <w:rPr>
          <w:rFonts w:ascii="Times New Roman" w:hAnsi="Times New Roman"/>
          <w:sz w:val="28"/>
          <w:szCs w:val="28"/>
        </w:rPr>
        <w:t xml:space="preserve">Разом з цим, </w:t>
      </w:r>
      <w:r w:rsidR="00E25E75">
        <w:rPr>
          <w:rFonts w:ascii="Times New Roman" w:hAnsi="Times New Roman"/>
          <w:sz w:val="28"/>
          <w:szCs w:val="28"/>
        </w:rPr>
        <w:t xml:space="preserve">поки </w:t>
      </w:r>
      <w:r w:rsidR="00AC0CE0">
        <w:rPr>
          <w:rFonts w:ascii="Times New Roman" w:hAnsi="Times New Roman"/>
          <w:sz w:val="28"/>
          <w:szCs w:val="28"/>
        </w:rPr>
        <w:t xml:space="preserve">швидкий </w:t>
      </w:r>
      <w:r w:rsidR="00E25E75">
        <w:rPr>
          <w:rFonts w:ascii="Times New Roman" w:hAnsi="Times New Roman"/>
          <w:sz w:val="28"/>
          <w:szCs w:val="28"/>
        </w:rPr>
        <w:t xml:space="preserve">прогрес розвитку економіки, </w:t>
      </w:r>
      <w:r w:rsidR="00AC0CE0">
        <w:rPr>
          <w:rFonts w:ascii="Times New Roman" w:hAnsi="Times New Roman"/>
          <w:sz w:val="28"/>
          <w:szCs w:val="28"/>
        </w:rPr>
        <w:t>нажаль, не спостерігається, тому той факт, що мігранти повернуться і перестануть виїжджати так масово теж є малоймовірним.</w:t>
      </w:r>
    </w:p>
    <w:p w:rsidR="006A361F" w:rsidRDefault="00AC0CE0" w:rsidP="006A361F">
      <w:pPr>
        <w:spacing w:after="0" w:line="360" w:lineRule="auto"/>
        <w:ind w:firstLine="709"/>
        <w:jc w:val="both"/>
        <w:rPr>
          <w:rFonts w:ascii="Times New Roman" w:hAnsi="Times New Roman"/>
          <w:sz w:val="28"/>
          <w:szCs w:val="28"/>
        </w:rPr>
      </w:pPr>
      <w:r>
        <w:rPr>
          <w:rFonts w:ascii="Times New Roman" w:hAnsi="Times New Roman"/>
          <w:sz w:val="28"/>
          <w:szCs w:val="28"/>
        </w:rPr>
        <w:t xml:space="preserve">Д. </w:t>
      </w:r>
      <w:proofErr w:type="spellStart"/>
      <w:r>
        <w:rPr>
          <w:rFonts w:ascii="Times New Roman" w:hAnsi="Times New Roman"/>
          <w:sz w:val="28"/>
          <w:szCs w:val="28"/>
        </w:rPr>
        <w:t>Дубілет</w:t>
      </w:r>
      <w:proofErr w:type="spellEnd"/>
      <w:r>
        <w:rPr>
          <w:rFonts w:ascii="Times New Roman" w:hAnsi="Times New Roman"/>
          <w:sz w:val="28"/>
          <w:szCs w:val="28"/>
        </w:rPr>
        <w:t xml:space="preserve"> 23 січня 2020 р. опублікував презентацію експериментального розрахунку «Оцінки чисельності наявного населення». За цими підрахунками, кількість населення України складає 37,2 </w:t>
      </w:r>
      <w:proofErr w:type="spellStart"/>
      <w:r>
        <w:rPr>
          <w:rFonts w:ascii="Times New Roman" w:hAnsi="Times New Roman"/>
          <w:sz w:val="28"/>
          <w:szCs w:val="28"/>
        </w:rPr>
        <w:t>млн</w:t>
      </w:r>
      <w:proofErr w:type="spellEnd"/>
      <w:r>
        <w:rPr>
          <w:rFonts w:ascii="Times New Roman" w:hAnsi="Times New Roman"/>
          <w:sz w:val="28"/>
          <w:szCs w:val="28"/>
        </w:rPr>
        <w:t xml:space="preserve">, а не 42,1 </w:t>
      </w:r>
      <w:proofErr w:type="spellStart"/>
      <w:r>
        <w:rPr>
          <w:rFonts w:ascii="Times New Roman" w:hAnsi="Times New Roman"/>
          <w:sz w:val="28"/>
          <w:szCs w:val="28"/>
        </w:rPr>
        <w:t>млн</w:t>
      </w:r>
      <w:proofErr w:type="spellEnd"/>
      <w:r w:rsidR="00705EBB" w:rsidRPr="00705EBB">
        <w:rPr>
          <w:rFonts w:ascii="Times New Roman" w:hAnsi="Times New Roman"/>
          <w:sz w:val="28"/>
          <w:szCs w:val="28"/>
          <w:lang w:val="ru-RU"/>
        </w:rPr>
        <w:t xml:space="preserve"> </w:t>
      </w:r>
      <w:r w:rsidR="00705EBB">
        <w:rPr>
          <w:rFonts w:ascii="Times New Roman" w:hAnsi="Times New Roman"/>
          <w:sz w:val="28"/>
          <w:szCs w:val="28"/>
          <w:lang w:val="en-US"/>
        </w:rPr>
        <w:sym w:font="Symbol" w:char="F05B"/>
      </w:r>
      <w:r w:rsidR="00687E6E">
        <w:rPr>
          <w:rFonts w:ascii="Times New Roman" w:hAnsi="Times New Roman"/>
          <w:sz w:val="28"/>
          <w:szCs w:val="28"/>
          <w:lang w:val="ru-RU"/>
        </w:rPr>
        <w:t>60</w:t>
      </w:r>
      <w:r w:rsidR="00705EBB">
        <w:rPr>
          <w:rFonts w:ascii="Times New Roman" w:hAnsi="Times New Roman"/>
          <w:sz w:val="28"/>
          <w:szCs w:val="28"/>
          <w:lang w:val="en-US"/>
        </w:rPr>
        <w:sym w:font="Symbol" w:char="F05D"/>
      </w:r>
      <w:r w:rsidR="00705EBB" w:rsidRPr="00705EBB">
        <w:rPr>
          <w:rFonts w:ascii="Times New Roman" w:hAnsi="Times New Roman"/>
          <w:sz w:val="28"/>
          <w:szCs w:val="28"/>
          <w:lang w:val="ru-RU"/>
        </w:rPr>
        <w:t>.</w:t>
      </w:r>
      <w:r w:rsidR="00052E9C">
        <w:rPr>
          <w:rFonts w:ascii="Times New Roman" w:hAnsi="Times New Roman"/>
          <w:sz w:val="28"/>
          <w:szCs w:val="28"/>
        </w:rPr>
        <w:t xml:space="preserve"> </w:t>
      </w:r>
    </w:p>
    <w:p w:rsidR="006A361F" w:rsidRPr="00687E6E" w:rsidRDefault="00AC0CE0" w:rsidP="00687E6E">
      <w:pPr>
        <w:spacing w:after="0" w:line="360" w:lineRule="auto"/>
        <w:ind w:firstLine="709"/>
        <w:jc w:val="both"/>
        <w:rPr>
          <w:rFonts w:ascii="Times New Roman" w:hAnsi="Times New Roman"/>
          <w:sz w:val="16"/>
          <w:szCs w:val="16"/>
          <w:lang w:val="ru-RU"/>
        </w:rPr>
      </w:pPr>
      <w:r>
        <w:rPr>
          <w:rFonts w:ascii="Times New Roman" w:hAnsi="Times New Roman"/>
          <w:sz w:val="28"/>
          <w:szCs w:val="28"/>
        </w:rPr>
        <w:t>Проте, Український Центр Суспільних даних оскаржив метод розрахунку міністерством</w:t>
      </w:r>
      <w:r w:rsidR="00705EBB" w:rsidRPr="00705EBB">
        <w:rPr>
          <w:rFonts w:ascii="Times New Roman" w:hAnsi="Times New Roman"/>
          <w:sz w:val="28"/>
          <w:szCs w:val="28"/>
          <w:lang w:val="ru-RU"/>
        </w:rPr>
        <w:t xml:space="preserve"> </w:t>
      </w:r>
      <w:r w:rsidR="00705EBB">
        <w:rPr>
          <w:rFonts w:ascii="Times New Roman" w:hAnsi="Times New Roman"/>
          <w:sz w:val="28"/>
          <w:szCs w:val="28"/>
          <w:lang w:val="en-US"/>
        </w:rPr>
        <w:sym w:font="Symbol" w:char="F05B"/>
      </w:r>
      <w:r w:rsidR="00687E6E">
        <w:rPr>
          <w:rFonts w:ascii="Times New Roman" w:hAnsi="Times New Roman"/>
          <w:sz w:val="28"/>
          <w:szCs w:val="28"/>
          <w:lang w:val="ru-RU"/>
        </w:rPr>
        <w:t>58</w:t>
      </w:r>
      <w:r w:rsidR="00705EBB">
        <w:rPr>
          <w:rFonts w:ascii="Times New Roman" w:hAnsi="Times New Roman"/>
          <w:sz w:val="28"/>
          <w:szCs w:val="28"/>
          <w:lang w:val="en-US"/>
        </w:rPr>
        <w:sym w:font="Symbol" w:char="F05D"/>
      </w:r>
      <w:r w:rsidR="00705EBB" w:rsidRPr="00705EBB">
        <w:rPr>
          <w:rFonts w:ascii="Times New Roman" w:hAnsi="Times New Roman"/>
          <w:sz w:val="28"/>
          <w:szCs w:val="28"/>
          <w:lang w:val="ru-RU"/>
        </w:rPr>
        <w:t>.</w:t>
      </w:r>
    </w:p>
    <w:p w:rsidR="002468F8" w:rsidRDefault="00AC0CE0" w:rsidP="002468F8">
      <w:pPr>
        <w:spacing w:after="0" w:line="360" w:lineRule="auto"/>
        <w:ind w:firstLine="709"/>
        <w:jc w:val="both"/>
        <w:rPr>
          <w:rFonts w:ascii="Times New Roman" w:hAnsi="Times New Roman"/>
          <w:sz w:val="28"/>
          <w:szCs w:val="28"/>
        </w:rPr>
      </w:pPr>
      <w:r>
        <w:rPr>
          <w:rFonts w:ascii="Times New Roman" w:hAnsi="Times New Roman"/>
          <w:sz w:val="28"/>
          <w:szCs w:val="28"/>
        </w:rPr>
        <w:t>Єдиним шляхом вони вважають реальний перепис населення, який проводився в незалежній Україні один раз, в 2000-му році. Це дасть змогу реальніше оцінити проблему міграції, та вирішити міри жорсткості впровадження законів та заходів, спрямованих на подолання масового виїзду громадян.</w:t>
      </w:r>
    </w:p>
    <w:p w:rsidR="002468F8" w:rsidRPr="002468F8" w:rsidRDefault="00145CB1" w:rsidP="002468F8">
      <w:pPr>
        <w:spacing w:after="0" w:line="360" w:lineRule="auto"/>
        <w:ind w:firstLine="709"/>
        <w:jc w:val="both"/>
        <w:rPr>
          <w:rFonts w:ascii="Times New Roman" w:hAnsi="Times New Roman"/>
          <w:sz w:val="28"/>
          <w:szCs w:val="28"/>
        </w:rPr>
      </w:pPr>
      <w:r>
        <w:rPr>
          <w:rFonts w:ascii="Times New Roman" w:hAnsi="Times New Roman"/>
          <w:sz w:val="28"/>
          <w:szCs w:val="28"/>
        </w:rPr>
        <w:t>Але є</w:t>
      </w:r>
      <w:r w:rsidR="002468F8">
        <w:rPr>
          <w:rFonts w:ascii="Times New Roman" w:hAnsi="Times New Roman"/>
          <w:sz w:val="28"/>
          <w:szCs w:val="28"/>
        </w:rPr>
        <w:t xml:space="preserve"> й позитивні зрушення. </w:t>
      </w:r>
      <w:r w:rsidR="002468F8" w:rsidRPr="002468F8">
        <w:rPr>
          <w:rFonts w:ascii="Times New Roman" w:hAnsi="Times New Roman"/>
          <w:sz w:val="28"/>
          <w:szCs w:val="28"/>
        </w:rPr>
        <w:t xml:space="preserve">В Україні </w:t>
      </w:r>
      <w:r w:rsidR="002468F8">
        <w:rPr>
          <w:rFonts w:ascii="Times New Roman" w:hAnsi="Times New Roman"/>
          <w:sz w:val="28"/>
          <w:szCs w:val="28"/>
        </w:rPr>
        <w:t>спільно</w:t>
      </w:r>
      <w:r w:rsidR="002468F8" w:rsidRPr="002468F8">
        <w:rPr>
          <w:rFonts w:ascii="Times New Roman" w:hAnsi="Times New Roman"/>
          <w:sz w:val="28"/>
          <w:szCs w:val="28"/>
        </w:rPr>
        <w:t xml:space="preserve"> з компанією </w:t>
      </w:r>
      <w:proofErr w:type="spellStart"/>
      <w:r w:rsidR="002468F8" w:rsidRPr="002468F8">
        <w:rPr>
          <w:rFonts w:ascii="Times New Roman" w:hAnsi="Times New Roman"/>
          <w:sz w:val="28"/>
          <w:szCs w:val="28"/>
        </w:rPr>
        <w:t>Apple</w:t>
      </w:r>
      <w:proofErr w:type="spellEnd"/>
      <w:r w:rsidR="002468F8" w:rsidRPr="002468F8">
        <w:rPr>
          <w:rFonts w:ascii="Times New Roman" w:hAnsi="Times New Roman"/>
          <w:sz w:val="28"/>
          <w:szCs w:val="28"/>
        </w:rPr>
        <w:t xml:space="preserve"> </w:t>
      </w:r>
      <w:r>
        <w:rPr>
          <w:rFonts w:ascii="Times New Roman" w:hAnsi="Times New Roman"/>
          <w:sz w:val="28"/>
          <w:szCs w:val="28"/>
        </w:rPr>
        <w:t xml:space="preserve">нарешті </w:t>
      </w:r>
      <w:r w:rsidR="002468F8" w:rsidRPr="002468F8">
        <w:rPr>
          <w:rFonts w:ascii="Times New Roman" w:hAnsi="Times New Roman"/>
          <w:sz w:val="28"/>
          <w:szCs w:val="28"/>
        </w:rPr>
        <w:t>проведуть перепис населення в 2023 році.  Про це 30 листопада заявив президен</w:t>
      </w:r>
      <w:r>
        <w:rPr>
          <w:rFonts w:ascii="Times New Roman" w:hAnsi="Times New Roman"/>
          <w:sz w:val="28"/>
          <w:szCs w:val="28"/>
        </w:rPr>
        <w:t xml:space="preserve">т України Володимир </w:t>
      </w:r>
      <w:proofErr w:type="spellStart"/>
      <w:r>
        <w:rPr>
          <w:rFonts w:ascii="Times New Roman" w:hAnsi="Times New Roman"/>
          <w:sz w:val="28"/>
          <w:szCs w:val="28"/>
        </w:rPr>
        <w:t>Зеленський</w:t>
      </w:r>
      <w:proofErr w:type="spellEnd"/>
      <w:r>
        <w:rPr>
          <w:rFonts w:ascii="Times New Roman" w:hAnsi="Times New Roman"/>
          <w:sz w:val="28"/>
          <w:szCs w:val="28"/>
        </w:rPr>
        <w:t xml:space="preserve">. </w:t>
      </w:r>
      <w:r w:rsidR="002468F8" w:rsidRPr="002468F8">
        <w:rPr>
          <w:rFonts w:ascii="Times New Roman" w:hAnsi="Times New Roman"/>
          <w:sz w:val="28"/>
          <w:szCs w:val="28"/>
        </w:rPr>
        <w:t xml:space="preserve">Україна стане другою такою країною в світі, яка </w:t>
      </w:r>
      <w:r w:rsidR="002468F8">
        <w:rPr>
          <w:rFonts w:ascii="Times New Roman" w:hAnsi="Times New Roman"/>
          <w:sz w:val="28"/>
          <w:szCs w:val="28"/>
        </w:rPr>
        <w:t>здійснить перепис разом з цією компанією.</w:t>
      </w:r>
    </w:p>
    <w:p w:rsidR="00AC0CE0" w:rsidRDefault="00145CB1" w:rsidP="002468F8">
      <w:pPr>
        <w:spacing w:after="0" w:line="360" w:lineRule="auto"/>
        <w:ind w:firstLine="709"/>
        <w:jc w:val="both"/>
        <w:rPr>
          <w:rFonts w:ascii="Times New Roman" w:hAnsi="Times New Roman"/>
          <w:sz w:val="28"/>
          <w:szCs w:val="28"/>
        </w:rPr>
      </w:pPr>
      <w:r>
        <w:rPr>
          <w:rFonts w:ascii="Times New Roman" w:hAnsi="Times New Roman"/>
          <w:sz w:val="28"/>
          <w:szCs w:val="28"/>
        </w:rPr>
        <w:t>Отже</w:t>
      </w:r>
      <w:r w:rsidR="00AC0CE0">
        <w:rPr>
          <w:rFonts w:ascii="Times New Roman" w:hAnsi="Times New Roman"/>
          <w:sz w:val="28"/>
          <w:szCs w:val="28"/>
        </w:rPr>
        <w:t>,</w:t>
      </w:r>
      <w:r w:rsidR="00AC0CE0" w:rsidRPr="00D323B9">
        <w:rPr>
          <w:rFonts w:ascii="Times New Roman" w:hAnsi="Times New Roman"/>
          <w:sz w:val="28"/>
          <w:szCs w:val="28"/>
        </w:rPr>
        <w:t xml:space="preserve"> </w:t>
      </w:r>
      <w:r w:rsidR="001E0D45">
        <w:rPr>
          <w:rFonts w:ascii="Times New Roman" w:hAnsi="Times New Roman"/>
          <w:sz w:val="28"/>
          <w:szCs w:val="28"/>
        </w:rPr>
        <w:t xml:space="preserve">щоб визначити сценарії розвитку міграційної ситуації, </w:t>
      </w:r>
      <w:r w:rsidR="00AC0CE0" w:rsidRPr="00D323B9">
        <w:rPr>
          <w:rFonts w:ascii="Times New Roman" w:hAnsi="Times New Roman"/>
          <w:sz w:val="28"/>
          <w:szCs w:val="28"/>
        </w:rPr>
        <w:t xml:space="preserve">варто </w:t>
      </w:r>
      <w:r w:rsidR="00AC0CE0">
        <w:rPr>
          <w:rFonts w:ascii="Times New Roman" w:hAnsi="Times New Roman"/>
          <w:sz w:val="28"/>
          <w:szCs w:val="28"/>
        </w:rPr>
        <w:t>розділи</w:t>
      </w:r>
      <w:r w:rsidR="00E25E75">
        <w:rPr>
          <w:rFonts w:ascii="Times New Roman" w:hAnsi="Times New Roman"/>
          <w:sz w:val="28"/>
          <w:szCs w:val="28"/>
        </w:rPr>
        <w:t>ти людей, що мігрують з України</w:t>
      </w:r>
      <w:r w:rsidR="00AC0CE0">
        <w:rPr>
          <w:rFonts w:ascii="Times New Roman" w:hAnsi="Times New Roman"/>
          <w:sz w:val="28"/>
          <w:szCs w:val="28"/>
        </w:rPr>
        <w:t xml:space="preserve"> </w:t>
      </w:r>
      <w:r w:rsidR="00AC0CE0" w:rsidRPr="00D323B9">
        <w:rPr>
          <w:rFonts w:ascii="Times New Roman" w:hAnsi="Times New Roman"/>
          <w:sz w:val="28"/>
          <w:szCs w:val="28"/>
        </w:rPr>
        <w:t>на тих, хто виїжджає тільки за пошуком роботи, тих, хто хоче отримати освіту за кордоном, та людей, що прагнуть возз’єднання з родиною.</w:t>
      </w:r>
      <w:r w:rsidR="00AC0CE0">
        <w:rPr>
          <w:rFonts w:ascii="Times New Roman" w:hAnsi="Times New Roman"/>
          <w:sz w:val="28"/>
          <w:szCs w:val="28"/>
        </w:rPr>
        <w:t xml:space="preserve"> Відповідно до кожної з цих г</w:t>
      </w:r>
      <w:r w:rsidR="001E0D45">
        <w:rPr>
          <w:rFonts w:ascii="Times New Roman" w:hAnsi="Times New Roman"/>
          <w:sz w:val="28"/>
          <w:szCs w:val="28"/>
        </w:rPr>
        <w:t>руп мігрантів, необхідно визначи</w:t>
      </w:r>
      <w:r w:rsidR="00AC0CE0">
        <w:rPr>
          <w:rFonts w:ascii="Times New Roman" w:hAnsi="Times New Roman"/>
          <w:sz w:val="28"/>
          <w:szCs w:val="28"/>
        </w:rPr>
        <w:t>ти їхні найголовніші передумови виїзду, а потім виправляти недоліки національної політики країни. Наприклад, молодь, що виїжджає для здобуття освіти, аналізує економічну ситуацію країни і не вбачає перспектив до здобуття високооплачуваної роботи в Україні. Для них важливіше мати європейський диплом, адже деякі в подальшому планують емігрувати, і таким чином, розпочинають з навчання, щоб залишитися в певній країні.</w:t>
      </w:r>
      <w:r w:rsidR="001E0D45">
        <w:rPr>
          <w:rFonts w:ascii="Times New Roman" w:hAnsi="Times New Roman"/>
          <w:sz w:val="28"/>
          <w:szCs w:val="28"/>
        </w:rPr>
        <w:t xml:space="preserve"> </w:t>
      </w:r>
    </w:p>
    <w:p w:rsidR="006A361F" w:rsidRPr="000D5176" w:rsidRDefault="00AC0CE0" w:rsidP="006A361F">
      <w:pPr>
        <w:spacing w:after="0" w:line="360" w:lineRule="auto"/>
        <w:ind w:firstLine="709"/>
        <w:jc w:val="both"/>
        <w:rPr>
          <w:rFonts w:ascii="Times New Roman" w:hAnsi="Times New Roman"/>
          <w:sz w:val="28"/>
          <w:szCs w:val="28"/>
          <w:lang w:val="ru-RU"/>
        </w:rPr>
      </w:pPr>
      <w:r>
        <w:rPr>
          <w:rFonts w:ascii="Times New Roman" w:hAnsi="Times New Roman"/>
          <w:sz w:val="28"/>
          <w:szCs w:val="28"/>
        </w:rPr>
        <w:t>Тим часом, в сусідній Польщі, з 1 серпня 2019 р. скасували податок на доходи для працівників, віком до двадцяти шести років</w:t>
      </w:r>
      <w:r w:rsidR="00705EBB" w:rsidRPr="00705EBB">
        <w:rPr>
          <w:rFonts w:ascii="Times New Roman" w:hAnsi="Times New Roman"/>
          <w:sz w:val="28"/>
          <w:szCs w:val="28"/>
        </w:rPr>
        <w:t xml:space="preserve"> </w:t>
      </w:r>
      <w:r w:rsidR="00705EBB">
        <w:rPr>
          <w:rFonts w:ascii="Times New Roman" w:hAnsi="Times New Roman"/>
          <w:sz w:val="28"/>
          <w:szCs w:val="28"/>
          <w:lang w:val="en-US"/>
        </w:rPr>
        <w:sym w:font="Symbol" w:char="F05B"/>
      </w:r>
      <w:r w:rsidR="000D5176">
        <w:rPr>
          <w:rFonts w:ascii="Times New Roman" w:hAnsi="Times New Roman"/>
          <w:sz w:val="28"/>
          <w:szCs w:val="28"/>
          <w:lang w:val="ru-RU"/>
        </w:rPr>
        <w:t>119</w:t>
      </w:r>
      <w:r w:rsidR="00705EBB">
        <w:rPr>
          <w:rFonts w:ascii="Times New Roman" w:hAnsi="Times New Roman"/>
          <w:sz w:val="28"/>
          <w:szCs w:val="28"/>
          <w:lang w:val="en-US"/>
        </w:rPr>
        <w:sym w:font="Symbol" w:char="F05D"/>
      </w:r>
      <w:r w:rsidR="00705EBB" w:rsidRPr="00705EBB">
        <w:rPr>
          <w:rFonts w:ascii="Times New Roman" w:hAnsi="Times New Roman"/>
          <w:sz w:val="28"/>
          <w:szCs w:val="28"/>
          <w:lang w:val="ru-RU"/>
        </w:rPr>
        <w:t>.</w:t>
      </w:r>
    </w:p>
    <w:p w:rsidR="00AC0CE0" w:rsidRDefault="00AC0CE0" w:rsidP="00AC0CE0">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Взагалі, </w:t>
      </w:r>
      <w:r w:rsidRPr="00666BF2">
        <w:rPr>
          <w:rFonts w:ascii="Times New Roman" w:hAnsi="Times New Roman"/>
          <w:sz w:val="28"/>
          <w:szCs w:val="28"/>
        </w:rPr>
        <w:t xml:space="preserve">Польща сьогодні є країною з найбільшою </w:t>
      </w:r>
      <w:r>
        <w:rPr>
          <w:rFonts w:ascii="Times New Roman" w:hAnsi="Times New Roman"/>
          <w:sz w:val="28"/>
          <w:szCs w:val="28"/>
        </w:rPr>
        <w:t xml:space="preserve">кількістю українських студентів  </w:t>
      </w:r>
      <w:r>
        <w:rPr>
          <w:rFonts w:ascii="Times New Roman" w:hAnsi="Times New Roman" w:cs="Times New Roman"/>
          <w:sz w:val="28"/>
          <w:szCs w:val="28"/>
        </w:rPr>
        <w:t>̶</w:t>
      </w:r>
      <w:r>
        <w:rPr>
          <w:rFonts w:ascii="Times New Roman" w:hAnsi="Times New Roman"/>
          <w:sz w:val="28"/>
          <w:szCs w:val="28"/>
        </w:rPr>
        <w:t xml:space="preserve"> д</w:t>
      </w:r>
      <w:r w:rsidRPr="00666BF2">
        <w:rPr>
          <w:rFonts w:ascii="Times New Roman" w:hAnsi="Times New Roman"/>
          <w:sz w:val="28"/>
          <w:szCs w:val="28"/>
        </w:rPr>
        <w:t xml:space="preserve">аються взнаки територіальна близькість, </w:t>
      </w:r>
      <w:r>
        <w:rPr>
          <w:rFonts w:ascii="Times New Roman" w:hAnsi="Times New Roman"/>
          <w:sz w:val="28"/>
          <w:szCs w:val="28"/>
        </w:rPr>
        <w:t>схожість мов, розмаїття програм для студентів</w:t>
      </w:r>
      <w:r w:rsidRPr="00666BF2">
        <w:rPr>
          <w:rFonts w:ascii="Times New Roman" w:hAnsi="Times New Roman"/>
          <w:sz w:val="28"/>
          <w:szCs w:val="28"/>
        </w:rPr>
        <w:t xml:space="preserve"> </w:t>
      </w:r>
      <w:r>
        <w:rPr>
          <w:rFonts w:ascii="Times New Roman" w:hAnsi="Times New Roman"/>
          <w:sz w:val="28"/>
          <w:szCs w:val="28"/>
        </w:rPr>
        <w:t>та невисока вартість навчання і</w:t>
      </w:r>
      <w:r w:rsidRPr="00666BF2">
        <w:rPr>
          <w:rFonts w:ascii="Times New Roman" w:hAnsi="Times New Roman"/>
          <w:sz w:val="28"/>
          <w:szCs w:val="28"/>
        </w:rPr>
        <w:t xml:space="preserve"> проживання</w:t>
      </w:r>
      <w:r>
        <w:rPr>
          <w:rFonts w:ascii="Times New Roman" w:hAnsi="Times New Roman"/>
          <w:sz w:val="28"/>
          <w:szCs w:val="28"/>
        </w:rPr>
        <w:t xml:space="preserve"> порівняно з іншими країни ЄС</w:t>
      </w:r>
      <w:r w:rsidRPr="00666BF2">
        <w:rPr>
          <w:rFonts w:ascii="Times New Roman" w:hAnsi="Times New Roman"/>
          <w:sz w:val="28"/>
          <w:szCs w:val="28"/>
        </w:rPr>
        <w:t xml:space="preserve">. </w:t>
      </w:r>
    </w:p>
    <w:p w:rsidR="001E0D45" w:rsidRDefault="00AC0CE0" w:rsidP="002468F8">
      <w:pPr>
        <w:spacing w:after="0" w:line="360" w:lineRule="auto"/>
        <w:ind w:firstLine="709"/>
        <w:jc w:val="both"/>
        <w:rPr>
          <w:rFonts w:ascii="Times New Roman" w:hAnsi="Times New Roman"/>
          <w:sz w:val="28"/>
          <w:szCs w:val="28"/>
        </w:rPr>
      </w:pPr>
      <w:r w:rsidRPr="00666BF2">
        <w:rPr>
          <w:rFonts w:ascii="Times New Roman" w:hAnsi="Times New Roman"/>
          <w:sz w:val="28"/>
          <w:szCs w:val="28"/>
        </w:rPr>
        <w:t xml:space="preserve">Перетворення освітньої міграції на постійну </w:t>
      </w:r>
      <w:r>
        <w:rPr>
          <w:rFonts w:ascii="Times New Roman" w:hAnsi="Times New Roman"/>
          <w:sz w:val="28"/>
          <w:szCs w:val="28"/>
        </w:rPr>
        <w:t>є загрозою для України.</w:t>
      </w:r>
      <w:r>
        <w:t xml:space="preserve"> </w:t>
      </w:r>
      <w:r>
        <w:rPr>
          <w:rFonts w:ascii="Times New Roman" w:hAnsi="Times New Roman"/>
          <w:sz w:val="28"/>
          <w:szCs w:val="28"/>
        </w:rPr>
        <w:t xml:space="preserve">Європейські заклади освіти видають гранти на освіту та </w:t>
      </w:r>
      <w:r w:rsidR="001E0D45">
        <w:rPr>
          <w:rFonts w:ascii="Times New Roman" w:hAnsi="Times New Roman"/>
          <w:sz w:val="28"/>
          <w:szCs w:val="28"/>
        </w:rPr>
        <w:t>спрощують вступний процес в той час, коли в Україні, освіта у ВНЗ щороку дорожчає, а якість навчання знижується. Більшість молоді не влаштовується за роботою по своїй спеціальності, так як немає достатніх, а деколи жодних знань з своєї професії.</w:t>
      </w:r>
      <w:r w:rsidRPr="00666BF2">
        <w:rPr>
          <w:rFonts w:ascii="Times New Roman" w:hAnsi="Times New Roman"/>
          <w:sz w:val="28"/>
          <w:szCs w:val="28"/>
        </w:rPr>
        <w:t xml:space="preserve"> </w:t>
      </w:r>
    </w:p>
    <w:p w:rsidR="006A361F" w:rsidRDefault="001E0D45" w:rsidP="002468F8">
      <w:pPr>
        <w:spacing w:after="0" w:line="360" w:lineRule="auto"/>
        <w:ind w:firstLine="709"/>
        <w:jc w:val="both"/>
        <w:rPr>
          <w:rFonts w:ascii="Times New Roman" w:hAnsi="Times New Roman"/>
          <w:sz w:val="28"/>
          <w:szCs w:val="28"/>
        </w:rPr>
      </w:pPr>
      <w:r>
        <w:rPr>
          <w:rFonts w:ascii="Times New Roman" w:hAnsi="Times New Roman"/>
          <w:sz w:val="28"/>
          <w:szCs w:val="28"/>
        </w:rPr>
        <w:t>Так, в</w:t>
      </w:r>
      <w:r w:rsidR="00AC0CE0" w:rsidRPr="00666BF2">
        <w:rPr>
          <w:rFonts w:ascii="Times New Roman" w:hAnsi="Times New Roman"/>
          <w:sz w:val="28"/>
          <w:szCs w:val="28"/>
        </w:rPr>
        <w:t xml:space="preserve"> Україні функціонують спеціальні агентства, які допомагають</w:t>
      </w:r>
      <w:r w:rsidR="00AC0CE0">
        <w:rPr>
          <w:rFonts w:ascii="Times New Roman" w:hAnsi="Times New Roman"/>
          <w:sz w:val="28"/>
          <w:szCs w:val="28"/>
        </w:rPr>
        <w:t xml:space="preserve"> абітурієнтам</w:t>
      </w:r>
      <w:r w:rsidR="00E25E75">
        <w:rPr>
          <w:rFonts w:ascii="Times New Roman" w:hAnsi="Times New Roman"/>
          <w:sz w:val="28"/>
          <w:szCs w:val="28"/>
        </w:rPr>
        <w:t xml:space="preserve"> з виготовлення</w:t>
      </w:r>
      <w:r w:rsidR="00AC0CE0" w:rsidRPr="00666BF2">
        <w:rPr>
          <w:rFonts w:ascii="Times New Roman" w:hAnsi="Times New Roman"/>
          <w:sz w:val="28"/>
          <w:szCs w:val="28"/>
        </w:rPr>
        <w:t xml:space="preserve"> необхідних документів, також консультуючи їх з будь-яких питань.</w:t>
      </w:r>
      <w:r w:rsidR="00AC0CE0">
        <w:rPr>
          <w:rFonts w:ascii="Times New Roman" w:hAnsi="Times New Roman"/>
          <w:sz w:val="28"/>
          <w:szCs w:val="28"/>
        </w:rPr>
        <w:t xml:space="preserve"> Загальна</w:t>
      </w:r>
      <w:r w:rsidR="00AC0CE0" w:rsidRPr="00666BF2">
        <w:rPr>
          <w:rFonts w:ascii="Times New Roman" w:hAnsi="Times New Roman"/>
          <w:sz w:val="28"/>
          <w:szCs w:val="28"/>
        </w:rPr>
        <w:t xml:space="preserve"> чисе</w:t>
      </w:r>
      <w:r w:rsidR="00AC0CE0">
        <w:rPr>
          <w:rFonts w:ascii="Times New Roman" w:hAnsi="Times New Roman"/>
          <w:sz w:val="28"/>
          <w:szCs w:val="28"/>
        </w:rPr>
        <w:t>льні</w:t>
      </w:r>
      <w:r w:rsidR="00E25E75">
        <w:rPr>
          <w:rFonts w:ascii="Times New Roman" w:hAnsi="Times New Roman"/>
          <w:sz w:val="28"/>
          <w:szCs w:val="28"/>
        </w:rPr>
        <w:t>сть молоді у віці 15 – 24 років (</w:t>
      </w:r>
      <w:r w:rsidR="00AC0CE0">
        <w:rPr>
          <w:rFonts w:ascii="Times New Roman" w:hAnsi="Times New Roman"/>
          <w:sz w:val="28"/>
          <w:szCs w:val="28"/>
        </w:rPr>
        <w:t xml:space="preserve">за статистикою </w:t>
      </w:r>
      <w:r w:rsidR="00AC0CE0" w:rsidRPr="00666BF2">
        <w:rPr>
          <w:rFonts w:ascii="Times New Roman" w:hAnsi="Times New Roman"/>
          <w:sz w:val="28"/>
          <w:szCs w:val="28"/>
        </w:rPr>
        <w:t xml:space="preserve">Інституту демографії та соціальних досліджень імені М. </w:t>
      </w:r>
      <w:proofErr w:type="spellStart"/>
      <w:r w:rsidR="00AC0CE0" w:rsidRPr="00666BF2">
        <w:rPr>
          <w:rFonts w:ascii="Times New Roman" w:hAnsi="Times New Roman"/>
          <w:sz w:val="28"/>
          <w:szCs w:val="28"/>
        </w:rPr>
        <w:t>Птухи</w:t>
      </w:r>
      <w:proofErr w:type="spellEnd"/>
      <w:r w:rsidR="00AC0CE0" w:rsidRPr="00666BF2">
        <w:rPr>
          <w:rFonts w:ascii="Times New Roman" w:hAnsi="Times New Roman"/>
          <w:sz w:val="28"/>
          <w:szCs w:val="28"/>
        </w:rPr>
        <w:t xml:space="preserve"> НАН України</w:t>
      </w:r>
      <w:r w:rsidR="00E25E75">
        <w:rPr>
          <w:rFonts w:ascii="Times New Roman" w:hAnsi="Times New Roman"/>
          <w:sz w:val="28"/>
          <w:szCs w:val="28"/>
        </w:rPr>
        <w:t>)</w:t>
      </w:r>
      <w:r w:rsidR="00AC0CE0">
        <w:rPr>
          <w:rFonts w:ascii="Times New Roman" w:hAnsi="Times New Roman"/>
          <w:sz w:val="28"/>
          <w:szCs w:val="28"/>
        </w:rPr>
        <w:t xml:space="preserve"> </w:t>
      </w:r>
      <w:r w:rsidR="00AC0CE0" w:rsidRPr="00666BF2">
        <w:rPr>
          <w:rFonts w:ascii="Times New Roman" w:hAnsi="Times New Roman"/>
          <w:sz w:val="28"/>
          <w:szCs w:val="28"/>
        </w:rPr>
        <w:t>дуж</w:t>
      </w:r>
      <w:r w:rsidR="00AC0CE0">
        <w:rPr>
          <w:rFonts w:ascii="Times New Roman" w:hAnsi="Times New Roman"/>
          <w:sz w:val="28"/>
          <w:szCs w:val="28"/>
        </w:rPr>
        <w:t>е мала і за останні п</w:t>
      </w:r>
      <w:r w:rsidR="00AC0CE0" w:rsidRPr="008931F3">
        <w:rPr>
          <w:rFonts w:ascii="Times New Roman" w:hAnsi="Times New Roman"/>
          <w:sz w:val="28"/>
          <w:szCs w:val="28"/>
        </w:rPr>
        <w:t>’</w:t>
      </w:r>
      <w:r w:rsidR="00AC0CE0" w:rsidRPr="00666BF2">
        <w:rPr>
          <w:rFonts w:ascii="Times New Roman" w:hAnsi="Times New Roman"/>
          <w:sz w:val="28"/>
          <w:szCs w:val="28"/>
        </w:rPr>
        <w:t>ять років вона стабільно зменшується: з 38,4</w:t>
      </w:r>
      <w:r w:rsidR="00AC0CE0" w:rsidRPr="008931F3">
        <w:rPr>
          <w:rFonts w:ascii="Times New Roman" w:hAnsi="Times New Roman"/>
          <w:sz w:val="28"/>
          <w:szCs w:val="28"/>
        </w:rPr>
        <w:t xml:space="preserve"> </w:t>
      </w:r>
      <w:r w:rsidR="00AC0CE0" w:rsidRPr="00666BF2">
        <w:rPr>
          <w:rFonts w:ascii="Times New Roman" w:hAnsi="Times New Roman"/>
          <w:sz w:val="28"/>
          <w:szCs w:val="28"/>
        </w:rPr>
        <w:t>% в 2014 році до 33,7</w:t>
      </w:r>
      <w:r w:rsidR="00AC0CE0" w:rsidRPr="008931F3">
        <w:rPr>
          <w:rFonts w:ascii="Times New Roman" w:hAnsi="Times New Roman"/>
          <w:sz w:val="28"/>
          <w:szCs w:val="28"/>
        </w:rPr>
        <w:t xml:space="preserve"> </w:t>
      </w:r>
      <w:r w:rsidR="00AC0CE0" w:rsidRPr="00666BF2">
        <w:rPr>
          <w:rFonts w:ascii="Times New Roman" w:hAnsi="Times New Roman"/>
          <w:sz w:val="28"/>
          <w:szCs w:val="28"/>
        </w:rPr>
        <w:t>% у 2018-му</w:t>
      </w:r>
      <w:r w:rsidR="00705EBB" w:rsidRPr="00DA51EA">
        <w:rPr>
          <w:rFonts w:ascii="Times New Roman" w:hAnsi="Times New Roman"/>
          <w:sz w:val="28"/>
          <w:szCs w:val="28"/>
        </w:rPr>
        <w:t xml:space="preserve"> </w:t>
      </w:r>
      <w:r w:rsidR="00705EBB">
        <w:rPr>
          <w:rFonts w:ascii="Times New Roman" w:hAnsi="Times New Roman"/>
          <w:sz w:val="28"/>
          <w:szCs w:val="28"/>
          <w:lang w:val="en-US"/>
        </w:rPr>
        <w:sym w:font="Symbol" w:char="F05B"/>
      </w:r>
      <w:r w:rsidR="000D5176">
        <w:rPr>
          <w:rFonts w:ascii="Times New Roman" w:hAnsi="Times New Roman"/>
          <w:sz w:val="28"/>
          <w:szCs w:val="28"/>
        </w:rPr>
        <w:t>31</w:t>
      </w:r>
      <w:r w:rsidR="00705EBB">
        <w:rPr>
          <w:rFonts w:ascii="Times New Roman" w:hAnsi="Times New Roman"/>
          <w:sz w:val="28"/>
          <w:szCs w:val="28"/>
          <w:lang w:val="en-US"/>
        </w:rPr>
        <w:sym w:font="Symbol" w:char="F05D"/>
      </w:r>
      <w:r w:rsidR="00705EBB" w:rsidRPr="00DA51EA">
        <w:rPr>
          <w:rFonts w:ascii="Times New Roman" w:hAnsi="Times New Roman"/>
          <w:sz w:val="28"/>
          <w:szCs w:val="28"/>
        </w:rPr>
        <w:t>.</w:t>
      </w:r>
    </w:p>
    <w:p w:rsidR="00AC0CE0" w:rsidRPr="00705EBB" w:rsidRDefault="00AC0CE0" w:rsidP="00AC0CE0">
      <w:pPr>
        <w:spacing w:after="0" w:line="360" w:lineRule="auto"/>
        <w:ind w:firstLine="709"/>
        <w:jc w:val="both"/>
        <w:rPr>
          <w:rFonts w:ascii="Times New Roman" w:hAnsi="Times New Roman"/>
          <w:sz w:val="28"/>
          <w:szCs w:val="28"/>
        </w:rPr>
      </w:pPr>
      <w:r>
        <w:rPr>
          <w:rFonts w:ascii="Times New Roman" w:hAnsi="Times New Roman"/>
          <w:sz w:val="28"/>
          <w:szCs w:val="28"/>
        </w:rPr>
        <w:t>Враховуючи це, наша держава повинна впроваджувати освітні реформи, які б «підтягнули» рівень освіти до європейського.</w:t>
      </w:r>
    </w:p>
    <w:p w:rsidR="001E0D45" w:rsidRDefault="00AC0CE0" w:rsidP="00AC0CE0">
      <w:pPr>
        <w:spacing w:after="0" w:line="360" w:lineRule="auto"/>
        <w:ind w:firstLine="709"/>
        <w:jc w:val="both"/>
        <w:rPr>
          <w:rFonts w:ascii="Times New Roman" w:hAnsi="Times New Roman"/>
          <w:sz w:val="28"/>
          <w:szCs w:val="28"/>
        </w:rPr>
      </w:pPr>
      <w:r w:rsidRPr="00666BF2">
        <w:rPr>
          <w:rFonts w:ascii="Times New Roman" w:hAnsi="Times New Roman"/>
          <w:sz w:val="28"/>
          <w:szCs w:val="28"/>
        </w:rPr>
        <w:t xml:space="preserve">Якщо говорити про решту трудових мігрантів, </w:t>
      </w:r>
      <w:r>
        <w:rPr>
          <w:rFonts w:ascii="Times New Roman" w:hAnsi="Times New Roman"/>
          <w:sz w:val="28"/>
          <w:szCs w:val="28"/>
        </w:rPr>
        <w:t xml:space="preserve">то </w:t>
      </w:r>
      <w:r w:rsidRPr="00666BF2">
        <w:rPr>
          <w:rFonts w:ascii="Times New Roman" w:hAnsi="Times New Roman"/>
          <w:sz w:val="28"/>
          <w:szCs w:val="28"/>
        </w:rPr>
        <w:t>проблемою є те, що більшість з них перебувають в інших країнах нелега</w:t>
      </w:r>
      <w:r>
        <w:rPr>
          <w:rFonts w:ascii="Times New Roman" w:hAnsi="Times New Roman"/>
          <w:sz w:val="28"/>
          <w:szCs w:val="28"/>
        </w:rPr>
        <w:t>льно. Для подолання цього явища</w:t>
      </w:r>
      <w:r w:rsidRPr="00666BF2">
        <w:rPr>
          <w:rFonts w:ascii="Times New Roman" w:hAnsi="Times New Roman"/>
          <w:sz w:val="28"/>
          <w:szCs w:val="28"/>
        </w:rPr>
        <w:t xml:space="preserve"> корисн</w:t>
      </w:r>
      <w:r>
        <w:rPr>
          <w:rFonts w:ascii="Times New Roman" w:hAnsi="Times New Roman"/>
          <w:sz w:val="28"/>
          <w:szCs w:val="28"/>
        </w:rPr>
        <w:t>о буде створити більше агентст</w:t>
      </w:r>
      <w:r w:rsidR="00E25E75">
        <w:rPr>
          <w:rFonts w:ascii="Times New Roman" w:hAnsi="Times New Roman"/>
          <w:sz w:val="28"/>
          <w:szCs w:val="28"/>
        </w:rPr>
        <w:t>в з працевлаштування закордоном</w:t>
      </w:r>
      <w:r>
        <w:rPr>
          <w:rFonts w:ascii="Times New Roman" w:hAnsi="Times New Roman"/>
          <w:sz w:val="28"/>
          <w:szCs w:val="28"/>
        </w:rPr>
        <w:t>, які мають ліцензію на ведення такої діяльності</w:t>
      </w:r>
      <w:r w:rsidRPr="00666BF2">
        <w:rPr>
          <w:rFonts w:ascii="Times New Roman" w:hAnsi="Times New Roman"/>
          <w:sz w:val="28"/>
          <w:szCs w:val="28"/>
        </w:rPr>
        <w:t>. Також, важлива співпраця д</w:t>
      </w:r>
      <w:r>
        <w:rPr>
          <w:rFonts w:ascii="Times New Roman" w:hAnsi="Times New Roman"/>
          <w:sz w:val="28"/>
          <w:szCs w:val="28"/>
        </w:rPr>
        <w:t xml:space="preserve">ержав через укладання угод, що </w:t>
      </w:r>
      <w:r w:rsidRPr="00666BF2">
        <w:rPr>
          <w:rFonts w:ascii="Times New Roman" w:hAnsi="Times New Roman"/>
          <w:sz w:val="28"/>
          <w:szCs w:val="28"/>
        </w:rPr>
        <w:t xml:space="preserve">були б спрямовані на запобігання </w:t>
      </w:r>
      <w:r>
        <w:rPr>
          <w:rFonts w:ascii="Times New Roman" w:hAnsi="Times New Roman"/>
          <w:sz w:val="28"/>
          <w:szCs w:val="28"/>
        </w:rPr>
        <w:t xml:space="preserve">неофіційного </w:t>
      </w:r>
      <w:r w:rsidRPr="00666BF2">
        <w:rPr>
          <w:rFonts w:ascii="Times New Roman" w:hAnsi="Times New Roman"/>
          <w:sz w:val="28"/>
          <w:szCs w:val="28"/>
        </w:rPr>
        <w:t xml:space="preserve">працевлаштування мігрантів через </w:t>
      </w:r>
      <w:r>
        <w:rPr>
          <w:rFonts w:ascii="Times New Roman" w:hAnsi="Times New Roman"/>
          <w:sz w:val="28"/>
          <w:szCs w:val="28"/>
        </w:rPr>
        <w:t xml:space="preserve">сумнівних </w:t>
      </w:r>
      <w:r w:rsidRPr="00666BF2">
        <w:rPr>
          <w:rFonts w:ascii="Times New Roman" w:hAnsi="Times New Roman"/>
          <w:sz w:val="28"/>
          <w:szCs w:val="28"/>
        </w:rPr>
        <w:t xml:space="preserve">посередників. </w:t>
      </w:r>
    </w:p>
    <w:p w:rsidR="00AC0CE0" w:rsidRPr="001B5265" w:rsidRDefault="00AC0CE0" w:rsidP="00AC0CE0">
      <w:pPr>
        <w:spacing w:after="0" w:line="360" w:lineRule="auto"/>
        <w:ind w:firstLine="709"/>
        <w:jc w:val="both"/>
        <w:rPr>
          <w:rFonts w:ascii="Times New Roman" w:hAnsi="Times New Roman"/>
          <w:sz w:val="28"/>
          <w:szCs w:val="28"/>
        </w:rPr>
      </w:pPr>
      <w:r>
        <w:rPr>
          <w:rFonts w:ascii="Times New Roman" w:hAnsi="Times New Roman"/>
          <w:sz w:val="28"/>
          <w:szCs w:val="28"/>
        </w:rPr>
        <w:t>Варто</w:t>
      </w:r>
      <w:r w:rsidR="00E25E75">
        <w:rPr>
          <w:rFonts w:ascii="Times New Roman" w:hAnsi="Times New Roman"/>
          <w:sz w:val="28"/>
          <w:szCs w:val="28"/>
        </w:rPr>
        <w:t xml:space="preserve"> відзначити і те, що Україна є ще й</w:t>
      </w:r>
      <w:r>
        <w:rPr>
          <w:rFonts w:ascii="Times New Roman" w:hAnsi="Times New Roman"/>
          <w:sz w:val="28"/>
          <w:szCs w:val="28"/>
        </w:rPr>
        <w:t xml:space="preserve"> країною-реципієнтом. Так, станом на </w:t>
      </w:r>
      <w:r w:rsidR="001E0D45">
        <w:rPr>
          <w:rFonts w:ascii="Times New Roman" w:hAnsi="Times New Roman"/>
          <w:sz w:val="28"/>
          <w:szCs w:val="28"/>
        </w:rPr>
        <w:t>кінець 2020</w:t>
      </w:r>
      <w:r>
        <w:rPr>
          <w:rFonts w:ascii="Times New Roman" w:hAnsi="Times New Roman"/>
          <w:sz w:val="28"/>
          <w:szCs w:val="28"/>
        </w:rPr>
        <w:t xml:space="preserve"> року, в Україні серед кількості іммігрантів проживало </w:t>
      </w:r>
      <w:r w:rsidR="001E0D45">
        <w:rPr>
          <w:rFonts w:ascii="Times New Roman" w:hAnsi="Times New Roman"/>
          <w:sz w:val="28"/>
          <w:szCs w:val="28"/>
        </w:rPr>
        <w:t>близько 3 тисяч</w:t>
      </w:r>
      <w:r>
        <w:rPr>
          <w:rFonts w:ascii="Times New Roman" w:hAnsi="Times New Roman"/>
          <w:sz w:val="28"/>
          <w:szCs w:val="28"/>
        </w:rPr>
        <w:t xml:space="preserve"> біженців та осіб, які потребують захисту. Окрім того, ще близько шести тисяч осіб очікували на результати розгляду заяв про надання притулку Міграційною службою України.  </w:t>
      </w:r>
    </w:p>
    <w:p w:rsidR="006A361F" w:rsidRDefault="00AC0CE0" w:rsidP="006A361F">
      <w:pPr>
        <w:spacing w:after="0" w:line="360" w:lineRule="auto"/>
        <w:ind w:firstLine="709"/>
        <w:jc w:val="both"/>
      </w:pPr>
      <w:proofErr w:type="spellStart"/>
      <w:r w:rsidRPr="00215AAF">
        <w:rPr>
          <w:rFonts w:ascii="Times New Roman" w:hAnsi="Times New Roman"/>
          <w:bCs/>
          <w:sz w:val="28"/>
          <w:szCs w:val="28"/>
        </w:rPr>
        <w:t>Пабло</w:t>
      </w:r>
      <w:proofErr w:type="spellEnd"/>
      <w:r w:rsidRPr="00215AAF">
        <w:rPr>
          <w:rFonts w:ascii="Times New Roman" w:hAnsi="Times New Roman"/>
          <w:bCs/>
          <w:sz w:val="28"/>
          <w:szCs w:val="28"/>
        </w:rPr>
        <w:t xml:space="preserve"> </w:t>
      </w:r>
      <w:proofErr w:type="spellStart"/>
      <w:r w:rsidRPr="00215AAF">
        <w:rPr>
          <w:rFonts w:ascii="Times New Roman" w:hAnsi="Times New Roman"/>
          <w:bCs/>
          <w:sz w:val="28"/>
          <w:szCs w:val="28"/>
        </w:rPr>
        <w:t>Матеу</w:t>
      </w:r>
      <w:proofErr w:type="spellEnd"/>
      <w:r w:rsidRPr="00215AAF">
        <w:rPr>
          <w:rFonts w:ascii="Times New Roman" w:hAnsi="Times New Roman"/>
          <w:bCs/>
          <w:sz w:val="28"/>
          <w:szCs w:val="28"/>
        </w:rPr>
        <w:t>, представник У</w:t>
      </w:r>
      <w:r>
        <w:rPr>
          <w:rFonts w:ascii="Times New Roman" w:hAnsi="Times New Roman"/>
          <w:bCs/>
          <w:sz w:val="28"/>
          <w:szCs w:val="28"/>
        </w:rPr>
        <w:t xml:space="preserve">правління </w:t>
      </w:r>
      <w:r w:rsidRPr="00215AAF">
        <w:rPr>
          <w:rFonts w:ascii="Times New Roman" w:hAnsi="Times New Roman"/>
          <w:bCs/>
          <w:sz w:val="28"/>
          <w:szCs w:val="28"/>
        </w:rPr>
        <w:t>В</w:t>
      </w:r>
      <w:r>
        <w:rPr>
          <w:rFonts w:ascii="Times New Roman" w:hAnsi="Times New Roman"/>
          <w:bCs/>
          <w:sz w:val="28"/>
          <w:szCs w:val="28"/>
        </w:rPr>
        <w:t xml:space="preserve">ерховного </w:t>
      </w:r>
      <w:r w:rsidRPr="00215AAF">
        <w:rPr>
          <w:rFonts w:ascii="Times New Roman" w:hAnsi="Times New Roman"/>
          <w:bCs/>
          <w:sz w:val="28"/>
          <w:szCs w:val="28"/>
        </w:rPr>
        <w:t>К</w:t>
      </w:r>
      <w:r>
        <w:rPr>
          <w:rFonts w:ascii="Times New Roman" w:hAnsi="Times New Roman"/>
          <w:bCs/>
          <w:sz w:val="28"/>
          <w:szCs w:val="28"/>
        </w:rPr>
        <w:t xml:space="preserve">омісара у справах </w:t>
      </w:r>
      <w:r w:rsidRPr="00215AAF">
        <w:rPr>
          <w:rFonts w:ascii="Times New Roman" w:hAnsi="Times New Roman"/>
          <w:bCs/>
          <w:sz w:val="28"/>
          <w:szCs w:val="28"/>
        </w:rPr>
        <w:t>Б</w:t>
      </w:r>
      <w:r>
        <w:rPr>
          <w:rFonts w:ascii="Times New Roman" w:hAnsi="Times New Roman"/>
          <w:bCs/>
          <w:sz w:val="28"/>
          <w:szCs w:val="28"/>
        </w:rPr>
        <w:t>іженців</w:t>
      </w:r>
      <w:r w:rsidRPr="00215AAF">
        <w:rPr>
          <w:rFonts w:ascii="Times New Roman" w:hAnsi="Times New Roman"/>
          <w:bCs/>
          <w:sz w:val="28"/>
          <w:szCs w:val="28"/>
        </w:rPr>
        <w:t xml:space="preserve"> ООН в Україні</w:t>
      </w:r>
      <w:r w:rsidRPr="00215AAF">
        <w:rPr>
          <w:rFonts w:ascii="Times New Roman" w:hAnsi="Times New Roman"/>
          <w:sz w:val="28"/>
          <w:szCs w:val="28"/>
        </w:rPr>
        <w:t> </w:t>
      </w:r>
      <w:r>
        <w:rPr>
          <w:rFonts w:ascii="Times New Roman" w:hAnsi="Times New Roman"/>
          <w:sz w:val="28"/>
          <w:szCs w:val="28"/>
        </w:rPr>
        <w:t>відзначає, що це великий крок для створення позитивного іміджу міжнародної діяльності України, незважаючи на те, що наша держава почала діяти в цьому напрямку нещодавно</w:t>
      </w:r>
      <w:r w:rsidR="00705EBB" w:rsidRPr="00705EBB">
        <w:rPr>
          <w:rFonts w:ascii="Times New Roman" w:hAnsi="Times New Roman"/>
          <w:sz w:val="28"/>
          <w:szCs w:val="28"/>
          <w:lang w:val="ru-RU"/>
        </w:rPr>
        <w:t xml:space="preserve"> </w:t>
      </w:r>
      <w:r w:rsidR="00705EBB">
        <w:rPr>
          <w:rFonts w:ascii="Times New Roman" w:hAnsi="Times New Roman"/>
          <w:sz w:val="28"/>
          <w:szCs w:val="28"/>
          <w:lang w:val="en-US"/>
        </w:rPr>
        <w:sym w:font="Symbol" w:char="F05B"/>
      </w:r>
      <w:r w:rsidR="000D5176">
        <w:rPr>
          <w:rFonts w:ascii="Times New Roman" w:hAnsi="Times New Roman"/>
          <w:sz w:val="28"/>
          <w:szCs w:val="28"/>
          <w:lang w:val="ru-RU"/>
        </w:rPr>
        <w:t>11</w:t>
      </w:r>
      <w:r w:rsidR="00705EBB">
        <w:rPr>
          <w:rFonts w:ascii="Times New Roman" w:hAnsi="Times New Roman"/>
          <w:sz w:val="28"/>
          <w:szCs w:val="28"/>
          <w:lang w:val="en-US"/>
        </w:rPr>
        <w:sym w:font="Symbol" w:char="F05D"/>
      </w:r>
      <w:r w:rsidR="00705EBB" w:rsidRPr="00705EBB">
        <w:rPr>
          <w:rFonts w:ascii="Times New Roman" w:hAnsi="Times New Roman"/>
          <w:sz w:val="28"/>
          <w:szCs w:val="28"/>
          <w:lang w:val="ru-RU"/>
        </w:rPr>
        <w:t>.</w:t>
      </w:r>
      <w:r w:rsidR="000D5176">
        <w:t xml:space="preserve"> </w:t>
      </w:r>
    </w:p>
    <w:p w:rsidR="00AC0CE0" w:rsidRPr="00A95253" w:rsidRDefault="00AC0CE0" w:rsidP="00AC0CE0">
      <w:pPr>
        <w:spacing w:after="0" w:line="360" w:lineRule="auto"/>
        <w:ind w:firstLine="709"/>
        <w:jc w:val="both"/>
        <w:rPr>
          <w:rFonts w:ascii="Times New Roman" w:hAnsi="Times New Roman"/>
          <w:bCs/>
          <w:sz w:val="28"/>
          <w:szCs w:val="28"/>
        </w:rPr>
      </w:pPr>
      <w:r w:rsidRPr="00D323B9">
        <w:rPr>
          <w:rFonts w:ascii="Times New Roman" w:hAnsi="Times New Roman"/>
          <w:bCs/>
          <w:sz w:val="28"/>
          <w:szCs w:val="28"/>
        </w:rPr>
        <w:t>Проте, можливостей для успішної інтеграції біженців в укр</w:t>
      </w:r>
      <w:r>
        <w:rPr>
          <w:rFonts w:ascii="Times New Roman" w:hAnsi="Times New Roman"/>
          <w:bCs/>
          <w:sz w:val="28"/>
          <w:szCs w:val="28"/>
        </w:rPr>
        <w:t>аїнське суспільство недостатньо, що</w:t>
      </w:r>
      <w:r w:rsidRPr="00D323B9">
        <w:rPr>
          <w:rFonts w:ascii="Times New Roman" w:hAnsi="Times New Roman"/>
          <w:bCs/>
          <w:sz w:val="28"/>
          <w:szCs w:val="28"/>
        </w:rPr>
        <w:t xml:space="preserve"> пояснюється проблемами, які існують в Україні</w:t>
      </w:r>
      <w:r>
        <w:rPr>
          <w:rFonts w:ascii="Times New Roman" w:hAnsi="Times New Roman"/>
          <w:bCs/>
          <w:sz w:val="28"/>
          <w:szCs w:val="28"/>
        </w:rPr>
        <w:t>, а також</w:t>
      </w:r>
      <w:r w:rsidRPr="00D323B9">
        <w:rPr>
          <w:rFonts w:ascii="Times New Roman" w:hAnsi="Times New Roman"/>
          <w:bCs/>
          <w:sz w:val="28"/>
          <w:szCs w:val="28"/>
        </w:rPr>
        <w:t xml:space="preserve"> безуспішними діями для підтримки та забезпече</w:t>
      </w:r>
      <w:r>
        <w:rPr>
          <w:rFonts w:ascii="Times New Roman" w:hAnsi="Times New Roman"/>
          <w:bCs/>
          <w:sz w:val="28"/>
          <w:szCs w:val="28"/>
        </w:rPr>
        <w:t xml:space="preserve">ння добробуту власних громадян, </w:t>
      </w:r>
      <w:r w:rsidRPr="00D323B9">
        <w:rPr>
          <w:rFonts w:ascii="Times New Roman" w:hAnsi="Times New Roman"/>
          <w:bCs/>
          <w:sz w:val="28"/>
          <w:szCs w:val="28"/>
        </w:rPr>
        <w:t xml:space="preserve">непристосованим законодавством. </w:t>
      </w:r>
      <w:r w:rsidRPr="00A95253">
        <w:rPr>
          <w:rFonts w:ascii="Times New Roman" w:hAnsi="Times New Roman" w:cs="Times New Roman"/>
          <w:bCs/>
          <w:sz w:val="28"/>
          <w:szCs w:val="28"/>
        </w:rPr>
        <w:t>Для цього необхідно насамперед надати доступ до безкоштовної невідкладної медичної допомоги для біженців, спростити доступ до ринку праці, запровадити необхідні соціальні програми. Таким чином, це створить позитивний ефект для перспектив швидшої асоціації з ЄС.</w:t>
      </w:r>
    </w:p>
    <w:p w:rsidR="00AC0CE0" w:rsidRDefault="00E25E75" w:rsidP="00AC0CE0">
      <w:pPr>
        <w:spacing w:after="0" w:line="360" w:lineRule="auto"/>
        <w:ind w:firstLine="709"/>
        <w:jc w:val="both"/>
        <w:rPr>
          <w:rFonts w:ascii="Times New Roman" w:hAnsi="Times New Roman"/>
          <w:sz w:val="28"/>
          <w:szCs w:val="28"/>
        </w:rPr>
      </w:pPr>
      <w:r>
        <w:rPr>
          <w:rFonts w:ascii="Times New Roman" w:hAnsi="Times New Roman"/>
          <w:sz w:val="28"/>
          <w:szCs w:val="28"/>
        </w:rPr>
        <w:t>Я</w:t>
      </w:r>
      <w:r w:rsidR="001E0D45">
        <w:rPr>
          <w:rFonts w:ascii="Times New Roman" w:hAnsi="Times New Roman"/>
          <w:sz w:val="28"/>
          <w:szCs w:val="28"/>
        </w:rPr>
        <w:t xml:space="preserve">к вже згадувалось у </w:t>
      </w:r>
      <w:r w:rsidR="00AC0CE0">
        <w:rPr>
          <w:rFonts w:ascii="Times New Roman" w:hAnsi="Times New Roman"/>
          <w:sz w:val="28"/>
          <w:szCs w:val="28"/>
        </w:rPr>
        <w:t>п. 1.1, прагнення мігрантів обумовлюються різними причинами, що  між собою можуть бути і взаємозалежними. Тобто, освітні, екологічні та інші фактори-відштовхування безпосередньо пов’язані з економічним становищем держави. Адже в залежності від економічного розвитку країни, на тому ж рівні буде знаходитися рівень освіти, медичного обсл</w:t>
      </w:r>
      <w:r w:rsidR="001E0D45">
        <w:rPr>
          <w:rFonts w:ascii="Times New Roman" w:hAnsi="Times New Roman"/>
          <w:sz w:val="28"/>
          <w:szCs w:val="28"/>
        </w:rPr>
        <w:t xml:space="preserve">уговування, рівень зарплат і т. </w:t>
      </w:r>
      <w:r w:rsidR="00AC0CE0">
        <w:rPr>
          <w:rFonts w:ascii="Times New Roman" w:hAnsi="Times New Roman"/>
          <w:sz w:val="28"/>
          <w:szCs w:val="28"/>
        </w:rPr>
        <w:t xml:space="preserve">д., що визначають загальний добробут населення. Загалом, для кращого розуміння того, на якому щаблі розвитку знаходиться Україна та яка ситуація в інших країнах світу, варто звернути увагу на величину показника ІЛР. </w:t>
      </w:r>
    </w:p>
    <w:p w:rsidR="006A361F" w:rsidRPr="006A361F" w:rsidRDefault="00AC0CE0" w:rsidP="006A361F">
      <w:pPr>
        <w:spacing w:after="0" w:line="360" w:lineRule="auto"/>
        <w:ind w:firstLine="709"/>
        <w:jc w:val="both"/>
        <w:rPr>
          <w:rStyle w:val="a3"/>
          <w:color w:val="auto"/>
          <w:u w:val="none"/>
        </w:rPr>
      </w:pPr>
      <w:r w:rsidRPr="00B6052A">
        <w:rPr>
          <w:rFonts w:ascii="Times New Roman" w:hAnsi="Times New Roman"/>
          <w:sz w:val="28"/>
          <w:szCs w:val="28"/>
        </w:rPr>
        <w:t>Індекс людського розвитку (ІЛР)</w:t>
      </w:r>
      <w:r>
        <w:rPr>
          <w:rFonts w:ascii="Times New Roman" w:hAnsi="Times New Roman"/>
          <w:sz w:val="28"/>
          <w:szCs w:val="28"/>
        </w:rPr>
        <w:t xml:space="preserve"> </w:t>
      </w:r>
      <w:r w:rsidRPr="00B6052A">
        <w:rPr>
          <w:rFonts w:ascii="Times New Roman" w:hAnsi="Times New Roman"/>
          <w:sz w:val="28"/>
          <w:szCs w:val="28"/>
        </w:rPr>
        <w:t xml:space="preserve"> </w:t>
      </w:r>
      <w:r>
        <w:rPr>
          <w:rFonts w:ascii="Times New Roman" w:hAnsi="Times New Roman" w:cs="Times New Roman"/>
          <w:sz w:val="28"/>
          <w:szCs w:val="28"/>
        </w:rPr>
        <w:t>̶</w:t>
      </w:r>
      <w:r w:rsidRPr="00B6052A">
        <w:rPr>
          <w:rFonts w:ascii="Times New Roman" w:hAnsi="Times New Roman"/>
          <w:sz w:val="28"/>
          <w:szCs w:val="28"/>
        </w:rPr>
        <w:t xml:space="preserve"> це підсумковий показник для оцінювання довгострокового прогресу в трьох основних площинах людського розвитку: довготривале та здорове життя, доступ до знань і гідний рівень життя</w:t>
      </w:r>
      <w:r>
        <w:t xml:space="preserve"> </w:t>
      </w:r>
      <w:r w:rsidR="008479B9" w:rsidRPr="00713388">
        <w:rPr>
          <w:rFonts w:ascii="Times New Roman" w:hAnsi="Times New Roman" w:cs="Times New Roman"/>
          <w:sz w:val="28"/>
          <w:szCs w:val="28"/>
        </w:rPr>
        <w:sym w:font="Symbol" w:char="F05B"/>
      </w:r>
      <w:r w:rsidR="000D5176">
        <w:rPr>
          <w:rFonts w:ascii="Times New Roman" w:hAnsi="Times New Roman" w:cs="Times New Roman"/>
          <w:sz w:val="28"/>
          <w:szCs w:val="28"/>
        </w:rPr>
        <w:t>68</w:t>
      </w:r>
      <w:r w:rsidR="008479B9" w:rsidRPr="00713388">
        <w:rPr>
          <w:rFonts w:ascii="Times New Roman" w:hAnsi="Times New Roman" w:cs="Times New Roman"/>
          <w:sz w:val="28"/>
          <w:szCs w:val="28"/>
        </w:rPr>
        <w:sym w:font="Symbol" w:char="F05D"/>
      </w:r>
      <w:r w:rsidR="008479B9" w:rsidRPr="00713388">
        <w:rPr>
          <w:rFonts w:ascii="Times New Roman" w:hAnsi="Times New Roman" w:cs="Times New Roman"/>
          <w:color w:val="000000"/>
          <w:sz w:val="28"/>
          <w:szCs w:val="28"/>
        </w:rPr>
        <w:t>.</w:t>
      </w:r>
    </w:p>
    <w:p w:rsidR="00AC0CE0" w:rsidRDefault="00AC0CE0" w:rsidP="006A361F">
      <w:pPr>
        <w:spacing w:after="0" w:line="360" w:lineRule="auto"/>
        <w:jc w:val="both"/>
        <w:rPr>
          <w:rFonts w:ascii="Times New Roman" w:hAnsi="Times New Roman"/>
          <w:sz w:val="28"/>
          <w:szCs w:val="28"/>
        </w:rPr>
      </w:pPr>
      <w:r w:rsidRPr="00A95253">
        <w:rPr>
          <w:rFonts w:ascii="Times New Roman" w:hAnsi="Times New Roman" w:cs="Times New Roman"/>
          <w:sz w:val="28"/>
          <w:szCs w:val="28"/>
        </w:rPr>
        <w:t>У таблиці 3.1</w:t>
      </w:r>
      <w:r>
        <w:rPr>
          <w:rFonts w:ascii="Times New Roman" w:hAnsi="Times New Roman"/>
          <w:sz w:val="28"/>
          <w:szCs w:val="28"/>
        </w:rPr>
        <w:t xml:space="preserve"> наведено дані з Аналітичної записки про Україну з Доповіді ООН про стан людського розвитку за період </w:t>
      </w:r>
      <w:r w:rsidR="000D5176">
        <w:rPr>
          <w:rFonts w:ascii="Times New Roman" w:hAnsi="Times New Roman"/>
          <w:sz w:val="28"/>
          <w:szCs w:val="28"/>
        </w:rPr>
        <w:t xml:space="preserve">з 1995 </w:t>
      </w:r>
      <w:r>
        <w:rPr>
          <w:rFonts w:ascii="Times New Roman" w:hAnsi="Times New Roman"/>
          <w:sz w:val="28"/>
          <w:szCs w:val="28"/>
        </w:rPr>
        <w:t>до 2019 року.</w:t>
      </w:r>
      <w:r w:rsidR="000D5176">
        <w:rPr>
          <w:rFonts w:ascii="Times New Roman" w:hAnsi="Times New Roman"/>
          <w:sz w:val="28"/>
          <w:szCs w:val="28"/>
        </w:rPr>
        <w:t xml:space="preserve"> В таблиці вказано очікувану тривалість життя при народженні, очікувану та середню кількість років навчання, ВНП на душу населення та значення ІРЛ.</w:t>
      </w:r>
    </w:p>
    <w:p w:rsidR="000D5176" w:rsidRDefault="000D5176" w:rsidP="00AC0CE0">
      <w:pPr>
        <w:spacing w:after="0" w:line="360" w:lineRule="auto"/>
        <w:ind w:firstLine="709"/>
        <w:jc w:val="right"/>
        <w:rPr>
          <w:rFonts w:ascii="Times New Roman" w:hAnsi="Times New Roman"/>
          <w:i/>
          <w:sz w:val="28"/>
          <w:szCs w:val="28"/>
        </w:rPr>
      </w:pPr>
    </w:p>
    <w:p w:rsidR="000D5176" w:rsidRDefault="000D5176" w:rsidP="00AC0CE0">
      <w:pPr>
        <w:spacing w:after="0" w:line="360" w:lineRule="auto"/>
        <w:ind w:firstLine="709"/>
        <w:jc w:val="right"/>
        <w:rPr>
          <w:rFonts w:ascii="Times New Roman" w:hAnsi="Times New Roman"/>
          <w:i/>
          <w:sz w:val="28"/>
          <w:szCs w:val="28"/>
        </w:rPr>
      </w:pPr>
    </w:p>
    <w:p w:rsidR="000D5176" w:rsidRDefault="000D5176" w:rsidP="000D5176">
      <w:pPr>
        <w:spacing w:after="0" w:line="360" w:lineRule="auto"/>
        <w:rPr>
          <w:rFonts w:ascii="Times New Roman" w:hAnsi="Times New Roman"/>
          <w:i/>
          <w:sz w:val="28"/>
          <w:szCs w:val="28"/>
        </w:rPr>
      </w:pPr>
    </w:p>
    <w:p w:rsidR="00AC0CE0" w:rsidRPr="00672DE1" w:rsidRDefault="00AC0CE0" w:rsidP="00AC0CE0">
      <w:pPr>
        <w:spacing w:after="0" w:line="360" w:lineRule="auto"/>
        <w:ind w:firstLine="709"/>
        <w:jc w:val="right"/>
        <w:rPr>
          <w:rFonts w:ascii="Times New Roman" w:hAnsi="Times New Roman"/>
          <w:i/>
          <w:sz w:val="28"/>
          <w:szCs w:val="28"/>
        </w:rPr>
      </w:pPr>
      <w:r w:rsidRPr="00672DE1">
        <w:rPr>
          <w:rFonts w:ascii="Times New Roman" w:hAnsi="Times New Roman"/>
          <w:i/>
          <w:sz w:val="28"/>
          <w:szCs w:val="28"/>
        </w:rPr>
        <w:t>Таблиця 3.1</w:t>
      </w:r>
    </w:p>
    <w:p w:rsidR="00AC0CE0" w:rsidRDefault="00AC0CE0" w:rsidP="00AC0CE0">
      <w:pPr>
        <w:spacing w:after="0" w:line="360" w:lineRule="auto"/>
        <w:jc w:val="center"/>
        <w:rPr>
          <w:rFonts w:ascii="Times New Roman" w:hAnsi="Times New Roman"/>
          <w:b/>
          <w:sz w:val="28"/>
          <w:szCs w:val="28"/>
        </w:rPr>
      </w:pPr>
      <w:r w:rsidRPr="001857F8">
        <w:rPr>
          <w:rFonts w:ascii="Times New Roman" w:hAnsi="Times New Roman"/>
          <w:b/>
          <w:sz w:val="28"/>
          <w:szCs w:val="28"/>
        </w:rPr>
        <w:t>Тенденції ІЛР України, розраховані на базі послідовної серії часових даних і нових цільових показників</w:t>
      </w:r>
    </w:p>
    <w:tbl>
      <w:tblPr>
        <w:tblW w:w="7200" w:type="dxa"/>
        <w:jc w:val="center"/>
        <w:tblLook w:val="04A0" w:firstRow="1" w:lastRow="0" w:firstColumn="1" w:lastColumn="0" w:noHBand="0" w:noVBand="1"/>
      </w:tblPr>
      <w:tblGrid>
        <w:gridCol w:w="760"/>
        <w:gridCol w:w="1360"/>
        <w:gridCol w:w="1240"/>
        <w:gridCol w:w="1420"/>
        <w:gridCol w:w="1300"/>
        <w:gridCol w:w="1120"/>
      </w:tblGrid>
      <w:tr w:rsidR="00AC0CE0" w:rsidRPr="00822840" w:rsidTr="009C0EFC">
        <w:trPr>
          <w:trHeight w:val="938"/>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0CE0" w:rsidRPr="00822840" w:rsidRDefault="00AC0CE0" w:rsidP="009C0EFC">
            <w:pPr>
              <w:spacing w:after="0" w:line="240" w:lineRule="auto"/>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 xml:space="preserve">Очікувана тривалість </w:t>
            </w:r>
            <w:r w:rsidR="00572ABE">
              <w:rPr>
                <w:rFonts w:ascii="Times New Roman" w:eastAsia="Times New Roman" w:hAnsi="Times New Roman" w:cs="Times New Roman"/>
                <w:color w:val="000000"/>
                <w:lang w:eastAsia="uk-UA"/>
              </w:rPr>
              <w:t xml:space="preserve">життя </w:t>
            </w:r>
            <w:r w:rsidRPr="00822840">
              <w:rPr>
                <w:rFonts w:ascii="Times New Roman" w:eastAsia="Times New Roman" w:hAnsi="Times New Roman" w:cs="Times New Roman"/>
                <w:color w:val="000000"/>
                <w:lang w:eastAsia="uk-UA"/>
              </w:rPr>
              <w:t>при народженні</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Очікувана кількість років навчання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Середня кількість років навчання</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ВНП на душу населення</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Значення ІЛР</w:t>
            </w:r>
          </w:p>
        </w:tc>
      </w:tr>
      <w:tr w:rsidR="00AC0CE0" w:rsidRPr="00822840" w:rsidTr="009C0EFC">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AC0CE0" w:rsidRPr="00822840" w:rsidRDefault="00AC0CE0" w:rsidP="009C0EFC">
            <w:pPr>
              <w:spacing w:after="0" w:line="240" w:lineRule="auto"/>
              <w:jc w:val="right"/>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1995</w:t>
            </w:r>
          </w:p>
        </w:tc>
        <w:tc>
          <w:tcPr>
            <w:tcW w:w="1360" w:type="dxa"/>
            <w:tcBorders>
              <w:top w:val="nil"/>
              <w:left w:val="nil"/>
              <w:bottom w:val="single" w:sz="4" w:space="0" w:color="auto"/>
              <w:right w:val="single" w:sz="4" w:space="0" w:color="auto"/>
            </w:tcBorders>
            <w:shd w:val="clear" w:color="auto" w:fill="auto"/>
            <w:noWrap/>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67,9</w:t>
            </w:r>
          </w:p>
        </w:tc>
        <w:tc>
          <w:tcPr>
            <w:tcW w:w="1240" w:type="dxa"/>
            <w:tcBorders>
              <w:top w:val="nil"/>
              <w:left w:val="nil"/>
              <w:bottom w:val="single" w:sz="4" w:space="0" w:color="auto"/>
              <w:right w:val="single" w:sz="4" w:space="0" w:color="auto"/>
            </w:tcBorders>
            <w:shd w:val="clear" w:color="auto" w:fill="auto"/>
            <w:noWrap/>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12,2</w:t>
            </w:r>
          </w:p>
        </w:tc>
        <w:tc>
          <w:tcPr>
            <w:tcW w:w="1420" w:type="dxa"/>
            <w:tcBorders>
              <w:top w:val="nil"/>
              <w:left w:val="nil"/>
              <w:bottom w:val="single" w:sz="4" w:space="0" w:color="auto"/>
              <w:right w:val="single" w:sz="4" w:space="0" w:color="auto"/>
            </w:tcBorders>
            <w:shd w:val="clear" w:color="auto" w:fill="auto"/>
            <w:noWrap/>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10</w:t>
            </w:r>
          </w:p>
        </w:tc>
        <w:tc>
          <w:tcPr>
            <w:tcW w:w="1300" w:type="dxa"/>
            <w:tcBorders>
              <w:top w:val="nil"/>
              <w:left w:val="nil"/>
              <w:bottom w:val="single" w:sz="4" w:space="0" w:color="auto"/>
              <w:right w:val="single" w:sz="4" w:space="0" w:color="auto"/>
            </w:tcBorders>
            <w:shd w:val="clear" w:color="auto" w:fill="auto"/>
            <w:noWrap/>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4,993</w:t>
            </w:r>
          </w:p>
        </w:tc>
        <w:tc>
          <w:tcPr>
            <w:tcW w:w="1120" w:type="dxa"/>
            <w:tcBorders>
              <w:top w:val="nil"/>
              <w:left w:val="nil"/>
              <w:bottom w:val="single" w:sz="4" w:space="0" w:color="auto"/>
              <w:right w:val="single" w:sz="4" w:space="0" w:color="auto"/>
            </w:tcBorders>
            <w:shd w:val="clear" w:color="auto" w:fill="auto"/>
            <w:noWrap/>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0,664</w:t>
            </w:r>
          </w:p>
        </w:tc>
      </w:tr>
      <w:tr w:rsidR="00AC0CE0" w:rsidRPr="00822840" w:rsidTr="009C0EFC">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C0CE0" w:rsidRPr="00822840" w:rsidRDefault="00AC0CE0" w:rsidP="009C0EFC">
            <w:pPr>
              <w:spacing w:after="0" w:line="240" w:lineRule="auto"/>
              <w:jc w:val="right"/>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2000</w:t>
            </w:r>
          </w:p>
        </w:tc>
        <w:tc>
          <w:tcPr>
            <w:tcW w:w="1360" w:type="dxa"/>
            <w:tcBorders>
              <w:top w:val="nil"/>
              <w:left w:val="nil"/>
              <w:bottom w:val="single" w:sz="4" w:space="0" w:color="auto"/>
              <w:right w:val="single" w:sz="4" w:space="0" w:color="auto"/>
            </w:tcBorders>
            <w:shd w:val="clear" w:color="auto" w:fill="auto"/>
            <w:noWrap/>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67,3</w:t>
            </w:r>
          </w:p>
        </w:tc>
        <w:tc>
          <w:tcPr>
            <w:tcW w:w="1240" w:type="dxa"/>
            <w:tcBorders>
              <w:top w:val="nil"/>
              <w:left w:val="nil"/>
              <w:bottom w:val="single" w:sz="4" w:space="0" w:color="auto"/>
              <w:right w:val="single" w:sz="4" w:space="0" w:color="auto"/>
            </w:tcBorders>
            <w:shd w:val="clear" w:color="auto" w:fill="auto"/>
            <w:noWrap/>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13</w:t>
            </w:r>
          </w:p>
        </w:tc>
        <w:tc>
          <w:tcPr>
            <w:tcW w:w="1420" w:type="dxa"/>
            <w:tcBorders>
              <w:top w:val="nil"/>
              <w:left w:val="nil"/>
              <w:bottom w:val="single" w:sz="4" w:space="0" w:color="auto"/>
              <w:right w:val="single" w:sz="4" w:space="0" w:color="auto"/>
            </w:tcBorders>
            <w:shd w:val="clear" w:color="auto" w:fill="auto"/>
            <w:noWrap/>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10,7</w:t>
            </w:r>
          </w:p>
        </w:tc>
        <w:tc>
          <w:tcPr>
            <w:tcW w:w="1300" w:type="dxa"/>
            <w:tcBorders>
              <w:top w:val="nil"/>
              <w:left w:val="nil"/>
              <w:bottom w:val="single" w:sz="4" w:space="0" w:color="auto"/>
              <w:right w:val="single" w:sz="4" w:space="0" w:color="auto"/>
            </w:tcBorders>
            <w:shd w:val="clear" w:color="auto" w:fill="auto"/>
            <w:noWrap/>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4,665</w:t>
            </w:r>
          </w:p>
        </w:tc>
        <w:tc>
          <w:tcPr>
            <w:tcW w:w="1120" w:type="dxa"/>
            <w:tcBorders>
              <w:top w:val="nil"/>
              <w:left w:val="nil"/>
              <w:bottom w:val="single" w:sz="4" w:space="0" w:color="auto"/>
              <w:right w:val="single" w:sz="4" w:space="0" w:color="auto"/>
            </w:tcBorders>
            <w:shd w:val="clear" w:color="auto" w:fill="auto"/>
            <w:noWrap/>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0,671</w:t>
            </w:r>
          </w:p>
        </w:tc>
      </w:tr>
      <w:tr w:rsidR="00AC0CE0" w:rsidRPr="00822840" w:rsidTr="009C0EFC">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C0CE0" w:rsidRPr="00822840" w:rsidRDefault="00AC0CE0" w:rsidP="009C0EFC">
            <w:pPr>
              <w:spacing w:after="0" w:line="240" w:lineRule="auto"/>
              <w:jc w:val="right"/>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2005</w:t>
            </w:r>
          </w:p>
        </w:tc>
        <w:tc>
          <w:tcPr>
            <w:tcW w:w="1360" w:type="dxa"/>
            <w:tcBorders>
              <w:top w:val="nil"/>
              <w:left w:val="nil"/>
              <w:bottom w:val="single" w:sz="4" w:space="0" w:color="auto"/>
              <w:right w:val="single" w:sz="4" w:space="0" w:color="auto"/>
            </w:tcBorders>
            <w:shd w:val="clear" w:color="auto" w:fill="auto"/>
            <w:noWrap/>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67,5</w:t>
            </w:r>
          </w:p>
        </w:tc>
        <w:tc>
          <w:tcPr>
            <w:tcW w:w="1240" w:type="dxa"/>
            <w:tcBorders>
              <w:top w:val="nil"/>
              <w:left w:val="nil"/>
              <w:bottom w:val="single" w:sz="4" w:space="0" w:color="auto"/>
              <w:right w:val="single" w:sz="4" w:space="0" w:color="auto"/>
            </w:tcBorders>
            <w:shd w:val="clear" w:color="auto" w:fill="auto"/>
            <w:noWrap/>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14,6</w:t>
            </w:r>
          </w:p>
        </w:tc>
        <w:tc>
          <w:tcPr>
            <w:tcW w:w="1420" w:type="dxa"/>
            <w:tcBorders>
              <w:top w:val="nil"/>
              <w:left w:val="nil"/>
              <w:bottom w:val="single" w:sz="4" w:space="0" w:color="auto"/>
              <w:right w:val="single" w:sz="4" w:space="0" w:color="auto"/>
            </w:tcBorders>
            <w:shd w:val="clear" w:color="auto" w:fill="auto"/>
            <w:noWrap/>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11,2</w:t>
            </w:r>
          </w:p>
        </w:tc>
        <w:tc>
          <w:tcPr>
            <w:tcW w:w="1300" w:type="dxa"/>
            <w:tcBorders>
              <w:top w:val="nil"/>
              <w:left w:val="nil"/>
              <w:bottom w:val="single" w:sz="4" w:space="0" w:color="auto"/>
              <w:right w:val="single" w:sz="4" w:space="0" w:color="auto"/>
            </w:tcBorders>
            <w:shd w:val="clear" w:color="auto" w:fill="auto"/>
            <w:noWrap/>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7,207</w:t>
            </w:r>
          </w:p>
        </w:tc>
        <w:tc>
          <w:tcPr>
            <w:tcW w:w="1120" w:type="dxa"/>
            <w:tcBorders>
              <w:top w:val="nil"/>
              <w:left w:val="nil"/>
              <w:bottom w:val="single" w:sz="4" w:space="0" w:color="auto"/>
              <w:right w:val="single" w:sz="4" w:space="0" w:color="auto"/>
            </w:tcBorders>
            <w:shd w:val="clear" w:color="auto" w:fill="auto"/>
            <w:noWrap/>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0,715</w:t>
            </w:r>
          </w:p>
        </w:tc>
      </w:tr>
      <w:tr w:rsidR="00AC0CE0" w:rsidRPr="00822840" w:rsidTr="009C0EFC">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C0CE0" w:rsidRPr="00822840" w:rsidRDefault="00AC0CE0" w:rsidP="009C0EFC">
            <w:pPr>
              <w:spacing w:after="0" w:line="240" w:lineRule="auto"/>
              <w:jc w:val="right"/>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2010</w:t>
            </w:r>
          </w:p>
        </w:tc>
        <w:tc>
          <w:tcPr>
            <w:tcW w:w="1360" w:type="dxa"/>
            <w:tcBorders>
              <w:top w:val="nil"/>
              <w:left w:val="nil"/>
              <w:bottom w:val="single" w:sz="4" w:space="0" w:color="auto"/>
              <w:right w:val="single" w:sz="4" w:space="0" w:color="auto"/>
            </w:tcBorders>
            <w:shd w:val="clear" w:color="auto" w:fill="auto"/>
            <w:noWrap/>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69,4</w:t>
            </w:r>
          </w:p>
        </w:tc>
        <w:tc>
          <w:tcPr>
            <w:tcW w:w="1240" w:type="dxa"/>
            <w:tcBorders>
              <w:top w:val="nil"/>
              <w:left w:val="nil"/>
              <w:bottom w:val="single" w:sz="4" w:space="0" w:color="auto"/>
              <w:right w:val="single" w:sz="4" w:space="0" w:color="auto"/>
            </w:tcBorders>
            <w:shd w:val="clear" w:color="auto" w:fill="auto"/>
            <w:noWrap/>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14,8</w:t>
            </w:r>
          </w:p>
        </w:tc>
        <w:tc>
          <w:tcPr>
            <w:tcW w:w="1420" w:type="dxa"/>
            <w:tcBorders>
              <w:top w:val="nil"/>
              <w:left w:val="nil"/>
              <w:bottom w:val="single" w:sz="4" w:space="0" w:color="auto"/>
              <w:right w:val="single" w:sz="4" w:space="0" w:color="auto"/>
            </w:tcBorders>
            <w:shd w:val="clear" w:color="auto" w:fill="auto"/>
            <w:noWrap/>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11,3</w:t>
            </w:r>
          </w:p>
        </w:tc>
        <w:tc>
          <w:tcPr>
            <w:tcW w:w="1300" w:type="dxa"/>
            <w:tcBorders>
              <w:top w:val="nil"/>
              <w:left w:val="nil"/>
              <w:bottom w:val="single" w:sz="4" w:space="0" w:color="auto"/>
              <w:right w:val="single" w:sz="4" w:space="0" w:color="auto"/>
            </w:tcBorders>
            <w:shd w:val="clear" w:color="auto" w:fill="auto"/>
            <w:noWrap/>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7,715</w:t>
            </w:r>
          </w:p>
        </w:tc>
        <w:tc>
          <w:tcPr>
            <w:tcW w:w="1120" w:type="dxa"/>
            <w:tcBorders>
              <w:top w:val="nil"/>
              <w:left w:val="nil"/>
              <w:bottom w:val="single" w:sz="4" w:space="0" w:color="auto"/>
              <w:right w:val="single" w:sz="4" w:space="0" w:color="auto"/>
            </w:tcBorders>
            <w:shd w:val="clear" w:color="auto" w:fill="auto"/>
            <w:noWrap/>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0,732</w:t>
            </w:r>
          </w:p>
        </w:tc>
      </w:tr>
      <w:tr w:rsidR="00AC0CE0" w:rsidRPr="00822840" w:rsidTr="009C0EFC">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C0CE0" w:rsidRPr="00822840" w:rsidRDefault="00AC0CE0" w:rsidP="009C0EFC">
            <w:pPr>
              <w:spacing w:after="0" w:line="240" w:lineRule="auto"/>
              <w:jc w:val="right"/>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2015</w:t>
            </w:r>
          </w:p>
        </w:tc>
        <w:tc>
          <w:tcPr>
            <w:tcW w:w="1360" w:type="dxa"/>
            <w:tcBorders>
              <w:top w:val="nil"/>
              <w:left w:val="nil"/>
              <w:bottom w:val="single" w:sz="4" w:space="0" w:color="auto"/>
              <w:right w:val="single" w:sz="4" w:space="0" w:color="auto"/>
            </w:tcBorders>
            <w:shd w:val="clear" w:color="auto" w:fill="auto"/>
            <w:noWrap/>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71,5</w:t>
            </w:r>
          </w:p>
        </w:tc>
        <w:tc>
          <w:tcPr>
            <w:tcW w:w="1240" w:type="dxa"/>
            <w:tcBorders>
              <w:top w:val="nil"/>
              <w:left w:val="nil"/>
              <w:bottom w:val="single" w:sz="4" w:space="0" w:color="auto"/>
              <w:right w:val="single" w:sz="4" w:space="0" w:color="auto"/>
            </w:tcBorders>
            <w:shd w:val="clear" w:color="auto" w:fill="auto"/>
            <w:noWrap/>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14,9</w:t>
            </w:r>
          </w:p>
        </w:tc>
        <w:tc>
          <w:tcPr>
            <w:tcW w:w="1420" w:type="dxa"/>
            <w:tcBorders>
              <w:top w:val="nil"/>
              <w:left w:val="nil"/>
              <w:bottom w:val="single" w:sz="4" w:space="0" w:color="auto"/>
              <w:right w:val="single" w:sz="4" w:space="0" w:color="auto"/>
            </w:tcBorders>
            <w:shd w:val="clear" w:color="auto" w:fill="auto"/>
            <w:noWrap/>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11,3</w:t>
            </w:r>
          </w:p>
        </w:tc>
        <w:tc>
          <w:tcPr>
            <w:tcW w:w="1300" w:type="dxa"/>
            <w:tcBorders>
              <w:top w:val="nil"/>
              <w:left w:val="nil"/>
              <w:bottom w:val="single" w:sz="4" w:space="0" w:color="auto"/>
              <w:right w:val="single" w:sz="4" w:space="0" w:color="auto"/>
            </w:tcBorders>
            <w:shd w:val="clear" w:color="auto" w:fill="auto"/>
            <w:noWrap/>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7,373</w:t>
            </w:r>
          </w:p>
        </w:tc>
        <w:tc>
          <w:tcPr>
            <w:tcW w:w="1120" w:type="dxa"/>
            <w:tcBorders>
              <w:top w:val="nil"/>
              <w:left w:val="nil"/>
              <w:bottom w:val="single" w:sz="4" w:space="0" w:color="auto"/>
              <w:right w:val="single" w:sz="4" w:space="0" w:color="auto"/>
            </w:tcBorders>
            <w:shd w:val="clear" w:color="auto" w:fill="auto"/>
            <w:noWrap/>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0,742</w:t>
            </w:r>
          </w:p>
        </w:tc>
      </w:tr>
      <w:tr w:rsidR="00AC0CE0" w:rsidRPr="00822840" w:rsidTr="009C0EFC">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C0CE0" w:rsidRPr="00822840" w:rsidRDefault="00AC0CE0" w:rsidP="009C0EFC">
            <w:pPr>
              <w:spacing w:after="0" w:line="240" w:lineRule="auto"/>
              <w:jc w:val="right"/>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2016</w:t>
            </w:r>
          </w:p>
        </w:tc>
        <w:tc>
          <w:tcPr>
            <w:tcW w:w="1360" w:type="dxa"/>
            <w:tcBorders>
              <w:top w:val="nil"/>
              <w:left w:val="nil"/>
              <w:bottom w:val="single" w:sz="4" w:space="0" w:color="auto"/>
              <w:right w:val="single" w:sz="4" w:space="0" w:color="auto"/>
            </w:tcBorders>
            <w:shd w:val="clear" w:color="auto" w:fill="auto"/>
            <w:noWrap/>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71,7</w:t>
            </w:r>
          </w:p>
        </w:tc>
        <w:tc>
          <w:tcPr>
            <w:tcW w:w="1240" w:type="dxa"/>
            <w:tcBorders>
              <w:top w:val="nil"/>
              <w:left w:val="nil"/>
              <w:bottom w:val="single" w:sz="4" w:space="0" w:color="auto"/>
              <w:right w:val="single" w:sz="4" w:space="0" w:color="auto"/>
            </w:tcBorders>
            <w:shd w:val="clear" w:color="auto" w:fill="auto"/>
            <w:noWrap/>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15,1</w:t>
            </w:r>
          </w:p>
        </w:tc>
        <w:tc>
          <w:tcPr>
            <w:tcW w:w="1420" w:type="dxa"/>
            <w:tcBorders>
              <w:top w:val="nil"/>
              <w:left w:val="nil"/>
              <w:bottom w:val="single" w:sz="4" w:space="0" w:color="auto"/>
              <w:right w:val="single" w:sz="4" w:space="0" w:color="auto"/>
            </w:tcBorders>
            <w:shd w:val="clear" w:color="auto" w:fill="auto"/>
            <w:noWrap/>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11,3</w:t>
            </w:r>
          </w:p>
        </w:tc>
        <w:tc>
          <w:tcPr>
            <w:tcW w:w="1300" w:type="dxa"/>
            <w:tcBorders>
              <w:top w:val="nil"/>
              <w:left w:val="nil"/>
              <w:bottom w:val="single" w:sz="4" w:space="0" w:color="auto"/>
              <w:right w:val="single" w:sz="4" w:space="0" w:color="auto"/>
            </w:tcBorders>
            <w:shd w:val="clear" w:color="auto" w:fill="auto"/>
            <w:noWrap/>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7,601</w:t>
            </w:r>
          </w:p>
        </w:tc>
        <w:tc>
          <w:tcPr>
            <w:tcW w:w="1120" w:type="dxa"/>
            <w:tcBorders>
              <w:top w:val="nil"/>
              <w:left w:val="nil"/>
              <w:bottom w:val="single" w:sz="4" w:space="0" w:color="auto"/>
              <w:right w:val="single" w:sz="4" w:space="0" w:color="auto"/>
            </w:tcBorders>
            <w:shd w:val="clear" w:color="auto" w:fill="auto"/>
            <w:noWrap/>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0,746</w:t>
            </w:r>
          </w:p>
        </w:tc>
      </w:tr>
      <w:tr w:rsidR="00AC0CE0" w:rsidRPr="00822840" w:rsidTr="002468F8">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C0CE0" w:rsidRPr="00822840" w:rsidRDefault="00AC0CE0" w:rsidP="009C0EFC">
            <w:pPr>
              <w:spacing w:after="0" w:line="240" w:lineRule="auto"/>
              <w:jc w:val="right"/>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2017</w:t>
            </w:r>
          </w:p>
        </w:tc>
        <w:tc>
          <w:tcPr>
            <w:tcW w:w="1360" w:type="dxa"/>
            <w:tcBorders>
              <w:top w:val="nil"/>
              <w:left w:val="nil"/>
              <w:bottom w:val="single" w:sz="4" w:space="0" w:color="auto"/>
              <w:right w:val="single" w:sz="4" w:space="0" w:color="auto"/>
            </w:tcBorders>
            <w:shd w:val="clear" w:color="auto" w:fill="auto"/>
            <w:noWrap/>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71,8</w:t>
            </w:r>
          </w:p>
        </w:tc>
        <w:tc>
          <w:tcPr>
            <w:tcW w:w="1240" w:type="dxa"/>
            <w:tcBorders>
              <w:top w:val="nil"/>
              <w:left w:val="nil"/>
              <w:bottom w:val="single" w:sz="4" w:space="0" w:color="auto"/>
              <w:right w:val="single" w:sz="4" w:space="0" w:color="auto"/>
            </w:tcBorders>
            <w:shd w:val="clear" w:color="auto" w:fill="auto"/>
            <w:noWrap/>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15,1</w:t>
            </w:r>
          </w:p>
        </w:tc>
        <w:tc>
          <w:tcPr>
            <w:tcW w:w="1420" w:type="dxa"/>
            <w:tcBorders>
              <w:top w:val="nil"/>
              <w:left w:val="nil"/>
              <w:bottom w:val="single" w:sz="4" w:space="0" w:color="auto"/>
              <w:right w:val="single" w:sz="4" w:space="0" w:color="auto"/>
            </w:tcBorders>
            <w:shd w:val="clear" w:color="auto" w:fill="auto"/>
            <w:noWrap/>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11,3</w:t>
            </w:r>
          </w:p>
        </w:tc>
        <w:tc>
          <w:tcPr>
            <w:tcW w:w="1300" w:type="dxa"/>
            <w:tcBorders>
              <w:top w:val="nil"/>
              <w:left w:val="nil"/>
              <w:bottom w:val="single" w:sz="4" w:space="0" w:color="auto"/>
              <w:right w:val="single" w:sz="4" w:space="0" w:color="auto"/>
            </w:tcBorders>
            <w:shd w:val="clear" w:color="auto" w:fill="auto"/>
            <w:noWrap/>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7,67</w:t>
            </w:r>
          </w:p>
        </w:tc>
        <w:tc>
          <w:tcPr>
            <w:tcW w:w="1120" w:type="dxa"/>
            <w:tcBorders>
              <w:top w:val="nil"/>
              <w:left w:val="nil"/>
              <w:bottom w:val="single" w:sz="4" w:space="0" w:color="auto"/>
              <w:right w:val="single" w:sz="4" w:space="0" w:color="auto"/>
            </w:tcBorders>
            <w:shd w:val="clear" w:color="auto" w:fill="auto"/>
            <w:noWrap/>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0,747</w:t>
            </w:r>
          </w:p>
        </w:tc>
      </w:tr>
      <w:tr w:rsidR="00AC0CE0" w:rsidRPr="00822840" w:rsidTr="002468F8">
        <w:trPr>
          <w:trHeight w:val="30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0CE0" w:rsidRPr="00822840" w:rsidRDefault="00AC0CE0" w:rsidP="009C0EFC">
            <w:pPr>
              <w:spacing w:after="0" w:line="240" w:lineRule="auto"/>
              <w:jc w:val="right"/>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2018</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72</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15,1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11,3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7,994</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AC0CE0" w:rsidRPr="00822840" w:rsidRDefault="00AC0CE0" w:rsidP="009C0EFC">
            <w:pPr>
              <w:spacing w:after="0" w:line="240" w:lineRule="auto"/>
              <w:jc w:val="center"/>
              <w:rPr>
                <w:rFonts w:ascii="Times New Roman" w:eastAsia="Times New Roman" w:hAnsi="Times New Roman" w:cs="Times New Roman"/>
                <w:color w:val="000000"/>
                <w:lang w:eastAsia="uk-UA"/>
              </w:rPr>
            </w:pPr>
            <w:r w:rsidRPr="00822840">
              <w:rPr>
                <w:rFonts w:ascii="Times New Roman" w:eastAsia="Times New Roman" w:hAnsi="Times New Roman" w:cs="Times New Roman"/>
                <w:color w:val="000000"/>
                <w:lang w:eastAsia="uk-UA"/>
              </w:rPr>
              <w:t>0,75</w:t>
            </w:r>
          </w:p>
        </w:tc>
      </w:tr>
      <w:tr w:rsidR="002468F8" w:rsidRPr="00822840" w:rsidTr="002468F8">
        <w:trPr>
          <w:trHeight w:val="30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8F8" w:rsidRPr="00822840" w:rsidRDefault="002468F8" w:rsidP="009C0EFC">
            <w:pPr>
              <w:spacing w:after="0" w:line="240" w:lineRule="auto"/>
              <w:jc w:val="right"/>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2019</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2468F8" w:rsidRPr="00822840" w:rsidRDefault="00742525" w:rsidP="009C0EFC">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72,1</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2468F8" w:rsidRPr="00822840" w:rsidRDefault="00742525" w:rsidP="009C0EFC">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15,1</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2468F8" w:rsidRPr="00822840" w:rsidRDefault="00742525" w:rsidP="009C0EFC">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11,4</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2468F8" w:rsidRPr="00822840" w:rsidRDefault="00742525" w:rsidP="009C0EFC">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13,216</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2468F8" w:rsidRPr="00822840" w:rsidRDefault="002468F8" w:rsidP="009C0EFC">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0,78</w:t>
            </w:r>
          </w:p>
        </w:tc>
      </w:tr>
    </w:tbl>
    <w:p w:rsidR="002468F8" w:rsidRPr="002468F8" w:rsidRDefault="004A79CD" w:rsidP="002468F8">
      <w:pPr>
        <w:spacing w:line="360" w:lineRule="auto"/>
        <w:ind w:firstLine="709"/>
        <w:jc w:val="both"/>
        <w:rPr>
          <w:rFonts w:ascii="Times New Roman" w:hAnsi="Times New Roman" w:cs="Times New Roman"/>
          <w:color w:val="000000"/>
          <w:sz w:val="28"/>
          <w:szCs w:val="28"/>
        </w:rPr>
      </w:pPr>
      <w:r w:rsidRPr="004A79CD">
        <w:rPr>
          <w:rFonts w:ascii="Times New Roman" w:hAnsi="Times New Roman"/>
          <w:sz w:val="28"/>
          <w:szCs w:val="28"/>
        </w:rPr>
        <w:t>С</w:t>
      </w:r>
      <w:r w:rsidR="003B012A" w:rsidRPr="004A79CD">
        <w:rPr>
          <w:rFonts w:ascii="Times New Roman" w:hAnsi="Times New Roman"/>
          <w:sz w:val="28"/>
          <w:szCs w:val="28"/>
        </w:rPr>
        <w:t xml:space="preserve">кладено </w:t>
      </w:r>
      <w:r w:rsidR="00444427">
        <w:rPr>
          <w:rFonts w:ascii="Times New Roman" w:hAnsi="Times New Roman"/>
          <w:sz w:val="28"/>
          <w:szCs w:val="28"/>
        </w:rPr>
        <w:t>автором з</w:t>
      </w:r>
      <w:r w:rsidR="00DF6296">
        <w:rPr>
          <w:rFonts w:ascii="Times New Roman" w:hAnsi="Times New Roman"/>
          <w:sz w:val="28"/>
          <w:szCs w:val="28"/>
        </w:rPr>
        <w:t>а</w:t>
      </w:r>
      <w:r w:rsidRPr="004A79CD">
        <w:rPr>
          <w:rFonts w:ascii="Times New Roman" w:hAnsi="Times New Roman"/>
          <w:sz w:val="28"/>
          <w:szCs w:val="28"/>
        </w:rPr>
        <w:t>:</w:t>
      </w:r>
      <w:r w:rsidR="00AC0CE0" w:rsidRPr="008479B9">
        <w:rPr>
          <w:rFonts w:ascii="Times New Roman" w:hAnsi="Times New Roman"/>
          <w:sz w:val="28"/>
          <w:szCs w:val="28"/>
        </w:rPr>
        <w:t xml:space="preserve"> </w:t>
      </w:r>
      <w:r w:rsidR="008479B9" w:rsidRPr="008479B9">
        <w:rPr>
          <w:rFonts w:ascii="Times New Roman" w:hAnsi="Times New Roman" w:cs="Times New Roman"/>
          <w:sz w:val="28"/>
          <w:szCs w:val="28"/>
        </w:rPr>
        <w:sym w:font="Symbol" w:char="F05B"/>
      </w:r>
      <w:r w:rsidR="00F4664B">
        <w:rPr>
          <w:rFonts w:ascii="Times New Roman" w:hAnsi="Times New Roman" w:cs="Times New Roman"/>
          <w:sz w:val="28"/>
          <w:szCs w:val="28"/>
        </w:rPr>
        <w:t>68</w:t>
      </w:r>
      <w:r w:rsidR="008479B9" w:rsidRPr="008479B9">
        <w:rPr>
          <w:rFonts w:ascii="Times New Roman" w:hAnsi="Times New Roman" w:cs="Times New Roman"/>
          <w:sz w:val="28"/>
          <w:szCs w:val="28"/>
        </w:rPr>
        <w:sym w:font="Symbol" w:char="F05D"/>
      </w:r>
      <w:r w:rsidR="008479B9" w:rsidRPr="008479B9">
        <w:rPr>
          <w:rFonts w:ascii="Times New Roman" w:hAnsi="Times New Roman" w:cs="Times New Roman"/>
          <w:color w:val="000000"/>
          <w:sz w:val="28"/>
          <w:szCs w:val="28"/>
        </w:rPr>
        <w:t>.</w:t>
      </w:r>
      <w:r w:rsidR="00F4664B" w:rsidRPr="002468F8">
        <w:rPr>
          <w:rFonts w:ascii="Times New Roman" w:hAnsi="Times New Roman" w:cs="Times New Roman"/>
          <w:color w:val="000000"/>
          <w:sz w:val="28"/>
          <w:szCs w:val="28"/>
        </w:rPr>
        <w:t xml:space="preserve"> </w:t>
      </w:r>
    </w:p>
    <w:p w:rsidR="00F157A9" w:rsidRPr="00F4664B" w:rsidRDefault="00742525" w:rsidP="00F4664B">
      <w:pPr>
        <w:spacing w:after="0" w:line="360" w:lineRule="auto"/>
        <w:ind w:firstLine="709"/>
        <w:jc w:val="both"/>
        <w:rPr>
          <w:rFonts w:ascii="Times New Roman" w:hAnsi="Times New Roman"/>
          <w:sz w:val="28"/>
          <w:szCs w:val="28"/>
        </w:rPr>
      </w:pPr>
      <w:r>
        <w:rPr>
          <w:rFonts w:ascii="Times New Roman" w:hAnsi="Times New Roman"/>
          <w:sz w:val="28"/>
          <w:szCs w:val="28"/>
        </w:rPr>
        <w:t>У 2018 році</w:t>
      </w:r>
      <w:r w:rsidR="00AC0CE0">
        <w:rPr>
          <w:rFonts w:ascii="Times New Roman" w:hAnsi="Times New Roman"/>
          <w:sz w:val="28"/>
          <w:szCs w:val="28"/>
        </w:rPr>
        <w:t xml:space="preserve"> Україна посіла 88-е</w:t>
      </w:r>
      <w:r>
        <w:rPr>
          <w:rFonts w:ascii="Times New Roman" w:hAnsi="Times New Roman"/>
          <w:sz w:val="28"/>
          <w:szCs w:val="28"/>
        </w:rPr>
        <w:t xml:space="preserve"> місце зі 189 країн і територій, а вже в 2019 зайняла 74.</w:t>
      </w:r>
      <w:r w:rsidR="00AC0CE0">
        <w:rPr>
          <w:rFonts w:ascii="Times New Roman" w:hAnsi="Times New Roman"/>
          <w:sz w:val="28"/>
          <w:szCs w:val="28"/>
        </w:rPr>
        <w:t xml:space="preserve"> </w:t>
      </w:r>
      <w:r w:rsidR="00572ABE">
        <w:rPr>
          <w:rFonts w:ascii="Times New Roman" w:hAnsi="Times New Roman"/>
          <w:sz w:val="28"/>
          <w:szCs w:val="28"/>
        </w:rPr>
        <w:t>Так, з 1995 року очікувана тривалість життя збільшилась від 67,9 років до 72</w:t>
      </w:r>
      <w:r>
        <w:rPr>
          <w:rFonts w:ascii="Times New Roman" w:hAnsi="Times New Roman"/>
          <w:sz w:val="28"/>
          <w:szCs w:val="28"/>
        </w:rPr>
        <w:t>,1</w:t>
      </w:r>
      <w:r w:rsidR="00572ABE">
        <w:rPr>
          <w:rFonts w:ascii="Times New Roman" w:hAnsi="Times New Roman"/>
          <w:sz w:val="28"/>
          <w:szCs w:val="28"/>
        </w:rPr>
        <w:t xml:space="preserve"> років. Середня кількість ро</w:t>
      </w:r>
      <w:r>
        <w:rPr>
          <w:rFonts w:ascii="Times New Roman" w:hAnsi="Times New Roman"/>
          <w:sz w:val="28"/>
          <w:szCs w:val="28"/>
        </w:rPr>
        <w:t>ків навчання зросла з 10 до 11,4</w:t>
      </w:r>
      <w:r w:rsidR="00F4664B">
        <w:rPr>
          <w:rFonts w:ascii="Times New Roman" w:hAnsi="Times New Roman"/>
          <w:sz w:val="28"/>
          <w:szCs w:val="28"/>
        </w:rPr>
        <w:t xml:space="preserve"> років. </w:t>
      </w:r>
      <w:r w:rsidR="00AC0CE0">
        <w:rPr>
          <w:rFonts w:ascii="Times New Roman" w:hAnsi="Times New Roman"/>
          <w:sz w:val="28"/>
          <w:szCs w:val="28"/>
        </w:rPr>
        <w:t xml:space="preserve">Взагалі ІРЛ, що складає </w:t>
      </w:r>
      <w:r>
        <w:rPr>
          <w:rFonts w:ascii="Times New Roman" w:hAnsi="Times New Roman"/>
          <w:sz w:val="28"/>
          <w:szCs w:val="28"/>
        </w:rPr>
        <w:t>0,779</w:t>
      </w:r>
      <w:r w:rsidR="00AC0CE0" w:rsidRPr="00B6052A">
        <w:rPr>
          <w:rFonts w:ascii="Times New Roman" w:hAnsi="Times New Roman"/>
          <w:sz w:val="28"/>
          <w:szCs w:val="28"/>
        </w:rPr>
        <w:t xml:space="preserve"> дозволяє віднести Україну до висок</w:t>
      </w:r>
      <w:r w:rsidR="00AC0CE0">
        <w:rPr>
          <w:rFonts w:ascii="Times New Roman" w:hAnsi="Times New Roman"/>
          <w:sz w:val="28"/>
          <w:szCs w:val="28"/>
        </w:rPr>
        <w:t>ої категорії люд</w:t>
      </w:r>
      <w:r w:rsidR="00AC0CE0" w:rsidRPr="00B6052A">
        <w:rPr>
          <w:rFonts w:ascii="Times New Roman" w:hAnsi="Times New Roman"/>
          <w:sz w:val="28"/>
          <w:szCs w:val="28"/>
        </w:rPr>
        <w:t xml:space="preserve">ського розвитку, але значення </w:t>
      </w:r>
      <w:r w:rsidR="00AC0CE0">
        <w:rPr>
          <w:rFonts w:ascii="Times New Roman" w:hAnsi="Times New Roman"/>
          <w:sz w:val="28"/>
          <w:szCs w:val="28"/>
        </w:rPr>
        <w:t xml:space="preserve">все таки </w:t>
      </w:r>
      <w:r w:rsidR="00AC0CE0" w:rsidRPr="00B6052A">
        <w:rPr>
          <w:rFonts w:ascii="Times New Roman" w:hAnsi="Times New Roman"/>
          <w:sz w:val="28"/>
          <w:szCs w:val="28"/>
        </w:rPr>
        <w:t xml:space="preserve">є </w:t>
      </w:r>
      <w:r w:rsidR="00AC0CE0">
        <w:rPr>
          <w:rFonts w:ascii="Times New Roman" w:hAnsi="Times New Roman"/>
          <w:sz w:val="28"/>
          <w:szCs w:val="28"/>
        </w:rPr>
        <w:t>нижчим за середнє</w:t>
      </w:r>
      <w:r w:rsidR="00AC0CE0" w:rsidRPr="00325DA1">
        <w:rPr>
          <w:rFonts w:ascii="Times New Roman" w:hAnsi="Times New Roman"/>
          <w:sz w:val="28"/>
          <w:szCs w:val="28"/>
        </w:rPr>
        <w:t xml:space="preserve"> для к</w:t>
      </w:r>
      <w:r w:rsidR="00F4664B">
        <w:rPr>
          <w:rFonts w:ascii="Times New Roman" w:hAnsi="Times New Roman"/>
          <w:sz w:val="28"/>
          <w:szCs w:val="28"/>
        </w:rPr>
        <w:t xml:space="preserve">раїн Європи та Центральної Азії </w:t>
      </w:r>
      <w:r w:rsidR="00F4664B">
        <w:rPr>
          <w:rFonts w:ascii="Times New Roman" w:hAnsi="Times New Roman" w:cs="Times New Roman"/>
          <w:color w:val="000000"/>
          <w:sz w:val="28"/>
          <w:szCs w:val="28"/>
        </w:rPr>
        <w:t>[20].</w:t>
      </w:r>
      <w:r w:rsidR="00F4664B" w:rsidRPr="00F157A9">
        <w:rPr>
          <w:rFonts w:ascii="Times New Roman" w:hAnsi="Times New Roman" w:cs="Times New Roman"/>
          <w:color w:val="000000"/>
          <w:sz w:val="16"/>
          <w:szCs w:val="16"/>
        </w:rPr>
        <w:t xml:space="preserve"> </w:t>
      </w:r>
    </w:p>
    <w:p w:rsidR="00AC0CE0" w:rsidRDefault="005D4126" w:rsidP="00D66128">
      <w:pPr>
        <w:spacing w:after="0" w:line="360" w:lineRule="auto"/>
        <w:ind w:firstLine="709"/>
        <w:jc w:val="both"/>
        <w:rPr>
          <w:rFonts w:ascii="Times New Roman" w:hAnsi="Times New Roman"/>
          <w:b/>
          <w:sz w:val="28"/>
          <w:szCs w:val="28"/>
        </w:rPr>
      </w:pPr>
      <w:r>
        <w:rPr>
          <w:rFonts w:ascii="Times New Roman" w:hAnsi="Times New Roman" w:cs="Times New Roman"/>
          <w:color w:val="000000"/>
          <w:sz w:val="28"/>
          <w:szCs w:val="28"/>
        </w:rPr>
        <w:t xml:space="preserve"> </w:t>
      </w:r>
      <w:r w:rsidR="00AC0CE0">
        <w:rPr>
          <w:noProof/>
          <w:lang w:eastAsia="uk-UA"/>
        </w:rPr>
        <w:drawing>
          <wp:inline distT="0" distB="0" distL="0" distR="0" wp14:anchorId="60222CCE" wp14:editId="1A1DB726">
            <wp:extent cx="4521200" cy="1968500"/>
            <wp:effectExtent l="0" t="0" r="0" b="0"/>
            <wp:docPr id="65" name="Диаграмма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C0CE0" w:rsidRPr="009621B6" w:rsidRDefault="00AC0CE0" w:rsidP="00D66128">
      <w:pPr>
        <w:spacing w:after="0" w:line="360" w:lineRule="auto"/>
        <w:ind w:firstLine="709"/>
        <w:jc w:val="both"/>
        <w:rPr>
          <w:rFonts w:ascii="Times New Roman" w:hAnsi="Times New Roman"/>
          <w:sz w:val="28"/>
          <w:szCs w:val="28"/>
        </w:rPr>
      </w:pPr>
      <w:r w:rsidRPr="009621B6">
        <w:rPr>
          <w:rFonts w:ascii="Times New Roman" w:hAnsi="Times New Roman"/>
          <w:sz w:val="28"/>
          <w:szCs w:val="28"/>
        </w:rPr>
        <w:t>Рис.</w:t>
      </w:r>
      <w:r>
        <w:rPr>
          <w:rFonts w:ascii="Times New Roman" w:hAnsi="Times New Roman"/>
          <w:sz w:val="28"/>
          <w:szCs w:val="28"/>
        </w:rPr>
        <w:t>3.2.</w:t>
      </w:r>
      <w:r w:rsidRPr="009621B6">
        <w:rPr>
          <w:rFonts w:ascii="Times New Roman" w:hAnsi="Times New Roman"/>
          <w:sz w:val="28"/>
          <w:szCs w:val="28"/>
        </w:rPr>
        <w:t xml:space="preserve"> Рейтингові місця України та Польщі в</w:t>
      </w:r>
      <w:r>
        <w:rPr>
          <w:rFonts w:ascii="Times New Roman" w:hAnsi="Times New Roman"/>
          <w:sz w:val="28"/>
          <w:szCs w:val="28"/>
        </w:rPr>
        <w:t xml:space="preserve"> списку країн за ІЛР </w:t>
      </w:r>
    </w:p>
    <w:p w:rsidR="008B670E" w:rsidRDefault="001425ED" w:rsidP="008B670E">
      <w:pPr>
        <w:spacing w:line="360" w:lineRule="auto"/>
        <w:ind w:firstLine="709"/>
        <w:jc w:val="both"/>
        <w:rPr>
          <w:rFonts w:ascii="Times New Roman" w:hAnsi="Times New Roman" w:cs="Times New Roman"/>
          <w:sz w:val="28"/>
          <w:szCs w:val="28"/>
        </w:rPr>
      </w:pPr>
      <w:r w:rsidRPr="001425ED">
        <w:rPr>
          <w:rFonts w:ascii="Times New Roman" w:hAnsi="Times New Roman"/>
          <w:sz w:val="28"/>
          <w:szCs w:val="28"/>
        </w:rPr>
        <w:t>С</w:t>
      </w:r>
      <w:r w:rsidR="003B012A" w:rsidRPr="001425ED">
        <w:rPr>
          <w:rFonts w:ascii="Times New Roman" w:hAnsi="Times New Roman"/>
          <w:sz w:val="28"/>
          <w:szCs w:val="28"/>
        </w:rPr>
        <w:t xml:space="preserve">кладено </w:t>
      </w:r>
      <w:r w:rsidR="005E6CC0">
        <w:rPr>
          <w:rFonts w:ascii="Times New Roman" w:hAnsi="Times New Roman"/>
          <w:sz w:val="28"/>
          <w:szCs w:val="28"/>
        </w:rPr>
        <w:t>автором з</w:t>
      </w:r>
      <w:r w:rsidR="003B012A" w:rsidRPr="001425ED">
        <w:rPr>
          <w:rFonts w:ascii="Times New Roman" w:hAnsi="Times New Roman"/>
          <w:sz w:val="28"/>
          <w:szCs w:val="28"/>
        </w:rPr>
        <w:t>а</w:t>
      </w:r>
      <w:r>
        <w:rPr>
          <w:rFonts w:ascii="Times New Roman" w:hAnsi="Times New Roman"/>
          <w:sz w:val="28"/>
          <w:szCs w:val="28"/>
        </w:rPr>
        <w:t xml:space="preserve">: </w:t>
      </w:r>
      <w:r w:rsidR="008479B9" w:rsidRPr="00713388">
        <w:rPr>
          <w:rFonts w:ascii="Times New Roman" w:hAnsi="Times New Roman" w:cs="Times New Roman"/>
          <w:sz w:val="28"/>
          <w:szCs w:val="28"/>
        </w:rPr>
        <w:sym w:font="Symbol" w:char="F05B"/>
      </w:r>
      <w:r w:rsidR="005E6CC0">
        <w:rPr>
          <w:rFonts w:ascii="Times New Roman" w:hAnsi="Times New Roman" w:cs="Times New Roman"/>
          <w:sz w:val="28"/>
          <w:szCs w:val="28"/>
        </w:rPr>
        <w:t>53</w:t>
      </w:r>
      <w:r w:rsidR="008479B9" w:rsidRPr="00713388">
        <w:rPr>
          <w:rFonts w:ascii="Times New Roman" w:hAnsi="Times New Roman" w:cs="Times New Roman"/>
          <w:sz w:val="28"/>
          <w:szCs w:val="28"/>
        </w:rPr>
        <w:sym w:font="Symbol" w:char="F05D"/>
      </w:r>
    </w:p>
    <w:p w:rsidR="00CE266B" w:rsidRPr="00CE266B" w:rsidRDefault="00CE266B" w:rsidP="00CE266B">
      <w:pPr>
        <w:spacing w:after="0" w:line="360" w:lineRule="auto"/>
        <w:ind w:firstLine="709"/>
        <w:jc w:val="both"/>
      </w:pPr>
      <w:r>
        <w:rPr>
          <w:rFonts w:ascii="Times New Roman" w:hAnsi="Times New Roman"/>
          <w:sz w:val="28"/>
          <w:szCs w:val="28"/>
        </w:rPr>
        <w:t>Зно</w:t>
      </w:r>
      <w:r w:rsidRPr="008B1F60">
        <w:rPr>
          <w:rFonts w:ascii="Times New Roman" w:hAnsi="Times New Roman"/>
          <w:sz w:val="28"/>
          <w:szCs w:val="28"/>
        </w:rPr>
        <w:t>ву ж таки Пол</w:t>
      </w:r>
      <w:r>
        <w:rPr>
          <w:rFonts w:ascii="Times New Roman" w:hAnsi="Times New Roman"/>
          <w:sz w:val="28"/>
          <w:szCs w:val="28"/>
        </w:rPr>
        <w:t>ьща, яка в 90-х роках відчула</w:t>
      </w:r>
      <w:r w:rsidRPr="008B1F60">
        <w:rPr>
          <w:rFonts w:ascii="Times New Roman" w:hAnsi="Times New Roman"/>
          <w:sz w:val="28"/>
          <w:szCs w:val="28"/>
        </w:rPr>
        <w:t xml:space="preserve"> </w:t>
      </w:r>
      <w:r>
        <w:rPr>
          <w:rFonts w:ascii="Times New Roman" w:hAnsi="Times New Roman"/>
          <w:sz w:val="28"/>
          <w:szCs w:val="28"/>
        </w:rPr>
        <w:t>таку саму кризу, як Україна</w:t>
      </w:r>
      <w:r w:rsidRPr="008B1F60">
        <w:rPr>
          <w:rFonts w:ascii="Times New Roman" w:hAnsi="Times New Roman"/>
          <w:sz w:val="28"/>
          <w:szCs w:val="28"/>
        </w:rPr>
        <w:t xml:space="preserve"> та на сьогодні </w:t>
      </w:r>
      <w:r w:rsidRPr="00CF67C9">
        <w:rPr>
          <w:rFonts w:ascii="Times New Roman" w:hAnsi="Times New Roman"/>
          <w:sz w:val="28"/>
          <w:szCs w:val="28"/>
        </w:rPr>
        <w:t>“</w:t>
      </w:r>
      <w:r>
        <w:rPr>
          <w:rFonts w:ascii="Times New Roman" w:hAnsi="Times New Roman"/>
          <w:sz w:val="28"/>
          <w:szCs w:val="28"/>
        </w:rPr>
        <w:t>приваблює</w:t>
      </w:r>
      <w:r w:rsidRPr="00CF67C9">
        <w:rPr>
          <w:rFonts w:ascii="Times New Roman" w:hAnsi="Times New Roman"/>
          <w:sz w:val="28"/>
          <w:szCs w:val="28"/>
        </w:rPr>
        <w:t xml:space="preserve">” </w:t>
      </w:r>
      <w:r>
        <w:rPr>
          <w:rFonts w:ascii="Times New Roman" w:hAnsi="Times New Roman"/>
          <w:sz w:val="28"/>
          <w:szCs w:val="28"/>
        </w:rPr>
        <w:t xml:space="preserve">значну кількість </w:t>
      </w:r>
      <w:r w:rsidRPr="008B1F60">
        <w:rPr>
          <w:rFonts w:ascii="Times New Roman" w:hAnsi="Times New Roman"/>
          <w:sz w:val="28"/>
          <w:szCs w:val="28"/>
        </w:rPr>
        <w:t>українських мігрантів</w:t>
      </w:r>
      <w:r>
        <w:rPr>
          <w:rFonts w:ascii="Times New Roman" w:hAnsi="Times New Roman"/>
          <w:sz w:val="28"/>
          <w:szCs w:val="28"/>
        </w:rPr>
        <w:t xml:space="preserve">, </w:t>
      </w:r>
      <w:r w:rsidRPr="008B1F60">
        <w:rPr>
          <w:rFonts w:ascii="Times New Roman" w:hAnsi="Times New Roman"/>
          <w:sz w:val="28"/>
          <w:szCs w:val="28"/>
        </w:rPr>
        <w:t xml:space="preserve">має набагато вищий </w:t>
      </w:r>
      <w:r>
        <w:rPr>
          <w:rFonts w:ascii="Times New Roman" w:hAnsi="Times New Roman"/>
          <w:sz w:val="28"/>
          <w:szCs w:val="28"/>
        </w:rPr>
        <w:t>рівень ІЛР (рис. 3.2).</w:t>
      </w:r>
    </w:p>
    <w:p w:rsidR="00F157A9" w:rsidRPr="00F378CC" w:rsidRDefault="00AC0CE0" w:rsidP="00F378CC">
      <w:pPr>
        <w:spacing w:after="0" w:line="360" w:lineRule="auto"/>
        <w:ind w:firstLine="709"/>
        <w:jc w:val="both"/>
        <w:rPr>
          <w:rFonts w:ascii="Times New Roman" w:hAnsi="Times New Roman"/>
          <w:sz w:val="28"/>
          <w:szCs w:val="28"/>
        </w:rPr>
      </w:pPr>
      <w:r>
        <w:rPr>
          <w:rFonts w:ascii="Times New Roman" w:hAnsi="Times New Roman"/>
          <w:sz w:val="28"/>
          <w:szCs w:val="28"/>
        </w:rPr>
        <w:t xml:space="preserve">Якщо в порівнянні з темпами розвинутих країн показники ефективності життя в Україні будуть знижуватися, чи навіть залишатися такими ж, то щороку економіка буде зазнавати втрат, а еміграція – збільшуватись. Мультиплікативний ефект розвитку країни </w:t>
      </w:r>
      <w:r w:rsidR="00E25E75">
        <w:rPr>
          <w:rFonts w:ascii="Times New Roman" w:hAnsi="Times New Roman"/>
          <w:sz w:val="28"/>
          <w:szCs w:val="28"/>
        </w:rPr>
        <w:t>веде</w:t>
      </w:r>
      <w:r>
        <w:rPr>
          <w:rFonts w:ascii="Times New Roman" w:hAnsi="Times New Roman"/>
          <w:sz w:val="28"/>
          <w:szCs w:val="28"/>
        </w:rPr>
        <w:t xml:space="preserve"> до </w:t>
      </w:r>
      <w:r w:rsidRPr="009621B6">
        <w:rPr>
          <w:rFonts w:ascii="Times New Roman" w:hAnsi="Times New Roman"/>
          <w:sz w:val="28"/>
          <w:szCs w:val="28"/>
        </w:rPr>
        <w:t>скорочення середнього класу, </w:t>
      </w:r>
      <w:r>
        <w:rPr>
          <w:rFonts w:ascii="Times New Roman" w:hAnsi="Times New Roman"/>
          <w:sz w:val="28"/>
          <w:szCs w:val="28"/>
        </w:rPr>
        <w:t>що призводить до збільшення населення з низькими доходами, високого</w:t>
      </w:r>
      <w:r w:rsidRPr="009621B6">
        <w:rPr>
          <w:rFonts w:ascii="Times New Roman" w:hAnsi="Times New Roman"/>
          <w:sz w:val="28"/>
          <w:szCs w:val="28"/>
        </w:rPr>
        <w:t xml:space="preserve"> рів</w:t>
      </w:r>
      <w:r>
        <w:rPr>
          <w:rFonts w:ascii="Times New Roman" w:hAnsi="Times New Roman"/>
          <w:sz w:val="28"/>
          <w:szCs w:val="28"/>
        </w:rPr>
        <w:t>ня</w:t>
      </w:r>
      <w:r w:rsidRPr="009621B6">
        <w:rPr>
          <w:rFonts w:ascii="Times New Roman" w:hAnsi="Times New Roman"/>
          <w:sz w:val="28"/>
          <w:szCs w:val="28"/>
        </w:rPr>
        <w:t> неофіційної та н</w:t>
      </w:r>
      <w:r>
        <w:rPr>
          <w:rFonts w:ascii="Times New Roman" w:hAnsi="Times New Roman"/>
          <w:sz w:val="28"/>
          <w:szCs w:val="28"/>
        </w:rPr>
        <w:t>естабільної зайнятост</w:t>
      </w:r>
      <w:r w:rsidR="002678F8">
        <w:rPr>
          <w:rFonts w:ascii="Times New Roman" w:hAnsi="Times New Roman"/>
          <w:sz w:val="28"/>
          <w:szCs w:val="28"/>
        </w:rPr>
        <w:t xml:space="preserve">і, проблем соціального захисту, </w:t>
      </w:r>
      <w:r>
        <w:rPr>
          <w:rFonts w:ascii="Times New Roman" w:hAnsi="Times New Roman"/>
          <w:sz w:val="28"/>
          <w:szCs w:val="28"/>
        </w:rPr>
        <w:t>еміграції</w:t>
      </w:r>
      <w:r w:rsidRPr="009621B6">
        <w:rPr>
          <w:rFonts w:ascii="Times New Roman" w:hAnsi="Times New Roman"/>
          <w:sz w:val="28"/>
          <w:szCs w:val="28"/>
        </w:rPr>
        <w:t> </w:t>
      </w:r>
      <w:r>
        <w:rPr>
          <w:rFonts w:ascii="Times New Roman" w:hAnsi="Times New Roman"/>
          <w:sz w:val="28"/>
          <w:szCs w:val="28"/>
        </w:rPr>
        <w:t>висококваліфікованої молоді, студентів</w:t>
      </w:r>
      <w:r w:rsidR="008479B9" w:rsidRPr="008479B9">
        <w:rPr>
          <w:rFonts w:ascii="Times New Roman" w:hAnsi="Times New Roman"/>
          <w:sz w:val="28"/>
          <w:szCs w:val="28"/>
        </w:rPr>
        <w:t xml:space="preserve"> </w:t>
      </w:r>
      <w:r w:rsidR="008479B9" w:rsidRPr="00F378CC">
        <w:rPr>
          <w:rFonts w:ascii="Times New Roman" w:hAnsi="Times New Roman"/>
          <w:sz w:val="28"/>
          <w:szCs w:val="28"/>
        </w:rPr>
        <w:sym w:font="Symbol" w:char="F05B"/>
      </w:r>
      <w:r w:rsidR="005E6CC0" w:rsidRPr="00F378CC">
        <w:rPr>
          <w:rFonts w:ascii="Times New Roman" w:hAnsi="Times New Roman"/>
          <w:sz w:val="28"/>
          <w:szCs w:val="28"/>
        </w:rPr>
        <w:t>67</w:t>
      </w:r>
      <w:r w:rsidR="008479B9" w:rsidRPr="00F378CC">
        <w:rPr>
          <w:rFonts w:ascii="Times New Roman" w:hAnsi="Times New Roman"/>
          <w:sz w:val="28"/>
          <w:szCs w:val="28"/>
        </w:rPr>
        <w:sym w:font="Symbol" w:char="F05D"/>
      </w:r>
      <w:r w:rsidR="008479B9" w:rsidRPr="00F378CC">
        <w:rPr>
          <w:rFonts w:ascii="Times New Roman" w:hAnsi="Times New Roman"/>
          <w:sz w:val="28"/>
          <w:szCs w:val="28"/>
        </w:rPr>
        <w:t>.</w:t>
      </w:r>
    </w:p>
    <w:p w:rsidR="00E25E75" w:rsidRDefault="00AC0CE0" w:rsidP="00D66128">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Сьогодні </w:t>
      </w:r>
      <w:r w:rsidRPr="00966395">
        <w:rPr>
          <w:rFonts w:ascii="Times New Roman" w:hAnsi="Times New Roman"/>
          <w:sz w:val="28"/>
          <w:szCs w:val="28"/>
        </w:rPr>
        <w:t xml:space="preserve">потрібна злагоджена робота усіх гілок влади та її структурних підрозділів. </w:t>
      </w:r>
      <w:r>
        <w:rPr>
          <w:rFonts w:ascii="Times New Roman" w:hAnsi="Times New Roman"/>
          <w:sz w:val="28"/>
          <w:szCs w:val="28"/>
        </w:rPr>
        <w:t xml:space="preserve">Проте, </w:t>
      </w:r>
      <w:r w:rsidRPr="00966395">
        <w:rPr>
          <w:rFonts w:ascii="Times New Roman" w:hAnsi="Times New Roman"/>
          <w:sz w:val="28"/>
          <w:szCs w:val="28"/>
        </w:rPr>
        <w:t>як вже зазначалося, основним мотивом міграції є заробітна плата. Щоб середній рівень оплати праці в Україні збі</w:t>
      </w:r>
      <w:r>
        <w:rPr>
          <w:rFonts w:ascii="Times New Roman" w:hAnsi="Times New Roman"/>
          <w:sz w:val="28"/>
          <w:szCs w:val="28"/>
        </w:rPr>
        <w:t>льшився, потрібен ряд заходів. Також в</w:t>
      </w:r>
      <w:r w:rsidRPr="00966395">
        <w:rPr>
          <w:rFonts w:ascii="Times New Roman" w:hAnsi="Times New Roman"/>
          <w:sz w:val="28"/>
          <w:szCs w:val="28"/>
        </w:rPr>
        <w:t xml:space="preserve">арто встановити ширше фінансування освіти, культури та приділити більше уваги інноваційному розвитку технологій, що є тенденцією у світі серед </w:t>
      </w:r>
      <w:proofErr w:type="spellStart"/>
      <w:r w:rsidRPr="00966395">
        <w:rPr>
          <w:rFonts w:ascii="Times New Roman" w:hAnsi="Times New Roman"/>
          <w:sz w:val="28"/>
          <w:szCs w:val="28"/>
        </w:rPr>
        <w:t>високорозвинутих</w:t>
      </w:r>
      <w:proofErr w:type="spellEnd"/>
      <w:r w:rsidRPr="00966395">
        <w:rPr>
          <w:rFonts w:ascii="Times New Roman" w:hAnsi="Times New Roman"/>
          <w:sz w:val="28"/>
          <w:szCs w:val="28"/>
        </w:rPr>
        <w:t xml:space="preserve"> країн. </w:t>
      </w:r>
    </w:p>
    <w:p w:rsidR="005E6CC0" w:rsidRDefault="00AC0CE0" w:rsidP="00AC0CE0">
      <w:pPr>
        <w:spacing w:after="0" w:line="360" w:lineRule="auto"/>
        <w:ind w:firstLine="709"/>
        <w:jc w:val="both"/>
        <w:rPr>
          <w:rFonts w:ascii="Times New Roman" w:hAnsi="Times New Roman"/>
          <w:sz w:val="28"/>
          <w:szCs w:val="28"/>
        </w:rPr>
      </w:pPr>
      <w:r>
        <w:rPr>
          <w:rFonts w:ascii="Times New Roman" w:hAnsi="Times New Roman"/>
          <w:sz w:val="28"/>
          <w:szCs w:val="28"/>
        </w:rPr>
        <w:t xml:space="preserve">Якщо ж основні показники прогресу економічного розвитку не </w:t>
      </w:r>
      <w:proofErr w:type="spellStart"/>
      <w:r>
        <w:rPr>
          <w:rFonts w:ascii="Times New Roman" w:hAnsi="Times New Roman"/>
          <w:sz w:val="28"/>
          <w:szCs w:val="28"/>
        </w:rPr>
        <w:t>покращяться</w:t>
      </w:r>
      <w:proofErr w:type="spellEnd"/>
      <w:r>
        <w:rPr>
          <w:rFonts w:ascii="Times New Roman" w:hAnsi="Times New Roman"/>
          <w:sz w:val="28"/>
          <w:szCs w:val="28"/>
        </w:rPr>
        <w:t>, коли розглядати їх у довгостроковій перспективі, то можливий песимістичний сценарій розвитку міграційних подій для України. Молодь, сезонні та тимчасові працівники проявлять сво</w:t>
      </w:r>
      <w:r w:rsidR="00E25E75">
        <w:rPr>
          <w:rFonts w:ascii="Times New Roman" w:hAnsi="Times New Roman"/>
          <w:sz w:val="28"/>
          <w:szCs w:val="28"/>
        </w:rPr>
        <w:t xml:space="preserve">є бажання проживати закордоном, що призведе до скорочення населення. </w:t>
      </w:r>
      <w:r>
        <w:rPr>
          <w:rFonts w:ascii="Times New Roman" w:hAnsi="Times New Roman"/>
          <w:sz w:val="28"/>
          <w:szCs w:val="28"/>
        </w:rPr>
        <w:t xml:space="preserve">До того ж, сьогодні гострою є проблема </w:t>
      </w:r>
      <w:r w:rsidR="00E25E75">
        <w:rPr>
          <w:rFonts w:ascii="Times New Roman" w:hAnsi="Times New Roman"/>
          <w:sz w:val="28"/>
          <w:szCs w:val="28"/>
        </w:rPr>
        <w:t>військових дій на сході України, які тягнуться ще з 2014 року.</w:t>
      </w:r>
      <w:r>
        <w:rPr>
          <w:rFonts w:ascii="Times New Roman" w:hAnsi="Times New Roman"/>
          <w:sz w:val="28"/>
          <w:szCs w:val="28"/>
        </w:rPr>
        <w:t xml:space="preserve"> </w:t>
      </w:r>
    </w:p>
    <w:p w:rsidR="005E6CC0" w:rsidRDefault="00AC0CE0" w:rsidP="00AC0CE0">
      <w:pPr>
        <w:spacing w:after="0" w:line="360" w:lineRule="auto"/>
        <w:ind w:firstLine="709"/>
        <w:jc w:val="both"/>
        <w:rPr>
          <w:rFonts w:ascii="Times New Roman" w:hAnsi="Times New Roman"/>
          <w:sz w:val="28"/>
          <w:szCs w:val="28"/>
        </w:rPr>
      </w:pPr>
      <w:r>
        <w:rPr>
          <w:rFonts w:ascii="Times New Roman" w:hAnsi="Times New Roman"/>
          <w:sz w:val="28"/>
          <w:szCs w:val="28"/>
        </w:rPr>
        <w:t>Так</w:t>
      </w:r>
      <w:r w:rsidR="00AA5557">
        <w:rPr>
          <w:rFonts w:ascii="Times New Roman" w:hAnsi="Times New Roman"/>
          <w:sz w:val="28"/>
          <w:szCs w:val="28"/>
        </w:rPr>
        <w:t>, серед видатків бюджету на 2021</w:t>
      </w:r>
      <w:r>
        <w:rPr>
          <w:rFonts w:ascii="Times New Roman" w:hAnsi="Times New Roman"/>
          <w:sz w:val="28"/>
          <w:szCs w:val="28"/>
        </w:rPr>
        <w:t xml:space="preserve"> р. </w:t>
      </w:r>
      <w:r w:rsidR="00AA5557">
        <w:rPr>
          <w:rFonts w:ascii="Times New Roman" w:hAnsi="Times New Roman"/>
          <w:sz w:val="28"/>
          <w:szCs w:val="28"/>
        </w:rPr>
        <w:t xml:space="preserve">на впливові щодо міграції сектори, такі як освіта, медицина та економічна діяльність наша держава поки не спроможна виділити левову частку бюджету. (рис. 3.3). В минулих роках основна питома вага видатків бюджету взагалі спрямовувалась на оборону, </w:t>
      </w:r>
      <w:r>
        <w:rPr>
          <w:rFonts w:ascii="Times New Roman" w:hAnsi="Times New Roman"/>
          <w:sz w:val="28"/>
          <w:szCs w:val="28"/>
        </w:rPr>
        <w:t xml:space="preserve">а це значно </w:t>
      </w:r>
      <w:r w:rsidRPr="00AA5557">
        <w:rPr>
          <w:rFonts w:ascii="Times New Roman" w:hAnsi="Times New Roman"/>
          <w:sz w:val="28"/>
          <w:szCs w:val="28"/>
        </w:rPr>
        <w:t>“</w:t>
      </w:r>
      <w:r w:rsidR="00AA5557">
        <w:rPr>
          <w:rFonts w:ascii="Times New Roman" w:hAnsi="Times New Roman"/>
          <w:sz w:val="28"/>
          <w:szCs w:val="28"/>
        </w:rPr>
        <w:t>обтяжувало</w:t>
      </w:r>
      <w:r w:rsidRPr="00AA5557">
        <w:rPr>
          <w:rFonts w:ascii="Times New Roman" w:hAnsi="Times New Roman"/>
          <w:sz w:val="28"/>
          <w:szCs w:val="28"/>
        </w:rPr>
        <w:t>”</w:t>
      </w:r>
      <w:r>
        <w:rPr>
          <w:rFonts w:ascii="Times New Roman" w:hAnsi="Times New Roman"/>
          <w:sz w:val="28"/>
          <w:szCs w:val="28"/>
        </w:rPr>
        <w:t xml:space="preserve"> бюджет, витрати якого могли б стосуватися охорони </w:t>
      </w:r>
      <w:r w:rsidRPr="008931F3">
        <w:rPr>
          <w:rFonts w:ascii="Times New Roman" w:hAnsi="Times New Roman" w:cs="Times New Roman"/>
          <w:sz w:val="28"/>
          <w:szCs w:val="28"/>
        </w:rPr>
        <w:t>здоров</w:t>
      </w:r>
      <w:r w:rsidRPr="00AA5557">
        <w:rPr>
          <w:rFonts w:ascii="Times New Roman" w:hAnsi="Times New Roman" w:cs="Times New Roman"/>
          <w:sz w:val="28"/>
          <w:szCs w:val="28"/>
        </w:rPr>
        <w:t>'</w:t>
      </w:r>
      <w:r w:rsidRPr="008931F3">
        <w:rPr>
          <w:rFonts w:ascii="Times New Roman" w:hAnsi="Times New Roman" w:cs="Times New Roman"/>
          <w:sz w:val="28"/>
          <w:szCs w:val="28"/>
        </w:rPr>
        <w:t>я</w:t>
      </w:r>
      <w:r>
        <w:rPr>
          <w:rFonts w:ascii="Times New Roman" w:hAnsi="Times New Roman"/>
          <w:sz w:val="28"/>
          <w:szCs w:val="28"/>
        </w:rPr>
        <w:t xml:space="preserve"> або реалізації ос</w:t>
      </w:r>
      <w:r w:rsidR="00E25E75">
        <w:rPr>
          <w:rFonts w:ascii="Times New Roman" w:hAnsi="Times New Roman"/>
          <w:sz w:val="28"/>
          <w:szCs w:val="28"/>
        </w:rPr>
        <w:t>вітніх та культурн</w:t>
      </w:r>
      <w:r w:rsidR="00AA5557">
        <w:rPr>
          <w:rFonts w:ascii="Times New Roman" w:hAnsi="Times New Roman"/>
          <w:sz w:val="28"/>
          <w:szCs w:val="28"/>
        </w:rPr>
        <w:t xml:space="preserve">их проектів. </w:t>
      </w:r>
    </w:p>
    <w:p w:rsidR="00AC0CE0" w:rsidRDefault="00AA5557" w:rsidP="00AC0CE0">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Також </w:t>
      </w:r>
      <w:r w:rsidR="005E6CC0">
        <w:rPr>
          <w:rFonts w:ascii="Times New Roman" w:hAnsi="Times New Roman"/>
          <w:sz w:val="28"/>
          <w:szCs w:val="28"/>
        </w:rPr>
        <w:t xml:space="preserve">багато осіб </w:t>
      </w:r>
      <w:r>
        <w:rPr>
          <w:rFonts w:ascii="Times New Roman" w:hAnsi="Times New Roman"/>
          <w:sz w:val="28"/>
          <w:szCs w:val="28"/>
        </w:rPr>
        <w:t>мобілізувалось і продовжує мобілізуватись</w:t>
      </w:r>
      <w:r w:rsidR="005E6CC0">
        <w:rPr>
          <w:rFonts w:ascii="Times New Roman" w:hAnsi="Times New Roman"/>
          <w:sz w:val="28"/>
          <w:szCs w:val="28"/>
        </w:rPr>
        <w:t xml:space="preserve"> в зону військових дій на Сході України. </w:t>
      </w:r>
      <w:r w:rsidR="00E25E75">
        <w:rPr>
          <w:rFonts w:ascii="Times New Roman" w:hAnsi="Times New Roman"/>
          <w:sz w:val="28"/>
          <w:szCs w:val="28"/>
        </w:rPr>
        <w:t xml:space="preserve"> </w:t>
      </w:r>
      <w:r w:rsidR="005E6CC0">
        <w:rPr>
          <w:rFonts w:ascii="Times New Roman" w:hAnsi="Times New Roman"/>
          <w:sz w:val="28"/>
          <w:szCs w:val="28"/>
        </w:rPr>
        <w:t xml:space="preserve">А це трудові ресурси – в більшості </w:t>
      </w:r>
      <w:r w:rsidR="00E25E75">
        <w:rPr>
          <w:rFonts w:ascii="Times New Roman" w:hAnsi="Times New Roman"/>
          <w:sz w:val="28"/>
          <w:szCs w:val="28"/>
        </w:rPr>
        <w:t>чоловіки молодого та середнього віку, що є одними з найвагоміших серед наявного прац</w:t>
      </w:r>
      <w:r w:rsidR="00572ABE">
        <w:rPr>
          <w:rFonts w:ascii="Times New Roman" w:hAnsi="Times New Roman"/>
          <w:sz w:val="28"/>
          <w:szCs w:val="28"/>
        </w:rPr>
        <w:t>ездатного</w:t>
      </w:r>
      <w:r w:rsidR="00E25E75">
        <w:rPr>
          <w:rFonts w:ascii="Times New Roman" w:hAnsi="Times New Roman"/>
          <w:sz w:val="28"/>
          <w:szCs w:val="28"/>
        </w:rPr>
        <w:t xml:space="preserve"> населення.</w:t>
      </w:r>
    </w:p>
    <w:p w:rsidR="00AC0CE0" w:rsidRDefault="00AC0CE0" w:rsidP="00AC0CE0">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384B8E">
        <w:rPr>
          <w:noProof/>
          <w:lang w:eastAsia="uk-UA"/>
        </w:rPr>
        <w:drawing>
          <wp:inline distT="0" distB="0" distL="0" distR="0" wp14:anchorId="52793AE6" wp14:editId="039D853F">
            <wp:extent cx="4914900" cy="2933700"/>
            <wp:effectExtent l="0" t="0" r="0" b="0"/>
            <wp:docPr id="62"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C0CE0" w:rsidRDefault="00AC0CE0" w:rsidP="00AC0CE0">
      <w:pPr>
        <w:spacing w:after="0" w:line="360" w:lineRule="auto"/>
        <w:ind w:firstLine="709"/>
        <w:jc w:val="both"/>
        <w:rPr>
          <w:rFonts w:ascii="Times New Roman" w:hAnsi="Times New Roman"/>
          <w:sz w:val="28"/>
          <w:szCs w:val="28"/>
        </w:rPr>
      </w:pPr>
      <w:r>
        <w:rPr>
          <w:rFonts w:ascii="Times New Roman" w:hAnsi="Times New Roman"/>
          <w:sz w:val="28"/>
          <w:szCs w:val="28"/>
        </w:rPr>
        <w:t>Рис. 3.3. Частка секторів з найбільшим фі</w:t>
      </w:r>
      <w:r w:rsidR="00384B8E">
        <w:rPr>
          <w:rFonts w:ascii="Times New Roman" w:hAnsi="Times New Roman"/>
          <w:sz w:val="28"/>
          <w:szCs w:val="28"/>
        </w:rPr>
        <w:t>нансування з держбюджету на 2021</w:t>
      </w:r>
      <w:r>
        <w:rPr>
          <w:rFonts w:ascii="Times New Roman" w:hAnsi="Times New Roman"/>
          <w:sz w:val="28"/>
          <w:szCs w:val="28"/>
        </w:rPr>
        <w:t xml:space="preserve">-ий рік (млрд. грн.)  </w:t>
      </w:r>
    </w:p>
    <w:p w:rsidR="00F157A9" w:rsidRPr="00F157A9" w:rsidRDefault="001425ED" w:rsidP="00F157A9">
      <w:pPr>
        <w:spacing w:line="360" w:lineRule="auto"/>
        <w:ind w:firstLine="709"/>
        <w:jc w:val="both"/>
        <w:rPr>
          <w:rFonts w:ascii="Times New Roman" w:hAnsi="Times New Roman" w:cs="Times New Roman"/>
          <w:color w:val="000000"/>
          <w:sz w:val="28"/>
          <w:szCs w:val="28"/>
        </w:rPr>
      </w:pPr>
      <w:r w:rsidRPr="001425ED">
        <w:rPr>
          <w:rFonts w:ascii="Times New Roman" w:hAnsi="Times New Roman"/>
          <w:sz w:val="28"/>
          <w:szCs w:val="28"/>
        </w:rPr>
        <w:t>С</w:t>
      </w:r>
      <w:r w:rsidR="003B012A" w:rsidRPr="001425ED">
        <w:rPr>
          <w:rFonts w:ascii="Times New Roman" w:hAnsi="Times New Roman"/>
          <w:sz w:val="28"/>
          <w:szCs w:val="28"/>
        </w:rPr>
        <w:t xml:space="preserve">кладено </w:t>
      </w:r>
      <w:r w:rsidR="00DF6296">
        <w:rPr>
          <w:rFonts w:ascii="Times New Roman" w:hAnsi="Times New Roman"/>
          <w:sz w:val="28"/>
          <w:szCs w:val="28"/>
        </w:rPr>
        <w:t>автором</w:t>
      </w:r>
      <w:r w:rsidR="00444427">
        <w:rPr>
          <w:rFonts w:ascii="Times New Roman" w:hAnsi="Times New Roman"/>
          <w:sz w:val="28"/>
          <w:szCs w:val="28"/>
        </w:rPr>
        <w:t xml:space="preserve"> з</w:t>
      </w:r>
      <w:r w:rsidR="00D66128" w:rsidRPr="001425ED">
        <w:rPr>
          <w:rFonts w:ascii="Times New Roman" w:hAnsi="Times New Roman"/>
          <w:sz w:val="28"/>
          <w:szCs w:val="28"/>
        </w:rPr>
        <w:t>а</w:t>
      </w:r>
      <w:r w:rsidR="00363F1A">
        <w:rPr>
          <w:rFonts w:ascii="Times New Roman" w:hAnsi="Times New Roman"/>
          <w:sz w:val="28"/>
          <w:szCs w:val="28"/>
        </w:rPr>
        <w:t xml:space="preserve">: </w:t>
      </w:r>
      <w:r w:rsidR="00363F1A" w:rsidRPr="00363F1A">
        <w:rPr>
          <w:rFonts w:ascii="Times New Roman" w:hAnsi="Times New Roman" w:cs="Times New Roman"/>
          <w:color w:val="000000"/>
          <w:sz w:val="28"/>
          <w:szCs w:val="28"/>
        </w:rPr>
        <w:t>[</w:t>
      </w:r>
      <w:r w:rsidR="00363F1A">
        <w:rPr>
          <w:rFonts w:ascii="Times New Roman" w:hAnsi="Times New Roman" w:cs="Times New Roman"/>
          <w:color w:val="000000"/>
          <w:sz w:val="28"/>
          <w:szCs w:val="28"/>
        </w:rPr>
        <w:t>42].</w:t>
      </w:r>
    </w:p>
    <w:p w:rsidR="00CE266B" w:rsidRDefault="00FD5911" w:rsidP="002678F8">
      <w:pPr>
        <w:spacing w:after="0" w:line="360" w:lineRule="auto"/>
        <w:ind w:firstLine="709"/>
        <w:jc w:val="both"/>
        <w:rPr>
          <w:rFonts w:ascii="Times New Roman" w:hAnsi="Times New Roman"/>
          <w:sz w:val="28"/>
          <w:szCs w:val="28"/>
        </w:rPr>
      </w:pPr>
      <w:r>
        <w:rPr>
          <w:rFonts w:ascii="Times New Roman" w:hAnsi="Times New Roman"/>
          <w:sz w:val="28"/>
          <w:szCs w:val="28"/>
        </w:rPr>
        <w:t>На 2021 рік найбільша частка державного бюджету була спрямован</w:t>
      </w:r>
      <w:r w:rsidR="00AA5557">
        <w:rPr>
          <w:rFonts w:ascii="Times New Roman" w:hAnsi="Times New Roman"/>
          <w:sz w:val="28"/>
          <w:szCs w:val="28"/>
        </w:rPr>
        <w:t>а</w:t>
      </w:r>
      <w:r>
        <w:rPr>
          <w:rFonts w:ascii="Times New Roman" w:hAnsi="Times New Roman"/>
          <w:sz w:val="28"/>
          <w:szCs w:val="28"/>
        </w:rPr>
        <w:t xml:space="preserve"> на соціальний захист та соціальне забезпечення – 26 %, далі на субвенції місцевим кошторисам – 14 %, трохи менше на охорону здоров’я та обслуговува</w:t>
      </w:r>
      <w:r w:rsidR="00363F1A">
        <w:rPr>
          <w:rFonts w:ascii="Times New Roman" w:hAnsi="Times New Roman"/>
          <w:sz w:val="28"/>
          <w:szCs w:val="28"/>
        </w:rPr>
        <w:t>ння державного боргу – по 13 %. Обороні та громадському порядку надали</w:t>
      </w:r>
      <w:r>
        <w:rPr>
          <w:rFonts w:ascii="Times New Roman" w:hAnsi="Times New Roman"/>
          <w:sz w:val="28"/>
          <w:szCs w:val="28"/>
        </w:rPr>
        <w:t xml:space="preserve"> </w:t>
      </w:r>
      <w:r w:rsidR="00363F1A">
        <w:rPr>
          <w:rFonts w:ascii="Times New Roman" w:hAnsi="Times New Roman"/>
          <w:sz w:val="28"/>
          <w:szCs w:val="28"/>
        </w:rPr>
        <w:t xml:space="preserve">по 10 % кожній, ще </w:t>
      </w:r>
      <w:r>
        <w:rPr>
          <w:rFonts w:ascii="Times New Roman" w:hAnsi="Times New Roman"/>
          <w:sz w:val="28"/>
          <w:szCs w:val="28"/>
        </w:rPr>
        <w:t xml:space="preserve">8 %  на економічну діяльність, та 6 % на освіту. </w:t>
      </w:r>
      <w:r w:rsidR="007250A3">
        <w:rPr>
          <w:rFonts w:ascii="Times New Roman" w:hAnsi="Times New Roman"/>
          <w:sz w:val="28"/>
          <w:szCs w:val="28"/>
        </w:rPr>
        <w:t>Таким чином, б</w:t>
      </w:r>
      <w:r w:rsidR="00AC0CE0">
        <w:rPr>
          <w:rFonts w:ascii="Times New Roman" w:hAnsi="Times New Roman"/>
          <w:sz w:val="28"/>
          <w:szCs w:val="28"/>
        </w:rPr>
        <w:t xml:space="preserve">юджет збалансовано з дефіцитом в близько на </w:t>
      </w:r>
      <w:r>
        <w:rPr>
          <w:rFonts w:ascii="Times New Roman" w:hAnsi="Times New Roman"/>
          <w:sz w:val="28"/>
          <w:szCs w:val="28"/>
        </w:rPr>
        <w:t xml:space="preserve">246 </w:t>
      </w:r>
      <w:proofErr w:type="spellStart"/>
      <w:r>
        <w:rPr>
          <w:rFonts w:ascii="Times New Roman" w:hAnsi="Times New Roman"/>
          <w:sz w:val="28"/>
          <w:szCs w:val="28"/>
        </w:rPr>
        <w:t>млрд</w:t>
      </w:r>
      <w:proofErr w:type="spellEnd"/>
      <w:r>
        <w:rPr>
          <w:rFonts w:ascii="Times New Roman" w:hAnsi="Times New Roman"/>
          <w:sz w:val="28"/>
          <w:szCs w:val="28"/>
        </w:rPr>
        <w:t xml:space="preserve"> грн., що є </w:t>
      </w:r>
      <w:r w:rsidR="00AA5557">
        <w:rPr>
          <w:rFonts w:ascii="Times New Roman" w:hAnsi="Times New Roman"/>
          <w:sz w:val="28"/>
          <w:szCs w:val="28"/>
        </w:rPr>
        <w:t xml:space="preserve">рекордно </w:t>
      </w:r>
      <w:r>
        <w:rPr>
          <w:rFonts w:ascii="Times New Roman" w:hAnsi="Times New Roman"/>
          <w:sz w:val="28"/>
          <w:szCs w:val="28"/>
        </w:rPr>
        <w:t>більшим в порівнянні з 2020 та 2019</w:t>
      </w:r>
      <w:r w:rsidR="00AC0CE0">
        <w:rPr>
          <w:rFonts w:ascii="Times New Roman" w:hAnsi="Times New Roman"/>
          <w:sz w:val="28"/>
          <w:szCs w:val="28"/>
        </w:rPr>
        <w:t xml:space="preserve">, де він складав </w:t>
      </w:r>
      <w:r>
        <w:rPr>
          <w:rFonts w:ascii="Times New Roman" w:hAnsi="Times New Roman"/>
          <w:sz w:val="28"/>
          <w:szCs w:val="28"/>
        </w:rPr>
        <w:t xml:space="preserve">90,5 та </w:t>
      </w:r>
      <w:r w:rsidR="00AC0CE0">
        <w:rPr>
          <w:rFonts w:ascii="Times New Roman" w:hAnsi="Times New Roman"/>
          <w:sz w:val="28"/>
          <w:szCs w:val="28"/>
        </w:rPr>
        <w:t xml:space="preserve">86 </w:t>
      </w:r>
      <w:proofErr w:type="spellStart"/>
      <w:r w:rsidR="00AC0CE0">
        <w:rPr>
          <w:rFonts w:ascii="Times New Roman" w:hAnsi="Times New Roman"/>
          <w:sz w:val="28"/>
          <w:szCs w:val="28"/>
        </w:rPr>
        <w:t>млрд</w:t>
      </w:r>
      <w:proofErr w:type="spellEnd"/>
      <w:r w:rsidR="00AC0CE0">
        <w:rPr>
          <w:rFonts w:ascii="Times New Roman" w:hAnsi="Times New Roman"/>
          <w:sz w:val="28"/>
          <w:szCs w:val="28"/>
        </w:rPr>
        <w:t xml:space="preserve"> грн.</w:t>
      </w:r>
      <w:r>
        <w:rPr>
          <w:rFonts w:ascii="Times New Roman" w:hAnsi="Times New Roman"/>
          <w:sz w:val="28"/>
          <w:szCs w:val="28"/>
        </w:rPr>
        <w:t xml:space="preserve"> відповідно</w:t>
      </w:r>
      <w:r w:rsidR="00AC0CE0">
        <w:rPr>
          <w:rFonts w:ascii="Times New Roman" w:hAnsi="Times New Roman"/>
          <w:sz w:val="28"/>
          <w:szCs w:val="28"/>
        </w:rPr>
        <w:t xml:space="preserve"> (табл. 3.2), а це свідчить про те, що у найближчу перспективу не варто очікувати суттєвого покращення рівня </w:t>
      </w:r>
      <w:r w:rsidR="007250A3">
        <w:rPr>
          <w:rFonts w:ascii="Times New Roman" w:hAnsi="Times New Roman"/>
          <w:sz w:val="28"/>
          <w:szCs w:val="28"/>
        </w:rPr>
        <w:t xml:space="preserve">та якості життя в Україні, тобто </w:t>
      </w:r>
      <w:r>
        <w:rPr>
          <w:rFonts w:ascii="Times New Roman" w:hAnsi="Times New Roman"/>
          <w:sz w:val="28"/>
          <w:szCs w:val="28"/>
        </w:rPr>
        <w:t xml:space="preserve">економічні </w:t>
      </w:r>
      <w:r w:rsidR="007250A3">
        <w:rPr>
          <w:rFonts w:ascii="Times New Roman" w:hAnsi="Times New Roman"/>
          <w:sz w:val="28"/>
          <w:szCs w:val="28"/>
        </w:rPr>
        <w:t>фактори для стримування міграції наразі відсутні.</w:t>
      </w:r>
      <w:r w:rsidR="00CE266B" w:rsidRPr="00CE266B">
        <w:rPr>
          <w:rFonts w:ascii="Times New Roman" w:hAnsi="Times New Roman"/>
          <w:sz w:val="28"/>
          <w:szCs w:val="28"/>
        </w:rPr>
        <w:t xml:space="preserve"> </w:t>
      </w:r>
    </w:p>
    <w:p w:rsidR="00AC0CE0" w:rsidRDefault="00CE266B" w:rsidP="002678F8">
      <w:pPr>
        <w:spacing w:after="0" w:line="360" w:lineRule="auto"/>
        <w:ind w:firstLine="709"/>
        <w:jc w:val="both"/>
        <w:rPr>
          <w:rFonts w:ascii="Times New Roman" w:hAnsi="Times New Roman"/>
          <w:sz w:val="28"/>
          <w:szCs w:val="28"/>
        </w:rPr>
      </w:pPr>
      <w:r>
        <w:rPr>
          <w:rFonts w:ascii="Times New Roman" w:hAnsi="Times New Roman"/>
          <w:sz w:val="28"/>
          <w:szCs w:val="28"/>
        </w:rPr>
        <w:t>Якщо ж спостерігатиметься оптимістичний сценарій розвитку подій, за якого підніметься економіка України, а за нею й соціальне становище населення, то можна очікувати на зупинку спочатку короткострокової (маятникової та сезонної міграції), а згодом зменшаться і масштаби виїздів за кордон з метою постійного проживання. Проте, це можливо лише за ефективної політики уряду.</w:t>
      </w:r>
    </w:p>
    <w:p w:rsidR="00AC0CE0" w:rsidRPr="00143EC0" w:rsidRDefault="00AC0CE0" w:rsidP="00D66128">
      <w:pPr>
        <w:spacing w:after="0" w:line="360" w:lineRule="auto"/>
        <w:ind w:firstLine="709"/>
        <w:jc w:val="right"/>
        <w:rPr>
          <w:rFonts w:ascii="Times New Roman" w:hAnsi="Times New Roman" w:cs="Times New Roman"/>
          <w:sz w:val="28"/>
          <w:szCs w:val="28"/>
        </w:rPr>
      </w:pPr>
      <w:r w:rsidRPr="00AD2A70">
        <w:rPr>
          <w:rFonts w:ascii="Times New Roman" w:hAnsi="Times New Roman" w:cs="Times New Roman"/>
          <w:i/>
          <w:sz w:val="28"/>
          <w:szCs w:val="28"/>
        </w:rPr>
        <w:t xml:space="preserve">Таблиця 3.2 </w:t>
      </w:r>
      <w:r w:rsidRPr="00AD2A70">
        <w:rPr>
          <w:rFonts w:ascii="Times New Roman" w:hAnsi="Times New Roman" w:cs="Times New Roman"/>
          <w:i/>
          <w:sz w:val="28"/>
          <w:szCs w:val="28"/>
        </w:rPr>
        <w:br/>
      </w:r>
      <w:r w:rsidRPr="00077BC1">
        <w:rPr>
          <w:rFonts w:ascii="Times New Roman" w:hAnsi="Times New Roman" w:cs="Times New Roman"/>
          <w:b/>
          <w:sz w:val="28"/>
          <w:szCs w:val="28"/>
        </w:rPr>
        <w:t>Доходи та видатки</w:t>
      </w:r>
      <w:r w:rsidR="005E5827">
        <w:rPr>
          <w:rFonts w:ascii="Times New Roman" w:hAnsi="Times New Roman" w:cs="Times New Roman"/>
          <w:b/>
          <w:sz w:val="28"/>
          <w:szCs w:val="28"/>
        </w:rPr>
        <w:t xml:space="preserve"> державного бюджету 2019, 2020 та 2021 рр.</w:t>
      </w:r>
      <w:r>
        <w:rPr>
          <w:rFonts w:ascii="Times New Roman" w:hAnsi="Times New Roman" w:cs="Times New Roman"/>
          <w:b/>
          <w:sz w:val="28"/>
          <w:szCs w:val="28"/>
        </w:rPr>
        <w:t xml:space="preserve"> (млрд. грн.)</w:t>
      </w:r>
    </w:p>
    <w:tbl>
      <w:tblPr>
        <w:tblW w:w="7393" w:type="dxa"/>
        <w:jc w:val="center"/>
        <w:tblLook w:val="04A0" w:firstRow="1" w:lastRow="0" w:firstColumn="1" w:lastColumn="0" w:noHBand="0" w:noVBand="1"/>
      </w:tblPr>
      <w:tblGrid>
        <w:gridCol w:w="1838"/>
        <w:gridCol w:w="1985"/>
        <w:gridCol w:w="1869"/>
        <w:gridCol w:w="1701"/>
      </w:tblGrid>
      <w:tr w:rsidR="00AC0CE0" w:rsidRPr="00143EC0" w:rsidTr="009C0EFC">
        <w:trPr>
          <w:trHeight w:val="355"/>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CE0" w:rsidRPr="008479B9" w:rsidRDefault="00AC0CE0" w:rsidP="009C0EFC">
            <w:pPr>
              <w:spacing w:after="0" w:line="240" w:lineRule="auto"/>
              <w:rPr>
                <w:rFonts w:ascii="Times New Roman" w:eastAsia="Times New Roman" w:hAnsi="Times New Roman" w:cs="Times New Roman"/>
                <w:color w:val="000000"/>
                <w:sz w:val="28"/>
                <w:szCs w:val="28"/>
                <w:lang w:eastAsia="uk-UA"/>
              </w:rPr>
            </w:pPr>
            <w:r w:rsidRPr="008479B9">
              <w:rPr>
                <w:rFonts w:ascii="Times New Roman" w:eastAsia="Times New Roman" w:hAnsi="Times New Roman" w:cs="Times New Roman"/>
                <w:color w:val="000000"/>
                <w:sz w:val="28"/>
                <w:szCs w:val="28"/>
                <w:lang w:eastAsia="uk-UA"/>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C0CE0" w:rsidRPr="008479B9" w:rsidRDefault="00AC0CE0" w:rsidP="009C0EFC">
            <w:pPr>
              <w:spacing w:after="0" w:line="240" w:lineRule="auto"/>
              <w:jc w:val="center"/>
              <w:rPr>
                <w:rFonts w:ascii="Times New Roman" w:eastAsia="Times New Roman" w:hAnsi="Times New Roman" w:cs="Times New Roman"/>
                <w:color w:val="000000"/>
                <w:sz w:val="28"/>
                <w:szCs w:val="28"/>
                <w:lang w:eastAsia="uk-UA"/>
              </w:rPr>
            </w:pPr>
            <w:r w:rsidRPr="008479B9">
              <w:rPr>
                <w:rFonts w:ascii="Times New Roman" w:eastAsia="Times New Roman" w:hAnsi="Times New Roman" w:cs="Times New Roman"/>
                <w:color w:val="000000"/>
                <w:sz w:val="28"/>
                <w:szCs w:val="28"/>
                <w:lang w:eastAsia="uk-UA"/>
              </w:rPr>
              <w:t>Доходи</w:t>
            </w:r>
          </w:p>
        </w:tc>
        <w:tc>
          <w:tcPr>
            <w:tcW w:w="1869" w:type="dxa"/>
            <w:tcBorders>
              <w:top w:val="single" w:sz="4" w:space="0" w:color="auto"/>
              <w:left w:val="nil"/>
              <w:bottom w:val="single" w:sz="4" w:space="0" w:color="auto"/>
              <w:right w:val="single" w:sz="4" w:space="0" w:color="auto"/>
            </w:tcBorders>
            <w:shd w:val="clear" w:color="auto" w:fill="auto"/>
            <w:noWrap/>
            <w:vAlign w:val="center"/>
            <w:hideMark/>
          </w:tcPr>
          <w:p w:rsidR="00AC0CE0" w:rsidRPr="008479B9" w:rsidRDefault="00AC0CE0" w:rsidP="009C0EFC">
            <w:pPr>
              <w:spacing w:after="0" w:line="240" w:lineRule="auto"/>
              <w:jc w:val="center"/>
              <w:rPr>
                <w:rFonts w:ascii="Times New Roman" w:eastAsia="Times New Roman" w:hAnsi="Times New Roman" w:cs="Times New Roman"/>
                <w:color w:val="000000"/>
                <w:sz w:val="28"/>
                <w:szCs w:val="28"/>
                <w:lang w:eastAsia="uk-UA"/>
              </w:rPr>
            </w:pPr>
            <w:r w:rsidRPr="008479B9">
              <w:rPr>
                <w:rFonts w:ascii="Times New Roman" w:eastAsia="Times New Roman" w:hAnsi="Times New Roman" w:cs="Times New Roman"/>
                <w:color w:val="000000"/>
                <w:sz w:val="28"/>
                <w:szCs w:val="28"/>
                <w:lang w:eastAsia="uk-UA"/>
              </w:rPr>
              <w:t>Видатки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C0CE0" w:rsidRPr="008479B9" w:rsidRDefault="00AC0CE0" w:rsidP="009C0EFC">
            <w:pPr>
              <w:spacing w:after="0" w:line="240" w:lineRule="auto"/>
              <w:jc w:val="center"/>
              <w:rPr>
                <w:rFonts w:ascii="Times New Roman" w:eastAsia="Times New Roman" w:hAnsi="Times New Roman" w:cs="Times New Roman"/>
                <w:color w:val="000000"/>
                <w:sz w:val="28"/>
                <w:szCs w:val="28"/>
                <w:lang w:eastAsia="uk-UA"/>
              </w:rPr>
            </w:pPr>
            <w:r w:rsidRPr="008479B9">
              <w:rPr>
                <w:rFonts w:ascii="Times New Roman" w:eastAsia="Times New Roman" w:hAnsi="Times New Roman" w:cs="Times New Roman"/>
                <w:color w:val="000000"/>
                <w:sz w:val="28"/>
                <w:szCs w:val="28"/>
                <w:lang w:eastAsia="uk-UA"/>
              </w:rPr>
              <w:t>Дефіцит</w:t>
            </w:r>
          </w:p>
        </w:tc>
      </w:tr>
      <w:tr w:rsidR="00AC0CE0" w:rsidRPr="00143EC0" w:rsidTr="00384B8E">
        <w:trPr>
          <w:trHeight w:val="355"/>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AC0CE0" w:rsidRPr="008479B9" w:rsidRDefault="00AC0CE0" w:rsidP="009C0EFC">
            <w:pPr>
              <w:spacing w:after="0" w:line="240" w:lineRule="auto"/>
              <w:rPr>
                <w:rFonts w:ascii="Times New Roman" w:eastAsia="Times New Roman" w:hAnsi="Times New Roman" w:cs="Times New Roman"/>
                <w:color w:val="000000"/>
                <w:sz w:val="28"/>
                <w:szCs w:val="28"/>
                <w:lang w:eastAsia="uk-UA"/>
              </w:rPr>
            </w:pPr>
            <w:r w:rsidRPr="008479B9">
              <w:rPr>
                <w:rFonts w:ascii="Times New Roman" w:eastAsia="Times New Roman" w:hAnsi="Times New Roman" w:cs="Times New Roman"/>
                <w:color w:val="000000"/>
                <w:sz w:val="28"/>
                <w:szCs w:val="28"/>
                <w:lang w:eastAsia="uk-UA"/>
              </w:rPr>
              <w:t>2019 рік</w:t>
            </w:r>
          </w:p>
        </w:tc>
        <w:tc>
          <w:tcPr>
            <w:tcW w:w="1985" w:type="dxa"/>
            <w:tcBorders>
              <w:top w:val="nil"/>
              <w:left w:val="nil"/>
              <w:bottom w:val="single" w:sz="4" w:space="0" w:color="auto"/>
              <w:right w:val="single" w:sz="4" w:space="0" w:color="auto"/>
            </w:tcBorders>
            <w:shd w:val="clear" w:color="auto" w:fill="auto"/>
            <w:noWrap/>
            <w:vAlign w:val="center"/>
            <w:hideMark/>
          </w:tcPr>
          <w:p w:rsidR="00AC0CE0" w:rsidRPr="008479B9" w:rsidRDefault="00AC0CE0" w:rsidP="009C0EFC">
            <w:pPr>
              <w:spacing w:after="0" w:line="240" w:lineRule="auto"/>
              <w:jc w:val="center"/>
              <w:rPr>
                <w:rFonts w:ascii="Times New Roman" w:eastAsia="Times New Roman" w:hAnsi="Times New Roman" w:cs="Times New Roman"/>
                <w:color w:val="000000"/>
                <w:sz w:val="28"/>
                <w:szCs w:val="28"/>
                <w:lang w:eastAsia="uk-UA"/>
              </w:rPr>
            </w:pPr>
            <w:r w:rsidRPr="008479B9">
              <w:rPr>
                <w:rFonts w:ascii="Times New Roman" w:eastAsia="Times New Roman" w:hAnsi="Times New Roman" w:cs="Times New Roman"/>
                <w:color w:val="000000"/>
                <w:sz w:val="28"/>
                <w:szCs w:val="28"/>
                <w:lang w:eastAsia="uk-UA"/>
              </w:rPr>
              <w:t>1026,1</w:t>
            </w:r>
          </w:p>
        </w:tc>
        <w:tc>
          <w:tcPr>
            <w:tcW w:w="1869" w:type="dxa"/>
            <w:tcBorders>
              <w:top w:val="nil"/>
              <w:left w:val="nil"/>
              <w:bottom w:val="single" w:sz="4" w:space="0" w:color="auto"/>
              <w:right w:val="single" w:sz="4" w:space="0" w:color="auto"/>
            </w:tcBorders>
            <w:shd w:val="clear" w:color="auto" w:fill="auto"/>
            <w:noWrap/>
            <w:vAlign w:val="center"/>
            <w:hideMark/>
          </w:tcPr>
          <w:p w:rsidR="00AC0CE0" w:rsidRPr="008479B9" w:rsidRDefault="00AC0CE0" w:rsidP="009C0EFC">
            <w:pPr>
              <w:spacing w:after="0" w:line="240" w:lineRule="auto"/>
              <w:jc w:val="center"/>
              <w:rPr>
                <w:rFonts w:ascii="Times New Roman" w:eastAsia="Times New Roman" w:hAnsi="Times New Roman" w:cs="Times New Roman"/>
                <w:color w:val="000000"/>
                <w:sz w:val="28"/>
                <w:szCs w:val="28"/>
                <w:lang w:eastAsia="uk-UA"/>
              </w:rPr>
            </w:pPr>
            <w:r w:rsidRPr="008479B9">
              <w:rPr>
                <w:rFonts w:ascii="Times New Roman" w:eastAsia="Times New Roman" w:hAnsi="Times New Roman" w:cs="Times New Roman"/>
                <w:color w:val="000000"/>
                <w:sz w:val="28"/>
                <w:szCs w:val="28"/>
                <w:lang w:eastAsia="uk-UA"/>
              </w:rPr>
              <w:t>1112,1</w:t>
            </w:r>
          </w:p>
        </w:tc>
        <w:tc>
          <w:tcPr>
            <w:tcW w:w="1701" w:type="dxa"/>
            <w:tcBorders>
              <w:top w:val="nil"/>
              <w:left w:val="nil"/>
              <w:bottom w:val="single" w:sz="4" w:space="0" w:color="auto"/>
              <w:right w:val="single" w:sz="4" w:space="0" w:color="auto"/>
            </w:tcBorders>
            <w:shd w:val="clear" w:color="auto" w:fill="auto"/>
            <w:noWrap/>
            <w:vAlign w:val="center"/>
            <w:hideMark/>
          </w:tcPr>
          <w:p w:rsidR="00AC0CE0" w:rsidRPr="008479B9" w:rsidRDefault="00AC0CE0" w:rsidP="009C0EFC">
            <w:pPr>
              <w:spacing w:after="0" w:line="240" w:lineRule="auto"/>
              <w:jc w:val="center"/>
              <w:rPr>
                <w:rFonts w:ascii="Times New Roman" w:eastAsia="Times New Roman" w:hAnsi="Times New Roman" w:cs="Times New Roman"/>
                <w:color w:val="000000"/>
                <w:sz w:val="28"/>
                <w:szCs w:val="28"/>
                <w:lang w:eastAsia="uk-UA"/>
              </w:rPr>
            </w:pPr>
            <w:r w:rsidRPr="008479B9">
              <w:rPr>
                <w:rFonts w:ascii="Times New Roman" w:eastAsia="Times New Roman" w:hAnsi="Times New Roman" w:cs="Times New Roman"/>
                <w:color w:val="000000"/>
                <w:sz w:val="28"/>
                <w:szCs w:val="28"/>
                <w:lang w:eastAsia="uk-UA"/>
              </w:rPr>
              <w:t>-86</w:t>
            </w:r>
          </w:p>
        </w:tc>
      </w:tr>
      <w:tr w:rsidR="00AC0CE0" w:rsidRPr="00143EC0" w:rsidTr="00384B8E">
        <w:trPr>
          <w:trHeight w:val="355"/>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CE0" w:rsidRPr="008479B9" w:rsidRDefault="00AC0CE0" w:rsidP="009C0EFC">
            <w:pPr>
              <w:spacing w:after="0" w:line="240" w:lineRule="auto"/>
              <w:rPr>
                <w:rFonts w:ascii="Times New Roman" w:eastAsia="Times New Roman" w:hAnsi="Times New Roman" w:cs="Times New Roman"/>
                <w:color w:val="000000"/>
                <w:sz w:val="28"/>
                <w:szCs w:val="28"/>
                <w:lang w:eastAsia="uk-UA"/>
              </w:rPr>
            </w:pPr>
            <w:r w:rsidRPr="008479B9">
              <w:rPr>
                <w:rFonts w:ascii="Times New Roman" w:eastAsia="Times New Roman" w:hAnsi="Times New Roman" w:cs="Times New Roman"/>
                <w:color w:val="000000"/>
                <w:sz w:val="28"/>
                <w:szCs w:val="28"/>
                <w:lang w:eastAsia="uk-UA"/>
              </w:rPr>
              <w:t xml:space="preserve">2020 рік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C0CE0" w:rsidRPr="008479B9" w:rsidRDefault="00AC0CE0" w:rsidP="009C0EFC">
            <w:pPr>
              <w:spacing w:after="0" w:line="240" w:lineRule="auto"/>
              <w:jc w:val="center"/>
              <w:rPr>
                <w:rFonts w:ascii="Times New Roman" w:eastAsia="Times New Roman" w:hAnsi="Times New Roman" w:cs="Times New Roman"/>
                <w:color w:val="000000"/>
                <w:sz w:val="28"/>
                <w:szCs w:val="28"/>
                <w:lang w:eastAsia="uk-UA"/>
              </w:rPr>
            </w:pPr>
            <w:r w:rsidRPr="008479B9">
              <w:rPr>
                <w:rFonts w:ascii="Times New Roman" w:eastAsia="Times New Roman" w:hAnsi="Times New Roman" w:cs="Times New Roman"/>
                <w:color w:val="000000"/>
                <w:sz w:val="28"/>
                <w:szCs w:val="28"/>
                <w:lang w:eastAsia="uk-UA"/>
              </w:rPr>
              <w:t>1079,5</w:t>
            </w:r>
          </w:p>
        </w:tc>
        <w:tc>
          <w:tcPr>
            <w:tcW w:w="1869" w:type="dxa"/>
            <w:tcBorders>
              <w:top w:val="single" w:sz="4" w:space="0" w:color="auto"/>
              <w:left w:val="nil"/>
              <w:bottom w:val="single" w:sz="4" w:space="0" w:color="auto"/>
              <w:right w:val="single" w:sz="4" w:space="0" w:color="auto"/>
            </w:tcBorders>
            <w:shd w:val="clear" w:color="auto" w:fill="auto"/>
            <w:noWrap/>
            <w:vAlign w:val="center"/>
            <w:hideMark/>
          </w:tcPr>
          <w:p w:rsidR="00AC0CE0" w:rsidRPr="008479B9" w:rsidRDefault="00384B8E" w:rsidP="009C0EFC">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1266,4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C0CE0" w:rsidRPr="008479B9" w:rsidRDefault="00AC0CE0" w:rsidP="009C0EFC">
            <w:pPr>
              <w:spacing w:after="0" w:line="240" w:lineRule="auto"/>
              <w:jc w:val="center"/>
              <w:rPr>
                <w:rFonts w:ascii="Times New Roman" w:eastAsia="Times New Roman" w:hAnsi="Times New Roman" w:cs="Times New Roman"/>
                <w:color w:val="000000"/>
                <w:sz w:val="28"/>
                <w:szCs w:val="28"/>
                <w:lang w:eastAsia="uk-UA"/>
              </w:rPr>
            </w:pPr>
            <w:r w:rsidRPr="008479B9">
              <w:rPr>
                <w:rFonts w:ascii="Times New Roman" w:eastAsia="Times New Roman" w:hAnsi="Times New Roman" w:cs="Times New Roman"/>
                <w:color w:val="000000"/>
                <w:sz w:val="28"/>
                <w:szCs w:val="28"/>
                <w:lang w:eastAsia="uk-UA"/>
              </w:rPr>
              <w:t>-90,5</w:t>
            </w:r>
          </w:p>
        </w:tc>
      </w:tr>
      <w:tr w:rsidR="00384B8E" w:rsidRPr="00143EC0" w:rsidTr="00384B8E">
        <w:trPr>
          <w:trHeight w:val="355"/>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4B8E" w:rsidRPr="008479B9" w:rsidRDefault="00384B8E" w:rsidP="009C0EFC">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2021 рік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384B8E" w:rsidRPr="008479B9" w:rsidRDefault="00384B8E" w:rsidP="00384B8E">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1084,0</w:t>
            </w:r>
          </w:p>
        </w:tc>
        <w:tc>
          <w:tcPr>
            <w:tcW w:w="1869" w:type="dxa"/>
            <w:tcBorders>
              <w:top w:val="single" w:sz="4" w:space="0" w:color="auto"/>
              <w:left w:val="nil"/>
              <w:bottom w:val="single" w:sz="4" w:space="0" w:color="auto"/>
              <w:right w:val="single" w:sz="4" w:space="0" w:color="auto"/>
            </w:tcBorders>
            <w:shd w:val="clear" w:color="auto" w:fill="auto"/>
            <w:noWrap/>
            <w:vAlign w:val="center"/>
          </w:tcPr>
          <w:p w:rsidR="00384B8E" w:rsidRPr="008479B9" w:rsidRDefault="00384B8E" w:rsidP="009C0EFC">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1320,1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84B8E" w:rsidRPr="008479B9" w:rsidRDefault="00384B8E" w:rsidP="009C0EFC">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-246</w:t>
            </w:r>
          </w:p>
        </w:tc>
      </w:tr>
    </w:tbl>
    <w:p w:rsidR="0086381C" w:rsidRPr="00CE266B" w:rsidRDefault="001425ED" w:rsidP="00CE266B">
      <w:pPr>
        <w:spacing w:line="360" w:lineRule="auto"/>
        <w:ind w:firstLine="709"/>
        <w:jc w:val="both"/>
        <w:rPr>
          <w:rFonts w:ascii="Times New Roman" w:hAnsi="Times New Roman" w:cs="Times New Roman"/>
          <w:color w:val="000000"/>
          <w:sz w:val="28"/>
          <w:szCs w:val="28"/>
        </w:rPr>
      </w:pPr>
      <w:r w:rsidRPr="001425ED">
        <w:rPr>
          <w:rFonts w:ascii="Times New Roman" w:hAnsi="Times New Roman" w:cs="Times New Roman"/>
          <w:sz w:val="28"/>
          <w:szCs w:val="28"/>
        </w:rPr>
        <w:t>С</w:t>
      </w:r>
      <w:r w:rsidR="00D66128" w:rsidRPr="001425ED">
        <w:rPr>
          <w:rFonts w:ascii="Times New Roman" w:hAnsi="Times New Roman" w:cs="Times New Roman"/>
          <w:sz w:val="28"/>
          <w:szCs w:val="28"/>
        </w:rPr>
        <w:t xml:space="preserve">кладено </w:t>
      </w:r>
      <w:r w:rsidR="00946675">
        <w:rPr>
          <w:rFonts w:ascii="Times New Roman" w:hAnsi="Times New Roman" w:cs="Times New Roman"/>
          <w:sz w:val="28"/>
          <w:szCs w:val="28"/>
        </w:rPr>
        <w:t>автором з</w:t>
      </w:r>
      <w:r w:rsidR="00D66128" w:rsidRPr="001425ED">
        <w:rPr>
          <w:rFonts w:ascii="Times New Roman" w:hAnsi="Times New Roman" w:cs="Times New Roman"/>
          <w:sz w:val="28"/>
          <w:szCs w:val="28"/>
        </w:rPr>
        <w:t>а</w:t>
      </w:r>
      <w:r w:rsidRPr="001425ED">
        <w:rPr>
          <w:rFonts w:ascii="Times New Roman" w:hAnsi="Times New Roman" w:cs="Times New Roman"/>
          <w:sz w:val="28"/>
          <w:szCs w:val="28"/>
        </w:rPr>
        <w:t>:</w:t>
      </w:r>
      <w:r w:rsidR="00AC0CE0">
        <w:t xml:space="preserve"> </w:t>
      </w:r>
      <w:r w:rsidR="008479B9" w:rsidRPr="00713388">
        <w:rPr>
          <w:rFonts w:ascii="Times New Roman" w:hAnsi="Times New Roman" w:cs="Times New Roman"/>
          <w:sz w:val="28"/>
          <w:szCs w:val="28"/>
        </w:rPr>
        <w:sym w:font="Symbol" w:char="F05B"/>
      </w:r>
      <w:r w:rsidR="00946675">
        <w:rPr>
          <w:rFonts w:ascii="Times New Roman" w:hAnsi="Times New Roman" w:cs="Times New Roman"/>
          <w:sz w:val="28"/>
          <w:szCs w:val="28"/>
        </w:rPr>
        <w:t>54</w:t>
      </w:r>
      <w:r w:rsidR="008479B9" w:rsidRPr="00713388">
        <w:rPr>
          <w:rFonts w:ascii="Times New Roman" w:hAnsi="Times New Roman" w:cs="Times New Roman"/>
          <w:sz w:val="28"/>
          <w:szCs w:val="28"/>
        </w:rPr>
        <w:sym w:font="Symbol" w:char="F05D"/>
      </w:r>
      <w:r w:rsidR="008479B9" w:rsidRPr="00713388">
        <w:rPr>
          <w:rFonts w:ascii="Times New Roman" w:hAnsi="Times New Roman" w:cs="Times New Roman"/>
          <w:color w:val="000000"/>
          <w:sz w:val="28"/>
          <w:szCs w:val="28"/>
        </w:rPr>
        <w:t>.</w:t>
      </w:r>
    </w:p>
    <w:p w:rsidR="0086381C" w:rsidRDefault="0086381C" w:rsidP="00946675">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Також, варто врахувати диференціацію великого міста й села. Адже якщо в місті ще є великий вибір вакансій, то в селах вони практично відсутні, саме з маленьких міст та сіл найбільше виїжджають люди. Отже, також потрібно звернути увагу на розвиток громади села, створення на місцях належної інфраструктури, місця для додаткового розвитку учнів та молоді. </w:t>
      </w:r>
    </w:p>
    <w:p w:rsidR="00AC0CE0" w:rsidRDefault="00AC0CE0" w:rsidP="00946675">
      <w:pPr>
        <w:spacing w:after="0" w:line="360" w:lineRule="auto"/>
        <w:ind w:firstLine="709"/>
        <w:jc w:val="both"/>
        <w:rPr>
          <w:rFonts w:ascii="Times New Roman" w:hAnsi="Times New Roman"/>
          <w:sz w:val="28"/>
          <w:szCs w:val="28"/>
        </w:rPr>
      </w:pPr>
      <w:r>
        <w:rPr>
          <w:rFonts w:ascii="Times New Roman" w:hAnsi="Times New Roman"/>
          <w:sz w:val="28"/>
          <w:szCs w:val="28"/>
        </w:rPr>
        <w:t>З підвищенням рейтингу України, мало б місце зростання явища імміграції з країн з низьким та середнім рівнем доходів, що компенсувало б втрату від грошових п</w:t>
      </w:r>
      <w:r w:rsidR="00D66128">
        <w:rPr>
          <w:rFonts w:ascii="Times New Roman" w:hAnsi="Times New Roman"/>
          <w:sz w:val="28"/>
          <w:szCs w:val="28"/>
        </w:rPr>
        <w:t>ереказів українських мігрантів.</w:t>
      </w:r>
    </w:p>
    <w:p w:rsidR="00D66128" w:rsidRPr="00D66128" w:rsidRDefault="00D66128" w:rsidP="00D66128">
      <w:pPr>
        <w:spacing w:line="360" w:lineRule="auto"/>
        <w:ind w:firstLine="709"/>
        <w:jc w:val="both"/>
        <w:rPr>
          <w:rFonts w:ascii="Times New Roman" w:hAnsi="Times New Roman"/>
          <w:sz w:val="28"/>
          <w:szCs w:val="28"/>
        </w:rPr>
      </w:pPr>
    </w:p>
    <w:p w:rsidR="00AC0CE0" w:rsidRDefault="00AC0CE0" w:rsidP="00487C8E">
      <w:pPr>
        <w:spacing w:after="0" w:line="360" w:lineRule="auto"/>
        <w:ind w:firstLine="709"/>
        <w:jc w:val="center"/>
        <w:rPr>
          <w:rFonts w:ascii="Times New Roman" w:hAnsi="Times New Roman"/>
          <w:b/>
          <w:sz w:val="28"/>
          <w:szCs w:val="28"/>
        </w:rPr>
      </w:pPr>
      <w:r w:rsidRPr="007D204A">
        <w:rPr>
          <w:rFonts w:ascii="Times New Roman" w:hAnsi="Times New Roman"/>
          <w:b/>
          <w:sz w:val="28"/>
          <w:szCs w:val="28"/>
          <w:lang w:val="ru-RU"/>
        </w:rPr>
        <w:t>3.2.</w:t>
      </w:r>
      <w:r w:rsidRPr="007D204A">
        <w:rPr>
          <w:rFonts w:ascii="Times New Roman" w:hAnsi="Times New Roman"/>
          <w:b/>
          <w:sz w:val="28"/>
          <w:szCs w:val="28"/>
        </w:rPr>
        <w:t xml:space="preserve"> Напрями впровадження європейської моделі регулювання міжнародної трудової міграції в Україні</w:t>
      </w:r>
    </w:p>
    <w:p w:rsidR="00AC0CE0" w:rsidRPr="0048355A" w:rsidRDefault="00AC0CE0" w:rsidP="00AC0CE0">
      <w:pPr>
        <w:spacing w:after="0" w:line="360" w:lineRule="auto"/>
        <w:ind w:firstLine="709"/>
        <w:jc w:val="both"/>
      </w:pPr>
      <w:r>
        <w:rPr>
          <w:rFonts w:ascii="Times New Roman" w:hAnsi="Times New Roman" w:cs="Times New Roman"/>
          <w:sz w:val="28"/>
          <w:szCs w:val="28"/>
        </w:rPr>
        <w:t>Міграційна політики</w:t>
      </w:r>
      <w:r w:rsidRPr="0056291D">
        <w:rPr>
          <w:rFonts w:ascii="Times New Roman" w:hAnsi="Times New Roman" w:cs="Times New Roman"/>
          <w:sz w:val="28"/>
          <w:szCs w:val="28"/>
        </w:rPr>
        <w:t xml:space="preserve"> кожної окремої країни залежить ві</w:t>
      </w:r>
      <w:r>
        <w:rPr>
          <w:rFonts w:ascii="Times New Roman" w:hAnsi="Times New Roman" w:cs="Times New Roman"/>
          <w:sz w:val="28"/>
          <w:szCs w:val="28"/>
        </w:rPr>
        <w:t>д того, які цілі вона сповідує ‒ ц</w:t>
      </w:r>
      <w:r w:rsidRPr="0056291D">
        <w:rPr>
          <w:rFonts w:ascii="Times New Roman" w:hAnsi="Times New Roman" w:cs="Times New Roman"/>
          <w:sz w:val="28"/>
          <w:szCs w:val="28"/>
        </w:rPr>
        <w:t>е може бути насичення ринку праці робочою силою, збільшення демографічних показників, націо</w:t>
      </w:r>
      <w:r>
        <w:rPr>
          <w:rFonts w:ascii="Times New Roman" w:hAnsi="Times New Roman" w:cs="Times New Roman"/>
          <w:sz w:val="28"/>
          <w:szCs w:val="28"/>
        </w:rPr>
        <w:t>нальна безпека або багато інших, чи їхня сукупність.</w:t>
      </w:r>
      <w:r w:rsidRPr="0056291D">
        <w:rPr>
          <w:rFonts w:ascii="Times New Roman" w:hAnsi="Times New Roman" w:cs="Times New Roman"/>
          <w:sz w:val="28"/>
          <w:szCs w:val="28"/>
        </w:rPr>
        <w:t xml:space="preserve">  Також політика міграції залежить від того, яке становище держава займає в геополітичних відносинах, хто</w:t>
      </w:r>
      <w:r>
        <w:t xml:space="preserve"> </w:t>
      </w:r>
      <w:r w:rsidRPr="0056291D">
        <w:rPr>
          <w:rFonts w:ascii="Times New Roman" w:hAnsi="Times New Roman" w:cs="Times New Roman"/>
          <w:sz w:val="28"/>
          <w:szCs w:val="28"/>
        </w:rPr>
        <w:t>є її основними партнерами, в яких організаціях вона бере у</w:t>
      </w:r>
      <w:r w:rsidR="007250A3">
        <w:rPr>
          <w:rFonts w:ascii="Times New Roman" w:hAnsi="Times New Roman" w:cs="Times New Roman"/>
          <w:sz w:val="28"/>
          <w:szCs w:val="28"/>
        </w:rPr>
        <w:t>часть, членом якого союзу вона виступає</w:t>
      </w:r>
      <w:r w:rsidRPr="0056291D">
        <w:rPr>
          <w:rFonts w:ascii="Times New Roman" w:hAnsi="Times New Roman" w:cs="Times New Roman"/>
          <w:sz w:val="28"/>
          <w:szCs w:val="28"/>
        </w:rPr>
        <w:t>.</w:t>
      </w:r>
    </w:p>
    <w:p w:rsidR="00FD5911" w:rsidRDefault="00AC0CE0" w:rsidP="00F157A9">
      <w:pPr>
        <w:spacing w:after="0" w:line="360" w:lineRule="auto"/>
        <w:ind w:firstLine="709"/>
        <w:jc w:val="both"/>
        <w:rPr>
          <w:rStyle w:val="a3"/>
          <w:rFonts w:ascii="Times New Roman" w:hAnsi="Times New Roman" w:cs="Times New Roman"/>
          <w:color w:val="auto"/>
          <w:sz w:val="16"/>
          <w:szCs w:val="16"/>
          <w:u w:val="none"/>
        </w:rPr>
      </w:pPr>
      <w:r w:rsidRPr="009D77B8">
        <w:rPr>
          <w:rFonts w:ascii="Times New Roman" w:hAnsi="Times New Roman" w:cs="Times New Roman"/>
          <w:sz w:val="28"/>
          <w:szCs w:val="28"/>
        </w:rPr>
        <w:t>Сьогодні Україна намага</w:t>
      </w:r>
      <w:r>
        <w:rPr>
          <w:rFonts w:ascii="Times New Roman" w:hAnsi="Times New Roman" w:cs="Times New Roman"/>
          <w:sz w:val="28"/>
          <w:szCs w:val="28"/>
        </w:rPr>
        <w:t>ється стати членом ЄС, проте для цього необхідно впроваджувати елементи європейської моделі регулювання міграції. Угоду</w:t>
      </w:r>
      <w:r w:rsidRPr="009D77B8">
        <w:rPr>
          <w:rFonts w:ascii="Times New Roman" w:hAnsi="Times New Roman" w:cs="Times New Roman"/>
          <w:sz w:val="28"/>
          <w:szCs w:val="28"/>
        </w:rPr>
        <w:t xml:space="preserve"> про асоціацію між обома сторонами бул</w:t>
      </w:r>
      <w:r>
        <w:rPr>
          <w:rFonts w:ascii="Times New Roman" w:hAnsi="Times New Roman" w:cs="Times New Roman"/>
          <w:sz w:val="28"/>
          <w:szCs w:val="28"/>
        </w:rPr>
        <w:t>о підписано 27 червня 2014 року,</w:t>
      </w:r>
      <w:r w:rsidRPr="009D77B8">
        <w:rPr>
          <w:rFonts w:ascii="Times New Roman" w:hAnsi="Times New Roman" w:cs="Times New Roman"/>
          <w:sz w:val="28"/>
          <w:szCs w:val="28"/>
        </w:rPr>
        <w:t xml:space="preserve"> </w:t>
      </w:r>
      <w:r>
        <w:rPr>
          <w:rFonts w:ascii="Times New Roman" w:hAnsi="Times New Roman" w:cs="Times New Roman"/>
          <w:sz w:val="28"/>
          <w:szCs w:val="28"/>
        </w:rPr>
        <w:t>з</w:t>
      </w:r>
      <w:r w:rsidRPr="009D77B8">
        <w:rPr>
          <w:rFonts w:ascii="Times New Roman" w:hAnsi="Times New Roman" w:cs="Times New Roman"/>
          <w:sz w:val="28"/>
          <w:szCs w:val="28"/>
        </w:rPr>
        <w:t xml:space="preserve">гідно </w:t>
      </w:r>
      <w:r>
        <w:rPr>
          <w:rFonts w:ascii="Times New Roman" w:hAnsi="Times New Roman" w:cs="Times New Roman"/>
          <w:sz w:val="28"/>
          <w:szCs w:val="28"/>
        </w:rPr>
        <w:t>з якою</w:t>
      </w:r>
      <w:r w:rsidRPr="009D77B8">
        <w:rPr>
          <w:rFonts w:ascii="Times New Roman" w:hAnsi="Times New Roman" w:cs="Times New Roman"/>
          <w:sz w:val="28"/>
          <w:szCs w:val="28"/>
        </w:rPr>
        <w:t xml:space="preserve"> перед нашою державою поставлено ряд заходів та реформ, які вона повинна виконати. Загалом, виокремлюється 24 розділи, кожний з яких охоплює певну сферу відносин. Наприклад, технічні бар’єри у торгівлі, гуманітарна політика, управління державними фінансами, захист прав споживачі, сільське господарство та інші. Проте, прогрес виконання задач на 2016 рік складає 79</w:t>
      </w:r>
      <w:r>
        <w:rPr>
          <w:rFonts w:ascii="Times New Roman" w:hAnsi="Times New Roman" w:cs="Times New Roman"/>
          <w:sz w:val="28"/>
          <w:szCs w:val="28"/>
        </w:rPr>
        <w:t xml:space="preserve"> </w:t>
      </w:r>
      <w:r w:rsidRPr="009D77B8">
        <w:rPr>
          <w:rFonts w:ascii="Times New Roman" w:hAnsi="Times New Roman" w:cs="Times New Roman"/>
          <w:sz w:val="28"/>
          <w:szCs w:val="28"/>
        </w:rPr>
        <w:t>%, на 2017 – 60</w:t>
      </w:r>
      <w:r>
        <w:rPr>
          <w:rFonts w:ascii="Times New Roman" w:hAnsi="Times New Roman" w:cs="Times New Roman"/>
          <w:sz w:val="28"/>
          <w:szCs w:val="28"/>
        </w:rPr>
        <w:t xml:space="preserve"> </w:t>
      </w:r>
      <w:r w:rsidR="007250A3">
        <w:rPr>
          <w:rFonts w:ascii="Times New Roman" w:hAnsi="Times New Roman" w:cs="Times New Roman"/>
          <w:sz w:val="28"/>
          <w:szCs w:val="28"/>
        </w:rPr>
        <w:t>%</w:t>
      </w:r>
      <w:r w:rsidRPr="009D77B8">
        <w:rPr>
          <w:rFonts w:ascii="Times New Roman" w:hAnsi="Times New Roman" w:cs="Times New Roman"/>
          <w:sz w:val="28"/>
          <w:szCs w:val="28"/>
        </w:rPr>
        <w:t>, на 2018 – 59</w:t>
      </w:r>
      <w:r>
        <w:rPr>
          <w:rFonts w:ascii="Times New Roman" w:hAnsi="Times New Roman" w:cs="Times New Roman"/>
          <w:sz w:val="28"/>
          <w:szCs w:val="28"/>
        </w:rPr>
        <w:t xml:space="preserve"> </w:t>
      </w:r>
      <w:r w:rsidRPr="009D77B8">
        <w:rPr>
          <w:rFonts w:ascii="Times New Roman" w:hAnsi="Times New Roman" w:cs="Times New Roman"/>
          <w:sz w:val="28"/>
          <w:szCs w:val="28"/>
        </w:rPr>
        <w:t xml:space="preserve">%, </w:t>
      </w:r>
      <w:r w:rsidR="00FD5911">
        <w:rPr>
          <w:rFonts w:ascii="Times New Roman" w:hAnsi="Times New Roman" w:cs="Times New Roman"/>
          <w:sz w:val="28"/>
          <w:szCs w:val="28"/>
        </w:rPr>
        <w:t>за</w:t>
      </w:r>
      <w:r w:rsidRPr="009D77B8">
        <w:rPr>
          <w:rFonts w:ascii="Times New Roman" w:hAnsi="Times New Roman" w:cs="Times New Roman"/>
          <w:sz w:val="28"/>
          <w:szCs w:val="28"/>
        </w:rPr>
        <w:t xml:space="preserve"> 2019 – всього 38</w:t>
      </w:r>
      <w:r>
        <w:rPr>
          <w:rFonts w:ascii="Times New Roman" w:hAnsi="Times New Roman" w:cs="Times New Roman"/>
          <w:sz w:val="28"/>
          <w:szCs w:val="28"/>
        </w:rPr>
        <w:t xml:space="preserve"> </w:t>
      </w:r>
      <w:r w:rsidRPr="009D77B8">
        <w:rPr>
          <w:rFonts w:ascii="Times New Roman" w:hAnsi="Times New Roman" w:cs="Times New Roman"/>
          <w:sz w:val="28"/>
          <w:szCs w:val="28"/>
        </w:rPr>
        <w:t>%</w:t>
      </w:r>
      <w:r w:rsidR="00FD5911">
        <w:rPr>
          <w:rFonts w:ascii="Times New Roman" w:hAnsi="Times New Roman" w:cs="Times New Roman"/>
          <w:sz w:val="28"/>
          <w:szCs w:val="28"/>
        </w:rPr>
        <w:t>, 2020 – 40%</w:t>
      </w:r>
      <w:r w:rsidR="008479B9" w:rsidRPr="008479B9">
        <w:rPr>
          <w:rFonts w:ascii="Times New Roman" w:hAnsi="Times New Roman" w:cs="Times New Roman"/>
          <w:sz w:val="28"/>
          <w:szCs w:val="28"/>
          <w:lang w:val="ru-RU"/>
        </w:rPr>
        <w:t xml:space="preserve"> </w:t>
      </w:r>
      <w:r w:rsidR="008479B9" w:rsidRPr="00713388">
        <w:rPr>
          <w:rFonts w:ascii="Times New Roman" w:hAnsi="Times New Roman" w:cs="Times New Roman"/>
          <w:sz w:val="28"/>
          <w:szCs w:val="28"/>
        </w:rPr>
        <w:sym w:font="Symbol" w:char="F05B"/>
      </w:r>
      <w:r w:rsidR="00946675">
        <w:rPr>
          <w:rFonts w:ascii="Times New Roman" w:hAnsi="Times New Roman" w:cs="Times New Roman"/>
          <w:sz w:val="28"/>
          <w:szCs w:val="28"/>
        </w:rPr>
        <w:t>45</w:t>
      </w:r>
      <w:r w:rsidR="008479B9" w:rsidRPr="00713388">
        <w:rPr>
          <w:rFonts w:ascii="Times New Roman" w:hAnsi="Times New Roman" w:cs="Times New Roman"/>
          <w:sz w:val="28"/>
          <w:szCs w:val="28"/>
        </w:rPr>
        <w:sym w:font="Symbol" w:char="F05D"/>
      </w:r>
      <w:r w:rsidR="008479B9" w:rsidRPr="00713388">
        <w:rPr>
          <w:rFonts w:ascii="Times New Roman" w:hAnsi="Times New Roman" w:cs="Times New Roman"/>
          <w:color w:val="000000"/>
          <w:sz w:val="28"/>
          <w:szCs w:val="28"/>
        </w:rPr>
        <w:t>.</w:t>
      </w:r>
      <w:r w:rsidR="00FD5911">
        <w:rPr>
          <w:rStyle w:val="a3"/>
          <w:rFonts w:ascii="Times New Roman" w:hAnsi="Times New Roman" w:cs="Times New Roman"/>
          <w:color w:val="auto"/>
          <w:sz w:val="16"/>
          <w:szCs w:val="16"/>
          <w:u w:val="none"/>
        </w:rPr>
        <w:t xml:space="preserve"> </w:t>
      </w:r>
    </w:p>
    <w:p w:rsidR="00AC0CE0" w:rsidRPr="00F157A9" w:rsidRDefault="00FD5911" w:rsidP="00F157A9">
      <w:pPr>
        <w:spacing w:after="0" w:line="360" w:lineRule="auto"/>
        <w:ind w:firstLine="709"/>
        <w:jc w:val="both"/>
        <w:rPr>
          <w:rFonts w:ascii="Times New Roman" w:hAnsi="Times New Roman" w:cs="Times New Roman"/>
          <w:color w:val="000000"/>
          <w:sz w:val="28"/>
          <w:szCs w:val="28"/>
        </w:rPr>
      </w:pPr>
      <w:r>
        <w:rPr>
          <w:rStyle w:val="a3"/>
          <w:rFonts w:ascii="Times New Roman" w:hAnsi="Times New Roman" w:cs="Times New Roman"/>
          <w:color w:val="auto"/>
          <w:sz w:val="28"/>
          <w:szCs w:val="28"/>
          <w:u w:val="none"/>
        </w:rPr>
        <w:t xml:space="preserve">Станом на 2021 рік прогрес склав всього 28%. Найгірша ситуація у таких сферах відносин як: навколишнє природнє середовище та цивільний захист, фінансове співробітництво та боротьба із шахрайством, енергетика, громадське здоров’я, фінансовий сектор, транспортна інфраструктура, захист прав споживачів, а також в сфері науки та інноваційного розвитку. </w:t>
      </w:r>
      <w:r w:rsidR="00AC0CE0" w:rsidRPr="009D77B8">
        <w:rPr>
          <w:rFonts w:ascii="Times New Roman" w:hAnsi="Times New Roman" w:cs="Times New Roman"/>
          <w:sz w:val="28"/>
          <w:szCs w:val="28"/>
        </w:rPr>
        <w:t>Ключові положення економічної частини повинні бути виконаними до 2023 року.</w:t>
      </w:r>
    </w:p>
    <w:p w:rsidR="00AC0CE0" w:rsidRPr="00F157A9" w:rsidRDefault="00AC0CE0" w:rsidP="00F157A9">
      <w:pPr>
        <w:spacing w:after="0" w:line="360" w:lineRule="auto"/>
        <w:ind w:firstLine="709"/>
        <w:jc w:val="both"/>
      </w:pPr>
      <w:r w:rsidRPr="009D77B8">
        <w:rPr>
          <w:rFonts w:ascii="Times New Roman" w:hAnsi="Times New Roman" w:cs="Times New Roman"/>
          <w:sz w:val="28"/>
          <w:szCs w:val="28"/>
        </w:rPr>
        <w:t xml:space="preserve">Раніше, в листопаді </w:t>
      </w:r>
      <w:r>
        <w:rPr>
          <w:rFonts w:ascii="Times New Roman" w:hAnsi="Times New Roman" w:cs="Times New Roman"/>
          <w:sz w:val="28"/>
          <w:szCs w:val="28"/>
        </w:rPr>
        <w:t>2010 р.,</w:t>
      </w:r>
      <w:r w:rsidRPr="009D77B8">
        <w:rPr>
          <w:rFonts w:ascii="Times New Roman" w:hAnsi="Times New Roman" w:cs="Times New Roman"/>
          <w:sz w:val="28"/>
          <w:szCs w:val="28"/>
        </w:rPr>
        <w:t xml:space="preserve"> було створено «План дій з лібералізації візового режиму», а вже в грудні того ж року – створено Державну міграційну службу</w:t>
      </w:r>
      <w:r w:rsidR="008479B9" w:rsidRPr="008479B9">
        <w:rPr>
          <w:rFonts w:ascii="Times New Roman" w:hAnsi="Times New Roman" w:cs="Times New Roman"/>
          <w:sz w:val="28"/>
          <w:szCs w:val="28"/>
          <w:lang w:val="ru-RU"/>
        </w:rPr>
        <w:t xml:space="preserve"> </w:t>
      </w:r>
      <w:r w:rsidR="008479B9" w:rsidRPr="00713388">
        <w:rPr>
          <w:rFonts w:ascii="Times New Roman" w:hAnsi="Times New Roman" w:cs="Times New Roman"/>
          <w:sz w:val="28"/>
          <w:szCs w:val="28"/>
        </w:rPr>
        <w:sym w:font="Symbol" w:char="F05B"/>
      </w:r>
      <w:r w:rsidR="00946675">
        <w:rPr>
          <w:rFonts w:ascii="Times New Roman" w:hAnsi="Times New Roman" w:cs="Times New Roman"/>
          <w:sz w:val="28"/>
          <w:szCs w:val="28"/>
        </w:rPr>
        <w:t>22</w:t>
      </w:r>
      <w:r w:rsidR="008479B9" w:rsidRPr="00713388">
        <w:rPr>
          <w:rFonts w:ascii="Times New Roman" w:hAnsi="Times New Roman" w:cs="Times New Roman"/>
          <w:sz w:val="28"/>
          <w:szCs w:val="28"/>
        </w:rPr>
        <w:sym w:font="Symbol" w:char="F05D"/>
      </w:r>
      <w:r w:rsidR="008479B9" w:rsidRPr="00713388">
        <w:rPr>
          <w:rFonts w:ascii="Times New Roman" w:hAnsi="Times New Roman" w:cs="Times New Roman"/>
          <w:color w:val="000000"/>
          <w:sz w:val="28"/>
          <w:szCs w:val="28"/>
        </w:rPr>
        <w:t>.</w:t>
      </w:r>
      <w:r w:rsidR="00F157A9">
        <w:t xml:space="preserve"> </w:t>
      </w:r>
      <w:r w:rsidRPr="009D77B8">
        <w:rPr>
          <w:rFonts w:ascii="Times New Roman" w:hAnsi="Times New Roman" w:cs="Times New Roman"/>
          <w:sz w:val="28"/>
          <w:szCs w:val="28"/>
        </w:rPr>
        <w:t>Державна міграційна служба України (ДМС) є центральним органом виконавчої влади, діяльність якого спрямовується та координується Кабінетом Міністрів України через Міністра внутрішніх справ і який реалізує державну політику у сферах міграції</w:t>
      </w:r>
      <w:r>
        <w:rPr>
          <w:rFonts w:ascii="Times New Roman" w:hAnsi="Times New Roman" w:cs="Times New Roman"/>
          <w:sz w:val="28"/>
          <w:szCs w:val="28"/>
        </w:rPr>
        <w:t>.</w:t>
      </w:r>
    </w:p>
    <w:p w:rsidR="00AC0CE0" w:rsidRDefault="00AC0CE0" w:rsidP="00AC0CE0">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Згідно з Положенням про ДМСУ, основні її завдання наступні: </w:t>
      </w:r>
    </w:p>
    <w:p w:rsidR="00AC0CE0" w:rsidRDefault="00AC0CE0" w:rsidP="00AB67EF">
      <w:pPr>
        <w:pStyle w:val="a4"/>
        <w:numPr>
          <w:ilvl w:val="0"/>
          <w:numId w:val="1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надання </w:t>
      </w:r>
      <w:r w:rsidRPr="009D77B8">
        <w:rPr>
          <w:rFonts w:ascii="Times New Roman" w:hAnsi="Times New Roman" w:cs="Times New Roman"/>
          <w:sz w:val="28"/>
          <w:szCs w:val="28"/>
        </w:rPr>
        <w:t>послуг у сферах громадянства, реєстрації місця проживання т</w:t>
      </w:r>
      <w:r>
        <w:rPr>
          <w:rFonts w:ascii="Times New Roman" w:hAnsi="Times New Roman" w:cs="Times New Roman"/>
          <w:sz w:val="28"/>
          <w:szCs w:val="28"/>
        </w:rPr>
        <w:t>а документування фізичних осіб;</w:t>
      </w:r>
    </w:p>
    <w:p w:rsidR="00AC0CE0" w:rsidRDefault="00AC0CE0" w:rsidP="00AB67EF">
      <w:pPr>
        <w:pStyle w:val="a4"/>
        <w:numPr>
          <w:ilvl w:val="0"/>
          <w:numId w:val="1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оформлення та видача</w:t>
      </w:r>
      <w:r w:rsidRPr="009D77B8">
        <w:rPr>
          <w:rFonts w:ascii="Times New Roman" w:hAnsi="Times New Roman" w:cs="Times New Roman"/>
          <w:sz w:val="28"/>
          <w:szCs w:val="28"/>
        </w:rPr>
        <w:t xml:space="preserve"> іноземцям дозволів на імміграцію в Україну, посвідок на постійне та тимчасове проживання, запрошень для отримання української візи, прийнятті рішень про видворення, притягнення до адміністративної відповідальності порушників правил перебування в  державі т</w:t>
      </w:r>
      <w:r>
        <w:rPr>
          <w:rFonts w:ascii="Times New Roman" w:hAnsi="Times New Roman" w:cs="Times New Roman"/>
          <w:sz w:val="28"/>
          <w:szCs w:val="28"/>
        </w:rPr>
        <w:t>ощо;</w:t>
      </w:r>
    </w:p>
    <w:p w:rsidR="00AC0CE0" w:rsidRDefault="00AC0CE0" w:rsidP="00AB67EF">
      <w:pPr>
        <w:pStyle w:val="a4"/>
        <w:numPr>
          <w:ilvl w:val="0"/>
          <w:numId w:val="1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розгляд</w:t>
      </w:r>
      <w:r w:rsidRPr="009D77B8">
        <w:rPr>
          <w:rFonts w:ascii="Times New Roman" w:hAnsi="Times New Roman" w:cs="Times New Roman"/>
          <w:sz w:val="28"/>
          <w:szCs w:val="28"/>
        </w:rPr>
        <w:t xml:space="preserve"> заяв </w:t>
      </w:r>
      <w:r w:rsidR="00D743F8">
        <w:rPr>
          <w:rFonts w:ascii="Times New Roman" w:hAnsi="Times New Roman" w:cs="Times New Roman"/>
          <w:sz w:val="28"/>
          <w:szCs w:val="28"/>
        </w:rPr>
        <w:t>про  надання статусу біженця, сприяння</w:t>
      </w:r>
      <w:r w:rsidRPr="009D77B8">
        <w:rPr>
          <w:rFonts w:ascii="Times New Roman" w:hAnsi="Times New Roman" w:cs="Times New Roman"/>
          <w:sz w:val="28"/>
          <w:szCs w:val="28"/>
        </w:rPr>
        <w:t xml:space="preserve"> інтеграції біж</w:t>
      </w:r>
      <w:r>
        <w:rPr>
          <w:rFonts w:ascii="Times New Roman" w:hAnsi="Times New Roman" w:cs="Times New Roman"/>
          <w:sz w:val="28"/>
          <w:szCs w:val="28"/>
        </w:rPr>
        <w:t>енців в українське суспільство;</w:t>
      </w:r>
    </w:p>
    <w:p w:rsidR="00F157A9" w:rsidRPr="00F157A9" w:rsidRDefault="00AC0CE0" w:rsidP="00AB67EF">
      <w:pPr>
        <w:pStyle w:val="a4"/>
        <w:numPr>
          <w:ilvl w:val="0"/>
          <w:numId w:val="1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контроль</w:t>
      </w:r>
      <w:r w:rsidRPr="009D77B8">
        <w:rPr>
          <w:rFonts w:ascii="Times New Roman" w:hAnsi="Times New Roman" w:cs="Times New Roman"/>
          <w:sz w:val="28"/>
          <w:szCs w:val="28"/>
        </w:rPr>
        <w:t xml:space="preserve"> за дотриманням законодавства у  сфері міграції, моніторингу міграційної ситуації, здійсненні заходів щодо запобігання та  протидії нелегальній міграції</w:t>
      </w:r>
      <w:r w:rsidR="008479B9" w:rsidRPr="008479B9">
        <w:rPr>
          <w:rFonts w:ascii="Times New Roman" w:hAnsi="Times New Roman" w:cs="Times New Roman"/>
          <w:sz w:val="28"/>
          <w:szCs w:val="28"/>
        </w:rPr>
        <w:t xml:space="preserve"> </w:t>
      </w:r>
      <w:r w:rsidR="008479B9" w:rsidRPr="00713388">
        <w:rPr>
          <w:rFonts w:ascii="Times New Roman" w:hAnsi="Times New Roman" w:cs="Times New Roman"/>
          <w:sz w:val="28"/>
          <w:szCs w:val="28"/>
        </w:rPr>
        <w:sym w:font="Symbol" w:char="F05B"/>
      </w:r>
      <w:r w:rsidR="00946675">
        <w:rPr>
          <w:rFonts w:ascii="Times New Roman" w:hAnsi="Times New Roman" w:cs="Times New Roman"/>
          <w:sz w:val="28"/>
          <w:szCs w:val="28"/>
        </w:rPr>
        <w:t>52</w:t>
      </w:r>
      <w:r w:rsidR="008479B9" w:rsidRPr="00713388">
        <w:rPr>
          <w:rFonts w:ascii="Times New Roman" w:hAnsi="Times New Roman" w:cs="Times New Roman"/>
          <w:sz w:val="28"/>
          <w:szCs w:val="28"/>
        </w:rPr>
        <w:sym w:font="Symbol" w:char="F05D"/>
      </w:r>
      <w:r w:rsidR="008479B9" w:rsidRPr="00713388">
        <w:rPr>
          <w:rFonts w:ascii="Times New Roman" w:hAnsi="Times New Roman" w:cs="Times New Roman"/>
          <w:color w:val="000000"/>
          <w:sz w:val="28"/>
          <w:szCs w:val="28"/>
        </w:rPr>
        <w:t>.</w:t>
      </w:r>
      <w:r w:rsidR="00946675" w:rsidRPr="00F157A9">
        <w:rPr>
          <w:rFonts w:ascii="Times New Roman" w:hAnsi="Times New Roman" w:cs="Times New Roman"/>
          <w:sz w:val="28"/>
          <w:szCs w:val="28"/>
        </w:rPr>
        <w:t xml:space="preserve"> </w:t>
      </w:r>
    </w:p>
    <w:p w:rsidR="00AC0CE0" w:rsidRDefault="00AC0CE0" w:rsidP="00F157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Також, в Україні діє представництво Міжнародної організації з міграції (МОМ). В 2002 році наша країна ратифікувала угоду про членство. За роки роботи ця організація допомогла близько 500 тис. мігрантів, переміщених осіб, постраждалих від вимушеної міграції та ін., серед яких як українці, так і представники інших національностей</w:t>
      </w:r>
      <w:r w:rsidR="008479B9" w:rsidRPr="008479B9">
        <w:rPr>
          <w:rFonts w:ascii="Times New Roman" w:hAnsi="Times New Roman" w:cs="Times New Roman"/>
          <w:sz w:val="28"/>
          <w:szCs w:val="28"/>
        </w:rPr>
        <w:t xml:space="preserve"> </w:t>
      </w:r>
      <w:r w:rsidR="008479B9" w:rsidRPr="00713388">
        <w:rPr>
          <w:rFonts w:ascii="Times New Roman" w:hAnsi="Times New Roman" w:cs="Times New Roman"/>
          <w:sz w:val="28"/>
          <w:szCs w:val="28"/>
        </w:rPr>
        <w:sym w:font="Symbol" w:char="F05B"/>
      </w:r>
      <w:r w:rsidR="00946675">
        <w:rPr>
          <w:rFonts w:ascii="Times New Roman" w:hAnsi="Times New Roman" w:cs="Times New Roman"/>
          <w:sz w:val="28"/>
          <w:szCs w:val="28"/>
        </w:rPr>
        <w:t>44</w:t>
      </w:r>
      <w:r w:rsidR="008479B9" w:rsidRPr="00713388">
        <w:rPr>
          <w:rFonts w:ascii="Times New Roman" w:hAnsi="Times New Roman" w:cs="Times New Roman"/>
          <w:sz w:val="28"/>
          <w:szCs w:val="28"/>
        </w:rPr>
        <w:sym w:font="Symbol" w:char="F05D"/>
      </w:r>
      <w:r w:rsidR="008479B9" w:rsidRPr="00713388">
        <w:rPr>
          <w:rFonts w:ascii="Times New Roman" w:hAnsi="Times New Roman" w:cs="Times New Roman"/>
          <w:color w:val="000000"/>
          <w:sz w:val="28"/>
          <w:szCs w:val="28"/>
        </w:rPr>
        <w:t>.</w:t>
      </w:r>
      <w:r w:rsidRPr="0086082D">
        <w:rPr>
          <w:rFonts w:ascii="Times New Roman" w:hAnsi="Times New Roman" w:cs="Times New Roman"/>
          <w:sz w:val="28"/>
          <w:szCs w:val="28"/>
        </w:rPr>
        <w:t xml:space="preserve"> </w:t>
      </w:r>
      <w:r w:rsidRPr="009D77B8">
        <w:rPr>
          <w:rFonts w:ascii="Times New Roman" w:hAnsi="Times New Roman" w:cs="Times New Roman"/>
          <w:sz w:val="28"/>
          <w:szCs w:val="28"/>
        </w:rPr>
        <w:t xml:space="preserve">З 11 червня 2017 року, нарешті, запроваджено безвізовий режим </w:t>
      </w:r>
      <w:r>
        <w:rPr>
          <w:rFonts w:ascii="Times New Roman" w:hAnsi="Times New Roman" w:cs="Times New Roman"/>
          <w:sz w:val="28"/>
          <w:szCs w:val="28"/>
        </w:rPr>
        <w:t>з ЄС</w:t>
      </w:r>
      <w:r w:rsidRPr="009D77B8">
        <w:rPr>
          <w:rFonts w:ascii="Times New Roman" w:hAnsi="Times New Roman" w:cs="Times New Roman"/>
          <w:sz w:val="28"/>
          <w:szCs w:val="28"/>
        </w:rPr>
        <w:t>.</w:t>
      </w:r>
      <w:r>
        <w:rPr>
          <w:rFonts w:ascii="Times New Roman" w:hAnsi="Times New Roman" w:cs="Times New Roman"/>
          <w:sz w:val="28"/>
          <w:szCs w:val="28"/>
        </w:rPr>
        <w:t xml:space="preserve"> Це поглибило європейсько-українські відносини.</w:t>
      </w:r>
    </w:p>
    <w:p w:rsidR="00E058FF" w:rsidRDefault="00E058FF" w:rsidP="009466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жовтні 2021 року між ЄС та Україною було підписано угоду про єдиний авіаційний простір. Вона передбачає взаємне відкриття ринків цивільних авіаперевезень. Внаслідок цього між сторонами очікується збільшення товарообігу, туризму, обсягів інвестицій  та загальних показників соціально-економічного зростання</w:t>
      </w:r>
      <w:r w:rsidR="00946675">
        <w:rPr>
          <w:rFonts w:ascii="Times New Roman" w:hAnsi="Times New Roman" w:cs="Times New Roman"/>
          <w:sz w:val="28"/>
          <w:szCs w:val="28"/>
        </w:rPr>
        <w:t xml:space="preserve"> </w:t>
      </w:r>
      <w:r w:rsidR="00946675" w:rsidRPr="00713388">
        <w:rPr>
          <w:rFonts w:ascii="Times New Roman" w:hAnsi="Times New Roman" w:cs="Times New Roman"/>
          <w:sz w:val="28"/>
          <w:szCs w:val="28"/>
        </w:rPr>
        <w:sym w:font="Symbol" w:char="F05B"/>
      </w:r>
      <w:r w:rsidR="00946675">
        <w:rPr>
          <w:rFonts w:ascii="Times New Roman" w:hAnsi="Times New Roman" w:cs="Times New Roman"/>
          <w:sz w:val="28"/>
          <w:szCs w:val="28"/>
        </w:rPr>
        <w:t>10</w:t>
      </w:r>
      <w:r w:rsidR="00946675" w:rsidRPr="00713388">
        <w:rPr>
          <w:rFonts w:ascii="Times New Roman" w:hAnsi="Times New Roman" w:cs="Times New Roman"/>
          <w:sz w:val="28"/>
          <w:szCs w:val="28"/>
        </w:rPr>
        <w:sym w:font="Symbol" w:char="F05D"/>
      </w:r>
      <w:r w:rsidR="00946675">
        <w:rPr>
          <w:rFonts w:ascii="Times New Roman" w:hAnsi="Times New Roman" w:cs="Times New Roman"/>
          <w:sz w:val="28"/>
          <w:szCs w:val="28"/>
        </w:rPr>
        <w:t>.</w:t>
      </w:r>
    </w:p>
    <w:p w:rsidR="00AC0CE0" w:rsidRDefault="00AC0CE0" w:rsidP="00AC0C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 відомо, ЄС є одним з найбільших реципієнтів мігрантів, а саме такі країни як Німеччина, Франція, Італія та Іспанія є одними зі світових лідерів, що приймають мігрантів (рис. 3.4).</w:t>
      </w:r>
    </w:p>
    <w:p w:rsidR="00AC0CE0" w:rsidRDefault="00AC0CE0" w:rsidP="00AC0CE0">
      <w:pPr>
        <w:spacing w:after="0" w:line="360" w:lineRule="auto"/>
        <w:ind w:firstLine="709"/>
        <w:jc w:val="both"/>
        <w:rPr>
          <w:rFonts w:ascii="Times New Roman" w:hAnsi="Times New Roman" w:cs="Times New Roman"/>
          <w:sz w:val="28"/>
          <w:szCs w:val="28"/>
        </w:rPr>
      </w:pPr>
      <w:r>
        <w:rPr>
          <w:noProof/>
          <w:lang w:eastAsia="uk-UA"/>
        </w:rPr>
        <w:drawing>
          <wp:inline distT="0" distB="0" distL="0" distR="0" wp14:anchorId="015641AD" wp14:editId="6522399D">
            <wp:extent cx="4572000" cy="2430780"/>
            <wp:effectExtent l="0" t="0" r="0" b="7620"/>
            <wp:docPr id="67" name="Диаграмма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AC0CE0" w:rsidRDefault="00AC0CE0" w:rsidP="00AC0C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 3.</w:t>
      </w:r>
      <w:r w:rsidR="00E058FF">
        <w:rPr>
          <w:rFonts w:ascii="Times New Roman" w:hAnsi="Times New Roman" w:cs="Times New Roman"/>
          <w:sz w:val="28"/>
          <w:szCs w:val="28"/>
        </w:rPr>
        <w:t>4. Топ країн-реципієнтів за 2020</w:t>
      </w:r>
      <w:r>
        <w:rPr>
          <w:rFonts w:ascii="Times New Roman" w:hAnsi="Times New Roman" w:cs="Times New Roman"/>
          <w:sz w:val="28"/>
          <w:szCs w:val="28"/>
        </w:rPr>
        <w:t xml:space="preserve"> рік (млн. осіб)</w:t>
      </w:r>
    </w:p>
    <w:p w:rsidR="00F157A9" w:rsidRPr="00F157A9" w:rsidRDefault="00946675" w:rsidP="00F157A9">
      <w:pPr>
        <w:spacing w:line="360" w:lineRule="auto"/>
        <w:ind w:firstLine="709"/>
        <w:jc w:val="both"/>
        <w:rPr>
          <w:rFonts w:ascii="Times New Roman" w:hAnsi="Times New Roman"/>
          <w:sz w:val="28"/>
          <w:szCs w:val="28"/>
        </w:rPr>
      </w:pPr>
      <w:r>
        <w:rPr>
          <w:rFonts w:ascii="Times New Roman" w:hAnsi="Times New Roman" w:cs="Times New Roman"/>
          <w:sz w:val="28"/>
          <w:szCs w:val="28"/>
        </w:rPr>
        <w:t>Складено автором з</w:t>
      </w:r>
      <w:r w:rsidR="00A53D18" w:rsidRPr="00A53D18">
        <w:rPr>
          <w:rFonts w:ascii="Times New Roman" w:hAnsi="Times New Roman" w:cs="Times New Roman"/>
          <w:sz w:val="28"/>
          <w:szCs w:val="28"/>
        </w:rPr>
        <w:t>а</w:t>
      </w:r>
      <w:r w:rsidR="00A53D18">
        <w:rPr>
          <w:rFonts w:ascii="Times New Roman" w:hAnsi="Times New Roman" w:cs="Times New Roman"/>
          <w:i/>
          <w:sz w:val="28"/>
          <w:szCs w:val="28"/>
        </w:rPr>
        <w:t xml:space="preserve"> </w:t>
      </w:r>
      <w:r w:rsidR="00A53D18">
        <w:rPr>
          <w:rFonts w:ascii="Times New Roman" w:hAnsi="Times New Roman"/>
          <w:sz w:val="28"/>
          <w:szCs w:val="28"/>
        </w:rPr>
        <w:sym w:font="Symbol" w:char="F05B"/>
      </w:r>
      <w:r>
        <w:rPr>
          <w:rFonts w:ascii="Times New Roman" w:hAnsi="Times New Roman"/>
          <w:sz w:val="28"/>
          <w:szCs w:val="28"/>
        </w:rPr>
        <w:t>114</w:t>
      </w:r>
      <w:r w:rsidR="00A53D18">
        <w:rPr>
          <w:rFonts w:ascii="Times New Roman" w:hAnsi="Times New Roman"/>
          <w:sz w:val="28"/>
          <w:szCs w:val="28"/>
        </w:rPr>
        <w:sym w:font="Symbol" w:char="F05D"/>
      </w:r>
      <w:r w:rsidR="00A53D18">
        <w:rPr>
          <w:rFonts w:ascii="Times New Roman" w:hAnsi="Times New Roman"/>
          <w:sz w:val="28"/>
          <w:szCs w:val="28"/>
        </w:rPr>
        <w:t>.</w:t>
      </w:r>
      <w:r w:rsidRPr="00F157A9">
        <w:rPr>
          <w:rFonts w:ascii="Times New Roman" w:hAnsi="Times New Roman"/>
          <w:sz w:val="28"/>
          <w:szCs w:val="28"/>
        </w:rPr>
        <w:t xml:space="preserve"> </w:t>
      </w:r>
    </w:p>
    <w:p w:rsidR="00AC0CE0" w:rsidRDefault="00AC0CE0" w:rsidP="00D66128">
      <w:pPr>
        <w:spacing w:after="0" w:line="360" w:lineRule="auto"/>
        <w:ind w:firstLine="709"/>
        <w:jc w:val="both"/>
        <w:rPr>
          <w:rFonts w:ascii="Times New Roman" w:hAnsi="Times New Roman" w:cs="Times New Roman"/>
          <w:sz w:val="28"/>
          <w:szCs w:val="28"/>
        </w:rPr>
      </w:pPr>
      <w:r w:rsidRPr="004C457F">
        <w:rPr>
          <w:rFonts w:ascii="Times New Roman" w:hAnsi="Times New Roman" w:cs="Times New Roman"/>
          <w:sz w:val="28"/>
          <w:szCs w:val="28"/>
        </w:rPr>
        <w:t>Договір про Європейський Союз, Маастрихтський договір, був підписаний 1992 року і став основоположним в регулюванні міграційних процесів країн-членів. Одноча</w:t>
      </w:r>
      <w:r>
        <w:rPr>
          <w:rFonts w:ascii="Times New Roman" w:hAnsi="Times New Roman" w:cs="Times New Roman"/>
          <w:sz w:val="28"/>
          <w:szCs w:val="28"/>
        </w:rPr>
        <w:t>сно було введено положення про «</w:t>
      </w:r>
      <w:r w:rsidRPr="004C457F">
        <w:rPr>
          <w:rFonts w:ascii="Times New Roman" w:hAnsi="Times New Roman" w:cs="Times New Roman"/>
          <w:sz w:val="28"/>
          <w:szCs w:val="28"/>
        </w:rPr>
        <w:t>активну, беззаперечну і в дусі лояльності та взаємної солідарності підтримку країнами-членами спільної політики Союзу</w:t>
      </w:r>
      <w:r>
        <w:rPr>
          <w:rFonts w:ascii="Times New Roman" w:hAnsi="Times New Roman" w:cs="Times New Roman"/>
          <w:sz w:val="28"/>
          <w:szCs w:val="28"/>
        </w:rPr>
        <w:t>»</w:t>
      </w:r>
      <w:r w:rsidRPr="004C457F">
        <w:rPr>
          <w:rFonts w:ascii="Times New Roman" w:hAnsi="Times New Roman" w:cs="Times New Roman"/>
          <w:sz w:val="28"/>
          <w:szCs w:val="28"/>
        </w:rPr>
        <w:t>. Ця ж стаття формулює основні цілі ЄС в таких напрямках:</w:t>
      </w:r>
    </w:p>
    <w:p w:rsidR="00AC0CE0" w:rsidRDefault="00AC0CE0" w:rsidP="00AB67EF">
      <w:pPr>
        <w:pStyle w:val="a4"/>
        <w:numPr>
          <w:ilvl w:val="0"/>
          <w:numId w:val="13"/>
        </w:numPr>
        <w:tabs>
          <w:tab w:val="left" w:pos="993"/>
        </w:tabs>
        <w:spacing w:after="0" w:line="360" w:lineRule="auto"/>
        <w:ind w:left="0" w:firstLine="709"/>
        <w:jc w:val="both"/>
        <w:rPr>
          <w:rFonts w:ascii="Times New Roman" w:hAnsi="Times New Roman" w:cs="Times New Roman"/>
          <w:sz w:val="28"/>
          <w:szCs w:val="28"/>
        </w:rPr>
      </w:pPr>
      <w:r w:rsidRPr="004C457F">
        <w:rPr>
          <w:rFonts w:ascii="Times New Roman" w:hAnsi="Times New Roman" w:cs="Times New Roman"/>
          <w:sz w:val="28"/>
          <w:szCs w:val="28"/>
        </w:rPr>
        <w:t>захист спільних цінносте</w:t>
      </w:r>
      <w:r>
        <w:rPr>
          <w:rFonts w:ascii="Times New Roman" w:hAnsi="Times New Roman" w:cs="Times New Roman"/>
          <w:sz w:val="28"/>
          <w:szCs w:val="28"/>
        </w:rPr>
        <w:t>й, фундаментальних інтересів, не</w:t>
      </w:r>
      <w:r w:rsidRPr="004C457F">
        <w:rPr>
          <w:rFonts w:ascii="Times New Roman" w:hAnsi="Times New Roman" w:cs="Times New Roman"/>
          <w:sz w:val="28"/>
          <w:szCs w:val="28"/>
        </w:rPr>
        <w:t>залежності та інтегрованості Союзу у відповідності з принципами Статуту ООН;</w:t>
      </w:r>
    </w:p>
    <w:p w:rsidR="00AC0CE0" w:rsidRDefault="00AC0CE0" w:rsidP="00AB67EF">
      <w:pPr>
        <w:pStyle w:val="a4"/>
        <w:numPr>
          <w:ilvl w:val="0"/>
          <w:numId w:val="13"/>
        </w:numPr>
        <w:tabs>
          <w:tab w:val="left" w:pos="993"/>
        </w:tabs>
        <w:spacing w:after="0" w:line="360" w:lineRule="auto"/>
        <w:ind w:left="0" w:firstLine="709"/>
        <w:jc w:val="both"/>
        <w:rPr>
          <w:rFonts w:ascii="Times New Roman" w:hAnsi="Times New Roman" w:cs="Times New Roman"/>
          <w:sz w:val="28"/>
          <w:szCs w:val="28"/>
        </w:rPr>
      </w:pPr>
      <w:r w:rsidRPr="004C457F">
        <w:rPr>
          <w:rFonts w:ascii="Times New Roman" w:hAnsi="Times New Roman" w:cs="Times New Roman"/>
          <w:sz w:val="28"/>
          <w:szCs w:val="28"/>
        </w:rPr>
        <w:t>посилення безпеки Союзу в усіх аспектах;</w:t>
      </w:r>
    </w:p>
    <w:p w:rsidR="00AC0CE0" w:rsidRDefault="00AC0CE0" w:rsidP="00AB67EF">
      <w:pPr>
        <w:pStyle w:val="a4"/>
        <w:numPr>
          <w:ilvl w:val="0"/>
          <w:numId w:val="13"/>
        </w:numPr>
        <w:tabs>
          <w:tab w:val="left" w:pos="993"/>
        </w:tabs>
        <w:spacing w:after="0" w:line="360" w:lineRule="auto"/>
        <w:ind w:left="0" w:firstLine="709"/>
        <w:jc w:val="both"/>
        <w:rPr>
          <w:rFonts w:ascii="Times New Roman" w:hAnsi="Times New Roman" w:cs="Times New Roman"/>
          <w:sz w:val="28"/>
          <w:szCs w:val="28"/>
        </w:rPr>
      </w:pPr>
      <w:r w:rsidRPr="004C457F">
        <w:rPr>
          <w:rFonts w:ascii="Times New Roman" w:hAnsi="Times New Roman" w:cs="Times New Roman"/>
          <w:sz w:val="28"/>
          <w:szCs w:val="28"/>
        </w:rPr>
        <w:t>збереження миру та посилення міжнародної безпеки зг</w:t>
      </w:r>
      <w:r>
        <w:rPr>
          <w:rFonts w:ascii="Times New Roman" w:hAnsi="Times New Roman" w:cs="Times New Roman"/>
          <w:sz w:val="28"/>
          <w:szCs w:val="28"/>
        </w:rPr>
        <w:t>ідно з принципами Статуту ООН, Гельсі</w:t>
      </w:r>
      <w:r w:rsidRPr="004C457F">
        <w:rPr>
          <w:rFonts w:ascii="Times New Roman" w:hAnsi="Times New Roman" w:cs="Times New Roman"/>
          <w:sz w:val="28"/>
          <w:szCs w:val="28"/>
        </w:rPr>
        <w:t>нського Заключного акту та Паризької хартії;</w:t>
      </w:r>
    </w:p>
    <w:p w:rsidR="00AC0CE0" w:rsidRDefault="00AC0CE0" w:rsidP="00AB67EF">
      <w:pPr>
        <w:pStyle w:val="a4"/>
        <w:numPr>
          <w:ilvl w:val="0"/>
          <w:numId w:val="13"/>
        </w:numPr>
        <w:tabs>
          <w:tab w:val="left" w:pos="993"/>
        </w:tabs>
        <w:spacing w:after="0" w:line="360" w:lineRule="auto"/>
        <w:ind w:left="0" w:firstLine="709"/>
        <w:jc w:val="both"/>
        <w:rPr>
          <w:rFonts w:ascii="Times New Roman" w:hAnsi="Times New Roman" w:cs="Times New Roman"/>
          <w:sz w:val="28"/>
          <w:szCs w:val="28"/>
        </w:rPr>
      </w:pPr>
      <w:r w:rsidRPr="004C457F">
        <w:rPr>
          <w:rFonts w:ascii="Times New Roman" w:hAnsi="Times New Roman" w:cs="Times New Roman"/>
          <w:sz w:val="28"/>
          <w:szCs w:val="28"/>
        </w:rPr>
        <w:t>підтримка міжнародного співробітництва;</w:t>
      </w:r>
    </w:p>
    <w:p w:rsidR="00F157A9" w:rsidRPr="00F157A9" w:rsidRDefault="00AC0CE0" w:rsidP="00AB67EF">
      <w:pPr>
        <w:pStyle w:val="a4"/>
        <w:numPr>
          <w:ilvl w:val="0"/>
          <w:numId w:val="13"/>
        </w:numPr>
        <w:tabs>
          <w:tab w:val="left" w:pos="993"/>
        </w:tabs>
        <w:spacing w:after="0" w:line="360" w:lineRule="auto"/>
        <w:ind w:left="0" w:firstLine="709"/>
        <w:jc w:val="both"/>
        <w:rPr>
          <w:rFonts w:ascii="Times New Roman" w:hAnsi="Times New Roman" w:cs="Times New Roman"/>
          <w:sz w:val="28"/>
          <w:szCs w:val="28"/>
        </w:rPr>
      </w:pPr>
      <w:r w:rsidRPr="004C457F">
        <w:rPr>
          <w:rFonts w:ascii="Times New Roman" w:hAnsi="Times New Roman" w:cs="Times New Roman"/>
          <w:sz w:val="28"/>
          <w:szCs w:val="28"/>
        </w:rPr>
        <w:t>розвиток та консолідація демократії, повага прав людини та фундаментальних свобод</w:t>
      </w:r>
      <w:r w:rsidR="008479B9" w:rsidRPr="008479B9">
        <w:rPr>
          <w:rFonts w:ascii="Times New Roman" w:hAnsi="Times New Roman" w:cs="Times New Roman"/>
          <w:sz w:val="28"/>
          <w:szCs w:val="28"/>
          <w:lang w:val="ru-RU"/>
        </w:rPr>
        <w:t xml:space="preserve"> </w:t>
      </w:r>
      <w:r w:rsidR="008479B9" w:rsidRPr="00713388">
        <w:rPr>
          <w:rFonts w:ascii="Times New Roman" w:hAnsi="Times New Roman" w:cs="Times New Roman"/>
          <w:sz w:val="28"/>
          <w:szCs w:val="28"/>
        </w:rPr>
        <w:sym w:font="Symbol" w:char="F05B"/>
      </w:r>
      <w:r w:rsidR="00A53D18">
        <w:rPr>
          <w:rFonts w:ascii="Times New Roman" w:hAnsi="Times New Roman" w:cs="Times New Roman"/>
          <w:sz w:val="28"/>
          <w:szCs w:val="28"/>
        </w:rPr>
        <w:t>3</w:t>
      </w:r>
      <w:r w:rsidR="008479B9" w:rsidRPr="00713388">
        <w:rPr>
          <w:rFonts w:ascii="Times New Roman" w:hAnsi="Times New Roman" w:cs="Times New Roman"/>
          <w:sz w:val="28"/>
          <w:szCs w:val="28"/>
        </w:rPr>
        <w:sym w:font="Symbol" w:char="F05D"/>
      </w:r>
      <w:r w:rsidR="008479B9" w:rsidRPr="00713388">
        <w:rPr>
          <w:rFonts w:ascii="Times New Roman" w:hAnsi="Times New Roman" w:cs="Times New Roman"/>
          <w:color w:val="000000"/>
          <w:sz w:val="28"/>
          <w:szCs w:val="28"/>
        </w:rPr>
        <w:t>.</w:t>
      </w:r>
    </w:p>
    <w:p w:rsidR="00AC0CE0" w:rsidRPr="00F157A9" w:rsidRDefault="00AC0CE0" w:rsidP="00F157A9">
      <w:pPr>
        <w:spacing w:after="0" w:line="360" w:lineRule="auto"/>
        <w:ind w:firstLine="709"/>
        <w:jc w:val="both"/>
        <w:rPr>
          <w:rFonts w:ascii="Times New Roman" w:hAnsi="Times New Roman" w:cs="Times New Roman"/>
          <w:color w:val="000000"/>
          <w:sz w:val="28"/>
          <w:szCs w:val="28"/>
          <w:lang w:val="ru-RU"/>
        </w:rPr>
      </w:pPr>
      <w:r>
        <w:rPr>
          <w:rFonts w:ascii="Times New Roman" w:hAnsi="Times New Roman" w:cs="Times New Roman"/>
          <w:sz w:val="28"/>
          <w:szCs w:val="28"/>
        </w:rPr>
        <w:t>Наступним кроком стало введення Гаазької програми у 2004 р.</w:t>
      </w:r>
      <w:r w:rsidR="00D743F8">
        <w:rPr>
          <w:rFonts w:ascii="Times New Roman" w:hAnsi="Times New Roman" w:cs="Times New Roman"/>
          <w:sz w:val="28"/>
          <w:szCs w:val="28"/>
        </w:rPr>
        <w:t>.</w:t>
      </w:r>
      <w:r>
        <w:rPr>
          <w:rFonts w:ascii="Times New Roman" w:hAnsi="Times New Roman" w:cs="Times New Roman"/>
          <w:sz w:val="28"/>
          <w:szCs w:val="28"/>
        </w:rPr>
        <w:t xml:space="preserve"> Вона </w:t>
      </w:r>
      <w:r w:rsidRPr="004C457F">
        <w:rPr>
          <w:rFonts w:ascii="Times New Roman" w:hAnsi="Times New Roman" w:cs="Times New Roman"/>
          <w:sz w:val="28"/>
          <w:szCs w:val="28"/>
        </w:rPr>
        <w:t>полягає в установі єдиної процедури надання притулку і єдиного статусу для осіб, які отримали притулок або додатковий захист</w:t>
      </w:r>
      <w:r w:rsidR="008479B9" w:rsidRPr="008479B9">
        <w:rPr>
          <w:rFonts w:ascii="Times New Roman" w:hAnsi="Times New Roman" w:cs="Times New Roman"/>
          <w:sz w:val="28"/>
          <w:szCs w:val="28"/>
          <w:lang w:val="ru-RU"/>
        </w:rPr>
        <w:t xml:space="preserve"> </w:t>
      </w:r>
      <w:r w:rsidR="008479B9" w:rsidRPr="00713388">
        <w:rPr>
          <w:rFonts w:ascii="Times New Roman" w:hAnsi="Times New Roman" w:cs="Times New Roman"/>
          <w:sz w:val="28"/>
          <w:szCs w:val="28"/>
        </w:rPr>
        <w:sym w:font="Symbol" w:char="F05B"/>
      </w:r>
      <w:r w:rsidR="00946675">
        <w:rPr>
          <w:rFonts w:ascii="Times New Roman" w:hAnsi="Times New Roman" w:cs="Times New Roman"/>
          <w:sz w:val="28"/>
          <w:szCs w:val="28"/>
        </w:rPr>
        <w:t>12</w:t>
      </w:r>
      <w:r w:rsidR="008479B9" w:rsidRPr="00713388">
        <w:rPr>
          <w:rFonts w:ascii="Times New Roman" w:hAnsi="Times New Roman" w:cs="Times New Roman"/>
          <w:sz w:val="28"/>
          <w:szCs w:val="28"/>
        </w:rPr>
        <w:sym w:font="Symbol" w:char="F05D"/>
      </w:r>
      <w:r w:rsidR="008479B9" w:rsidRPr="00713388">
        <w:rPr>
          <w:rFonts w:ascii="Times New Roman" w:hAnsi="Times New Roman" w:cs="Times New Roman"/>
          <w:color w:val="000000"/>
          <w:sz w:val="28"/>
          <w:szCs w:val="28"/>
        </w:rPr>
        <w:t>.</w:t>
      </w:r>
      <w:r w:rsidR="00946675">
        <w:rPr>
          <w:rFonts w:ascii="Times New Roman" w:hAnsi="Times New Roman" w:cs="Times New Roman"/>
          <w:color w:val="000000"/>
          <w:sz w:val="28"/>
          <w:szCs w:val="28"/>
          <w:lang w:val="ru-RU"/>
        </w:rPr>
        <w:t xml:space="preserve"> </w:t>
      </w:r>
      <w:r w:rsidRPr="008931F3">
        <w:rPr>
          <w:rFonts w:ascii="Times New Roman" w:hAnsi="Times New Roman" w:cs="Times New Roman"/>
          <w:sz w:val="28"/>
          <w:szCs w:val="28"/>
        </w:rPr>
        <w:t>А в</w:t>
      </w:r>
      <w:r>
        <w:rPr>
          <w:rFonts w:ascii="Times New Roman" w:hAnsi="Times New Roman" w:cs="Times New Roman"/>
          <w:sz w:val="28"/>
          <w:szCs w:val="28"/>
        </w:rPr>
        <w:t xml:space="preserve"> 2009 р.</w:t>
      </w:r>
      <w:r w:rsidRPr="0048355A">
        <w:rPr>
          <w:rFonts w:ascii="Times New Roman" w:hAnsi="Times New Roman" w:cs="Times New Roman"/>
          <w:sz w:val="28"/>
          <w:szCs w:val="28"/>
        </w:rPr>
        <w:t xml:space="preserve"> був укладений Лісабонський договір. Він практично не вніс суттєвих змін до політики розширення ЄС, проте саме цей договір вважається завершальним етапом в міграційній політиці ЄС.</w:t>
      </w:r>
    </w:p>
    <w:p w:rsidR="00F157A9" w:rsidRDefault="00AC0CE0" w:rsidP="00F157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Найбільшою проблемою у 2015 – 2016 рр</w:t>
      </w:r>
      <w:r w:rsidR="00D743F8">
        <w:rPr>
          <w:rFonts w:ascii="Times New Roman" w:hAnsi="Times New Roman" w:cs="Times New Roman"/>
          <w:sz w:val="28"/>
          <w:szCs w:val="28"/>
        </w:rPr>
        <w:t xml:space="preserve">. став наплив біженців з Сирії </w:t>
      </w:r>
      <w:r>
        <w:rPr>
          <w:rFonts w:ascii="Times New Roman" w:hAnsi="Times New Roman" w:cs="Times New Roman"/>
          <w:sz w:val="28"/>
          <w:szCs w:val="28"/>
        </w:rPr>
        <w:t xml:space="preserve">та інших країн, де розгортались воєнні дії. Це спричинило так звану «Європейську кризу». Країни були змушені закривати кордони, посилювати прикордонний захист, що показало певну </w:t>
      </w:r>
      <w:proofErr w:type="spellStart"/>
      <w:r>
        <w:rPr>
          <w:rFonts w:ascii="Times New Roman" w:hAnsi="Times New Roman" w:cs="Times New Roman"/>
          <w:sz w:val="28"/>
          <w:szCs w:val="28"/>
        </w:rPr>
        <w:t>незгуртованість</w:t>
      </w:r>
      <w:proofErr w:type="spellEnd"/>
      <w:r>
        <w:rPr>
          <w:rFonts w:ascii="Times New Roman" w:hAnsi="Times New Roman" w:cs="Times New Roman"/>
          <w:sz w:val="28"/>
          <w:szCs w:val="28"/>
        </w:rPr>
        <w:t xml:space="preserve"> країн-членів ЄС. Саме солідарність в діях була єдиним шляхом вирішення цього явища, хоча згідно правил кожна країна має право самостійно приймати рішення щодо кордонів, проте існують й певні умови членства в ЄС</w:t>
      </w:r>
      <w:r w:rsidR="008479B9" w:rsidRPr="008479B9">
        <w:rPr>
          <w:rFonts w:ascii="Times New Roman" w:hAnsi="Times New Roman" w:cs="Times New Roman"/>
          <w:sz w:val="28"/>
          <w:szCs w:val="28"/>
        </w:rPr>
        <w:t xml:space="preserve"> </w:t>
      </w:r>
      <w:r w:rsidR="008479B9" w:rsidRPr="00713388">
        <w:rPr>
          <w:rFonts w:ascii="Times New Roman" w:hAnsi="Times New Roman" w:cs="Times New Roman"/>
          <w:sz w:val="28"/>
          <w:szCs w:val="28"/>
        </w:rPr>
        <w:sym w:font="Symbol" w:char="F05B"/>
      </w:r>
      <w:r w:rsidR="00946675">
        <w:rPr>
          <w:rFonts w:ascii="Times New Roman" w:hAnsi="Times New Roman" w:cs="Times New Roman"/>
          <w:sz w:val="28"/>
          <w:szCs w:val="28"/>
        </w:rPr>
        <w:t>34</w:t>
      </w:r>
      <w:r w:rsidR="008479B9" w:rsidRPr="00713388">
        <w:rPr>
          <w:rFonts w:ascii="Times New Roman" w:hAnsi="Times New Roman" w:cs="Times New Roman"/>
          <w:sz w:val="28"/>
          <w:szCs w:val="28"/>
        </w:rPr>
        <w:sym w:font="Symbol" w:char="F05D"/>
      </w:r>
      <w:r w:rsidR="008479B9" w:rsidRPr="00713388">
        <w:rPr>
          <w:rFonts w:ascii="Times New Roman" w:hAnsi="Times New Roman" w:cs="Times New Roman"/>
          <w:color w:val="000000"/>
          <w:sz w:val="28"/>
          <w:szCs w:val="28"/>
        </w:rPr>
        <w:t>.</w:t>
      </w:r>
    </w:p>
    <w:p w:rsidR="008F77FD" w:rsidRDefault="008F77FD" w:rsidP="008F77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бачимо, що міграція може створити проблеми навіть для найрозвинутіших країн.</w:t>
      </w:r>
    </w:p>
    <w:p w:rsidR="00AC0CE0" w:rsidRDefault="008F77FD" w:rsidP="008F77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Далі перейдемо до країн-донорів. Іноді дійсно важко визначити за яким шляхом здійснювати міграційну політику. </w:t>
      </w:r>
      <w:r w:rsidR="00AC0CE0">
        <w:rPr>
          <w:rFonts w:ascii="Times New Roman" w:hAnsi="Times New Roman" w:cs="Times New Roman"/>
          <w:sz w:val="28"/>
          <w:szCs w:val="28"/>
        </w:rPr>
        <w:t>Згідно з класифікації Міжнародної організації праці, існує чотири типи ведення міграційної політики для країн-донорів мігрантами</w:t>
      </w:r>
      <w:r w:rsidR="002B79BA">
        <w:rPr>
          <w:rFonts w:ascii="Times New Roman" w:hAnsi="Times New Roman" w:cs="Times New Roman"/>
          <w:sz w:val="28"/>
          <w:szCs w:val="28"/>
        </w:rPr>
        <w:t>: політика невтручання, політика регулювання, державне регулювання та державна монополія</w:t>
      </w:r>
      <w:r w:rsidR="00AC0CE0">
        <w:rPr>
          <w:rFonts w:ascii="Times New Roman" w:hAnsi="Times New Roman" w:cs="Times New Roman"/>
          <w:sz w:val="28"/>
          <w:szCs w:val="28"/>
        </w:rPr>
        <w:t xml:space="preserve"> (табл.</w:t>
      </w:r>
      <w:r w:rsidR="00AC0CE0" w:rsidRPr="00543C74">
        <w:rPr>
          <w:rFonts w:ascii="Times New Roman" w:hAnsi="Times New Roman" w:cs="Times New Roman"/>
          <w:sz w:val="28"/>
          <w:szCs w:val="28"/>
        </w:rPr>
        <w:t xml:space="preserve"> </w:t>
      </w:r>
      <w:r w:rsidR="00AC0CE0">
        <w:rPr>
          <w:rFonts w:ascii="Times New Roman" w:hAnsi="Times New Roman" w:cs="Times New Roman"/>
          <w:sz w:val="28"/>
          <w:szCs w:val="28"/>
        </w:rPr>
        <w:t>3.3)</w:t>
      </w:r>
      <w:r w:rsidR="001425ED">
        <w:rPr>
          <w:rFonts w:ascii="Times New Roman" w:hAnsi="Times New Roman" w:cs="Times New Roman"/>
          <w:sz w:val="28"/>
          <w:szCs w:val="28"/>
        </w:rPr>
        <w:t>.</w:t>
      </w:r>
    </w:p>
    <w:p w:rsidR="002678F8" w:rsidRDefault="002678F8" w:rsidP="002B79BA">
      <w:pPr>
        <w:spacing w:after="0" w:line="360" w:lineRule="auto"/>
        <w:jc w:val="both"/>
        <w:rPr>
          <w:rFonts w:ascii="Times New Roman" w:hAnsi="Times New Roman" w:cs="Times New Roman"/>
          <w:sz w:val="28"/>
          <w:szCs w:val="28"/>
        </w:rPr>
      </w:pPr>
    </w:p>
    <w:p w:rsidR="00AC0CE0" w:rsidRPr="00543C74" w:rsidRDefault="00AC0CE0" w:rsidP="00AC0CE0">
      <w:pPr>
        <w:spacing w:after="0" w:line="360" w:lineRule="auto"/>
        <w:ind w:firstLine="709"/>
        <w:jc w:val="right"/>
        <w:rPr>
          <w:rFonts w:ascii="Times New Roman" w:hAnsi="Times New Roman" w:cs="Times New Roman"/>
          <w:i/>
          <w:sz w:val="28"/>
          <w:szCs w:val="28"/>
        </w:rPr>
      </w:pPr>
      <w:r w:rsidRPr="00543C74">
        <w:rPr>
          <w:rFonts w:ascii="Times New Roman" w:hAnsi="Times New Roman" w:cs="Times New Roman"/>
          <w:i/>
          <w:sz w:val="28"/>
          <w:szCs w:val="28"/>
        </w:rPr>
        <w:t>Таблиця 3.3</w:t>
      </w:r>
    </w:p>
    <w:p w:rsidR="00AC0CE0" w:rsidRPr="001832A6" w:rsidRDefault="00AC0CE0" w:rsidP="00AC0CE0">
      <w:pPr>
        <w:spacing w:after="0" w:line="360" w:lineRule="auto"/>
        <w:ind w:firstLine="709"/>
        <w:jc w:val="center"/>
        <w:rPr>
          <w:rFonts w:ascii="Times New Roman" w:hAnsi="Times New Roman" w:cs="Times New Roman"/>
          <w:b/>
          <w:sz w:val="28"/>
          <w:szCs w:val="28"/>
        </w:rPr>
      </w:pPr>
      <w:r w:rsidRPr="001832A6">
        <w:rPr>
          <w:rFonts w:ascii="Times New Roman" w:hAnsi="Times New Roman" w:cs="Times New Roman"/>
          <w:b/>
          <w:sz w:val="28"/>
          <w:szCs w:val="28"/>
        </w:rPr>
        <w:t>Види міграційних політик</w:t>
      </w:r>
    </w:p>
    <w:tbl>
      <w:tblPr>
        <w:tblStyle w:val="a6"/>
        <w:tblW w:w="0" w:type="auto"/>
        <w:tblInd w:w="137" w:type="dxa"/>
        <w:tblLook w:val="04A0" w:firstRow="1" w:lastRow="0" w:firstColumn="1" w:lastColumn="0" w:noHBand="0" w:noVBand="1"/>
      </w:tblPr>
      <w:tblGrid>
        <w:gridCol w:w="2830"/>
        <w:gridCol w:w="6379"/>
      </w:tblGrid>
      <w:tr w:rsidR="00AC0CE0" w:rsidRPr="00FA49D3" w:rsidTr="009C0EFC">
        <w:tc>
          <w:tcPr>
            <w:tcW w:w="2830" w:type="dxa"/>
          </w:tcPr>
          <w:p w:rsidR="00AC0CE0" w:rsidRPr="00FA49D3" w:rsidRDefault="00AC0CE0" w:rsidP="009C0EFC">
            <w:pPr>
              <w:jc w:val="center"/>
              <w:rPr>
                <w:rFonts w:ascii="Times New Roman" w:hAnsi="Times New Roman" w:cs="Times New Roman"/>
                <w:b/>
                <w:sz w:val="24"/>
                <w:szCs w:val="24"/>
              </w:rPr>
            </w:pPr>
            <w:r w:rsidRPr="00FA49D3">
              <w:rPr>
                <w:rFonts w:ascii="Times New Roman" w:hAnsi="Times New Roman" w:cs="Times New Roman"/>
                <w:b/>
                <w:sz w:val="24"/>
                <w:szCs w:val="24"/>
              </w:rPr>
              <w:t>Назва політики</w:t>
            </w:r>
          </w:p>
        </w:tc>
        <w:tc>
          <w:tcPr>
            <w:tcW w:w="6379" w:type="dxa"/>
          </w:tcPr>
          <w:p w:rsidR="00AC0CE0" w:rsidRPr="00FA49D3" w:rsidRDefault="00AC0CE0" w:rsidP="009C0EFC">
            <w:pPr>
              <w:jc w:val="center"/>
              <w:rPr>
                <w:rFonts w:ascii="Times New Roman" w:hAnsi="Times New Roman" w:cs="Times New Roman"/>
                <w:b/>
                <w:sz w:val="24"/>
                <w:szCs w:val="24"/>
              </w:rPr>
            </w:pPr>
            <w:r w:rsidRPr="00FA49D3">
              <w:rPr>
                <w:rFonts w:ascii="Times New Roman" w:hAnsi="Times New Roman" w:cs="Times New Roman"/>
                <w:b/>
                <w:sz w:val="24"/>
                <w:szCs w:val="24"/>
              </w:rPr>
              <w:t>Особливості</w:t>
            </w:r>
          </w:p>
        </w:tc>
      </w:tr>
      <w:tr w:rsidR="00AC0CE0" w:rsidRPr="00FA49D3" w:rsidTr="009C0EFC">
        <w:tc>
          <w:tcPr>
            <w:tcW w:w="2830" w:type="dxa"/>
          </w:tcPr>
          <w:p w:rsidR="00AC0CE0" w:rsidRPr="00FA49D3" w:rsidRDefault="00AC0CE0" w:rsidP="009C0EFC">
            <w:pPr>
              <w:jc w:val="both"/>
              <w:rPr>
                <w:rFonts w:ascii="Times New Roman" w:hAnsi="Times New Roman" w:cs="Times New Roman"/>
                <w:sz w:val="24"/>
                <w:szCs w:val="24"/>
              </w:rPr>
            </w:pPr>
            <w:r w:rsidRPr="00FA49D3">
              <w:rPr>
                <w:rFonts w:ascii="Times New Roman" w:hAnsi="Times New Roman" w:cs="Times New Roman"/>
                <w:sz w:val="24"/>
                <w:szCs w:val="24"/>
              </w:rPr>
              <w:t>Політика невтручання</w:t>
            </w:r>
          </w:p>
        </w:tc>
        <w:tc>
          <w:tcPr>
            <w:tcW w:w="6379" w:type="dxa"/>
          </w:tcPr>
          <w:p w:rsidR="00AC0CE0" w:rsidRPr="00FA49D3" w:rsidRDefault="00AC0CE0" w:rsidP="009C0EFC">
            <w:pPr>
              <w:rPr>
                <w:rFonts w:ascii="Times New Roman" w:hAnsi="Times New Roman" w:cs="Times New Roman"/>
                <w:sz w:val="24"/>
                <w:szCs w:val="24"/>
              </w:rPr>
            </w:pPr>
            <w:r w:rsidRPr="00FA49D3">
              <w:rPr>
                <w:rFonts w:ascii="Times New Roman" w:hAnsi="Times New Roman" w:cs="Times New Roman"/>
                <w:sz w:val="24"/>
                <w:szCs w:val="24"/>
              </w:rPr>
              <w:t>Притаманна розвиненим країнам з великою трудовою еміграцією (Великобританія, Португалія)</w:t>
            </w:r>
          </w:p>
        </w:tc>
      </w:tr>
      <w:tr w:rsidR="00AC0CE0" w:rsidRPr="00FA49D3" w:rsidTr="009C0EFC">
        <w:tc>
          <w:tcPr>
            <w:tcW w:w="2830" w:type="dxa"/>
          </w:tcPr>
          <w:p w:rsidR="00AC0CE0" w:rsidRPr="00FA49D3" w:rsidRDefault="00AC0CE0" w:rsidP="009C0EFC">
            <w:pPr>
              <w:jc w:val="both"/>
              <w:rPr>
                <w:rFonts w:ascii="Times New Roman" w:hAnsi="Times New Roman" w:cs="Times New Roman"/>
                <w:sz w:val="24"/>
                <w:szCs w:val="24"/>
              </w:rPr>
            </w:pPr>
            <w:r w:rsidRPr="00FA49D3">
              <w:rPr>
                <w:rFonts w:ascii="Times New Roman" w:hAnsi="Times New Roman" w:cs="Times New Roman"/>
                <w:sz w:val="24"/>
                <w:szCs w:val="24"/>
              </w:rPr>
              <w:t>Політика регулювання</w:t>
            </w:r>
          </w:p>
        </w:tc>
        <w:tc>
          <w:tcPr>
            <w:tcW w:w="6379" w:type="dxa"/>
          </w:tcPr>
          <w:p w:rsidR="00AC0CE0" w:rsidRPr="00FA49D3" w:rsidRDefault="00AC0CE0" w:rsidP="009C0EFC">
            <w:pPr>
              <w:jc w:val="both"/>
              <w:rPr>
                <w:rFonts w:ascii="Times New Roman" w:hAnsi="Times New Roman" w:cs="Times New Roman"/>
                <w:sz w:val="24"/>
                <w:szCs w:val="24"/>
              </w:rPr>
            </w:pPr>
            <w:r w:rsidRPr="00FA49D3">
              <w:rPr>
                <w:rFonts w:ascii="Times New Roman" w:hAnsi="Times New Roman" w:cs="Times New Roman"/>
                <w:sz w:val="24"/>
                <w:szCs w:val="24"/>
              </w:rPr>
              <w:t>Держава намагається регулювати потік емігрантів, регулюючи діяльність фірм-посередників (Індія)</w:t>
            </w:r>
          </w:p>
        </w:tc>
      </w:tr>
      <w:tr w:rsidR="00AC0CE0" w:rsidRPr="00FA49D3" w:rsidTr="009C0EFC">
        <w:tc>
          <w:tcPr>
            <w:tcW w:w="2830" w:type="dxa"/>
          </w:tcPr>
          <w:p w:rsidR="00AC0CE0" w:rsidRPr="00FA49D3" w:rsidRDefault="00AC0CE0" w:rsidP="009C0EFC">
            <w:pPr>
              <w:jc w:val="both"/>
              <w:rPr>
                <w:rFonts w:ascii="Times New Roman" w:hAnsi="Times New Roman" w:cs="Times New Roman"/>
                <w:sz w:val="24"/>
                <w:szCs w:val="24"/>
              </w:rPr>
            </w:pPr>
            <w:r w:rsidRPr="00FA49D3">
              <w:rPr>
                <w:rFonts w:ascii="Times New Roman" w:hAnsi="Times New Roman" w:cs="Times New Roman"/>
                <w:sz w:val="24"/>
                <w:szCs w:val="24"/>
              </w:rPr>
              <w:t>Державне регулювання</w:t>
            </w:r>
          </w:p>
        </w:tc>
        <w:tc>
          <w:tcPr>
            <w:tcW w:w="6379" w:type="dxa"/>
          </w:tcPr>
          <w:p w:rsidR="00AC0CE0" w:rsidRPr="00FA49D3" w:rsidRDefault="00AC0CE0" w:rsidP="009C0EFC">
            <w:pPr>
              <w:jc w:val="both"/>
              <w:rPr>
                <w:rFonts w:ascii="Times New Roman" w:hAnsi="Times New Roman" w:cs="Times New Roman"/>
                <w:sz w:val="24"/>
                <w:szCs w:val="24"/>
              </w:rPr>
            </w:pPr>
            <w:r w:rsidRPr="00FA49D3">
              <w:rPr>
                <w:rFonts w:ascii="Times New Roman" w:hAnsi="Times New Roman" w:cs="Times New Roman"/>
                <w:sz w:val="24"/>
                <w:szCs w:val="24"/>
              </w:rPr>
              <w:t>Створення державних органів управління щодо міграції (сприяння міграції в країни, з якими укладено міжнародні договори, для подальшого регулювання грошових трансферів) (Філіппіни)</w:t>
            </w:r>
          </w:p>
        </w:tc>
      </w:tr>
      <w:tr w:rsidR="00AC0CE0" w:rsidRPr="00FA49D3" w:rsidTr="009C0EFC">
        <w:tc>
          <w:tcPr>
            <w:tcW w:w="2830" w:type="dxa"/>
          </w:tcPr>
          <w:p w:rsidR="00AC0CE0" w:rsidRPr="00FA49D3" w:rsidRDefault="00AC0CE0" w:rsidP="009C0EFC">
            <w:pPr>
              <w:jc w:val="both"/>
              <w:rPr>
                <w:rFonts w:ascii="Times New Roman" w:hAnsi="Times New Roman" w:cs="Times New Roman"/>
                <w:sz w:val="24"/>
                <w:szCs w:val="24"/>
              </w:rPr>
            </w:pPr>
            <w:r w:rsidRPr="00FA49D3">
              <w:rPr>
                <w:rFonts w:ascii="Times New Roman" w:hAnsi="Times New Roman" w:cs="Times New Roman"/>
                <w:sz w:val="24"/>
                <w:szCs w:val="24"/>
              </w:rPr>
              <w:t>Державна монополія</w:t>
            </w:r>
          </w:p>
        </w:tc>
        <w:tc>
          <w:tcPr>
            <w:tcW w:w="6379" w:type="dxa"/>
          </w:tcPr>
          <w:p w:rsidR="00AC0CE0" w:rsidRPr="00FA49D3" w:rsidRDefault="00AC0CE0" w:rsidP="009C0EFC">
            <w:pPr>
              <w:jc w:val="both"/>
              <w:rPr>
                <w:rFonts w:ascii="Times New Roman" w:hAnsi="Times New Roman" w:cs="Times New Roman"/>
                <w:sz w:val="24"/>
                <w:szCs w:val="24"/>
              </w:rPr>
            </w:pPr>
            <w:r w:rsidRPr="00FA49D3">
              <w:rPr>
                <w:rFonts w:ascii="Times New Roman" w:hAnsi="Times New Roman" w:cs="Times New Roman"/>
                <w:sz w:val="24"/>
                <w:szCs w:val="24"/>
              </w:rPr>
              <w:t>Застосовувалась у СРСР. Компетентними в організації мігр</w:t>
            </w:r>
            <w:r w:rsidR="00BC4965">
              <w:rPr>
                <w:rFonts w:ascii="Times New Roman" w:hAnsi="Times New Roman" w:cs="Times New Roman"/>
                <w:sz w:val="24"/>
                <w:szCs w:val="24"/>
              </w:rPr>
              <w:t>ації є виключно державні органи</w:t>
            </w:r>
            <w:r w:rsidRPr="00FA49D3">
              <w:rPr>
                <w:rFonts w:ascii="Times New Roman" w:hAnsi="Times New Roman" w:cs="Times New Roman"/>
                <w:sz w:val="24"/>
                <w:szCs w:val="24"/>
              </w:rPr>
              <w:t xml:space="preserve"> (збереглась з певними змінами в Китаї, В’єтнамі)</w:t>
            </w:r>
            <w:r w:rsidR="00BC4965">
              <w:rPr>
                <w:rFonts w:ascii="Times New Roman" w:hAnsi="Times New Roman" w:cs="Times New Roman"/>
                <w:sz w:val="24"/>
                <w:szCs w:val="24"/>
              </w:rPr>
              <w:t>.</w:t>
            </w:r>
          </w:p>
        </w:tc>
      </w:tr>
    </w:tbl>
    <w:p w:rsidR="00D66128" w:rsidRDefault="000C173B" w:rsidP="00D66128">
      <w:pPr>
        <w:spacing w:line="360" w:lineRule="auto"/>
        <w:ind w:firstLine="709"/>
        <w:jc w:val="both"/>
        <w:rPr>
          <w:rFonts w:ascii="Times New Roman" w:hAnsi="Times New Roman" w:cs="Times New Roman"/>
          <w:color w:val="000000"/>
          <w:sz w:val="28"/>
          <w:szCs w:val="28"/>
        </w:rPr>
      </w:pPr>
      <w:r w:rsidRPr="000C173B">
        <w:rPr>
          <w:rFonts w:ascii="Times New Roman" w:hAnsi="Times New Roman" w:cs="Times New Roman"/>
          <w:sz w:val="28"/>
          <w:szCs w:val="28"/>
        </w:rPr>
        <w:t>С</w:t>
      </w:r>
      <w:r w:rsidR="00D66128" w:rsidRPr="000C173B">
        <w:rPr>
          <w:rFonts w:ascii="Times New Roman" w:hAnsi="Times New Roman" w:cs="Times New Roman"/>
          <w:sz w:val="28"/>
          <w:szCs w:val="28"/>
        </w:rPr>
        <w:t xml:space="preserve">кладено </w:t>
      </w:r>
      <w:r w:rsidR="00444427">
        <w:rPr>
          <w:rFonts w:ascii="Times New Roman" w:hAnsi="Times New Roman" w:cs="Times New Roman"/>
          <w:sz w:val="28"/>
          <w:szCs w:val="28"/>
        </w:rPr>
        <w:t>автором з</w:t>
      </w:r>
      <w:r w:rsidR="00D66128" w:rsidRPr="000C173B">
        <w:rPr>
          <w:rFonts w:ascii="Times New Roman" w:hAnsi="Times New Roman" w:cs="Times New Roman"/>
          <w:sz w:val="28"/>
          <w:szCs w:val="28"/>
        </w:rPr>
        <w:t>а</w:t>
      </w:r>
      <w:r w:rsidR="00444427">
        <w:rPr>
          <w:rFonts w:ascii="Times New Roman" w:hAnsi="Times New Roman" w:cs="Times New Roman"/>
          <w:sz w:val="28"/>
          <w:szCs w:val="28"/>
        </w:rPr>
        <w:t>:</w:t>
      </w:r>
      <w:r w:rsidR="00D66128">
        <w:rPr>
          <w:rFonts w:ascii="Times New Roman" w:hAnsi="Times New Roman" w:cs="Times New Roman"/>
          <w:sz w:val="28"/>
          <w:szCs w:val="28"/>
        </w:rPr>
        <w:t xml:space="preserve"> </w:t>
      </w:r>
      <w:r w:rsidR="008479B9" w:rsidRPr="00713388">
        <w:rPr>
          <w:rFonts w:ascii="Times New Roman" w:hAnsi="Times New Roman" w:cs="Times New Roman"/>
          <w:sz w:val="28"/>
          <w:szCs w:val="28"/>
        </w:rPr>
        <w:sym w:font="Symbol" w:char="F05B"/>
      </w:r>
      <w:r w:rsidR="00A53D18">
        <w:rPr>
          <w:rFonts w:ascii="Times New Roman" w:hAnsi="Times New Roman" w:cs="Times New Roman"/>
          <w:sz w:val="28"/>
          <w:szCs w:val="28"/>
        </w:rPr>
        <w:t>1</w:t>
      </w:r>
      <w:r w:rsidR="008479B9" w:rsidRPr="00713388">
        <w:rPr>
          <w:rFonts w:ascii="Times New Roman" w:hAnsi="Times New Roman" w:cs="Times New Roman"/>
          <w:sz w:val="28"/>
          <w:szCs w:val="28"/>
        </w:rPr>
        <w:sym w:font="Symbol" w:char="F05D"/>
      </w:r>
      <w:r w:rsidR="008479B9" w:rsidRPr="00713388">
        <w:rPr>
          <w:rFonts w:ascii="Times New Roman" w:hAnsi="Times New Roman" w:cs="Times New Roman"/>
          <w:color w:val="000000"/>
          <w:sz w:val="28"/>
          <w:szCs w:val="28"/>
        </w:rPr>
        <w:t>.</w:t>
      </w:r>
    </w:p>
    <w:p w:rsidR="00AC0CE0" w:rsidRDefault="00AC0CE0" w:rsidP="00D661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зважаючи на прогресування проблем еміграції в Україні варто запропонувати заходи державного регулювання, яке здійснюється за допомогою ДМСУ, про яку згадувалось вище.</w:t>
      </w:r>
    </w:p>
    <w:p w:rsidR="00AC0CE0" w:rsidRDefault="00AC0CE0" w:rsidP="00D661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Ефективні заходи для країн-донорів, в тому числі і для України такі:</w:t>
      </w:r>
    </w:p>
    <w:p w:rsidR="00AC0CE0" w:rsidRPr="006A23F0" w:rsidRDefault="00AC0CE0" w:rsidP="00AB67EF">
      <w:pPr>
        <w:pStyle w:val="a4"/>
        <w:numPr>
          <w:ilvl w:val="0"/>
          <w:numId w:val="14"/>
        </w:numPr>
        <w:tabs>
          <w:tab w:val="left" w:pos="993"/>
        </w:tabs>
        <w:spacing w:after="0" w:line="360" w:lineRule="auto"/>
        <w:ind w:left="0" w:firstLine="709"/>
        <w:jc w:val="both"/>
        <w:rPr>
          <w:rFonts w:ascii="Times New Roman" w:hAnsi="Times New Roman" w:cs="Times New Roman"/>
          <w:sz w:val="28"/>
          <w:szCs w:val="28"/>
        </w:rPr>
      </w:pPr>
      <w:r w:rsidRPr="006A23F0">
        <w:rPr>
          <w:rFonts w:ascii="Times New Roman" w:hAnsi="Times New Roman" w:cs="Times New Roman"/>
          <w:sz w:val="28"/>
          <w:szCs w:val="28"/>
        </w:rPr>
        <w:t xml:space="preserve">захист мігрантів від експлуататорських </w:t>
      </w:r>
      <w:r>
        <w:rPr>
          <w:rFonts w:ascii="Times New Roman" w:hAnsi="Times New Roman" w:cs="Times New Roman"/>
          <w:sz w:val="28"/>
          <w:szCs w:val="28"/>
        </w:rPr>
        <w:t>робіт;</w:t>
      </w:r>
    </w:p>
    <w:p w:rsidR="00AC0CE0" w:rsidRPr="006A23F0" w:rsidRDefault="00AC0CE0" w:rsidP="00AB67EF">
      <w:pPr>
        <w:pStyle w:val="a4"/>
        <w:numPr>
          <w:ilvl w:val="0"/>
          <w:numId w:val="14"/>
        </w:numPr>
        <w:tabs>
          <w:tab w:val="left" w:pos="993"/>
        </w:tabs>
        <w:spacing w:after="0" w:line="360" w:lineRule="auto"/>
        <w:ind w:left="0" w:firstLine="709"/>
        <w:jc w:val="both"/>
        <w:rPr>
          <w:rFonts w:ascii="Times New Roman" w:hAnsi="Times New Roman" w:cs="Times New Roman"/>
          <w:sz w:val="28"/>
          <w:szCs w:val="28"/>
        </w:rPr>
      </w:pPr>
      <w:r w:rsidRPr="006A23F0">
        <w:rPr>
          <w:rFonts w:ascii="Times New Roman" w:hAnsi="Times New Roman" w:cs="Times New Roman"/>
          <w:sz w:val="28"/>
          <w:szCs w:val="28"/>
        </w:rPr>
        <w:t xml:space="preserve">оптимізація переваг організованого працевлаштування за кордоном, </w:t>
      </w:r>
      <w:r>
        <w:rPr>
          <w:rFonts w:ascii="Times New Roman" w:hAnsi="Times New Roman" w:cs="Times New Roman"/>
          <w:sz w:val="28"/>
          <w:szCs w:val="28"/>
        </w:rPr>
        <w:t>створення нових потоків мігрантів з іншими країни через міждержавні угоди, і таким чином координації грошових потоків, що було б вигідно як для працівників та працедавців, так і для обох держав</w:t>
      </w:r>
      <w:r w:rsidRPr="006A23F0">
        <w:rPr>
          <w:rFonts w:ascii="Times New Roman" w:hAnsi="Times New Roman" w:cs="Times New Roman"/>
          <w:sz w:val="28"/>
          <w:szCs w:val="28"/>
        </w:rPr>
        <w:t>;</w:t>
      </w:r>
    </w:p>
    <w:p w:rsidR="00D66128" w:rsidRDefault="00AC0CE0" w:rsidP="00AB67EF">
      <w:pPr>
        <w:pStyle w:val="a4"/>
        <w:numPr>
          <w:ilvl w:val="0"/>
          <w:numId w:val="14"/>
        </w:numPr>
        <w:tabs>
          <w:tab w:val="left" w:pos="993"/>
        </w:tabs>
        <w:spacing w:after="0" w:line="360" w:lineRule="auto"/>
        <w:ind w:left="0" w:firstLine="709"/>
        <w:jc w:val="both"/>
        <w:rPr>
          <w:rFonts w:ascii="Times New Roman" w:hAnsi="Times New Roman" w:cs="Times New Roman"/>
          <w:sz w:val="28"/>
          <w:szCs w:val="28"/>
        </w:rPr>
      </w:pPr>
      <w:proofErr w:type="spellStart"/>
      <w:r w:rsidRPr="008479B9">
        <w:rPr>
          <w:rFonts w:ascii="Times New Roman" w:hAnsi="Times New Roman" w:cs="Times New Roman"/>
          <w:sz w:val="28"/>
          <w:szCs w:val="28"/>
        </w:rPr>
        <w:t>стримання</w:t>
      </w:r>
      <w:proofErr w:type="spellEnd"/>
      <w:r w:rsidRPr="008479B9">
        <w:rPr>
          <w:rFonts w:ascii="Times New Roman" w:hAnsi="Times New Roman" w:cs="Times New Roman"/>
          <w:sz w:val="28"/>
          <w:szCs w:val="28"/>
        </w:rPr>
        <w:t xml:space="preserve"> міграції кваліфікованих трудових ресурсів, в тому числі </w:t>
      </w:r>
      <w:r w:rsidRPr="00D66128">
        <w:rPr>
          <w:rFonts w:ascii="Times New Roman" w:hAnsi="Times New Roman" w:cs="Times New Roman"/>
          <w:sz w:val="28"/>
          <w:szCs w:val="28"/>
        </w:rPr>
        <w:t>вчених, науковців;</w:t>
      </w:r>
    </w:p>
    <w:p w:rsidR="00F157A9" w:rsidRPr="00F157A9" w:rsidRDefault="00AC0CE0" w:rsidP="00AB67EF">
      <w:pPr>
        <w:pStyle w:val="a4"/>
        <w:numPr>
          <w:ilvl w:val="0"/>
          <w:numId w:val="14"/>
        </w:numPr>
        <w:tabs>
          <w:tab w:val="left" w:pos="993"/>
        </w:tabs>
        <w:spacing w:after="0" w:line="360" w:lineRule="auto"/>
        <w:ind w:left="0" w:firstLine="709"/>
        <w:jc w:val="both"/>
        <w:rPr>
          <w:rStyle w:val="a3"/>
          <w:rFonts w:ascii="Times New Roman" w:hAnsi="Times New Roman" w:cs="Times New Roman"/>
          <w:color w:val="auto"/>
          <w:sz w:val="28"/>
          <w:szCs w:val="28"/>
          <w:u w:val="none"/>
        </w:rPr>
      </w:pPr>
      <w:r w:rsidRPr="00D66128">
        <w:rPr>
          <w:rFonts w:ascii="Times New Roman" w:hAnsi="Times New Roman" w:cs="Times New Roman"/>
          <w:sz w:val="28"/>
          <w:szCs w:val="28"/>
        </w:rPr>
        <w:t>посилений контроль прикордонної служби для запобігання нелегальної міграції</w:t>
      </w:r>
      <w:r w:rsidR="008479B9" w:rsidRPr="00D66128">
        <w:rPr>
          <w:rFonts w:ascii="Times New Roman" w:hAnsi="Times New Roman" w:cs="Times New Roman"/>
          <w:sz w:val="28"/>
          <w:szCs w:val="28"/>
          <w:lang w:val="ru-RU"/>
        </w:rPr>
        <w:t xml:space="preserve"> </w:t>
      </w:r>
      <w:r w:rsidR="008479B9" w:rsidRPr="001425ED">
        <w:rPr>
          <w:rFonts w:ascii="Times New Roman" w:hAnsi="Times New Roman" w:cs="Times New Roman"/>
          <w:sz w:val="28"/>
          <w:szCs w:val="28"/>
        </w:rPr>
        <w:sym w:font="Symbol" w:char="F05B"/>
      </w:r>
      <w:r w:rsidR="00946675">
        <w:rPr>
          <w:rFonts w:ascii="Times New Roman" w:hAnsi="Times New Roman" w:cs="Times New Roman"/>
          <w:sz w:val="28"/>
          <w:szCs w:val="28"/>
        </w:rPr>
        <w:t>73</w:t>
      </w:r>
      <w:r w:rsidR="008479B9" w:rsidRPr="001425ED">
        <w:rPr>
          <w:rFonts w:ascii="Times New Roman" w:hAnsi="Times New Roman" w:cs="Times New Roman"/>
          <w:sz w:val="28"/>
          <w:szCs w:val="28"/>
        </w:rPr>
        <w:sym w:font="Symbol" w:char="F05D"/>
      </w:r>
      <w:r w:rsidR="008479B9" w:rsidRPr="00D66128">
        <w:rPr>
          <w:rFonts w:ascii="Times New Roman" w:hAnsi="Times New Roman" w:cs="Times New Roman"/>
          <w:color w:val="000000"/>
          <w:sz w:val="28"/>
          <w:szCs w:val="28"/>
        </w:rPr>
        <w:t>.</w:t>
      </w:r>
    </w:p>
    <w:p w:rsidR="00F157A9" w:rsidRPr="00F157A9" w:rsidRDefault="00AC0CE0" w:rsidP="00F157A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Також важливо впроваджувати заходи, що сприяли б репатріації</w:t>
      </w:r>
      <w:r>
        <w:rPr>
          <w:rFonts w:ascii="Times New Roman" w:hAnsi="Times New Roman" w:cs="Times New Roman"/>
          <w:sz w:val="28"/>
          <w:szCs w:val="28"/>
          <w:lang w:val="ru-RU"/>
        </w:rPr>
        <w:t xml:space="preserve"> – </w:t>
      </w:r>
      <w:r w:rsidRPr="00083661">
        <w:rPr>
          <w:rFonts w:ascii="Times New Roman" w:hAnsi="Times New Roman" w:cs="Times New Roman"/>
          <w:sz w:val="28"/>
          <w:szCs w:val="28"/>
        </w:rPr>
        <w:t>повернення в країну </w:t>
      </w:r>
      <w:hyperlink r:id="rId43" w:tooltip="Перейти" w:history="1">
        <w:r w:rsidRPr="00083661">
          <w:rPr>
            <w:rFonts w:ascii="Times New Roman" w:hAnsi="Times New Roman" w:cs="Times New Roman"/>
            <w:sz w:val="28"/>
            <w:szCs w:val="28"/>
          </w:rPr>
          <w:t>громадян</w:t>
        </w:r>
      </w:hyperlink>
      <w:r w:rsidRPr="00083661">
        <w:rPr>
          <w:rFonts w:ascii="Times New Roman" w:hAnsi="Times New Roman" w:cs="Times New Roman"/>
          <w:sz w:val="28"/>
          <w:szCs w:val="28"/>
        </w:rPr>
        <w:t>, які внаслідок різних пр</w:t>
      </w:r>
      <w:r>
        <w:rPr>
          <w:rFonts w:ascii="Times New Roman" w:hAnsi="Times New Roman" w:cs="Times New Roman"/>
          <w:sz w:val="28"/>
          <w:szCs w:val="28"/>
        </w:rPr>
        <w:t xml:space="preserve">ичин опинилися на території інших </w:t>
      </w:r>
      <w:hyperlink r:id="rId44" w:tooltip="Перейти" w:history="1">
        <w:r w:rsidRPr="00083661">
          <w:rPr>
            <w:rFonts w:ascii="Times New Roman" w:hAnsi="Times New Roman" w:cs="Times New Roman"/>
            <w:sz w:val="28"/>
            <w:szCs w:val="28"/>
          </w:rPr>
          <w:t>держав</w:t>
        </w:r>
      </w:hyperlink>
      <w:r w:rsidR="00671BD9">
        <w:rPr>
          <w:rFonts w:ascii="Times New Roman" w:hAnsi="Times New Roman" w:cs="Times New Roman"/>
          <w:sz w:val="28"/>
          <w:szCs w:val="28"/>
        </w:rPr>
        <w:t>. Я</w:t>
      </w:r>
      <w:r>
        <w:rPr>
          <w:rFonts w:ascii="Times New Roman" w:hAnsi="Times New Roman" w:cs="Times New Roman"/>
          <w:sz w:val="28"/>
          <w:szCs w:val="28"/>
        </w:rPr>
        <w:t>вище репатріації можливе тоді, коли мігранти насамперед побачать перспективи розвитку та самореалізації в своїй країні. Завдяки поверненню людей, держава отримує кваліфікованих працівників з новими знаннями. В подальшому їм також легше працевлаштуватись, адже міжнародний досвід та знання іноземної мови є важливою складовою резюме. Загалом, створення окремої політики репатріації буде ефективнішим тоді, коли основні країни-реципієнти зазнають економічної кризи або ж негативних суспільних коливань, несприятливих для іммігрантів різноманітних соціальних явищ</w:t>
      </w:r>
      <w:r w:rsidR="008479B9" w:rsidRPr="008479B9">
        <w:rPr>
          <w:rFonts w:ascii="Times New Roman" w:hAnsi="Times New Roman" w:cs="Times New Roman"/>
          <w:sz w:val="28"/>
          <w:szCs w:val="28"/>
        </w:rPr>
        <w:t xml:space="preserve"> </w:t>
      </w:r>
      <w:r w:rsidR="008479B9" w:rsidRPr="00713388">
        <w:rPr>
          <w:rFonts w:ascii="Times New Roman" w:hAnsi="Times New Roman" w:cs="Times New Roman"/>
          <w:sz w:val="28"/>
          <w:szCs w:val="28"/>
        </w:rPr>
        <w:sym w:font="Symbol" w:char="F05B"/>
      </w:r>
      <w:r w:rsidR="00946675">
        <w:rPr>
          <w:rFonts w:ascii="Times New Roman" w:hAnsi="Times New Roman" w:cs="Times New Roman"/>
          <w:sz w:val="28"/>
          <w:szCs w:val="28"/>
        </w:rPr>
        <w:t>102</w:t>
      </w:r>
      <w:r w:rsidR="008479B9" w:rsidRPr="00713388">
        <w:rPr>
          <w:rFonts w:ascii="Times New Roman" w:hAnsi="Times New Roman" w:cs="Times New Roman"/>
          <w:sz w:val="28"/>
          <w:szCs w:val="28"/>
        </w:rPr>
        <w:sym w:font="Symbol" w:char="F05D"/>
      </w:r>
      <w:r w:rsidR="008479B9" w:rsidRPr="00713388">
        <w:rPr>
          <w:rFonts w:ascii="Times New Roman" w:hAnsi="Times New Roman" w:cs="Times New Roman"/>
          <w:color w:val="000000"/>
          <w:sz w:val="28"/>
          <w:szCs w:val="28"/>
        </w:rPr>
        <w:t>.</w:t>
      </w:r>
      <w:r w:rsidR="00946675" w:rsidRPr="00F157A9">
        <w:rPr>
          <w:rFonts w:ascii="Times New Roman" w:hAnsi="Times New Roman" w:cs="Times New Roman"/>
          <w:color w:val="000000"/>
          <w:sz w:val="28"/>
          <w:szCs w:val="28"/>
        </w:rPr>
        <w:t xml:space="preserve"> </w:t>
      </w:r>
    </w:p>
    <w:p w:rsidR="00AC0CE0" w:rsidRDefault="00AC0CE0" w:rsidP="00AC0C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щоб повернення на батьківщину було не таким стресовим, держава повинна надати мігрантам всю необхідну інформацію щодо процесу повернення, подальшого працевлаштування і т. д. Також важливою є співпраця та координація дій з діаспорами. Активну репатріаційну політику ведуть Іспанія, Ірландія та Греція. На сьогодні вони є осередками, куди прибуває багато мігрантів, а особливо, за 2015-2016, коли Греція та Іспанія приймали найбільше біженців. Покращення рівня економічного зростання дозволило країнам перейти з країн-донорів у країни-реципієнти робочої сили.</w:t>
      </w:r>
    </w:p>
    <w:p w:rsidR="00F157A9" w:rsidRPr="00F157A9" w:rsidRDefault="00AC0CE0" w:rsidP="00F157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Польщі проблема еміграції постала після приєднання до ЄС у 2004. Збільшився доступ до європейського ринку праці більш економічно-розвинутих країн, аніж Польща, насамперед до Великобританії, Ірландії, Німеччини, Нідерландів, Швеції. Сьогодні міграція поляків набула</w:t>
      </w:r>
      <w:r w:rsidRPr="00AF2610">
        <w:rPr>
          <w:rFonts w:ascii="Times New Roman" w:hAnsi="Times New Roman" w:cs="Times New Roman"/>
          <w:sz w:val="28"/>
          <w:szCs w:val="28"/>
        </w:rPr>
        <w:t xml:space="preserve"> специфічного значення і стали чимось природним</w:t>
      </w:r>
      <w:r>
        <w:rPr>
          <w:rFonts w:ascii="Times New Roman" w:hAnsi="Times New Roman" w:cs="Times New Roman"/>
          <w:sz w:val="28"/>
          <w:szCs w:val="28"/>
        </w:rPr>
        <w:t>. Основними причинами є більша заробітна плата, бажання вивчити іноземну мову або початок професійної кар’єри</w:t>
      </w:r>
      <w:r w:rsidR="008479B9" w:rsidRPr="008479B9">
        <w:rPr>
          <w:rFonts w:ascii="Times New Roman" w:hAnsi="Times New Roman" w:cs="Times New Roman"/>
          <w:sz w:val="28"/>
          <w:szCs w:val="28"/>
        </w:rPr>
        <w:t xml:space="preserve"> </w:t>
      </w:r>
      <w:r w:rsidR="008479B9" w:rsidRPr="00713388">
        <w:rPr>
          <w:rFonts w:ascii="Times New Roman" w:hAnsi="Times New Roman" w:cs="Times New Roman"/>
          <w:sz w:val="28"/>
          <w:szCs w:val="28"/>
        </w:rPr>
        <w:sym w:font="Symbol" w:char="F05B"/>
      </w:r>
      <w:r w:rsidR="00946675">
        <w:rPr>
          <w:rFonts w:ascii="Times New Roman" w:hAnsi="Times New Roman" w:cs="Times New Roman"/>
          <w:sz w:val="28"/>
          <w:szCs w:val="28"/>
        </w:rPr>
        <w:t xml:space="preserve">97, c. </w:t>
      </w:r>
      <w:r w:rsidR="00946675" w:rsidRPr="00946675">
        <w:rPr>
          <w:rFonts w:ascii="Times New Roman" w:hAnsi="Times New Roman" w:cs="Times New Roman"/>
          <w:sz w:val="28"/>
          <w:szCs w:val="28"/>
          <w:lang w:val="ru-RU"/>
        </w:rPr>
        <w:t>68</w:t>
      </w:r>
      <w:r w:rsidR="008479B9" w:rsidRPr="00713388">
        <w:rPr>
          <w:rFonts w:ascii="Times New Roman" w:hAnsi="Times New Roman" w:cs="Times New Roman"/>
          <w:sz w:val="28"/>
          <w:szCs w:val="28"/>
        </w:rPr>
        <w:sym w:font="Symbol" w:char="F05D"/>
      </w:r>
      <w:r w:rsidR="008479B9" w:rsidRPr="00713388">
        <w:rPr>
          <w:rFonts w:ascii="Times New Roman" w:hAnsi="Times New Roman" w:cs="Times New Roman"/>
          <w:color w:val="000000"/>
          <w:sz w:val="28"/>
          <w:szCs w:val="28"/>
        </w:rPr>
        <w:t>.</w:t>
      </w:r>
      <w:r w:rsidR="00F157A9">
        <w:rPr>
          <w:rFonts w:ascii="Times New Roman" w:hAnsi="Times New Roman" w:cs="Times New Roman"/>
          <w:color w:val="000000"/>
          <w:sz w:val="28"/>
          <w:szCs w:val="28"/>
        </w:rPr>
        <w:t xml:space="preserve"> </w:t>
      </w:r>
      <w:r w:rsidRPr="0088798C">
        <w:rPr>
          <w:rFonts w:ascii="Times New Roman" w:hAnsi="Times New Roman" w:cs="Times New Roman"/>
          <w:sz w:val="28"/>
          <w:szCs w:val="28"/>
        </w:rPr>
        <w:t>Н</w:t>
      </w:r>
      <w:r w:rsidRPr="00AF2610">
        <w:rPr>
          <w:rFonts w:ascii="Times New Roman" w:hAnsi="Times New Roman" w:cs="Times New Roman"/>
          <w:sz w:val="28"/>
          <w:szCs w:val="28"/>
        </w:rPr>
        <w:t xml:space="preserve">аразі, неможливо точно оцінити кількість мігрантів, адже </w:t>
      </w:r>
      <w:r>
        <w:rPr>
          <w:rFonts w:ascii="Times New Roman" w:hAnsi="Times New Roman" w:cs="Times New Roman"/>
          <w:sz w:val="28"/>
          <w:szCs w:val="28"/>
        </w:rPr>
        <w:t>у європейських країнах часто не має обов’язку реєстрації громадян, що прибули з інших країн ЄС</w:t>
      </w:r>
      <w:r w:rsidR="00190BB0" w:rsidRPr="00190BB0">
        <w:rPr>
          <w:rFonts w:ascii="Times New Roman" w:hAnsi="Times New Roman" w:cs="Times New Roman"/>
          <w:sz w:val="28"/>
          <w:szCs w:val="28"/>
        </w:rPr>
        <w:t xml:space="preserve"> </w:t>
      </w:r>
      <w:r w:rsidR="00190BB0" w:rsidRPr="00713388">
        <w:rPr>
          <w:rFonts w:ascii="Times New Roman" w:hAnsi="Times New Roman" w:cs="Times New Roman"/>
          <w:sz w:val="28"/>
          <w:szCs w:val="28"/>
        </w:rPr>
        <w:sym w:font="Symbol" w:char="F05B"/>
      </w:r>
      <w:r w:rsidR="00946675">
        <w:rPr>
          <w:rFonts w:ascii="Times New Roman" w:hAnsi="Times New Roman" w:cs="Times New Roman"/>
          <w:sz w:val="28"/>
          <w:szCs w:val="28"/>
        </w:rPr>
        <w:t>78</w:t>
      </w:r>
      <w:r w:rsidR="00190BB0" w:rsidRPr="00713388">
        <w:rPr>
          <w:rFonts w:ascii="Times New Roman" w:hAnsi="Times New Roman" w:cs="Times New Roman"/>
          <w:sz w:val="28"/>
          <w:szCs w:val="28"/>
        </w:rPr>
        <w:sym w:font="Symbol" w:char="F05D"/>
      </w:r>
      <w:r w:rsidR="00190BB0" w:rsidRPr="00713388">
        <w:rPr>
          <w:rFonts w:ascii="Times New Roman" w:hAnsi="Times New Roman" w:cs="Times New Roman"/>
          <w:color w:val="000000"/>
          <w:sz w:val="28"/>
          <w:szCs w:val="28"/>
        </w:rPr>
        <w:t>.</w:t>
      </w:r>
      <w:r w:rsidR="00F157A9" w:rsidRPr="00F157A9">
        <w:rPr>
          <w:rFonts w:ascii="Times New Roman" w:hAnsi="Times New Roman" w:cs="Times New Roman"/>
          <w:sz w:val="28"/>
          <w:szCs w:val="28"/>
        </w:rPr>
        <w:t xml:space="preserve"> </w:t>
      </w:r>
      <w:r w:rsidRPr="000A0151">
        <w:rPr>
          <w:rFonts w:ascii="Times New Roman" w:hAnsi="Times New Roman" w:cs="Times New Roman"/>
          <w:sz w:val="28"/>
          <w:szCs w:val="28"/>
        </w:rPr>
        <w:t>Приєднавшись до ЄС, поляки очікували на збільшення кількості ділових поїздок, більших можливостей для студентів здобути осві</w:t>
      </w:r>
      <w:r>
        <w:rPr>
          <w:rFonts w:ascii="Times New Roman" w:hAnsi="Times New Roman" w:cs="Times New Roman"/>
          <w:sz w:val="28"/>
          <w:szCs w:val="28"/>
        </w:rPr>
        <w:t>ту за кордоном, проте зіштовхнулися</w:t>
      </w:r>
      <w:r w:rsidRPr="000A0151">
        <w:rPr>
          <w:rFonts w:ascii="Times New Roman" w:hAnsi="Times New Roman" w:cs="Times New Roman"/>
          <w:sz w:val="28"/>
          <w:szCs w:val="28"/>
        </w:rPr>
        <w:t xml:space="preserve"> з проблемою трудової міграції.</w:t>
      </w:r>
      <w:r>
        <w:rPr>
          <w:rFonts w:ascii="Times New Roman" w:hAnsi="Times New Roman" w:cs="Times New Roman"/>
          <w:sz w:val="28"/>
          <w:szCs w:val="28"/>
        </w:rPr>
        <w:t xml:space="preserve"> </w:t>
      </w:r>
      <w:r w:rsidRPr="000A0151">
        <w:rPr>
          <w:rFonts w:ascii="Times New Roman" w:hAnsi="Times New Roman" w:cs="Times New Roman"/>
          <w:sz w:val="28"/>
          <w:szCs w:val="28"/>
        </w:rPr>
        <w:t>Згідно з дослідженнями</w:t>
      </w:r>
      <w:r>
        <w:rPr>
          <w:rFonts w:ascii="Times New Roman" w:hAnsi="Times New Roman" w:cs="Times New Roman"/>
          <w:sz w:val="28"/>
          <w:szCs w:val="28"/>
        </w:rPr>
        <w:t>, з 2018 р.</w:t>
      </w:r>
      <w:r w:rsidRPr="000A0151">
        <w:rPr>
          <w:rFonts w:ascii="Times New Roman" w:hAnsi="Times New Roman" w:cs="Times New Roman"/>
          <w:sz w:val="28"/>
          <w:szCs w:val="28"/>
        </w:rPr>
        <w:t xml:space="preserve"> майже кожен четвертий</w:t>
      </w:r>
      <w:r>
        <w:rPr>
          <w:rFonts w:ascii="Times New Roman" w:hAnsi="Times New Roman" w:cs="Times New Roman"/>
          <w:sz w:val="28"/>
          <w:szCs w:val="28"/>
        </w:rPr>
        <w:t xml:space="preserve"> поляк, а це 22 % від населення навчався чи працював </w:t>
      </w:r>
      <w:r w:rsidRPr="000A0151">
        <w:rPr>
          <w:rFonts w:ascii="Times New Roman" w:hAnsi="Times New Roman" w:cs="Times New Roman"/>
          <w:sz w:val="28"/>
          <w:szCs w:val="28"/>
        </w:rPr>
        <w:t xml:space="preserve">в іншій </w:t>
      </w:r>
      <w:r>
        <w:rPr>
          <w:rFonts w:ascii="Times New Roman" w:hAnsi="Times New Roman" w:cs="Times New Roman"/>
          <w:sz w:val="28"/>
          <w:szCs w:val="28"/>
        </w:rPr>
        <w:t>країні</w:t>
      </w:r>
      <w:r w:rsidR="00190BB0" w:rsidRPr="00190BB0">
        <w:rPr>
          <w:rFonts w:ascii="Times New Roman" w:hAnsi="Times New Roman" w:cs="Times New Roman"/>
          <w:sz w:val="28"/>
          <w:szCs w:val="28"/>
          <w:lang w:val="ru-RU"/>
        </w:rPr>
        <w:t xml:space="preserve"> </w:t>
      </w:r>
      <w:r w:rsidR="00190BB0" w:rsidRPr="00713388">
        <w:rPr>
          <w:rFonts w:ascii="Times New Roman" w:hAnsi="Times New Roman" w:cs="Times New Roman"/>
          <w:sz w:val="28"/>
          <w:szCs w:val="28"/>
        </w:rPr>
        <w:sym w:font="Symbol" w:char="F05B"/>
      </w:r>
      <w:r w:rsidR="00946675">
        <w:rPr>
          <w:rFonts w:ascii="Times New Roman" w:hAnsi="Times New Roman" w:cs="Times New Roman"/>
          <w:sz w:val="28"/>
          <w:szCs w:val="28"/>
        </w:rPr>
        <w:t>98</w:t>
      </w:r>
      <w:r w:rsidR="00190BB0" w:rsidRPr="00713388">
        <w:rPr>
          <w:rFonts w:ascii="Times New Roman" w:hAnsi="Times New Roman" w:cs="Times New Roman"/>
          <w:sz w:val="28"/>
          <w:szCs w:val="28"/>
        </w:rPr>
        <w:sym w:font="Symbol" w:char="F05D"/>
      </w:r>
      <w:r w:rsidR="00190BB0" w:rsidRPr="00713388">
        <w:rPr>
          <w:rFonts w:ascii="Times New Roman" w:hAnsi="Times New Roman" w:cs="Times New Roman"/>
          <w:color w:val="000000"/>
          <w:sz w:val="28"/>
          <w:szCs w:val="28"/>
        </w:rPr>
        <w:t>.</w:t>
      </w:r>
    </w:p>
    <w:p w:rsidR="00AC0CE0" w:rsidRDefault="00AC0CE0" w:rsidP="00AC0C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Варто розглянути, які заходи запровадила Польща задля повернення своїх співвітчизників. Першим кроком була інформативна складова. </w:t>
      </w:r>
      <w:r w:rsidRPr="000A0151">
        <w:rPr>
          <w:rFonts w:ascii="Times New Roman" w:hAnsi="Times New Roman" w:cs="Times New Roman"/>
          <w:sz w:val="28"/>
          <w:szCs w:val="28"/>
        </w:rPr>
        <w:t>У 2006 р. міністерство закордонних справ розробило програму «Ближче до роботи, ближче до Польщі»</w:t>
      </w:r>
      <w:r>
        <w:rPr>
          <w:rFonts w:ascii="Times New Roman" w:hAnsi="Times New Roman" w:cs="Times New Roman"/>
          <w:sz w:val="28"/>
          <w:szCs w:val="28"/>
        </w:rPr>
        <w:t xml:space="preserve">. Другий крок – </w:t>
      </w:r>
      <w:r w:rsidRPr="000A0151">
        <w:rPr>
          <w:rFonts w:ascii="Times New Roman" w:hAnsi="Times New Roman" w:cs="Times New Roman"/>
          <w:sz w:val="28"/>
          <w:szCs w:val="28"/>
        </w:rPr>
        <w:t>створення у 2008 р. міжвідомчої робочої групи з питань повернення, яка розробила нову програму</w:t>
      </w:r>
      <w:r w:rsidR="00946675">
        <w:rPr>
          <w:rFonts w:ascii="Times New Roman" w:hAnsi="Times New Roman" w:cs="Times New Roman"/>
          <w:sz w:val="28"/>
          <w:szCs w:val="28"/>
        </w:rPr>
        <w:t xml:space="preserve"> </w:t>
      </w:r>
      <w:r w:rsidR="00946675" w:rsidRPr="00713388">
        <w:rPr>
          <w:rFonts w:ascii="Times New Roman" w:hAnsi="Times New Roman" w:cs="Times New Roman"/>
          <w:sz w:val="28"/>
          <w:szCs w:val="28"/>
        </w:rPr>
        <w:sym w:font="Symbol" w:char="F05B"/>
      </w:r>
      <w:r w:rsidR="00946675">
        <w:rPr>
          <w:rFonts w:ascii="Times New Roman" w:hAnsi="Times New Roman" w:cs="Times New Roman"/>
          <w:sz w:val="28"/>
          <w:szCs w:val="28"/>
        </w:rPr>
        <w:t>95</w:t>
      </w:r>
      <w:r w:rsidR="00946675" w:rsidRPr="00713388">
        <w:rPr>
          <w:rFonts w:ascii="Times New Roman" w:hAnsi="Times New Roman" w:cs="Times New Roman"/>
          <w:sz w:val="28"/>
          <w:szCs w:val="28"/>
        </w:rPr>
        <w:sym w:font="Symbol" w:char="F05D"/>
      </w:r>
      <w:r>
        <w:rPr>
          <w:rFonts w:ascii="Times New Roman" w:hAnsi="Times New Roman" w:cs="Times New Roman"/>
          <w:sz w:val="28"/>
          <w:szCs w:val="28"/>
        </w:rPr>
        <w:t>. Ця програма передбачала наступне:</w:t>
      </w:r>
    </w:p>
    <w:p w:rsidR="00AC0CE0" w:rsidRDefault="00AC0CE0" w:rsidP="00AB67EF">
      <w:pPr>
        <w:pStyle w:val="a4"/>
        <w:numPr>
          <w:ilvl w:val="0"/>
          <w:numId w:val="15"/>
        </w:numPr>
        <w:tabs>
          <w:tab w:val="left" w:pos="993"/>
        </w:tabs>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система послуг для заробітчан (створення урядового веб-сайту; пр</w:t>
      </w:r>
      <w:r w:rsidRPr="000A0151">
        <w:rPr>
          <w:rFonts w:ascii="Times New Roman" w:hAnsi="Times New Roman" w:cs="Times New Roman"/>
          <w:sz w:val="28"/>
          <w:szCs w:val="28"/>
        </w:rPr>
        <w:t xml:space="preserve">офесійне навчання, консультування з  питань </w:t>
      </w:r>
      <w:r>
        <w:rPr>
          <w:rFonts w:ascii="Times New Roman" w:hAnsi="Times New Roman" w:cs="Times New Roman"/>
          <w:sz w:val="28"/>
          <w:szCs w:val="28"/>
        </w:rPr>
        <w:t>ведення підприємницької діяльності);</w:t>
      </w:r>
    </w:p>
    <w:p w:rsidR="00AC0CE0" w:rsidRDefault="00AC0CE0" w:rsidP="00AB67EF">
      <w:pPr>
        <w:pStyle w:val="a4"/>
        <w:numPr>
          <w:ilvl w:val="0"/>
          <w:numId w:val="15"/>
        </w:numPr>
        <w:tabs>
          <w:tab w:val="left" w:pos="993"/>
        </w:tabs>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податкові канікули для мігрантів (це дало змогу повернути близько 6</w:t>
      </w:r>
      <w:r w:rsidR="00C870FB">
        <w:rPr>
          <w:rFonts w:ascii="Times New Roman" w:hAnsi="Times New Roman" w:cs="Times New Roman"/>
          <w:sz w:val="28"/>
          <w:szCs w:val="28"/>
        </w:rPr>
        <w:t>0 тис. ос.)</w:t>
      </w:r>
      <w:r w:rsidR="00946675">
        <w:t>;</w:t>
      </w:r>
    </w:p>
    <w:p w:rsidR="00AC0CE0" w:rsidRPr="00557217" w:rsidRDefault="00AC0CE0" w:rsidP="00AB67EF">
      <w:pPr>
        <w:pStyle w:val="a4"/>
        <w:numPr>
          <w:ilvl w:val="0"/>
          <w:numId w:val="15"/>
        </w:numPr>
        <w:tabs>
          <w:tab w:val="left" w:pos="993"/>
        </w:tabs>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допомога в освіті для дітей мігрантів (курси польської мови або уроки з інших предметів протягом 12-ти місяців після повернення). </w:t>
      </w:r>
      <w:r w:rsidRPr="00557217">
        <w:rPr>
          <w:rFonts w:ascii="Times New Roman" w:hAnsi="Times New Roman" w:cs="Times New Roman"/>
          <w:sz w:val="28"/>
          <w:szCs w:val="28"/>
        </w:rPr>
        <w:t xml:space="preserve">Також відбувались зустрічі польських чиновників, які пропагували повернення на батьківщину, з представниками діаспори у країнах, куди найбільше виїжджали поляки. Особливо варто відзначити координацію дій усіх урядових організації (як державних, так і місцевих) разом з неурядовими. Значну роль варто віднести </w:t>
      </w:r>
      <w:r w:rsidR="00946675">
        <w:rPr>
          <w:rFonts w:ascii="Times New Roman" w:hAnsi="Times New Roman" w:cs="Times New Roman"/>
          <w:sz w:val="28"/>
          <w:szCs w:val="28"/>
        </w:rPr>
        <w:t>потужній інформативній кампанії</w:t>
      </w:r>
      <w:r w:rsidR="00946675" w:rsidRPr="00713388">
        <w:rPr>
          <w:rFonts w:ascii="Times New Roman" w:hAnsi="Times New Roman" w:cs="Times New Roman"/>
          <w:color w:val="000000"/>
          <w:sz w:val="28"/>
          <w:szCs w:val="28"/>
        </w:rPr>
        <w:t>.</w:t>
      </w:r>
    </w:p>
    <w:p w:rsidR="00AC0CE0" w:rsidRDefault="00AC0CE0" w:rsidP="00AC0C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Прикладом для України може бут</w:t>
      </w:r>
      <w:r w:rsidR="00C870FB">
        <w:rPr>
          <w:rFonts w:ascii="Times New Roman" w:hAnsi="Times New Roman" w:cs="Times New Roman"/>
          <w:sz w:val="28"/>
          <w:szCs w:val="28"/>
        </w:rPr>
        <w:t>и і Албанія, адже вона теж є не</w:t>
      </w:r>
      <w:r>
        <w:rPr>
          <w:rFonts w:ascii="Times New Roman" w:hAnsi="Times New Roman" w:cs="Times New Roman"/>
          <w:sz w:val="28"/>
          <w:szCs w:val="28"/>
        </w:rPr>
        <w:t xml:space="preserve">заможною країною, проте відзначається оперативною міграційною політикою. Близько </w:t>
      </w:r>
      <w:r w:rsidR="008334AC">
        <w:rPr>
          <w:rFonts w:ascii="Times New Roman" w:hAnsi="Times New Roman" w:cs="Times New Roman"/>
          <w:sz w:val="28"/>
          <w:szCs w:val="28"/>
          <w:lang w:val="ru-RU"/>
        </w:rPr>
        <w:t>43</w:t>
      </w:r>
      <w:r w:rsidR="00481A1B">
        <w:rPr>
          <w:rFonts w:ascii="Times New Roman" w:hAnsi="Times New Roman" w:cs="Times New Roman"/>
          <w:sz w:val="28"/>
          <w:szCs w:val="28"/>
          <w:lang w:val="en-US"/>
        </w:rPr>
        <w:t> </w:t>
      </w:r>
      <w:r w:rsidR="00481A1B" w:rsidRPr="00481A1B">
        <w:rPr>
          <w:rFonts w:ascii="Times New Roman" w:hAnsi="Times New Roman" w:cs="Times New Roman"/>
          <w:sz w:val="28"/>
          <w:szCs w:val="28"/>
          <w:lang w:val="ru-RU"/>
        </w:rPr>
        <w:t xml:space="preserve">000 </w:t>
      </w:r>
      <w:r w:rsidR="00481A1B">
        <w:rPr>
          <w:rFonts w:ascii="Times New Roman" w:hAnsi="Times New Roman" w:cs="Times New Roman"/>
          <w:sz w:val="28"/>
          <w:szCs w:val="28"/>
        </w:rPr>
        <w:t xml:space="preserve"> албанців перебували за </w:t>
      </w:r>
      <w:proofErr w:type="spellStart"/>
      <w:r w:rsidR="00481A1B">
        <w:rPr>
          <w:rFonts w:ascii="Times New Roman" w:hAnsi="Times New Roman" w:cs="Times New Roman"/>
          <w:sz w:val="28"/>
          <w:szCs w:val="28"/>
        </w:rPr>
        <w:t>кордоно</w:t>
      </w:r>
      <w:proofErr w:type="spellEnd"/>
      <w:r w:rsidR="00481A1B">
        <w:rPr>
          <w:rFonts w:ascii="Times New Roman" w:hAnsi="Times New Roman" w:cs="Times New Roman"/>
          <w:sz w:val="28"/>
          <w:szCs w:val="28"/>
          <w:lang w:val="ru-RU"/>
        </w:rPr>
        <w:t xml:space="preserve">м, </w:t>
      </w:r>
      <w:r w:rsidR="00481A1B">
        <w:rPr>
          <w:rFonts w:ascii="Times New Roman" w:hAnsi="Times New Roman" w:cs="Times New Roman"/>
          <w:sz w:val="28"/>
          <w:szCs w:val="28"/>
        </w:rPr>
        <w:t>зокрема в ЄС у 2020</w:t>
      </w:r>
      <w:r>
        <w:rPr>
          <w:rFonts w:ascii="Times New Roman" w:hAnsi="Times New Roman" w:cs="Times New Roman"/>
          <w:sz w:val="28"/>
          <w:szCs w:val="28"/>
        </w:rPr>
        <w:t xml:space="preserve"> році, але щорічно додому повертаються приблизно 60 тис. мігрантів. Хоча й серед них переважає частка тих, які повертаються примусово через нелегальну працю. </w:t>
      </w:r>
      <w:r w:rsidRPr="00AA3953">
        <w:rPr>
          <w:rFonts w:ascii="Times New Roman" w:hAnsi="Times New Roman" w:cs="Times New Roman"/>
          <w:sz w:val="28"/>
          <w:szCs w:val="28"/>
        </w:rPr>
        <w:t>У 2006  р. було ухвалено закон «Про еміграцію громадян Албанії з метою працевлаштування»</w:t>
      </w:r>
      <w:r>
        <w:rPr>
          <w:rFonts w:ascii="Times New Roman" w:hAnsi="Times New Roman" w:cs="Times New Roman"/>
          <w:sz w:val="28"/>
          <w:szCs w:val="28"/>
        </w:rPr>
        <w:t>, згідно якого, мігранти можуть отримати</w:t>
      </w:r>
      <w:r w:rsidRPr="00AA3953">
        <w:rPr>
          <w:rFonts w:ascii="Times New Roman" w:hAnsi="Times New Roman" w:cs="Times New Roman"/>
          <w:sz w:val="28"/>
          <w:szCs w:val="28"/>
        </w:rPr>
        <w:t xml:space="preserve"> </w:t>
      </w:r>
      <w:r>
        <w:rPr>
          <w:rFonts w:ascii="Times New Roman" w:hAnsi="Times New Roman" w:cs="Times New Roman"/>
          <w:sz w:val="28"/>
          <w:szCs w:val="28"/>
        </w:rPr>
        <w:t>інформацію та консультацію</w:t>
      </w:r>
      <w:r w:rsidRPr="00AA3953">
        <w:rPr>
          <w:rFonts w:ascii="Times New Roman" w:hAnsi="Times New Roman" w:cs="Times New Roman"/>
          <w:sz w:val="28"/>
          <w:szCs w:val="28"/>
        </w:rPr>
        <w:t xml:space="preserve">, </w:t>
      </w:r>
      <w:r>
        <w:rPr>
          <w:rFonts w:ascii="Times New Roman" w:hAnsi="Times New Roman" w:cs="Times New Roman"/>
          <w:sz w:val="28"/>
          <w:szCs w:val="28"/>
        </w:rPr>
        <w:t>допомогу в необхідних документах</w:t>
      </w:r>
      <w:r w:rsidRPr="00AA3953">
        <w:rPr>
          <w:rFonts w:ascii="Times New Roman" w:hAnsi="Times New Roman" w:cs="Times New Roman"/>
          <w:sz w:val="28"/>
          <w:szCs w:val="28"/>
        </w:rPr>
        <w:t xml:space="preserve">. Вони </w:t>
      </w:r>
      <w:r>
        <w:rPr>
          <w:rFonts w:ascii="Times New Roman" w:hAnsi="Times New Roman" w:cs="Times New Roman"/>
          <w:sz w:val="28"/>
          <w:szCs w:val="28"/>
        </w:rPr>
        <w:t>та їхні сім’ї</w:t>
      </w:r>
      <w:r w:rsidRPr="00AA3953">
        <w:rPr>
          <w:rFonts w:ascii="Times New Roman" w:hAnsi="Times New Roman" w:cs="Times New Roman"/>
          <w:sz w:val="28"/>
          <w:szCs w:val="28"/>
        </w:rPr>
        <w:t xml:space="preserve"> звільняються від сплати податків на  ввезене рухоме </w:t>
      </w:r>
      <w:r w:rsidRPr="000E44CE">
        <w:rPr>
          <w:rFonts w:ascii="Times New Roman" w:hAnsi="Times New Roman" w:cs="Times New Roman"/>
          <w:sz w:val="28"/>
          <w:szCs w:val="28"/>
        </w:rPr>
        <w:t>майно або ж інших матеріалів</w:t>
      </w:r>
      <w:r w:rsidRPr="00AA3953">
        <w:rPr>
          <w:rFonts w:ascii="Times New Roman" w:hAnsi="Times New Roman" w:cs="Times New Roman"/>
          <w:sz w:val="28"/>
          <w:szCs w:val="28"/>
        </w:rPr>
        <w:t>, необхідних для здійснення трудової діял</w:t>
      </w:r>
      <w:r>
        <w:rPr>
          <w:rFonts w:ascii="Times New Roman" w:hAnsi="Times New Roman" w:cs="Times New Roman"/>
          <w:sz w:val="28"/>
          <w:szCs w:val="28"/>
        </w:rPr>
        <w:t>ьності. Органи влади зобов’язуються розробляти відповідні бізнес-проекти, заходи із працевлаштування, навчальні</w:t>
      </w:r>
      <w:r w:rsidRPr="00AA3953">
        <w:rPr>
          <w:rFonts w:ascii="Times New Roman" w:hAnsi="Times New Roman" w:cs="Times New Roman"/>
          <w:sz w:val="28"/>
          <w:szCs w:val="28"/>
        </w:rPr>
        <w:t xml:space="preserve"> програм</w:t>
      </w:r>
      <w:r>
        <w:rPr>
          <w:rFonts w:ascii="Times New Roman" w:hAnsi="Times New Roman" w:cs="Times New Roman"/>
          <w:sz w:val="28"/>
          <w:szCs w:val="28"/>
        </w:rPr>
        <w:t>и для мігрантів</w:t>
      </w:r>
      <w:r w:rsidRPr="00AA3953">
        <w:rPr>
          <w:rFonts w:ascii="Times New Roman" w:hAnsi="Times New Roman" w:cs="Times New Roman"/>
          <w:sz w:val="28"/>
          <w:szCs w:val="28"/>
        </w:rPr>
        <w:t>.</w:t>
      </w:r>
    </w:p>
    <w:p w:rsidR="00946675" w:rsidRDefault="00AC0CE0" w:rsidP="00F157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w:t>
      </w:r>
      <w:r w:rsidRPr="00250112">
        <w:rPr>
          <w:rFonts w:ascii="Times New Roman" w:hAnsi="Times New Roman" w:cs="Times New Roman"/>
          <w:sz w:val="28"/>
          <w:szCs w:val="28"/>
        </w:rPr>
        <w:t xml:space="preserve">2010  р. було ухвалено </w:t>
      </w:r>
      <w:r w:rsidR="00C870FB">
        <w:rPr>
          <w:rFonts w:ascii="Times New Roman" w:hAnsi="Times New Roman" w:cs="Times New Roman"/>
          <w:sz w:val="28"/>
          <w:szCs w:val="28"/>
        </w:rPr>
        <w:t>«</w:t>
      </w:r>
      <w:r w:rsidRPr="00250112">
        <w:rPr>
          <w:rFonts w:ascii="Times New Roman" w:hAnsi="Times New Roman" w:cs="Times New Roman"/>
          <w:sz w:val="28"/>
          <w:szCs w:val="28"/>
        </w:rPr>
        <w:t>Стратегію реінтеграції громадян Албанії</w:t>
      </w:r>
      <w:r w:rsidR="00C870FB">
        <w:rPr>
          <w:rFonts w:ascii="Times New Roman" w:hAnsi="Times New Roman" w:cs="Times New Roman"/>
          <w:sz w:val="28"/>
          <w:szCs w:val="28"/>
        </w:rPr>
        <w:t>»</w:t>
      </w:r>
      <w:r w:rsidRPr="00250112">
        <w:rPr>
          <w:rFonts w:ascii="Times New Roman" w:hAnsi="Times New Roman" w:cs="Times New Roman"/>
          <w:sz w:val="28"/>
          <w:szCs w:val="28"/>
        </w:rPr>
        <w:t>, які повертаються, на період 2010–2015 рр., що було однією з умов отримання безвізового режиму з ЄС.</w:t>
      </w:r>
      <w:r>
        <w:rPr>
          <w:rFonts w:ascii="Times New Roman" w:hAnsi="Times New Roman" w:cs="Times New Roman"/>
          <w:sz w:val="28"/>
          <w:szCs w:val="28"/>
        </w:rPr>
        <w:t xml:space="preserve"> Основна умова полягала у</w:t>
      </w:r>
      <w:r w:rsidRPr="00866482">
        <w:rPr>
          <w:rFonts w:ascii="Times New Roman" w:hAnsi="Times New Roman" w:cs="Times New Roman"/>
          <w:sz w:val="28"/>
          <w:szCs w:val="28"/>
        </w:rPr>
        <w:t xml:space="preserve"> </w:t>
      </w:r>
      <w:r>
        <w:rPr>
          <w:rFonts w:ascii="Times New Roman" w:hAnsi="Times New Roman" w:cs="Times New Roman"/>
          <w:sz w:val="28"/>
          <w:szCs w:val="28"/>
        </w:rPr>
        <w:t xml:space="preserve">забезпеченні для них усіх соціальних програм, які існують в Албанії, а не створення окремих специфічних послуг для мігрантів, окрім жертв насильницької експлуатації людьми і представників </w:t>
      </w:r>
      <w:proofErr w:type="spellStart"/>
      <w:r>
        <w:rPr>
          <w:rFonts w:ascii="Times New Roman" w:hAnsi="Times New Roman" w:cs="Times New Roman"/>
          <w:sz w:val="28"/>
          <w:szCs w:val="28"/>
        </w:rPr>
        <w:t>ромської</w:t>
      </w:r>
      <w:proofErr w:type="spellEnd"/>
      <w:r>
        <w:rPr>
          <w:rFonts w:ascii="Times New Roman" w:hAnsi="Times New Roman" w:cs="Times New Roman"/>
          <w:sz w:val="28"/>
          <w:szCs w:val="28"/>
        </w:rPr>
        <w:t xml:space="preserve"> національності</w:t>
      </w:r>
      <w:r w:rsidR="00190BB0" w:rsidRPr="00190BB0">
        <w:rPr>
          <w:rFonts w:ascii="Times New Roman" w:hAnsi="Times New Roman" w:cs="Times New Roman"/>
          <w:sz w:val="28"/>
          <w:szCs w:val="28"/>
        </w:rPr>
        <w:t xml:space="preserve"> </w:t>
      </w:r>
      <w:r w:rsidR="00190BB0" w:rsidRPr="00713388">
        <w:rPr>
          <w:rFonts w:ascii="Times New Roman" w:hAnsi="Times New Roman" w:cs="Times New Roman"/>
          <w:sz w:val="28"/>
          <w:szCs w:val="28"/>
        </w:rPr>
        <w:sym w:font="Symbol" w:char="F05B"/>
      </w:r>
      <w:r w:rsidR="00190BB0">
        <w:rPr>
          <w:rFonts w:ascii="Times New Roman" w:hAnsi="Times New Roman" w:cs="Times New Roman"/>
          <w:sz w:val="28"/>
          <w:szCs w:val="28"/>
        </w:rPr>
        <w:t>10</w:t>
      </w:r>
      <w:r w:rsidR="00946675">
        <w:rPr>
          <w:rFonts w:ascii="Times New Roman" w:hAnsi="Times New Roman" w:cs="Times New Roman"/>
          <w:sz w:val="28"/>
          <w:szCs w:val="28"/>
        </w:rPr>
        <w:t>7</w:t>
      </w:r>
      <w:r w:rsidR="00190BB0" w:rsidRPr="00713388">
        <w:rPr>
          <w:rFonts w:ascii="Times New Roman" w:hAnsi="Times New Roman" w:cs="Times New Roman"/>
          <w:sz w:val="28"/>
          <w:szCs w:val="28"/>
        </w:rPr>
        <w:sym w:font="Symbol" w:char="F05D"/>
      </w:r>
      <w:r w:rsidR="00190BB0" w:rsidRPr="00713388">
        <w:rPr>
          <w:rFonts w:ascii="Times New Roman" w:hAnsi="Times New Roman" w:cs="Times New Roman"/>
          <w:color w:val="000000"/>
          <w:sz w:val="28"/>
          <w:szCs w:val="28"/>
        </w:rPr>
        <w:t>.</w:t>
      </w:r>
    </w:p>
    <w:p w:rsidR="00F157A9" w:rsidRPr="00F157A9" w:rsidRDefault="00AC0CE0" w:rsidP="00F157A9">
      <w:pPr>
        <w:spacing w:after="0" w:line="360" w:lineRule="auto"/>
        <w:ind w:firstLine="709"/>
        <w:jc w:val="both"/>
        <w:rPr>
          <w:rFonts w:ascii="Times New Roman" w:hAnsi="Times New Roman" w:cs="Times New Roman"/>
          <w:color w:val="000000"/>
          <w:sz w:val="28"/>
          <w:szCs w:val="28"/>
        </w:rPr>
      </w:pPr>
      <w:r w:rsidRPr="008931F3">
        <w:rPr>
          <w:rFonts w:ascii="Times New Roman" w:hAnsi="Times New Roman" w:cs="Times New Roman"/>
          <w:sz w:val="28"/>
          <w:szCs w:val="28"/>
        </w:rPr>
        <w:t xml:space="preserve">Для створення умов, що сприятимуть поверненню в Україну громадян, які працюють за кордоном, та збереженню трудового потенціалу </w:t>
      </w:r>
      <w:r w:rsidR="008C2967">
        <w:rPr>
          <w:rFonts w:ascii="Times New Roman" w:hAnsi="Times New Roman" w:cs="Times New Roman"/>
          <w:sz w:val="28"/>
          <w:szCs w:val="28"/>
        </w:rPr>
        <w:t>держави</w:t>
      </w:r>
      <w:r w:rsidRPr="008931F3">
        <w:rPr>
          <w:rFonts w:ascii="Times New Roman" w:hAnsi="Times New Roman" w:cs="Times New Roman"/>
          <w:sz w:val="28"/>
          <w:szCs w:val="28"/>
        </w:rPr>
        <w:t>, Мін</w:t>
      </w:r>
      <w:r w:rsidR="008C2967">
        <w:rPr>
          <w:rFonts w:ascii="Times New Roman" w:hAnsi="Times New Roman" w:cs="Times New Roman"/>
          <w:sz w:val="28"/>
          <w:szCs w:val="28"/>
        </w:rPr>
        <w:t xml:space="preserve">істерством </w:t>
      </w:r>
      <w:r w:rsidRPr="008931F3">
        <w:rPr>
          <w:rFonts w:ascii="Times New Roman" w:hAnsi="Times New Roman" w:cs="Times New Roman"/>
          <w:sz w:val="28"/>
          <w:szCs w:val="28"/>
        </w:rPr>
        <w:t>соц</w:t>
      </w:r>
      <w:r w:rsidR="008C2967">
        <w:rPr>
          <w:rFonts w:ascii="Times New Roman" w:hAnsi="Times New Roman" w:cs="Times New Roman"/>
          <w:sz w:val="28"/>
          <w:szCs w:val="28"/>
        </w:rPr>
        <w:t xml:space="preserve">іальної </w:t>
      </w:r>
      <w:r w:rsidRPr="008931F3">
        <w:rPr>
          <w:rFonts w:ascii="Times New Roman" w:hAnsi="Times New Roman" w:cs="Times New Roman"/>
          <w:sz w:val="28"/>
          <w:szCs w:val="28"/>
        </w:rPr>
        <w:t>політики</w:t>
      </w:r>
      <w:r w:rsidR="008C2967">
        <w:rPr>
          <w:rFonts w:ascii="Times New Roman" w:hAnsi="Times New Roman" w:cs="Times New Roman"/>
          <w:sz w:val="28"/>
          <w:szCs w:val="28"/>
        </w:rPr>
        <w:t xml:space="preserve"> України</w:t>
      </w:r>
      <w:r w:rsidRPr="008931F3">
        <w:rPr>
          <w:rFonts w:ascii="Times New Roman" w:hAnsi="Times New Roman" w:cs="Times New Roman"/>
          <w:sz w:val="28"/>
          <w:szCs w:val="28"/>
        </w:rPr>
        <w:t xml:space="preserve"> </w:t>
      </w:r>
      <w:r w:rsidR="008C2967">
        <w:rPr>
          <w:rFonts w:ascii="Times New Roman" w:hAnsi="Times New Roman" w:cs="Times New Roman"/>
          <w:sz w:val="28"/>
          <w:szCs w:val="28"/>
        </w:rPr>
        <w:t xml:space="preserve">було </w:t>
      </w:r>
      <w:r w:rsidRPr="008931F3">
        <w:rPr>
          <w:rFonts w:ascii="Times New Roman" w:hAnsi="Times New Roman" w:cs="Times New Roman"/>
          <w:sz w:val="28"/>
          <w:szCs w:val="28"/>
        </w:rPr>
        <w:t xml:space="preserve">розроблено </w:t>
      </w:r>
      <w:r w:rsidRPr="00BC5B42">
        <w:rPr>
          <w:rFonts w:ascii="Times New Roman" w:hAnsi="Times New Roman" w:cs="Times New Roman"/>
          <w:sz w:val="28"/>
          <w:szCs w:val="28"/>
        </w:rPr>
        <w:t>“</w:t>
      </w:r>
      <w:r w:rsidRPr="008931F3">
        <w:rPr>
          <w:rFonts w:ascii="Times New Roman" w:hAnsi="Times New Roman" w:cs="Times New Roman"/>
          <w:sz w:val="28"/>
          <w:szCs w:val="28"/>
        </w:rPr>
        <w:t>План заходів щодо забезпечення реінтеграції в суспільство трудових мігрантів і членів їхніх сімей</w:t>
      </w:r>
      <w:r w:rsidRPr="00BC5B42">
        <w:rPr>
          <w:rFonts w:ascii="Times New Roman" w:hAnsi="Times New Roman" w:cs="Times New Roman"/>
          <w:sz w:val="28"/>
          <w:szCs w:val="28"/>
        </w:rPr>
        <w:t>”</w:t>
      </w:r>
      <w:r w:rsidRPr="008931F3">
        <w:rPr>
          <w:rFonts w:ascii="Times New Roman" w:hAnsi="Times New Roman" w:cs="Times New Roman"/>
          <w:sz w:val="28"/>
          <w:szCs w:val="28"/>
        </w:rPr>
        <w:t>, що затверджено розпорядженням Уряду від 12.04.2017 № 257.</w:t>
      </w:r>
      <w:r w:rsidRPr="00BC5B42">
        <w:rPr>
          <w:rFonts w:ascii="Times New Roman" w:hAnsi="Times New Roman" w:cs="Times New Roman"/>
          <w:sz w:val="28"/>
          <w:szCs w:val="28"/>
        </w:rPr>
        <w:t xml:space="preserve"> </w:t>
      </w:r>
      <w:r>
        <w:rPr>
          <w:rFonts w:ascii="Times New Roman" w:hAnsi="Times New Roman" w:cs="Times New Roman"/>
          <w:sz w:val="28"/>
          <w:szCs w:val="28"/>
        </w:rPr>
        <w:t>Р</w:t>
      </w:r>
      <w:r w:rsidRPr="008931F3">
        <w:rPr>
          <w:rFonts w:ascii="Times New Roman" w:hAnsi="Times New Roman" w:cs="Times New Roman"/>
          <w:sz w:val="28"/>
          <w:szCs w:val="28"/>
        </w:rPr>
        <w:t>еалізація зазначеного Плану спрямована на посилення уваги до міграційних проблем, об'єднання державних органів і суспільства з метою їх розв'язання та забезпечення взаємозв'язку політики зайнятості з принципами державної міграційної політики; консолідацію зусиль державних органів щодо створення умов для повернення громадян України, які працюють за кордоном</w:t>
      </w:r>
      <w:r w:rsidR="00190BB0">
        <w:rPr>
          <w:rFonts w:ascii="Times New Roman" w:hAnsi="Times New Roman" w:cs="Times New Roman"/>
          <w:sz w:val="28"/>
          <w:szCs w:val="28"/>
        </w:rPr>
        <w:t xml:space="preserve"> </w:t>
      </w:r>
      <w:r w:rsidR="00190BB0" w:rsidRPr="00713388">
        <w:rPr>
          <w:rFonts w:ascii="Times New Roman" w:hAnsi="Times New Roman" w:cs="Times New Roman"/>
          <w:sz w:val="28"/>
          <w:szCs w:val="28"/>
        </w:rPr>
        <w:sym w:font="Symbol" w:char="F05B"/>
      </w:r>
      <w:r w:rsidR="00946675">
        <w:rPr>
          <w:rFonts w:ascii="Times New Roman" w:hAnsi="Times New Roman" w:cs="Times New Roman"/>
          <w:sz w:val="28"/>
          <w:szCs w:val="28"/>
        </w:rPr>
        <w:t>35</w:t>
      </w:r>
      <w:r w:rsidR="00190BB0" w:rsidRPr="00713388">
        <w:rPr>
          <w:rFonts w:ascii="Times New Roman" w:hAnsi="Times New Roman" w:cs="Times New Roman"/>
          <w:sz w:val="28"/>
          <w:szCs w:val="28"/>
        </w:rPr>
        <w:sym w:font="Symbol" w:char="F05D"/>
      </w:r>
      <w:r w:rsidR="00190BB0" w:rsidRPr="00713388">
        <w:rPr>
          <w:rFonts w:ascii="Times New Roman" w:hAnsi="Times New Roman" w:cs="Times New Roman"/>
          <w:color w:val="000000"/>
          <w:sz w:val="28"/>
          <w:szCs w:val="28"/>
        </w:rPr>
        <w:t>.</w:t>
      </w:r>
      <w:r w:rsidR="00946675" w:rsidRPr="00F157A9">
        <w:rPr>
          <w:rFonts w:ascii="Times New Roman" w:hAnsi="Times New Roman" w:cs="Times New Roman"/>
          <w:color w:val="000000"/>
          <w:sz w:val="28"/>
          <w:szCs w:val="28"/>
        </w:rPr>
        <w:t xml:space="preserve"> </w:t>
      </w:r>
    </w:p>
    <w:p w:rsidR="00D97544" w:rsidRPr="00D97544" w:rsidRDefault="00AC0CE0" w:rsidP="00D9754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Україна також запровадила деякі міри. Сюди відносяться закони </w:t>
      </w:r>
      <w:r w:rsidRPr="00250112">
        <w:rPr>
          <w:rFonts w:ascii="Times New Roman" w:hAnsi="Times New Roman" w:cs="Times New Roman"/>
          <w:sz w:val="28"/>
          <w:szCs w:val="28"/>
        </w:rPr>
        <w:t>«Про правовий статус іноземців та  осіб без громадянства»</w:t>
      </w:r>
      <w:r>
        <w:rPr>
          <w:rFonts w:ascii="Times New Roman" w:hAnsi="Times New Roman" w:cs="Times New Roman"/>
          <w:sz w:val="28"/>
          <w:szCs w:val="28"/>
        </w:rPr>
        <w:t xml:space="preserve"> </w:t>
      </w:r>
      <w:r w:rsidR="00190BB0" w:rsidRPr="00713388">
        <w:rPr>
          <w:rFonts w:ascii="Times New Roman" w:hAnsi="Times New Roman" w:cs="Times New Roman"/>
          <w:sz w:val="28"/>
          <w:szCs w:val="28"/>
        </w:rPr>
        <w:sym w:font="Symbol" w:char="F05B"/>
      </w:r>
      <w:r w:rsidR="00946675">
        <w:rPr>
          <w:rFonts w:ascii="Times New Roman" w:hAnsi="Times New Roman" w:cs="Times New Roman"/>
          <w:sz w:val="28"/>
          <w:szCs w:val="28"/>
        </w:rPr>
        <w:t>27</w:t>
      </w:r>
      <w:r w:rsidR="00190BB0" w:rsidRPr="00713388">
        <w:rPr>
          <w:rFonts w:ascii="Times New Roman" w:hAnsi="Times New Roman" w:cs="Times New Roman"/>
          <w:sz w:val="28"/>
          <w:szCs w:val="28"/>
        </w:rPr>
        <w:sym w:font="Symbol" w:char="F05D"/>
      </w:r>
      <w:r w:rsidR="00190BB0">
        <w:rPr>
          <w:rFonts w:ascii="Times New Roman" w:hAnsi="Times New Roman" w:cs="Times New Roman"/>
          <w:color w:val="000000"/>
          <w:sz w:val="28"/>
          <w:szCs w:val="28"/>
        </w:rPr>
        <w:t>,</w:t>
      </w:r>
      <w:r w:rsidR="00190BB0" w:rsidRPr="00250112">
        <w:rPr>
          <w:rFonts w:ascii="Times New Roman" w:hAnsi="Times New Roman" w:cs="Times New Roman"/>
          <w:sz w:val="28"/>
          <w:szCs w:val="28"/>
        </w:rPr>
        <w:t xml:space="preserve"> </w:t>
      </w:r>
      <w:r w:rsidRPr="00250112">
        <w:rPr>
          <w:rFonts w:ascii="Times New Roman" w:hAnsi="Times New Roman" w:cs="Times New Roman"/>
          <w:sz w:val="28"/>
          <w:szCs w:val="28"/>
        </w:rPr>
        <w:t>«Про біженців та осіб, які потребують додаткового або тимчасового захисту» (введення субсидіарних форм захисту шукачів притулку</w:t>
      </w:r>
      <w:r w:rsidR="00C870FB" w:rsidRPr="00D97544">
        <w:rPr>
          <w:rFonts w:ascii="Times New Roman" w:hAnsi="Times New Roman" w:cs="Times New Roman"/>
          <w:sz w:val="28"/>
          <w:szCs w:val="28"/>
        </w:rPr>
        <w:t>)</w:t>
      </w:r>
      <w:r>
        <w:rPr>
          <w:rFonts w:ascii="Times New Roman" w:hAnsi="Times New Roman" w:cs="Times New Roman"/>
          <w:sz w:val="28"/>
          <w:szCs w:val="28"/>
        </w:rPr>
        <w:t xml:space="preserve"> </w:t>
      </w:r>
      <w:r w:rsidR="00190BB0" w:rsidRPr="00713388">
        <w:rPr>
          <w:rFonts w:ascii="Times New Roman" w:hAnsi="Times New Roman" w:cs="Times New Roman"/>
          <w:sz w:val="28"/>
          <w:szCs w:val="28"/>
        </w:rPr>
        <w:sym w:font="Symbol" w:char="F05B"/>
      </w:r>
      <w:r w:rsidR="00A53D18">
        <w:rPr>
          <w:rFonts w:ascii="Times New Roman" w:hAnsi="Times New Roman" w:cs="Times New Roman"/>
          <w:sz w:val="28"/>
          <w:szCs w:val="28"/>
        </w:rPr>
        <w:t>23</w:t>
      </w:r>
      <w:r w:rsidR="00190BB0" w:rsidRPr="00713388">
        <w:rPr>
          <w:rFonts w:ascii="Times New Roman" w:hAnsi="Times New Roman" w:cs="Times New Roman"/>
          <w:sz w:val="28"/>
          <w:szCs w:val="28"/>
        </w:rPr>
        <w:sym w:font="Symbol" w:char="F05D"/>
      </w:r>
      <w:r w:rsidR="00190BB0" w:rsidRPr="00713388">
        <w:rPr>
          <w:rFonts w:ascii="Times New Roman" w:hAnsi="Times New Roman" w:cs="Times New Roman"/>
          <w:color w:val="000000"/>
          <w:sz w:val="28"/>
          <w:szCs w:val="28"/>
        </w:rPr>
        <w:t>.</w:t>
      </w:r>
    </w:p>
    <w:p w:rsidR="00AC0CE0" w:rsidRPr="00D97544" w:rsidRDefault="00AC0CE0" w:rsidP="00D97544">
      <w:pPr>
        <w:spacing w:after="0" w:line="360" w:lineRule="auto"/>
        <w:ind w:firstLine="709"/>
        <w:jc w:val="both"/>
        <w:rPr>
          <w:rFonts w:ascii="Times New Roman" w:hAnsi="Times New Roman" w:cs="Times New Roman"/>
          <w:color w:val="000000"/>
          <w:sz w:val="28"/>
          <w:szCs w:val="28"/>
          <w:lang w:val="ru-RU"/>
        </w:rPr>
      </w:pPr>
      <w:r>
        <w:rPr>
          <w:rFonts w:ascii="Times New Roman" w:hAnsi="Times New Roman" w:cs="Times New Roman"/>
          <w:sz w:val="28"/>
          <w:szCs w:val="28"/>
        </w:rPr>
        <w:t xml:space="preserve">Важливим кроком стало ухвалення закону </w:t>
      </w:r>
      <w:r w:rsidRPr="00E8565B">
        <w:rPr>
          <w:rFonts w:ascii="Times New Roman" w:hAnsi="Times New Roman" w:cs="Times New Roman"/>
          <w:sz w:val="28"/>
          <w:szCs w:val="28"/>
        </w:rPr>
        <w:t>«Про Єдиний демографічний реєстр та  документи, що підтверджують громадянство України, посвідчують особу чи її спеціальний статус»</w:t>
      </w:r>
      <w:r>
        <w:t> </w:t>
      </w:r>
      <w:r w:rsidR="00190BB0" w:rsidRPr="00713388">
        <w:rPr>
          <w:rFonts w:ascii="Times New Roman" w:hAnsi="Times New Roman" w:cs="Times New Roman"/>
          <w:sz w:val="28"/>
          <w:szCs w:val="28"/>
        </w:rPr>
        <w:sym w:font="Symbol" w:char="F05B"/>
      </w:r>
      <w:r w:rsidR="00946675">
        <w:rPr>
          <w:rFonts w:ascii="Times New Roman" w:hAnsi="Times New Roman" w:cs="Times New Roman"/>
          <w:sz w:val="28"/>
          <w:szCs w:val="28"/>
        </w:rPr>
        <w:t>24</w:t>
      </w:r>
      <w:r w:rsidR="00190BB0" w:rsidRPr="00713388">
        <w:rPr>
          <w:rFonts w:ascii="Times New Roman" w:hAnsi="Times New Roman" w:cs="Times New Roman"/>
          <w:sz w:val="28"/>
          <w:szCs w:val="28"/>
        </w:rPr>
        <w:sym w:font="Symbol" w:char="F05D"/>
      </w:r>
      <w:r w:rsidR="00190BB0" w:rsidRPr="00713388">
        <w:rPr>
          <w:rFonts w:ascii="Times New Roman" w:hAnsi="Times New Roman" w:cs="Times New Roman"/>
          <w:color w:val="000000"/>
          <w:sz w:val="28"/>
          <w:szCs w:val="28"/>
        </w:rPr>
        <w:t>.</w:t>
      </w:r>
      <w:r w:rsidR="00946675">
        <w:rPr>
          <w:rFonts w:ascii="Times New Roman" w:hAnsi="Times New Roman" w:cs="Times New Roman"/>
          <w:color w:val="000000"/>
          <w:sz w:val="28"/>
          <w:szCs w:val="28"/>
          <w:lang w:val="ru-RU"/>
        </w:rPr>
        <w:t xml:space="preserve"> </w:t>
      </w:r>
      <w:r w:rsidRPr="00186A1E">
        <w:rPr>
          <w:rFonts w:ascii="Times New Roman" w:hAnsi="Times New Roman" w:cs="Times New Roman"/>
          <w:sz w:val="28"/>
          <w:szCs w:val="28"/>
        </w:rPr>
        <w:t>Це започаткувало впровадження біометричних закордонних паспортів за міжнародними стандартами. За допомогою таких електронних носіїв можна точніше вести облік мігрантів, а також регулювати нелегальні потоки працівників.</w:t>
      </w:r>
      <w:r w:rsidRPr="00186A1E">
        <w:t xml:space="preserve"> </w:t>
      </w:r>
    </w:p>
    <w:p w:rsidR="00AC0CE0" w:rsidRPr="00186A1E" w:rsidRDefault="00AC0CE0" w:rsidP="00AC0CE0">
      <w:pPr>
        <w:pStyle w:val="rvps2"/>
        <w:shd w:val="clear" w:color="auto" w:fill="FFFFFF"/>
        <w:spacing w:before="0" w:beforeAutospacing="0" w:after="0" w:afterAutospacing="0" w:line="360" w:lineRule="auto"/>
        <w:ind w:firstLine="709"/>
        <w:jc w:val="both"/>
        <w:rPr>
          <w:rFonts w:eastAsiaTheme="minorHAnsi"/>
          <w:sz w:val="28"/>
          <w:szCs w:val="28"/>
          <w:lang w:eastAsia="en-US"/>
        </w:rPr>
      </w:pPr>
      <w:r w:rsidRPr="00186A1E">
        <w:rPr>
          <w:sz w:val="28"/>
          <w:szCs w:val="28"/>
        </w:rPr>
        <w:t>Закон України «Про зайнятість населення</w:t>
      </w:r>
      <w:r>
        <w:rPr>
          <w:sz w:val="28"/>
          <w:szCs w:val="28"/>
        </w:rPr>
        <w:t xml:space="preserve">», </w:t>
      </w:r>
      <w:r w:rsidRPr="00186A1E">
        <w:rPr>
          <w:sz w:val="28"/>
          <w:szCs w:val="28"/>
        </w:rPr>
        <w:t>в якому вперше подано визначення трудової міграції в Україні</w:t>
      </w:r>
      <w:r>
        <w:rPr>
          <w:sz w:val="28"/>
          <w:szCs w:val="28"/>
        </w:rPr>
        <w:t>, було видано 2012 року</w:t>
      </w:r>
      <w:r w:rsidRPr="00186A1E">
        <w:t xml:space="preserve">. </w:t>
      </w:r>
      <w:r w:rsidRPr="00186A1E">
        <w:rPr>
          <w:rFonts w:eastAsiaTheme="minorHAnsi"/>
          <w:sz w:val="28"/>
          <w:szCs w:val="28"/>
          <w:lang w:eastAsia="en-US"/>
        </w:rPr>
        <w:t>За ним, єдина інформаційно-аналітична система центрального органу виконавчої влади, що реалізує державну політику у сфері зайнятості населення та тр</w:t>
      </w:r>
      <w:r>
        <w:rPr>
          <w:rFonts w:eastAsiaTheme="minorHAnsi"/>
          <w:sz w:val="28"/>
          <w:szCs w:val="28"/>
          <w:lang w:eastAsia="en-US"/>
        </w:rPr>
        <w:t>удової міграції, функціонує для наступного:</w:t>
      </w:r>
    </w:p>
    <w:p w:rsidR="00AC0CE0" w:rsidRDefault="00AC0CE0" w:rsidP="00AB67EF">
      <w:pPr>
        <w:pStyle w:val="rvps2"/>
        <w:numPr>
          <w:ilvl w:val="0"/>
          <w:numId w:val="17"/>
        </w:numPr>
        <w:shd w:val="clear" w:color="auto" w:fill="FFFFFF"/>
        <w:tabs>
          <w:tab w:val="left" w:pos="993"/>
        </w:tabs>
        <w:spacing w:before="0" w:beforeAutospacing="0" w:after="0" w:afterAutospacing="0" w:line="360" w:lineRule="auto"/>
        <w:ind w:left="0" w:firstLine="709"/>
        <w:jc w:val="both"/>
        <w:rPr>
          <w:rFonts w:eastAsiaTheme="minorHAnsi"/>
          <w:sz w:val="28"/>
          <w:szCs w:val="28"/>
          <w:lang w:eastAsia="en-US"/>
        </w:rPr>
      </w:pPr>
      <w:r w:rsidRPr="00E8565B">
        <w:rPr>
          <w:rFonts w:eastAsiaTheme="minorHAnsi"/>
          <w:sz w:val="28"/>
          <w:szCs w:val="28"/>
          <w:lang w:eastAsia="en-US"/>
        </w:rPr>
        <w:t>інформаційної підтримки реалізації державної політики у сфері зайнятості населення;</w:t>
      </w:r>
    </w:p>
    <w:p w:rsidR="00AC0CE0" w:rsidRDefault="00AC0CE0" w:rsidP="00AB67EF">
      <w:pPr>
        <w:pStyle w:val="rvps2"/>
        <w:numPr>
          <w:ilvl w:val="0"/>
          <w:numId w:val="17"/>
        </w:numPr>
        <w:shd w:val="clear" w:color="auto" w:fill="FFFFFF"/>
        <w:tabs>
          <w:tab w:val="left" w:pos="993"/>
        </w:tabs>
        <w:spacing w:before="0" w:beforeAutospacing="0" w:after="0" w:afterAutospacing="0" w:line="360" w:lineRule="auto"/>
        <w:ind w:left="0" w:firstLine="709"/>
        <w:jc w:val="both"/>
        <w:rPr>
          <w:rFonts w:eastAsiaTheme="minorHAnsi"/>
          <w:sz w:val="28"/>
          <w:szCs w:val="28"/>
          <w:lang w:eastAsia="en-US"/>
        </w:rPr>
      </w:pPr>
      <w:r w:rsidRPr="00186A1E">
        <w:rPr>
          <w:rFonts w:eastAsiaTheme="minorHAnsi"/>
          <w:sz w:val="28"/>
          <w:szCs w:val="28"/>
          <w:lang w:eastAsia="en-US"/>
        </w:rPr>
        <w:t>створення цілісної системи інформаційної взаємодії державних органів влади, що здійснюють заходи щодо сприяння зайнятості населення;</w:t>
      </w:r>
    </w:p>
    <w:p w:rsidR="00AC0CE0" w:rsidRDefault="00AC0CE0" w:rsidP="00AB67EF">
      <w:pPr>
        <w:pStyle w:val="rvps2"/>
        <w:numPr>
          <w:ilvl w:val="0"/>
          <w:numId w:val="17"/>
        </w:numPr>
        <w:shd w:val="clear" w:color="auto" w:fill="FFFFFF"/>
        <w:tabs>
          <w:tab w:val="left" w:pos="993"/>
        </w:tabs>
        <w:spacing w:before="0" w:beforeAutospacing="0" w:after="0" w:afterAutospacing="0" w:line="360" w:lineRule="auto"/>
        <w:ind w:left="0" w:firstLine="709"/>
        <w:jc w:val="both"/>
        <w:rPr>
          <w:rFonts w:eastAsiaTheme="minorHAnsi"/>
          <w:sz w:val="28"/>
          <w:szCs w:val="28"/>
          <w:lang w:eastAsia="en-US"/>
        </w:rPr>
      </w:pPr>
      <w:r w:rsidRPr="00E8565B">
        <w:rPr>
          <w:rFonts w:eastAsiaTheme="minorHAnsi"/>
          <w:sz w:val="28"/>
          <w:szCs w:val="28"/>
          <w:lang w:eastAsia="en-US"/>
        </w:rPr>
        <w:t xml:space="preserve"> проведення моніторингу ринку праці, аналізу попиту та пропонування робочої сили;</w:t>
      </w:r>
    </w:p>
    <w:p w:rsidR="00D97544" w:rsidRPr="00D97544" w:rsidRDefault="00C870FB" w:rsidP="00AB67EF">
      <w:pPr>
        <w:pStyle w:val="rvps2"/>
        <w:numPr>
          <w:ilvl w:val="0"/>
          <w:numId w:val="17"/>
        </w:numPr>
        <w:shd w:val="clear" w:color="auto" w:fill="FFFFFF"/>
        <w:tabs>
          <w:tab w:val="left" w:pos="993"/>
        </w:tabs>
        <w:spacing w:before="0" w:beforeAutospacing="0" w:after="0" w:afterAutospacing="0" w:line="360" w:lineRule="auto"/>
        <w:ind w:left="0" w:firstLine="709"/>
        <w:jc w:val="both"/>
        <w:rPr>
          <w:rFonts w:eastAsiaTheme="minorHAnsi"/>
          <w:sz w:val="28"/>
          <w:szCs w:val="28"/>
          <w:lang w:eastAsia="en-US"/>
        </w:rPr>
      </w:pPr>
      <w:r>
        <w:rPr>
          <w:rFonts w:eastAsiaTheme="minorHAnsi"/>
          <w:sz w:val="28"/>
          <w:szCs w:val="28"/>
          <w:lang w:eastAsia="en-US"/>
        </w:rPr>
        <w:t>забезпечення виконання центральн</w:t>
      </w:r>
      <w:r w:rsidR="00AC0CE0" w:rsidRPr="00186A1E">
        <w:rPr>
          <w:rFonts w:eastAsiaTheme="minorHAnsi"/>
          <w:sz w:val="28"/>
          <w:szCs w:val="28"/>
          <w:lang w:eastAsia="en-US"/>
        </w:rPr>
        <w:t>им органом виконавчої влади, що реалізує державну політику у сфері зайнятості населення та трудової міграції, покладених на нього функцій та завдань</w:t>
      </w:r>
      <w:r w:rsidR="00190BB0">
        <w:rPr>
          <w:rFonts w:eastAsiaTheme="minorHAnsi"/>
          <w:sz w:val="28"/>
          <w:szCs w:val="28"/>
          <w:lang w:eastAsia="en-US"/>
        </w:rPr>
        <w:t xml:space="preserve"> </w:t>
      </w:r>
      <w:r w:rsidR="00190BB0" w:rsidRPr="00713388">
        <w:rPr>
          <w:sz w:val="28"/>
          <w:szCs w:val="28"/>
        </w:rPr>
        <w:sym w:font="Symbol" w:char="F05B"/>
      </w:r>
      <w:r w:rsidR="00946675">
        <w:rPr>
          <w:sz w:val="28"/>
          <w:szCs w:val="28"/>
        </w:rPr>
        <w:t>25</w:t>
      </w:r>
      <w:r w:rsidR="00190BB0" w:rsidRPr="00713388">
        <w:rPr>
          <w:sz w:val="28"/>
          <w:szCs w:val="28"/>
        </w:rPr>
        <w:sym w:font="Symbol" w:char="F05D"/>
      </w:r>
      <w:r w:rsidR="00190BB0" w:rsidRPr="00713388">
        <w:rPr>
          <w:color w:val="000000"/>
          <w:sz w:val="28"/>
          <w:szCs w:val="28"/>
        </w:rPr>
        <w:t>.</w:t>
      </w:r>
    </w:p>
    <w:p w:rsidR="00AC0CE0" w:rsidRPr="00D97544" w:rsidRDefault="00AC0CE0" w:rsidP="00D97544">
      <w:pPr>
        <w:pStyle w:val="rvps2"/>
        <w:shd w:val="clear" w:color="auto" w:fill="FFFFFF"/>
        <w:spacing w:before="0" w:beforeAutospacing="0" w:after="0" w:afterAutospacing="0" w:line="360" w:lineRule="auto"/>
        <w:ind w:firstLine="709"/>
        <w:jc w:val="both"/>
        <w:rPr>
          <w:color w:val="000000"/>
          <w:sz w:val="28"/>
          <w:szCs w:val="28"/>
        </w:rPr>
      </w:pPr>
      <w:r w:rsidRPr="000C0012">
        <w:rPr>
          <w:rFonts w:eastAsiaTheme="minorHAnsi"/>
          <w:sz w:val="28"/>
          <w:szCs w:val="28"/>
          <w:lang w:eastAsia="en-US"/>
        </w:rPr>
        <w:t xml:space="preserve">Після цього закону і дотепер ще вносилось безліч поправок. Але загалом, можна вважати, що </w:t>
      </w:r>
      <w:r>
        <w:rPr>
          <w:rFonts w:eastAsiaTheme="minorHAnsi"/>
          <w:sz w:val="28"/>
          <w:szCs w:val="28"/>
          <w:lang w:eastAsia="en-US"/>
        </w:rPr>
        <w:t xml:space="preserve">саме </w:t>
      </w:r>
      <w:r w:rsidRPr="000C0012">
        <w:rPr>
          <w:rFonts w:eastAsiaTheme="minorHAnsi"/>
          <w:sz w:val="28"/>
          <w:szCs w:val="28"/>
          <w:lang w:eastAsia="en-US"/>
        </w:rPr>
        <w:t>План дій з лібералізації візового режиму став поштовхом до удосконалення міграційної політики України.</w:t>
      </w:r>
      <w:r>
        <w:rPr>
          <w:rFonts w:eastAsiaTheme="minorHAnsi"/>
          <w:sz w:val="28"/>
          <w:szCs w:val="28"/>
          <w:lang w:eastAsia="en-US"/>
        </w:rPr>
        <w:t xml:space="preserve"> А сьогодні, основним планом, який включає в собі елементи європейської моделі регулювання міграції і сприяє інтеграції України до ЄС є </w:t>
      </w:r>
      <w:r w:rsidR="00C870FB">
        <w:rPr>
          <w:rFonts w:eastAsiaTheme="minorHAnsi"/>
          <w:sz w:val="28"/>
          <w:szCs w:val="28"/>
          <w:lang w:eastAsia="en-US"/>
        </w:rPr>
        <w:t>«</w:t>
      </w:r>
      <w:r>
        <w:rPr>
          <w:rFonts w:eastAsiaTheme="minorHAnsi"/>
          <w:sz w:val="28"/>
          <w:szCs w:val="28"/>
          <w:lang w:eastAsia="en-US"/>
        </w:rPr>
        <w:t>Стратегія державної міграційної політики України до 2025 року</w:t>
      </w:r>
      <w:r w:rsidR="00C870FB">
        <w:rPr>
          <w:rFonts w:eastAsiaTheme="minorHAnsi"/>
          <w:sz w:val="28"/>
          <w:szCs w:val="28"/>
          <w:lang w:eastAsia="en-US"/>
        </w:rPr>
        <w:t>»</w:t>
      </w:r>
      <w:r w:rsidR="00190BB0">
        <w:rPr>
          <w:rFonts w:eastAsiaTheme="minorHAnsi"/>
          <w:sz w:val="28"/>
          <w:szCs w:val="28"/>
          <w:lang w:eastAsia="en-US"/>
        </w:rPr>
        <w:t xml:space="preserve"> ухвалена 12 липня 2017 року </w:t>
      </w:r>
      <w:r w:rsidR="00190BB0" w:rsidRPr="00713388">
        <w:rPr>
          <w:sz w:val="28"/>
          <w:szCs w:val="28"/>
        </w:rPr>
        <w:sym w:font="Symbol" w:char="F05B"/>
      </w:r>
      <w:r w:rsidR="00946675">
        <w:rPr>
          <w:sz w:val="28"/>
          <w:szCs w:val="28"/>
        </w:rPr>
        <w:t>57</w:t>
      </w:r>
      <w:r w:rsidR="00190BB0" w:rsidRPr="00713388">
        <w:rPr>
          <w:sz w:val="28"/>
          <w:szCs w:val="28"/>
        </w:rPr>
        <w:sym w:font="Symbol" w:char="F05D"/>
      </w:r>
      <w:r w:rsidR="00946675">
        <w:rPr>
          <w:color w:val="000000"/>
          <w:sz w:val="28"/>
          <w:szCs w:val="28"/>
        </w:rPr>
        <w:t xml:space="preserve">. </w:t>
      </w:r>
      <w:r w:rsidRPr="000C0012">
        <w:rPr>
          <w:rFonts w:eastAsiaTheme="minorHAnsi"/>
          <w:sz w:val="28"/>
          <w:szCs w:val="28"/>
          <w:lang w:eastAsia="en-US"/>
        </w:rPr>
        <w:t xml:space="preserve">В ній зазначаються </w:t>
      </w:r>
      <w:r>
        <w:rPr>
          <w:rFonts w:eastAsiaTheme="minorHAnsi"/>
          <w:sz w:val="28"/>
          <w:szCs w:val="28"/>
          <w:lang w:eastAsia="en-US"/>
        </w:rPr>
        <w:t xml:space="preserve">як існуючі проблеми, </w:t>
      </w:r>
      <w:r w:rsidRPr="000C0012">
        <w:rPr>
          <w:rFonts w:eastAsiaTheme="minorHAnsi"/>
          <w:sz w:val="28"/>
          <w:szCs w:val="28"/>
          <w:lang w:eastAsia="en-US"/>
        </w:rPr>
        <w:t>так і методи, через які можливо врегулювати міграцію.</w:t>
      </w:r>
    </w:p>
    <w:p w:rsidR="00AC0CE0" w:rsidRDefault="00AC0CE0" w:rsidP="00AC0CE0">
      <w:pPr>
        <w:pStyle w:val="rvps2"/>
        <w:shd w:val="clear" w:color="auto" w:fill="FFFFFF"/>
        <w:tabs>
          <w:tab w:val="left" w:pos="1134"/>
        </w:tabs>
        <w:spacing w:before="0" w:beforeAutospacing="0" w:after="0" w:afterAutospacing="0" w:line="360" w:lineRule="auto"/>
        <w:ind w:firstLine="709"/>
        <w:jc w:val="both"/>
        <w:rPr>
          <w:rFonts w:eastAsiaTheme="minorHAnsi"/>
          <w:sz w:val="28"/>
          <w:szCs w:val="28"/>
          <w:lang w:eastAsia="en-US"/>
        </w:rPr>
      </w:pPr>
      <w:r>
        <w:rPr>
          <w:rFonts w:eastAsiaTheme="minorHAnsi"/>
          <w:sz w:val="28"/>
          <w:szCs w:val="28"/>
          <w:lang w:eastAsia="en-US"/>
        </w:rPr>
        <w:t>Конкретні питання, які необхідно врегулювати в Україні такі:</w:t>
      </w:r>
    </w:p>
    <w:p w:rsidR="00AC0CE0" w:rsidRDefault="00AC0CE0" w:rsidP="00AB67EF">
      <w:pPr>
        <w:pStyle w:val="rvps2"/>
        <w:numPr>
          <w:ilvl w:val="0"/>
          <w:numId w:val="16"/>
        </w:numPr>
        <w:shd w:val="clear" w:color="auto" w:fill="FFFFFF"/>
        <w:tabs>
          <w:tab w:val="left" w:pos="1134"/>
        </w:tabs>
        <w:spacing w:before="0" w:beforeAutospacing="0" w:after="0" w:afterAutospacing="0" w:line="360" w:lineRule="auto"/>
        <w:ind w:left="0" w:firstLine="709"/>
        <w:jc w:val="both"/>
        <w:rPr>
          <w:rFonts w:eastAsiaTheme="minorHAnsi"/>
          <w:sz w:val="28"/>
          <w:szCs w:val="28"/>
          <w:lang w:eastAsia="en-US"/>
        </w:rPr>
      </w:pPr>
      <w:r w:rsidRPr="000C0012">
        <w:rPr>
          <w:rFonts w:eastAsiaTheme="minorHAnsi"/>
          <w:sz w:val="28"/>
          <w:szCs w:val="28"/>
          <w:lang w:eastAsia="en-US"/>
        </w:rPr>
        <w:t>відсутність державної підтримки та конструктивної спі</w:t>
      </w:r>
      <w:r>
        <w:rPr>
          <w:rFonts w:eastAsiaTheme="minorHAnsi"/>
          <w:sz w:val="28"/>
          <w:szCs w:val="28"/>
          <w:lang w:eastAsia="en-US"/>
        </w:rPr>
        <w:t>впраці в забезпеченні реалізації</w:t>
      </w:r>
      <w:r w:rsidRPr="000C0012">
        <w:rPr>
          <w:rFonts w:eastAsiaTheme="minorHAnsi"/>
          <w:sz w:val="28"/>
          <w:szCs w:val="28"/>
          <w:lang w:eastAsia="en-US"/>
        </w:rPr>
        <w:t xml:space="preserve"> інтересів України за ко</w:t>
      </w:r>
      <w:r>
        <w:rPr>
          <w:rFonts w:eastAsiaTheme="minorHAnsi"/>
          <w:sz w:val="28"/>
          <w:szCs w:val="28"/>
          <w:lang w:eastAsia="en-US"/>
        </w:rPr>
        <w:t>рдоном (</w:t>
      </w:r>
      <w:r w:rsidRPr="000C0012">
        <w:rPr>
          <w:rFonts w:eastAsiaTheme="minorHAnsi"/>
          <w:sz w:val="28"/>
          <w:szCs w:val="28"/>
          <w:lang w:eastAsia="en-US"/>
        </w:rPr>
        <w:t>насамперед стосується висококваліфікованих укр</w:t>
      </w:r>
      <w:r>
        <w:rPr>
          <w:rFonts w:eastAsiaTheme="minorHAnsi"/>
          <w:sz w:val="28"/>
          <w:szCs w:val="28"/>
          <w:lang w:eastAsia="en-US"/>
        </w:rPr>
        <w:t>аїнців, що працюють за кордоном);</w:t>
      </w:r>
    </w:p>
    <w:p w:rsidR="00AC0CE0" w:rsidRDefault="00AC0CE0" w:rsidP="00AB67EF">
      <w:pPr>
        <w:pStyle w:val="rvps2"/>
        <w:numPr>
          <w:ilvl w:val="0"/>
          <w:numId w:val="16"/>
        </w:numPr>
        <w:shd w:val="clear" w:color="auto" w:fill="FFFFFF"/>
        <w:tabs>
          <w:tab w:val="left" w:pos="1134"/>
        </w:tabs>
        <w:spacing w:before="0" w:beforeAutospacing="0" w:after="0" w:afterAutospacing="0" w:line="360" w:lineRule="auto"/>
        <w:ind w:left="0" w:firstLine="709"/>
        <w:jc w:val="both"/>
        <w:rPr>
          <w:rFonts w:eastAsiaTheme="minorHAnsi"/>
          <w:sz w:val="28"/>
          <w:szCs w:val="28"/>
          <w:lang w:eastAsia="en-US"/>
        </w:rPr>
      </w:pPr>
      <w:r>
        <w:rPr>
          <w:rFonts w:eastAsiaTheme="minorHAnsi"/>
          <w:sz w:val="28"/>
          <w:szCs w:val="28"/>
          <w:lang w:eastAsia="en-US"/>
        </w:rPr>
        <w:t>покращене сприяння розвитку міжнародних торгово-економічних та культурних зв’язків;</w:t>
      </w:r>
    </w:p>
    <w:p w:rsidR="00AC0CE0" w:rsidRDefault="00AC0CE0" w:rsidP="00AB67EF">
      <w:pPr>
        <w:pStyle w:val="rvps2"/>
        <w:numPr>
          <w:ilvl w:val="0"/>
          <w:numId w:val="16"/>
        </w:numPr>
        <w:shd w:val="clear" w:color="auto" w:fill="FFFFFF"/>
        <w:tabs>
          <w:tab w:val="left" w:pos="1134"/>
        </w:tabs>
        <w:spacing w:before="0" w:beforeAutospacing="0" w:after="0" w:afterAutospacing="0" w:line="360" w:lineRule="auto"/>
        <w:ind w:left="0" w:firstLine="709"/>
        <w:jc w:val="both"/>
        <w:rPr>
          <w:rFonts w:eastAsiaTheme="minorHAnsi"/>
          <w:sz w:val="28"/>
          <w:szCs w:val="28"/>
          <w:lang w:eastAsia="en-US"/>
        </w:rPr>
      </w:pPr>
      <w:r>
        <w:rPr>
          <w:rFonts w:eastAsiaTheme="minorHAnsi"/>
          <w:sz w:val="28"/>
          <w:szCs w:val="28"/>
          <w:lang w:eastAsia="en-US"/>
        </w:rPr>
        <w:t>подолання наслідків антитерорист</w:t>
      </w:r>
      <w:r w:rsidR="00C870FB">
        <w:rPr>
          <w:rFonts w:eastAsiaTheme="minorHAnsi"/>
          <w:sz w:val="28"/>
          <w:szCs w:val="28"/>
          <w:lang w:eastAsia="en-US"/>
        </w:rPr>
        <w:t>ичної операції та війни на Сході</w:t>
      </w:r>
      <w:r>
        <w:rPr>
          <w:rFonts w:eastAsiaTheme="minorHAnsi"/>
          <w:sz w:val="28"/>
          <w:szCs w:val="28"/>
          <w:lang w:eastAsia="en-US"/>
        </w:rPr>
        <w:t xml:space="preserve"> України;</w:t>
      </w:r>
    </w:p>
    <w:p w:rsidR="00AC0CE0" w:rsidRDefault="00AC0CE0" w:rsidP="00AB67EF">
      <w:pPr>
        <w:pStyle w:val="rvps2"/>
        <w:numPr>
          <w:ilvl w:val="0"/>
          <w:numId w:val="16"/>
        </w:numPr>
        <w:shd w:val="clear" w:color="auto" w:fill="FFFFFF"/>
        <w:tabs>
          <w:tab w:val="left" w:pos="1134"/>
        </w:tabs>
        <w:spacing w:before="0" w:beforeAutospacing="0" w:after="0" w:afterAutospacing="0" w:line="360" w:lineRule="auto"/>
        <w:ind w:left="0" w:firstLine="709"/>
        <w:jc w:val="both"/>
        <w:rPr>
          <w:rFonts w:eastAsiaTheme="minorHAnsi"/>
          <w:sz w:val="28"/>
          <w:szCs w:val="28"/>
          <w:lang w:eastAsia="en-US"/>
        </w:rPr>
      </w:pPr>
      <w:r>
        <w:rPr>
          <w:rFonts w:eastAsiaTheme="minorHAnsi"/>
          <w:sz w:val="28"/>
          <w:szCs w:val="28"/>
          <w:lang w:eastAsia="en-US"/>
        </w:rPr>
        <w:t>недостатня увага до внутрішньої міграції, що може в багатьох випадках слугувати альтернативною зовнішньої;</w:t>
      </w:r>
    </w:p>
    <w:p w:rsidR="00AC0CE0" w:rsidRDefault="00AC0CE0" w:rsidP="00AB67EF">
      <w:pPr>
        <w:pStyle w:val="rvps2"/>
        <w:numPr>
          <w:ilvl w:val="0"/>
          <w:numId w:val="16"/>
        </w:numPr>
        <w:shd w:val="clear" w:color="auto" w:fill="FFFFFF"/>
        <w:tabs>
          <w:tab w:val="left" w:pos="1134"/>
        </w:tabs>
        <w:spacing w:before="0" w:beforeAutospacing="0" w:after="0" w:afterAutospacing="0" w:line="360" w:lineRule="auto"/>
        <w:ind w:left="0" w:firstLine="709"/>
        <w:jc w:val="both"/>
        <w:rPr>
          <w:rFonts w:eastAsiaTheme="minorHAnsi"/>
          <w:sz w:val="28"/>
          <w:szCs w:val="28"/>
          <w:lang w:eastAsia="en-US"/>
        </w:rPr>
      </w:pPr>
      <w:r>
        <w:rPr>
          <w:rFonts w:eastAsiaTheme="minorHAnsi"/>
          <w:sz w:val="28"/>
          <w:szCs w:val="28"/>
          <w:lang w:eastAsia="en-US"/>
        </w:rPr>
        <w:t>створення програми заохочення репатріації українців;</w:t>
      </w:r>
    </w:p>
    <w:p w:rsidR="00AC0CE0" w:rsidRDefault="00AC0CE0" w:rsidP="00AB67EF">
      <w:pPr>
        <w:pStyle w:val="rvps2"/>
        <w:numPr>
          <w:ilvl w:val="0"/>
          <w:numId w:val="16"/>
        </w:numPr>
        <w:shd w:val="clear" w:color="auto" w:fill="FFFFFF"/>
        <w:tabs>
          <w:tab w:val="left" w:pos="1134"/>
        </w:tabs>
        <w:spacing w:before="0" w:beforeAutospacing="0" w:after="0" w:afterAutospacing="0" w:line="360" w:lineRule="auto"/>
        <w:ind w:left="0" w:firstLine="709"/>
        <w:jc w:val="both"/>
        <w:rPr>
          <w:rFonts w:eastAsiaTheme="minorHAnsi"/>
          <w:sz w:val="28"/>
          <w:szCs w:val="28"/>
          <w:lang w:eastAsia="en-US"/>
        </w:rPr>
      </w:pPr>
      <w:r>
        <w:rPr>
          <w:rFonts w:eastAsiaTheme="minorHAnsi"/>
          <w:sz w:val="28"/>
          <w:szCs w:val="28"/>
          <w:lang w:eastAsia="en-US"/>
        </w:rPr>
        <w:t>створення системи залучення закордонних висококваліфікованих спеціалістів, здатних сприяти економічному розвитку України;</w:t>
      </w:r>
    </w:p>
    <w:p w:rsidR="00AC0CE0" w:rsidRDefault="00AC0CE0" w:rsidP="00AB67EF">
      <w:pPr>
        <w:pStyle w:val="rvps2"/>
        <w:numPr>
          <w:ilvl w:val="0"/>
          <w:numId w:val="16"/>
        </w:numPr>
        <w:shd w:val="clear" w:color="auto" w:fill="FFFFFF"/>
        <w:tabs>
          <w:tab w:val="left" w:pos="1134"/>
        </w:tabs>
        <w:spacing w:before="0" w:beforeAutospacing="0" w:after="0" w:afterAutospacing="0" w:line="360" w:lineRule="auto"/>
        <w:ind w:left="0" w:firstLine="709"/>
        <w:jc w:val="both"/>
        <w:rPr>
          <w:rFonts w:eastAsiaTheme="minorHAnsi"/>
          <w:sz w:val="28"/>
          <w:szCs w:val="28"/>
          <w:lang w:eastAsia="en-US"/>
        </w:rPr>
      </w:pPr>
      <w:r>
        <w:rPr>
          <w:rFonts w:eastAsiaTheme="minorHAnsi"/>
          <w:sz w:val="28"/>
          <w:szCs w:val="28"/>
          <w:lang w:eastAsia="en-US"/>
        </w:rPr>
        <w:t xml:space="preserve">сприяння інтеграції мігрантів (поки такі програми створені тільки для біженців та осіб, що потребують захисту, </w:t>
      </w:r>
      <w:r w:rsidR="00C870FB">
        <w:rPr>
          <w:rFonts w:eastAsiaTheme="minorHAnsi"/>
          <w:sz w:val="28"/>
          <w:szCs w:val="28"/>
          <w:lang w:eastAsia="en-US"/>
        </w:rPr>
        <w:t>а</w:t>
      </w:r>
      <w:r>
        <w:rPr>
          <w:rFonts w:eastAsiaTheme="minorHAnsi"/>
          <w:sz w:val="28"/>
          <w:szCs w:val="28"/>
          <w:lang w:eastAsia="en-US"/>
        </w:rPr>
        <w:t xml:space="preserve"> результати таких програм незначні);</w:t>
      </w:r>
    </w:p>
    <w:p w:rsidR="00AC0CE0" w:rsidRPr="00FA04FE" w:rsidRDefault="00AC0CE0" w:rsidP="00AB67EF">
      <w:pPr>
        <w:pStyle w:val="rvps2"/>
        <w:numPr>
          <w:ilvl w:val="0"/>
          <w:numId w:val="16"/>
        </w:numPr>
        <w:shd w:val="clear" w:color="auto" w:fill="FFFFFF"/>
        <w:tabs>
          <w:tab w:val="left" w:pos="1134"/>
        </w:tabs>
        <w:spacing w:before="0" w:beforeAutospacing="0" w:after="0" w:afterAutospacing="0" w:line="360" w:lineRule="auto"/>
        <w:ind w:left="0" w:firstLine="709"/>
        <w:jc w:val="both"/>
        <w:rPr>
          <w:rFonts w:eastAsiaTheme="minorHAnsi"/>
          <w:sz w:val="28"/>
          <w:szCs w:val="28"/>
          <w:lang w:eastAsia="en-US"/>
        </w:rPr>
      </w:pPr>
      <w:r>
        <w:rPr>
          <w:rFonts w:eastAsiaTheme="minorHAnsi"/>
          <w:sz w:val="28"/>
          <w:szCs w:val="28"/>
          <w:lang w:eastAsia="en-US"/>
        </w:rPr>
        <w:t xml:space="preserve">курс на залучення іммігрантів, насамперед через тісніші відносини з ЄС, запобігання різних проявів дискримінацій та ксенофобії. </w:t>
      </w:r>
      <w:r w:rsidRPr="00FA04FE">
        <w:rPr>
          <w:rFonts w:eastAsiaTheme="minorHAnsi"/>
          <w:sz w:val="28"/>
          <w:szCs w:val="28"/>
          <w:lang w:eastAsia="en-US"/>
        </w:rPr>
        <w:t xml:space="preserve">Регулювання за виконанням таких дій покладено в першу чергу на Державну Міграційну Службу України, про яку йшлось раніше. </w:t>
      </w:r>
    </w:p>
    <w:p w:rsidR="00AC0CE0" w:rsidRDefault="00AC0CE0" w:rsidP="003B012A">
      <w:pPr>
        <w:pStyle w:val="rvps2"/>
        <w:shd w:val="clear" w:color="auto" w:fill="FFFFFF"/>
        <w:spacing w:before="0" w:beforeAutospacing="0" w:after="150" w:afterAutospacing="0" w:line="360" w:lineRule="auto"/>
        <w:jc w:val="both"/>
      </w:pPr>
    </w:p>
    <w:p w:rsidR="00AC0CE0" w:rsidRPr="00911B51" w:rsidRDefault="00AC0CE0" w:rsidP="00BC4965">
      <w:pPr>
        <w:spacing w:after="0" w:line="360" w:lineRule="auto"/>
        <w:ind w:firstLine="709"/>
        <w:jc w:val="center"/>
        <w:rPr>
          <w:rFonts w:ascii="Times New Roman" w:hAnsi="Times New Roman"/>
          <w:b/>
          <w:sz w:val="28"/>
          <w:szCs w:val="28"/>
        </w:rPr>
      </w:pPr>
      <w:r w:rsidRPr="008931F3">
        <w:rPr>
          <w:rFonts w:ascii="Times New Roman" w:hAnsi="Times New Roman"/>
          <w:b/>
          <w:sz w:val="28"/>
          <w:szCs w:val="28"/>
        </w:rPr>
        <w:t>3.3. Рекомендації щодо</w:t>
      </w:r>
      <w:r w:rsidRPr="00911B51">
        <w:rPr>
          <w:rFonts w:ascii="Times New Roman" w:hAnsi="Times New Roman"/>
          <w:b/>
          <w:sz w:val="28"/>
          <w:szCs w:val="28"/>
        </w:rPr>
        <w:t xml:space="preserve"> залучення міжнародних трансферів мігрантів в економіку України</w:t>
      </w:r>
    </w:p>
    <w:p w:rsidR="00D97544" w:rsidRPr="00D97544" w:rsidRDefault="00AC0CE0" w:rsidP="00D97544">
      <w:pPr>
        <w:pStyle w:val="a7"/>
        <w:shd w:val="clear" w:color="auto" w:fill="FFFFFF"/>
        <w:spacing w:before="0" w:beforeAutospacing="0" w:after="0" w:afterAutospacing="0" w:line="360" w:lineRule="auto"/>
        <w:ind w:firstLine="709"/>
        <w:jc w:val="both"/>
        <w:textAlignment w:val="baseline"/>
        <w:rPr>
          <w:color w:val="0000FF"/>
          <w:u w:val="single"/>
        </w:rPr>
      </w:pPr>
      <w:r>
        <w:rPr>
          <w:rFonts w:eastAsiaTheme="minorHAnsi"/>
          <w:sz w:val="28"/>
          <w:szCs w:val="28"/>
          <w:lang w:eastAsia="en-US"/>
        </w:rPr>
        <w:t xml:space="preserve">Грошові перекази мігрантів є позитивним наслідком міграції (хоча й підрахувати кількість мігрантів важко, щоб краще оцінити вплив трансферів). Ще складніше порівняти їх в розрізі країн, адже кожна використовує власну методологію з визначенням термінів міграції і т. д. </w:t>
      </w:r>
      <w:r>
        <w:rPr>
          <w:color w:val="191919"/>
          <w:sz w:val="28"/>
          <w:szCs w:val="28"/>
        </w:rPr>
        <w:t>Н</w:t>
      </w:r>
      <w:r w:rsidRPr="00EA4B36">
        <w:rPr>
          <w:color w:val="191919"/>
          <w:sz w:val="28"/>
          <w:szCs w:val="28"/>
        </w:rPr>
        <w:t>априклад, дані Державної міграційної служби, на які опирається Державна служба статистики України, не дозволяють виділити тимчасових трудових мігрантів з-поміж турис</w:t>
      </w:r>
      <w:r>
        <w:rPr>
          <w:color w:val="191919"/>
          <w:sz w:val="28"/>
          <w:szCs w:val="28"/>
        </w:rPr>
        <w:t>тів. З</w:t>
      </w:r>
      <w:r w:rsidRPr="00EA4B36">
        <w:rPr>
          <w:color w:val="191919"/>
          <w:sz w:val="28"/>
          <w:szCs w:val="28"/>
        </w:rPr>
        <w:t xml:space="preserve">віти Міжнародної організації з міграції </w:t>
      </w:r>
      <w:r>
        <w:rPr>
          <w:color w:val="191919"/>
          <w:sz w:val="28"/>
          <w:szCs w:val="28"/>
        </w:rPr>
        <w:t>також є дещо суб’єктивними</w:t>
      </w:r>
      <w:r w:rsidRPr="00EA4B36">
        <w:rPr>
          <w:color w:val="191919"/>
          <w:sz w:val="28"/>
          <w:szCs w:val="28"/>
        </w:rPr>
        <w:t>, оскільки базуються на опитуваннях домогосподарств, і т. д</w:t>
      </w:r>
      <w:r w:rsidR="00C870FB">
        <w:rPr>
          <w:color w:val="191919"/>
          <w:sz w:val="28"/>
          <w:szCs w:val="28"/>
        </w:rPr>
        <w:t>.</w:t>
      </w:r>
      <w:r w:rsidR="00190BB0" w:rsidRPr="00190BB0">
        <w:rPr>
          <w:color w:val="191919"/>
          <w:sz w:val="28"/>
          <w:szCs w:val="28"/>
        </w:rPr>
        <w:t xml:space="preserve"> </w:t>
      </w:r>
      <w:r w:rsidR="00190BB0" w:rsidRPr="00713388">
        <w:rPr>
          <w:sz w:val="28"/>
          <w:szCs w:val="28"/>
        </w:rPr>
        <w:sym w:font="Symbol" w:char="F05B"/>
      </w:r>
      <w:r w:rsidR="00946675">
        <w:rPr>
          <w:sz w:val="28"/>
          <w:szCs w:val="28"/>
        </w:rPr>
        <w:t>28</w:t>
      </w:r>
      <w:r w:rsidR="00190BB0" w:rsidRPr="00713388">
        <w:rPr>
          <w:sz w:val="28"/>
          <w:szCs w:val="28"/>
        </w:rPr>
        <w:sym w:font="Symbol" w:char="F05D"/>
      </w:r>
      <w:r w:rsidR="00190BB0" w:rsidRPr="00713388">
        <w:rPr>
          <w:color w:val="000000"/>
          <w:sz w:val="28"/>
          <w:szCs w:val="28"/>
        </w:rPr>
        <w:t>.</w:t>
      </w:r>
      <w:r w:rsidR="00946675" w:rsidRPr="00D97544">
        <w:rPr>
          <w:color w:val="0000FF"/>
          <w:u w:val="single"/>
        </w:rPr>
        <w:t xml:space="preserve"> </w:t>
      </w:r>
    </w:p>
    <w:p w:rsidR="00AC0CE0" w:rsidRPr="00364749" w:rsidRDefault="00AC0CE0" w:rsidP="00AC0CE0">
      <w:pPr>
        <w:pStyle w:val="a7"/>
        <w:shd w:val="clear" w:color="auto" w:fill="FFFFFF"/>
        <w:spacing w:before="0" w:beforeAutospacing="0" w:after="0" w:afterAutospacing="0" w:line="360" w:lineRule="auto"/>
        <w:ind w:firstLine="709"/>
        <w:jc w:val="both"/>
        <w:textAlignment w:val="baseline"/>
        <w:rPr>
          <w:rFonts w:eastAsiaTheme="minorHAnsi"/>
          <w:sz w:val="28"/>
          <w:szCs w:val="28"/>
          <w:lang w:eastAsia="en-US"/>
        </w:rPr>
      </w:pPr>
      <w:r>
        <w:rPr>
          <w:rFonts w:eastAsiaTheme="minorHAnsi"/>
          <w:sz w:val="28"/>
          <w:szCs w:val="28"/>
          <w:lang w:eastAsia="en-US"/>
        </w:rPr>
        <w:t xml:space="preserve">Важливо згадати і таку проблему, </w:t>
      </w:r>
      <w:r w:rsidRPr="00364749">
        <w:rPr>
          <w:rFonts w:eastAsiaTheme="minorHAnsi"/>
          <w:sz w:val="28"/>
          <w:szCs w:val="28"/>
          <w:lang w:eastAsia="en-US"/>
        </w:rPr>
        <w:t>що в більшості випадків перекази здійснюються неформальними каналами, наприклад передача грошей через знайомих, друзів, водіїв і т. д. Це підтверджують дані Наці</w:t>
      </w:r>
      <w:r>
        <w:rPr>
          <w:rFonts w:eastAsiaTheme="minorHAnsi"/>
          <w:sz w:val="28"/>
          <w:szCs w:val="28"/>
          <w:lang w:eastAsia="en-US"/>
        </w:rPr>
        <w:t>онального банку України</w:t>
      </w:r>
      <w:r w:rsidRPr="00364749">
        <w:rPr>
          <w:rFonts w:eastAsiaTheme="minorHAnsi"/>
          <w:sz w:val="28"/>
          <w:szCs w:val="28"/>
          <w:lang w:eastAsia="en-US"/>
        </w:rPr>
        <w:t xml:space="preserve"> за 2019 рік</w:t>
      </w:r>
      <w:r>
        <w:rPr>
          <w:rFonts w:eastAsiaTheme="minorHAnsi"/>
          <w:sz w:val="28"/>
          <w:szCs w:val="28"/>
          <w:lang w:eastAsia="en-US"/>
        </w:rPr>
        <w:t xml:space="preserve"> (рис. 3.5)</w:t>
      </w:r>
      <w:r w:rsidR="001425ED">
        <w:rPr>
          <w:rFonts w:eastAsiaTheme="minorHAnsi"/>
          <w:sz w:val="28"/>
          <w:szCs w:val="28"/>
          <w:lang w:eastAsia="en-US"/>
        </w:rPr>
        <w:t>.</w:t>
      </w:r>
    </w:p>
    <w:p w:rsidR="00AC0CE0" w:rsidRDefault="00AC0CE0" w:rsidP="00AC0CE0">
      <w:pPr>
        <w:pStyle w:val="a7"/>
        <w:shd w:val="clear" w:color="auto" w:fill="FFFFFF"/>
        <w:spacing w:line="360" w:lineRule="auto"/>
        <w:ind w:firstLine="709"/>
        <w:jc w:val="center"/>
        <w:textAlignment w:val="baseline"/>
        <w:rPr>
          <w:sz w:val="28"/>
          <w:szCs w:val="28"/>
          <w:highlight w:val="red"/>
        </w:rPr>
      </w:pPr>
      <w:r>
        <w:rPr>
          <w:noProof/>
        </w:rPr>
        <w:drawing>
          <wp:inline distT="0" distB="0" distL="0" distR="0" wp14:anchorId="6D092139" wp14:editId="124C8BF5">
            <wp:extent cx="4572000" cy="2087880"/>
            <wp:effectExtent l="0" t="0" r="0" b="7620"/>
            <wp:docPr id="68" name="Диаграмма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AC0CE0" w:rsidRPr="006038C5" w:rsidRDefault="00AC0CE0" w:rsidP="00AC0CE0">
      <w:pPr>
        <w:pStyle w:val="a7"/>
        <w:shd w:val="clear" w:color="auto" w:fill="FFFFFF"/>
        <w:spacing w:before="0" w:beforeAutospacing="0" w:after="0" w:afterAutospacing="0" w:line="360" w:lineRule="auto"/>
        <w:ind w:firstLine="709"/>
        <w:jc w:val="both"/>
        <w:textAlignment w:val="baseline"/>
        <w:rPr>
          <w:rStyle w:val="12"/>
          <w:color w:val="000000"/>
          <w:sz w:val="28"/>
          <w:szCs w:val="28"/>
          <w:shd w:val="clear" w:color="auto" w:fill="FFFFFF"/>
        </w:rPr>
      </w:pPr>
      <w:r w:rsidRPr="006038C5">
        <w:rPr>
          <w:sz w:val="28"/>
          <w:szCs w:val="28"/>
        </w:rPr>
        <w:t xml:space="preserve">Рис. 3.5. </w:t>
      </w:r>
      <w:r w:rsidRPr="006038C5">
        <w:rPr>
          <w:bCs/>
          <w:color w:val="000000"/>
          <w:sz w:val="28"/>
          <w:szCs w:val="28"/>
          <w:shd w:val="clear" w:color="auto" w:fill="FFFFFF"/>
        </w:rPr>
        <w:t>Грошові перекази в</w:t>
      </w:r>
      <w:r w:rsidR="00C870FB">
        <w:rPr>
          <w:bCs/>
          <w:color w:val="000000"/>
          <w:sz w:val="28"/>
          <w:szCs w:val="28"/>
          <w:shd w:val="clear" w:color="auto" w:fill="FFFFFF"/>
        </w:rPr>
        <w:t xml:space="preserve"> Україну в 2019 році за шляхами </w:t>
      </w:r>
      <w:r w:rsidRPr="006038C5">
        <w:rPr>
          <w:bCs/>
          <w:color w:val="000000"/>
          <w:sz w:val="28"/>
          <w:szCs w:val="28"/>
          <w:shd w:val="clear" w:color="auto" w:fill="FFFFFF"/>
        </w:rPr>
        <w:t>перерахування </w:t>
      </w:r>
      <w:r w:rsidRPr="006038C5">
        <w:rPr>
          <w:rStyle w:val="12"/>
          <w:color w:val="000000"/>
          <w:sz w:val="28"/>
          <w:szCs w:val="28"/>
          <w:shd w:val="clear" w:color="auto" w:fill="FFFFFF"/>
        </w:rPr>
        <w:t xml:space="preserve">(млн. дол. США) </w:t>
      </w:r>
    </w:p>
    <w:p w:rsidR="00D97544" w:rsidRPr="00D97544" w:rsidRDefault="001425ED" w:rsidP="00D97544">
      <w:pPr>
        <w:pStyle w:val="a7"/>
        <w:shd w:val="clear" w:color="auto" w:fill="FFFFFF"/>
        <w:spacing w:before="0" w:beforeAutospacing="0" w:after="160" w:afterAutospacing="0" w:line="360" w:lineRule="auto"/>
        <w:ind w:firstLine="709"/>
        <w:jc w:val="both"/>
        <w:textAlignment w:val="baseline"/>
        <w:rPr>
          <w:color w:val="000000"/>
          <w:sz w:val="28"/>
          <w:szCs w:val="28"/>
        </w:rPr>
      </w:pPr>
      <w:r w:rsidRPr="001425ED">
        <w:rPr>
          <w:sz w:val="28"/>
          <w:szCs w:val="28"/>
        </w:rPr>
        <w:t>С</w:t>
      </w:r>
      <w:r w:rsidR="00D66128" w:rsidRPr="001425ED">
        <w:rPr>
          <w:sz w:val="28"/>
          <w:szCs w:val="28"/>
        </w:rPr>
        <w:t xml:space="preserve">кладено </w:t>
      </w:r>
      <w:r w:rsidR="000C173B">
        <w:rPr>
          <w:sz w:val="28"/>
          <w:szCs w:val="28"/>
        </w:rPr>
        <w:t>автором</w:t>
      </w:r>
      <w:r w:rsidR="00444427">
        <w:rPr>
          <w:sz w:val="28"/>
          <w:szCs w:val="28"/>
        </w:rPr>
        <w:t xml:space="preserve"> з</w:t>
      </w:r>
      <w:r w:rsidR="00D66128" w:rsidRPr="001425ED">
        <w:rPr>
          <w:sz w:val="28"/>
          <w:szCs w:val="28"/>
        </w:rPr>
        <w:t>а</w:t>
      </w:r>
      <w:r w:rsidRPr="001425ED">
        <w:rPr>
          <w:sz w:val="28"/>
          <w:szCs w:val="28"/>
        </w:rPr>
        <w:t>:</w:t>
      </w:r>
      <w:r w:rsidR="00D66128">
        <w:rPr>
          <w:i/>
          <w:sz w:val="28"/>
          <w:szCs w:val="28"/>
        </w:rPr>
        <w:t xml:space="preserve"> </w:t>
      </w:r>
      <w:r w:rsidR="003B012A">
        <w:t xml:space="preserve"> </w:t>
      </w:r>
      <w:r w:rsidR="00190BB0" w:rsidRPr="00713388">
        <w:rPr>
          <w:sz w:val="28"/>
          <w:szCs w:val="28"/>
        </w:rPr>
        <w:sym w:font="Symbol" w:char="F05B"/>
      </w:r>
      <w:r w:rsidR="00A33AAB">
        <w:rPr>
          <w:sz w:val="28"/>
          <w:szCs w:val="28"/>
        </w:rPr>
        <w:t>15</w:t>
      </w:r>
      <w:r w:rsidR="00190BB0" w:rsidRPr="00713388">
        <w:rPr>
          <w:sz w:val="28"/>
          <w:szCs w:val="28"/>
        </w:rPr>
        <w:sym w:font="Symbol" w:char="F05D"/>
      </w:r>
      <w:r w:rsidR="00190BB0" w:rsidRPr="00713388">
        <w:rPr>
          <w:color w:val="000000"/>
          <w:sz w:val="28"/>
          <w:szCs w:val="28"/>
        </w:rPr>
        <w:t>.</w:t>
      </w:r>
      <w:r w:rsidR="00A33AAB" w:rsidRPr="00D97544">
        <w:rPr>
          <w:color w:val="000000"/>
          <w:sz w:val="28"/>
          <w:szCs w:val="28"/>
        </w:rPr>
        <w:t xml:space="preserve"> </w:t>
      </w:r>
    </w:p>
    <w:p w:rsidR="00AC0CE0" w:rsidRDefault="00AC0CE0" w:rsidP="00D66128">
      <w:pPr>
        <w:pStyle w:val="a7"/>
        <w:shd w:val="clear" w:color="auto" w:fill="FFFFFF"/>
        <w:spacing w:before="0" w:beforeAutospacing="0" w:after="0" w:afterAutospacing="0" w:line="360" w:lineRule="auto"/>
        <w:ind w:firstLine="709"/>
        <w:jc w:val="both"/>
        <w:textAlignment w:val="baseline"/>
        <w:rPr>
          <w:sz w:val="28"/>
          <w:szCs w:val="28"/>
        </w:rPr>
      </w:pPr>
      <w:r>
        <w:rPr>
          <w:sz w:val="28"/>
          <w:szCs w:val="28"/>
        </w:rPr>
        <w:t>Згідно рисунку</w:t>
      </w:r>
      <w:r w:rsidRPr="007D1E1C">
        <w:rPr>
          <w:sz w:val="28"/>
          <w:szCs w:val="28"/>
        </w:rPr>
        <w:t xml:space="preserve"> можна побачити, що близько половини переказів надходять через неформальні канали.</w:t>
      </w:r>
      <w:r>
        <w:rPr>
          <w:sz w:val="28"/>
          <w:szCs w:val="28"/>
        </w:rPr>
        <w:t xml:space="preserve"> Проте, якщо відстежити звідки найбільше надходить коштів, то варто таким чином приділити увагу розвитку міжнародних к</w:t>
      </w:r>
      <w:r w:rsidR="000C1390">
        <w:rPr>
          <w:sz w:val="28"/>
          <w:szCs w:val="28"/>
        </w:rPr>
        <w:t>онтактів саме з цими державами,</w:t>
      </w:r>
      <w:r>
        <w:rPr>
          <w:sz w:val="28"/>
          <w:szCs w:val="28"/>
        </w:rPr>
        <w:t xml:space="preserve"> щоб мати змогу краще контролювати міжнародні трансфери.</w:t>
      </w:r>
    </w:p>
    <w:p w:rsidR="00D97544" w:rsidRDefault="000C1390" w:rsidP="00D97544">
      <w:pPr>
        <w:pStyle w:val="a7"/>
        <w:shd w:val="clear" w:color="auto" w:fill="FFFFFF"/>
        <w:spacing w:before="0" w:beforeAutospacing="0" w:after="0" w:afterAutospacing="0" w:line="360" w:lineRule="auto"/>
        <w:ind w:firstLine="567"/>
        <w:jc w:val="both"/>
        <w:textAlignment w:val="baseline"/>
        <w:rPr>
          <w:color w:val="000000"/>
          <w:sz w:val="28"/>
          <w:szCs w:val="28"/>
        </w:rPr>
      </w:pPr>
      <w:r>
        <w:rPr>
          <w:rStyle w:val="a3"/>
          <w:color w:val="auto"/>
          <w:sz w:val="28"/>
          <w:szCs w:val="28"/>
          <w:u w:val="none"/>
        </w:rPr>
        <w:t>Повчальним є досвід</w:t>
      </w:r>
      <w:r w:rsidR="00AC0CE0" w:rsidRPr="00CE79CE">
        <w:rPr>
          <w:rStyle w:val="a3"/>
          <w:color w:val="auto"/>
          <w:sz w:val="28"/>
          <w:szCs w:val="28"/>
          <w:u w:val="none"/>
        </w:rPr>
        <w:t xml:space="preserve"> таких країн як Туреччина, Ізраїль, Португалія, Південна Корея та Ірландія, які реалізували вдалі заходи для повернення своїх мігрантів через створення стимулів для залучення їхніх переказів ще у 60-90-х рр. минулого століття, і цим збільшили доходи до фінансових ресурсів, що, у свою чергу, призвело до збільшення іноземних інвестиції. </w:t>
      </w:r>
      <w:proofErr w:type="spellStart"/>
      <w:r w:rsidR="00AC0CE0" w:rsidRPr="00CE79CE">
        <w:rPr>
          <w:rStyle w:val="a3"/>
          <w:color w:val="auto"/>
          <w:sz w:val="28"/>
          <w:szCs w:val="28"/>
          <w:u w:val="none"/>
        </w:rPr>
        <w:t>Природньо</w:t>
      </w:r>
      <w:proofErr w:type="spellEnd"/>
      <w:r w:rsidR="00AC0CE0" w:rsidRPr="00CE79CE">
        <w:rPr>
          <w:rStyle w:val="a3"/>
          <w:color w:val="auto"/>
          <w:sz w:val="28"/>
          <w:szCs w:val="28"/>
          <w:u w:val="none"/>
        </w:rPr>
        <w:t>, що спершу перекази мають споживчий характер, що на даний момент спостерігається в Україні також, адже мігранти витрачають кошти переважно на придбання нерухомості, авто т</w:t>
      </w:r>
      <w:r w:rsidR="006B615B">
        <w:rPr>
          <w:rStyle w:val="a3"/>
          <w:color w:val="auto"/>
          <w:sz w:val="28"/>
          <w:szCs w:val="28"/>
          <w:u w:val="none"/>
        </w:rPr>
        <w:t>а ін. Але на прикладі цих країн</w:t>
      </w:r>
      <w:r w:rsidR="00AC0CE0" w:rsidRPr="00CE79CE">
        <w:rPr>
          <w:rStyle w:val="a3"/>
          <w:color w:val="auto"/>
          <w:sz w:val="28"/>
          <w:szCs w:val="28"/>
          <w:u w:val="none"/>
        </w:rPr>
        <w:t xml:space="preserve"> стало очевидно, що у перспективі перекази набувають інвестиційного характеру. Для цього потрібно спочатку заохотити діаспору «вкласти гроші в країну», а потім ця ж діаспора «підтягує» іноземних інвесторів для</w:t>
      </w:r>
      <w:r w:rsidR="00190BB0">
        <w:rPr>
          <w:rStyle w:val="a3"/>
          <w:color w:val="auto"/>
          <w:sz w:val="28"/>
          <w:szCs w:val="28"/>
          <w:u w:val="none"/>
        </w:rPr>
        <w:t xml:space="preserve"> розширення припливу інвестицій </w:t>
      </w:r>
    </w:p>
    <w:p w:rsidR="00D97544" w:rsidRPr="00D97544" w:rsidRDefault="00AC0CE0" w:rsidP="00D97544">
      <w:pPr>
        <w:pStyle w:val="a7"/>
        <w:shd w:val="clear" w:color="auto" w:fill="FFFFFF"/>
        <w:spacing w:before="0" w:beforeAutospacing="0" w:after="0" w:afterAutospacing="0" w:line="360" w:lineRule="auto"/>
        <w:ind w:firstLine="567"/>
        <w:jc w:val="both"/>
        <w:textAlignment w:val="baseline"/>
        <w:rPr>
          <w:color w:val="000000"/>
          <w:sz w:val="28"/>
          <w:szCs w:val="28"/>
        </w:rPr>
      </w:pPr>
      <w:r w:rsidRPr="00CE79CE">
        <w:rPr>
          <w:rStyle w:val="a3"/>
          <w:color w:val="auto"/>
          <w:sz w:val="28"/>
          <w:szCs w:val="28"/>
          <w:u w:val="none"/>
        </w:rPr>
        <w:t xml:space="preserve">А. Гайдуцький спрогнозував, що реалізація цієї стратегії збільшить обсяги переказів до 20 </w:t>
      </w:r>
      <w:proofErr w:type="spellStart"/>
      <w:r w:rsidRPr="00CE79CE">
        <w:rPr>
          <w:rStyle w:val="a3"/>
          <w:color w:val="auto"/>
          <w:sz w:val="28"/>
          <w:szCs w:val="28"/>
          <w:u w:val="none"/>
        </w:rPr>
        <w:t>млрд</w:t>
      </w:r>
      <w:proofErr w:type="spellEnd"/>
      <w:r w:rsidRPr="00CE79CE">
        <w:rPr>
          <w:rStyle w:val="a3"/>
          <w:color w:val="auto"/>
          <w:sz w:val="28"/>
          <w:szCs w:val="28"/>
          <w:u w:val="none"/>
        </w:rPr>
        <w:t xml:space="preserve"> дол. на рік, що, звісно позитивно вплине на ВВП України.</w:t>
      </w:r>
      <w:r w:rsidRPr="00CE79CE">
        <w:rPr>
          <w:rStyle w:val="a3"/>
          <w:color w:val="auto"/>
          <w:sz w:val="28"/>
          <w:szCs w:val="28"/>
        </w:rPr>
        <w:t xml:space="preserve"> </w:t>
      </w:r>
      <w:r w:rsidRPr="00722BBC">
        <w:rPr>
          <w:sz w:val="28"/>
          <w:szCs w:val="28"/>
        </w:rPr>
        <w:t>Тобто, коли в українців з’явиться мотивація до того, щоб переказувати зароблені</w:t>
      </w:r>
      <w:r w:rsidR="006B615B">
        <w:rPr>
          <w:sz w:val="28"/>
          <w:szCs w:val="28"/>
        </w:rPr>
        <w:t xml:space="preserve"> кошти через офіційні канали і вони</w:t>
      </w:r>
      <w:r w:rsidRPr="00722BBC">
        <w:rPr>
          <w:sz w:val="28"/>
          <w:szCs w:val="28"/>
        </w:rPr>
        <w:t xml:space="preserve"> побачать результат </w:t>
      </w:r>
      <w:r w:rsidR="006B615B">
        <w:rPr>
          <w:sz w:val="28"/>
          <w:szCs w:val="28"/>
        </w:rPr>
        <w:t xml:space="preserve">такого </w:t>
      </w:r>
      <w:r w:rsidRPr="00722BBC">
        <w:rPr>
          <w:sz w:val="28"/>
          <w:szCs w:val="28"/>
        </w:rPr>
        <w:t xml:space="preserve">інвестування, тоді це може стати підґрунтям до того, щоб вони повернулись на батьківщину </w:t>
      </w:r>
      <w:r w:rsidRPr="00722BBC">
        <w:rPr>
          <w:sz w:val="28"/>
          <w:szCs w:val="28"/>
        </w:rPr>
        <w:sym w:font="Symbol" w:char="F05B"/>
      </w:r>
      <w:r w:rsidR="00A33AAB">
        <w:rPr>
          <w:sz w:val="28"/>
          <w:szCs w:val="28"/>
        </w:rPr>
        <w:t>64</w:t>
      </w:r>
      <w:r w:rsidRPr="00722BBC">
        <w:rPr>
          <w:sz w:val="28"/>
          <w:szCs w:val="28"/>
        </w:rPr>
        <w:sym w:font="Symbol" w:char="F05D"/>
      </w:r>
      <w:r w:rsidRPr="0065144F">
        <w:rPr>
          <w:sz w:val="28"/>
          <w:szCs w:val="28"/>
        </w:rPr>
        <w:t>.</w:t>
      </w:r>
      <w:r w:rsidR="00A33AAB" w:rsidRPr="00D97544">
        <w:rPr>
          <w:color w:val="000000"/>
          <w:sz w:val="28"/>
          <w:szCs w:val="28"/>
        </w:rPr>
        <w:t xml:space="preserve"> </w:t>
      </w:r>
      <w:r w:rsidR="00A33AAB">
        <w:rPr>
          <w:color w:val="000000"/>
          <w:sz w:val="28"/>
          <w:szCs w:val="28"/>
        </w:rPr>
        <w:t xml:space="preserve">Але наразі, через небажання сплачувати податки з зароблених коштів, мігранти </w:t>
      </w:r>
      <w:proofErr w:type="spellStart"/>
      <w:r w:rsidR="00A33AAB">
        <w:rPr>
          <w:color w:val="000000"/>
          <w:sz w:val="28"/>
          <w:szCs w:val="28"/>
        </w:rPr>
        <w:t>намагають</w:t>
      </w:r>
      <w:proofErr w:type="spellEnd"/>
      <w:r w:rsidR="00A33AAB">
        <w:rPr>
          <w:color w:val="000000"/>
          <w:sz w:val="28"/>
          <w:szCs w:val="28"/>
        </w:rPr>
        <w:t xml:space="preserve"> будь-якими способами уникнути цього.</w:t>
      </w:r>
    </w:p>
    <w:p w:rsidR="00AC0CE0" w:rsidRDefault="00AC0CE0" w:rsidP="00D97544">
      <w:pPr>
        <w:pStyle w:val="a7"/>
        <w:shd w:val="clear" w:color="auto" w:fill="FFFFFF"/>
        <w:tabs>
          <w:tab w:val="left" w:pos="851"/>
        </w:tabs>
        <w:spacing w:before="0" w:beforeAutospacing="0" w:after="0" w:afterAutospacing="0" w:line="360" w:lineRule="auto"/>
        <w:ind w:firstLine="709"/>
        <w:jc w:val="both"/>
        <w:textAlignment w:val="baseline"/>
        <w:rPr>
          <w:sz w:val="28"/>
          <w:szCs w:val="28"/>
        </w:rPr>
      </w:pPr>
      <w:r w:rsidRPr="008931F3">
        <w:rPr>
          <w:sz w:val="28"/>
          <w:szCs w:val="28"/>
        </w:rPr>
        <w:t>Крім того, можут</w:t>
      </w:r>
      <w:r>
        <w:rPr>
          <w:sz w:val="28"/>
          <w:szCs w:val="28"/>
        </w:rPr>
        <w:t xml:space="preserve">ь зрости </w:t>
      </w:r>
      <w:r w:rsidR="00A33AAB">
        <w:rPr>
          <w:sz w:val="28"/>
          <w:szCs w:val="28"/>
        </w:rPr>
        <w:t xml:space="preserve">й іноземні інвестиції. Нижче на рис. 3.6 наведені дані по грошових переказах і їх порівняння з іноземними інвестиціями за 2013, 2015, 2017 та 2019 рр. А також наведено </w:t>
      </w:r>
      <w:r>
        <w:rPr>
          <w:sz w:val="28"/>
          <w:szCs w:val="28"/>
        </w:rPr>
        <w:t>р</w:t>
      </w:r>
      <w:r w:rsidR="00A33AAB">
        <w:rPr>
          <w:sz w:val="28"/>
          <w:szCs w:val="28"/>
        </w:rPr>
        <w:t>езультат</w:t>
      </w:r>
      <w:r w:rsidRPr="008931F3">
        <w:rPr>
          <w:sz w:val="28"/>
          <w:szCs w:val="28"/>
        </w:rPr>
        <w:t xml:space="preserve"> прогноз</w:t>
      </w:r>
      <w:r>
        <w:rPr>
          <w:sz w:val="28"/>
          <w:szCs w:val="28"/>
        </w:rPr>
        <w:t xml:space="preserve">ування </w:t>
      </w:r>
      <w:r w:rsidR="00A33AAB">
        <w:rPr>
          <w:sz w:val="28"/>
          <w:szCs w:val="28"/>
        </w:rPr>
        <w:t>на 2023 рік.</w:t>
      </w:r>
    </w:p>
    <w:p w:rsidR="00A33AAB" w:rsidRPr="00A33AAB" w:rsidRDefault="00A33AAB" w:rsidP="00A33AAB">
      <w:pPr>
        <w:pStyle w:val="a7"/>
        <w:shd w:val="clear" w:color="auto" w:fill="FFFFFF"/>
        <w:spacing w:before="0" w:beforeAutospacing="0" w:after="0" w:afterAutospacing="0" w:line="360" w:lineRule="auto"/>
        <w:ind w:firstLine="709"/>
        <w:jc w:val="both"/>
        <w:textAlignment w:val="baseline"/>
      </w:pPr>
      <w:r>
        <w:rPr>
          <w:sz w:val="28"/>
          <w:szCs w:val="28"/>
        </w:rPr>
        <w:t>Держава, в свою чергу, повинна запроваджувати необхідні заходи, приділяючи увагу багатьом деталям та тонкощам. Також важливо, щоб ці кошти рівномірно розподілялися між регіонами та найперспективнішими галузями економіки.</w:t>
      </w:r>
    </w:p>
    <w:p w:rsidR="00AC0CE0" w:rsidRDefault="00AC0CE0" w:rsidP="00AC0CE0">
      <w:pPr>
        <w:pStyle w:val="a7"/>
        <w:shd w:val="clear" w:color="auto" w:fill="FFFFFF"/>
        <w:spacing w:before="0" w:beforeAutospacing="0" w:after="0" w:afterAutospacing="0" w:line="360" w:lineRule="auto"/>
        <w:ind w:firstLine="142"/>
        <w:jc w:val="center"/>
        <w:textAlignment w:val="baseline"/>
        <w:rPr>
          <w:rStyle w:val="a3"/>
          <w:sz w:val="28"/>
          <w:szCs w:val="28"/>
        </w:rPr>
      </w:pPr>
      <w:r>
        <w:rPr>
          <w:noProof/>
        </w:rPr>
        <w:drawing>
          <wp:inline distT="0" distB="0" distL="0" distR="0" wp14:anchorId="1DA20069" wp14:editId="6AF67DC8">
            <wp:extent cx="4572000" cy="2004060"/>
            <wp:effectExtent l="0" t="0" r="0" b="0"/>
            <wp:docPr id="69" name="Диаграмма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AC0CE0" w:rsidRPr="00CE79CE" w:rsidRDefault="00AC0CE0" w:rsidP="00AC0CE0">
      <w:pPr>
        <w:pStyle w:val="a7"/>
        <w:shd w:val="clear" w:color="auto" w:fill="FFFFFF"/>
        <w:spacing w:before="0" w:beforeAutospacing="0" w:after="0" w:afterAutospacing="0" w:line="360" w:lineRule="auto"/>
        <w:ind w:firstLine="709"/>
        <w:jc w:val="both"/>
        <w:textAlignment w:val="baseline"/>
        <w:rPr>
          <w:rStyle w:val="a3"/>
          <w:color w:val="auto"/>
          <w:sz w:val="28"/>
          <w:szCs w:val="28"/>
          <w:u w:val="none"/>
        </w:rPr>
      </w:pPr>
      <w:r w:rsidRPr="00CE79CE">
        <w:rPr>
          <w:rStyle w:val="a3"/>
          <w:color w:val="auto"/>
          <w:sz w:val="28"/>
          <w:szCs w:val="28"/>
          <w:u w:val="none"/>
        </w:rPr>
        <w:t xml:space="preserve">Рис. 3.6. Динаміка грошових переказів та ПІІ, </w:t>
      </w:r>
      <w:r w:rsidR="00CE79CE" w:rsidRPr="00CE79CE">
        <w:rPr>
          <w:rStyle w:val="a3"/>
          <w:color w:val="auto"/>
          <w:sz w:val="28"/>
          <w:szCs w:val="28"/>
          <w:u w:val="none"/>
        </w:rPr>
        <w:t>млрд. дол. США</w:t>
      </w:r>
    </w:p>
    <w:p w:rsidR="00A33AAB" w:rsidRDefault="001425ED" w:rsidP="00A33AAB">
      <w:pPr>
        <w:pStyle w:val="a7"/>
        <w:shd w:val="clear" w:color="auto" w:fill="FFFFFF"/>
        <w:spacing w:before="0" w:beforeAutospacing="0" w:after="160" w:afterAutospacing="0" w:line="360" w:lineRule="auto"/>
        <w:ind w:firstLine="709"/>
        <w:jc w:val="both"/>
        <w:textAlignment w:val="baseline"/>
        <w:rPr>
          <w:rFonts w:eastAsiaTheme="minorHAnsi"/>
          <w:sz w:val="16"/>
          <w:szCs w:val="16"/>
          <w:lang w:eastAsia="en-US"/>
        </w:rPr>
      </w:pPr>
      <w:r w:rsidRPr="00040408">
        <w:rPr>
          <w:rStyle w:val="a3"/>
          <w:color w:val="auto"/>
          <w:sz w:val="28"/>
          <w:szCs w:val="28"/>
          <w:u w:val="none"/>
        </w:rPr>
        <w:t>С</w:t>
      </w:r>
      <w:r w:rsidR="00190BB0" w:rsidRPr="00040408">
        <w:rPr>
          <w:rStyle w:val="a3"/>
          <w:color w:val="auto"/>
          <w:sz w:val="28"/>
          <w:szCs w:val="28"/>
          <w:u w:val="none"/>
        </w:rPr>
        <w:t xml:space="preserve">кладено </w:t>
      </w:r>
      <w:r w:rsidR="00317FC7">
        <w:rPr>
          <w:rStyle w:val="a3"/>
          <w:color w:val="auto"/>
          <w:sz w:val="28"/>
          <w:szCs w:val="28"/>
          <w:u w:val="none"/>
        </w:rPr>
        <w:t>автором з</w:t>
      </w:r>
      <w:r w:rsidR="00190BB0" w:rsidRPr="00040408">
        <w:rPr>
          <w:rStyle w:val="a3"/>
          <w:color w:val="auto"/>
          <w:sz w:val="28"/>
          <w:szCs w:val="28"/>
          <w:u w:val="none"/>
        </w:rPr>
        <w:t>а</w:t>
      </w:r>
      <w:r w:rsidR="00A33AAB">
        <w:rPr>
          <w:rStyle w:val="a3"/>
          <w:color w:val="auto"/>
          <w:sz w:val="28"/>
          <w:szCs w:val="28"/>
          <w:u w:val="none"/>
        </w:rPr>
        <w:t xml:space="preserve">: </w:t>
      </w:r>
      <w:r w:rsidR="00A33AAB" w:rsidRPr="00722BBC">
        <w:rPr>
          <w:sz w:val="28"/>
          <w:szCs w:val="28"/>
        </w:rPr>
        <w:sym w:font="Symbol" w:char="F05B"/>
      </w:r>
      <w:r w:rsidR="00A33AAB">
        <w:rPr>
          <w:sz w:val="28"/>
          <w:szCs w:val="28"/>
        </w:rPr>
        <w:t>64</w:t>
      </w:r>
      <w:r w:rsidR="00A33AAB" w:rsidRPr="00722BBC">
        <w:rPr>
          <w:sz w:val="28"/>
          <w:szCs w:val="28"/>
        </w:rPr>
        <w:sym w:font="Symbol" w:char="F05D"/>
      </w:r>
    </w:p>
    <w:p w:rsidR="00A33AAB" w:rsidRDefault="00A33AAB" w:rsidP="00A33AAB">
      <w:pPr>
        <w:pStyle w:val="a7"/>
        <w:shd w:val="clear" w:color="auto" w:fill="FFFFFF"/>
        <w:spacing w:before="0" w:beforeAutospacing="0" w:after="0" w:afterAutospacing="0" w:line="360" w:lineRule="auto"/>
        <w:ind w:firstLine="567"/>
        <w:jc w:val="both"/>
        <w:textAlignment w:val="baseline"/>
        <w:rPr>
          <w:sz w:val="28"/>
          <w:szCs w:val="28"/>
        </w:rPr>
      </w:pPr>
      <w:r>
        <w:rPr>
          <w:sz w:val="28"/>
          <w:szCs w:val="28"/>
        </w:rPr>
        <w:t>Бачимо, що за 2015 р. в порівнянні до 2015 р. сума грошових переказів та ПІІ зменшилась з 8,5 млрд. дол. США до 6,9 млрд. дол. США та з 4,1 млрд. дол. США до 3 млрд. дол. США, що пов’язано з розгортанням революційних подій на Майдані, та початком війни на Сході. З кожним наступним роком коштів надходило все більше. Тенденція до зростання очікується і в подальшому.</w:t>
      </w:r>
    </w:p>
    <w:p w:rsidR="00D97544" w:rsidRPr="00A33AAB" w:rsidRDefault="00AC0CE0" w:rsidP="00A33AAB">
      <w:pPr>
        <w:pStyle w:val="a7"/>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Отже, як саме країна може регулювати ці грошові перекази, створюючи ефективний результат на економіку. Найперше, причиною більшості передач та переказів через неформальні канали відбуваються через великі </w:t>
      </w:r>
      <w:proofErr w:type="spellStart"/>
      <w:r>
        <w:rPr>
          <w:sz w:val="28"/>
          <w:szCs w:val="28"/>
        </w:rPr>
        <w:t>трансакційні</w:t>
      </w:r>
      <w:proofErr w:type="spellEnd"/>
      <w:r>
        <w:rPr>
          <w:sz w:val="28"/>
          <w:szCs w:val="28"/>
        </w:rPr>
        <w:t xml:space="preserve"> витрати, що часто перевищують 20</w:t>
      </w:r>
      <w:r w:rsidR="008E1A49">
        <w:rPr>
          <w:sz w:val="28"/>
          <w:szCs w:val="28"/>
        </w:rPr>
        <w:t xml:space="preserve"> </w:t>
      </w:r>
      <w:r>
        <w:rPr>
          <w:sz w:val="28"/>
          <w:szCs w:val="28"/>
        </w:rPr>
        <w:t>% всієї заробленої суми  ̶ саме вони складають найбільшу частку в переказах</w:t>
      </w:r>
      <w:r w:rsidR="00190BB0">
        <w:rPr>
          <w:sz w:val="28"/>
          <w:szCs w:val="28"/>
        </w:rPr>
        <w:t xml:space="preserve"> </w:t>
      </w:r>
      <w:r w:rsidR="00190BB0" w:rsidRPr="00713388">
        <w:rPr>
          <w:sz w:val="28"/>
          <w:szCs w:val="28"/>
        </w:rPr>
        <w:sym w:font="Symbol" w:char="F05B"/>
      </w:r>
      <w:r w:rsidR="00A33AAB">
        <w:rPr>
          <w:sz w:val="28"/>
          <w:szCs w:val="28"/>
        </w:rPr>
        <w:t>51</w:t>
      </w:r>
      <w:r w:rsidR="00190BB0" w:rsidRPr="00713388">
        <w:rPr>
          <w:sz w:val="28"/>
          <w:szCs w:val="28"/>
        </w:rPr>
        <w:sym w:font="Symbol" w:char="F05D"/>
      </w:r>
      <w:r w:rsidR="00190BB0" w:rsidRPr="00713388">
        <w:rPr>
          <w:color w:val="000000"/>
          <w:sz w:val="28"/>
          <w:szCs w:val="28"/>
        </w:rPr>
        <w:t>.</w:t>
      </w:r>
      <w:r w:rsidR="00A33AAB" w:rsidRPr="00A33AAB">
        <w:rPr>
          <w:sz w:val="28"/>
          <w:szCs w:val="28"/>
        </w:rPr>
        <w:t xml:space="preserve"> </w:t>
      </w:r>
    </w:p>
    <w:p w:rsidR="00AC0CE0" w:rsidRDefault="00AC0CE0" w:rsidP="00AC0CE0">
      <w:pPr>
        <w:pStyle w:val="a7"/>
        <w:shd w:val="clear" w:color="auto" w:fill="FFFFFF"/>
        <w:spacing w:before="0" w:beforeAutospacing="0" w:after="0" w:afterAutospacing="0" w:line="360" w:lineRule="auto"/>
        <w:ind w:firstLine="709"/>
        <w:jc w:val="both"/>
        <w:textAlignment w:val="baseline"/>
        <w:rPr>
          <w:sz w:val="28"/>
          <w:szCs w:val="28"/>
        </w:rPr>
      </w:pPr>
      <w:r w:rsidRPr="00D73634">
        <w:rPr>
          <w:sz w:val="28"/>
          <w:szCs w:val="28"/>
        </w:rPr>
        <w:t>Політика в Україні, яка буде спрямована на повне використання потенціалу грошових переказі</w:t>
      </w:r>
      <w:r>
        <w:rPr>
          <w:sz w:val="28"/>
          <w:szCs w:val="28"/>
        </w:rPr>
        <w:t>в</w:t>
      </w:r>
      <w:r w:rsidRPr="00D73634">
        <w:rPr>
          <w:sz w:val="28"/>
          <w:szCs w:val="28"/>
        </w:rPr>
        <w:t>, може відбутися через наступні дії та заходи уряд</w:t>
      </w:r>
      <w:r>
        <w:rPr>
          <w:sz w:val="28"/>
          <w:szCs w:val="28"/>
        </w:rPr>
        <w:t>у:</w:t>
      </w:r>
    </w:p>
    <w:p w:rsidR="00AC0CE0" w:rsidRDefault="00AC0CE0" w:rsidP="00AB67EF">
      <w:pPr>
        <w:pStyle w:val="a7"/>
        <w:numPr>
          <w:ilvl w:val="0"/>
          <w:numId w:val="18"/>
        </w:numPr>
        <w:shd w:val="clear" w:color="auto" w:fill="FFFFFF"/>
        <w:tabs>
          <w:tab w:val="left" w:pos="1134"/>
        </w:tabs>
        <w:spacing w:before="0" w:beforeAutospacing="0" w:after="0" w:afterAutospacing="0" w:line="360" w:lineRule="auto"/>
        <w:ind w:left="0" w:firstLine="709"/>
        <w:jc w:val="both"/>
        <w:textAlignment w:val="baseline"/>
        <w:rPr>
          <w:sz w:val="28"/>
          <w:szCs w:val="28"/>
        </w:rPr>
      </w:pPr>
      <w:r>
        <w:rPr>
          <w:sz w:val="28"/>
          <w:szCs w:val="28"/>
        </w:rPr>
        <w:t xml:space="preserve">створення позитивного іміджу </w:t>
      </w:r>
      <w:r w:rsidR="008E1A49">
        <w:rPr>
          <w:sz w:val="28"/>
          <w:szCs w:val="28"/>
        </w:rPr>
        <w:t>банківського сектору та української влади загалом</w:t>
      </w:r>
      <w:r>
        <w:rPr>
          <w:sz w:val="28"/>
          <w:szCs w:val="28"/>
        </w:rPr>
        <w:t xml:space="preserve"> задля більшої довіри людей;</w:t>
      </w:r>
    </w:p>
    <w:p w:rsidR="00AC0CE0" w:rsidRDefault="00AC0CE0" w:rsidP="00AB67EF">
      <w:pPr>
        <w:pStyle w:val="a7"/>
        <w:numPr>
          <w:ilvl w:val="0"/>
          <w:numId w:val="18"/>
        </w:numPr>
        <w:shd w:val="clear" w:color="auto" w:fill="FFFFFF"/>
        <w:tabs>
          <w:tab w:val="left" w:pos="1134"/>
        </w:tabs>
        <w:spacing w:before="0" w:beforeAutospacing="0" w:after="0" w:afterAutospacing="0" w:line="360" w:lineRule="auto"/>
        <w:ind w:left="0" w:firstLine="709"/>
        <w:jc w:val="both"/>
        <w:textAlignment w:val="baseline"/>
        <w:rPr>
          <w:sz w:val="28"/>
          <w:szCs w:val="28"/>
        </w:rPr>
      </w:pPr>
      <w:r>
        <w:rPr>
          <w:sz w:val="28"/>
          <w:szCs w:val="28"/>
        </w:rPr>
        <w:t>стимулювання НБУ комерційних банків, які на основі доказів переказів з-за кордону, через історію платежів, будуть видавати таким особам кредити за зниженою ставкою, пільги в кредитуванні на споживчі кредити (напр., купівля нерухомості), відкриття малого чи середнього бізнесу;</w:t>
      </w:r>
    </w:p>
    <w:p w:rsidR="00AC0CE0" w:rsidRDefault="00AC0CE0" w:rsidP="00AB67EF">
      <w:pPr>
        <w:pStyle w:val="a7"/>
        <w:numPr>
          <w:ilvl w:val="0"/>
          <w:numId w:val="18"/>
        </w:numPr>
        <w:shd w:val="clear" w:color="auto" w:fill="FFFFFF"/>
        <w:tabs>
          <w:tab w:val="left" w:pos="1134"/>
        </w:tabs>
        <w:spacing w:before="0" w:beforeAutospacing="0" w:after="0" w:afterAutospacing="0" w:line="360" w:lineRule="auto"/>
        <w:ind w:left="0" w:firstLine="709"/>
        <w:jc w:val="both"/>
        <w:textAlignment w:val="baseline"/>
        <w:rPr>
          <w:sz w:val="28"/>
          <w:szCs w:val="28"/>
        </w:rPr>
      </w:pPr>
      <w:r>
        <w:rPr>
          <w:sz w:val="28"/>
          <w:szCs w:val="28"/>
        </w:rPr>
        <w:t>створення кореспондентських рахунків закордоном (насамперед в країнах, куди найчастіше емігрують Українці);</w:t>
      </w:r>
    </w:p>
    <w:p w:rsidR="00AC0CE0" w:rsidRDefault="00AC0CE0" w:rsidP="00AB67EF">
      <w:pPr>
        <w:pStyle w:val="a7"/>
        <w:numPr>
          <w:ilvl w:val="0"/>
          <w:numId w:val="18"/>
        </w:numPr>
        <w:shd w:val="clear" w:color="auto" w:fill="FFFFFF"/>
        <w:tabs>
          <w:tab w:val="left" w:pos="1134"/>
        </w:tabs>
        <w:spacing w:before="0" w:beforeAutospacing="0" w:after="0" w:afterAutospacing="0" w:line="360" w:lineRule="auto"/>
        <w:ind w:left="0" w:firstLine="709"/>
        <w:jc w:val="both"/>
        <w:textAlignment w:val="baseline"/>
        <w:rPr>
          <w:sz w:val="28"/>
          <w:szCs w:val="28"/>
        </w:rPr>
      </w:pPr>
      <w:r>
        <w:rPr>
          <w:sz w:val="28"/>
          <w:szCs w:val="28"/>
        </w:rPr>
        <w:t>нівелювання податку на перекази;</w:t>
      </w:r>
    </w:p>
    <w:p w:rsidR="00AC0CE0" w:rsidRDefault="00AC0CE0" w:rsidP="00AB67EF">
      <w:pPr>
        <w:pStyle w:val="a7"/>
        <w:numPr>
          <w:ilvl w:val="0"/>
          <w:numId w:val="18"/>
        </w:numPr>
        <w:shd w:val="clear" w:color="auto" w:fill="FFFFFF"/>
        <w:tabs>
          <w:tab w:val="left" w:pos="1134"/>
        </w:tabs>
        <w:spacing w:before="0" w:beforeAutospacing="0" w:after="0" w:afterAutospacing="0" w:line="360" w:lineRule="auto"/>
        <w:ind w:left="0" w:firstLine="709"/>
        <w:jc w:val="both"/>
        <w:textAlignment w:val="baseline"/>
        <w:rPr>
          <w:sz w:val="28"/>
          <w:szCs w:val="28"/>
        </w:rPr>
      </w:pPr>
      <w:r>
        <w:rPr>
          <w:sz w:val="28"/>
          <w:szCs w:val="28"/>
        </w:rPr>
        <w:t>створення пільг для мігрантів, які вкладають зароблені закордоном кошти у власну справу, сприяючи таким чином розвитку підприємництва;</w:t>
      </w:r>
    </w:p>
    <w:p w:rsidR="00AC0CE0" w:rsidRDefault="00AC0CE0" w:rsidP="00AB67EF">
      <w:pPr>
        <w:pStyle w:val="a7"/>
        <w:numPr>
          <w:ilvl w:val="0"/>
          <w:numId w:val="18"/>
        </w:numPr>
        <w:shd w:val="clear" w:color="auto" w:fill="FFFFFF"/>
        <w:tabs>
          <w:tab w:val="left" w:pos="1134"/>
        </w:tabs>
        <w:spacing w:before="0" w:beforeAutospacing="0" w:after="0" w:afterAutospacing="0" w:line="360" w:lineRule="auto"/>
        <w:ind w:left="0" w:firstLine="709"/>
        <w:jc w:val="both"/>
        <w:textAlignment w:val="baseline"/>
        <w:rPr>
          <w:sz w:val="28"/>
          <w:szCs w:val="28"/>
        </w:rPr>
      </w:pPr>
      <w:r>
        <w:rPr>
          <w:sz w:val="28"/>
          <w:szCs w:val="28"/>
        </w:rPr>
        <w:t>скасув</w:t>
      </w:r>
      <w:r w:rsidR="008E1A49">
        <w:rPr>
          <w:sz w:val="28"/>
          <w:szCs w:val="28"/>
        </w:rPr>
        <w:t>ання або значне обмеження мита н</w:t>
      </w:r>
      <w:r>
        <w:rPr>
          <w:sz w:val="28"/>
          <w:szCs w:val="28"/>
        </w:rPr>
        <w:t>а ввіз інструментів або іншого обладнання і т. д., яке ввозиться з метою створення або задля функціонування власної справи;</w:t>
      </w:r>
    </w:p>
    <w:p w:rsidR="00AC0CE0" w:rsidRDefault="00AC0CE0" w:rsidP="00AB67EF">
      <w:pPr>
        <w:pStyle w:val="a7"/>
        <w:numPr>
          <w:ilvl w:val="0"/>
          <w:numId w:val="18"/>
        </w:numPr>
        <w:shd w:val="clear" w:color="auto" w:fill="FFFFFF"/>
        <w:tabs>
          <w:tab w:val="left" w:pos="993"/>
        </w:tabs>
        <w:spacing w:before="0" w:beforeAutospacing="0" w:after="0" w:afterAutospacing="0" w:line="360" w:lineRule="auto"/>
        <w:ind w:left="0" w:firstLine="709"/>
        <w:jc w:val="both"/>
        <w:textAlignment w:val="baseline"/>
        <w:rPr>
          <w:sz w:val="28"/>
          <w:szCs w:val="28"/>
        </w:rPr>
      </w:pPr>
      <w:r>
        <w:rPr>
          <w:sz w:val="28"/>
          <w:szCs w:val="28"/>
        </w:rPr>
        <w:t>створення інформаційних джерел (агентств, урядових сайтів з детальною інформацією чи консультуванням про започаткування бізнесу, систему оподаткування і т. д.);</w:t>
      </w:r>
    </w:p>
    <w:p w:rsidR="00D97544" w:rsidRPr="00D97544" w:rsidRDefault="00AC0CE0" w:rsidP="00AB67EF">
      <w:pPr>
        <w:pStyle w:val="a7"/>
        <w:numPr>
          <w:ilvl w:val="0"/>
          <w:numId w:val="18"/>
        </w:numPr>
        <w:shd w:val="clear" w:color="auto" w:fill="FFFFFF"/>
        <w:tabs>
          <w:tab w:val="left" w:pos="993"/>
        </w:tabs>
        <w:spacing w:before="0" w:beforeAutospacing="0" w:after="0" w:afterAutospacing="0" w:line="360" w:lineRule="auto"/>
        <w:ind w:left="0" w:firstLine="709"/>
        <w:jc w:val="both"/>
        <w:textAlignment w:val="baseline"/>
        <w:rPr>
          <w:sz w:val="28"/>
          <w:szCs w:val="28"/>
        </w:rPr>
      </w:pPr>
      <w:r>
        <w:rPr>
          <w:sz w:val="28"/>
          <w:szCs w:val="28"/>
        </w:rPr>
        <w:t>створення системи рівномірного розподілу між регіонами, заохочення до започаткування власної справи в найприбутковіших для України галузях, або в тих сферах, які потребують розвитку</w:t>
      </w:r>
      <w:r w:rsidR="00190BB0">
        <w:rPr>
          <w:sz w:val="28"/>
          <w:szCs w:val="28"/>
        </w:rPr>
        <w:t xml:space="preserve"> </w:t>
      </w:r>
      <w:r w:rsidR="00190BB0" w:rsidRPr="00713388">
        <w:rPr>
          <w:sz w:val="28"/>
          <w:szCs w:val="28"/>
        </w:rPr>
        <w:sym w:font="Symbol" w:char="F05B"/>
      </w:r>
      <w:r w:rsidR="00A33AAB">
        <w:rPr>
          <w:sz w:val="28"/>
          <w:szCs w:val="28"/>
        </w:rPr>
        <w:t>65</w:t>
      </w:r>
      <w:r w:rsidR="00190BB0" w:rsidRPr="00713388">
        <w:rPr>
          <w:sz w:val="28"/>
          <w:szCs w:val="28"/>
        </w:rPr>
        <w:sym w:font="Symbol" w:char="F05D"/>
      </w:r>
      <w:r w:rsidR="00190BB0" w:rsidRPr="00713388">
        <w:rPr>
          <w:color w:val="000000"/>
          <w:sz w:val="28"/>
          <w:szCs w:val="28"/>
        </w:rPr>
        <w:t>.</w:t>
      </w:r>
    </w:p>
    <w:p w:rsidR="00AC0CE0" w:rsidRDefault="00AC0CE0" w:rsidP="00AC0CE0">
      <w:pPr>
        <w:pStyle w:val="a7"/>
        <w:shd w:val="clear" w:color="auto" w:fill="FFFFFF"/>
        <w:spacing w:before="0" w:beforeAutospacing="0" w:after="0" w:afterAutospacing="0" w:line="360" w:lineRule="auto"/>
        <w:ind w:firstLine="709"/>
        <w:jc w:val="both"/>
        <w:textAlignment w:val="baseline"/>
        <w:rPr>
          <w:sz w:val="28"/>
          <w:szCs w:val="28"/>
        </w:rPr>
      </w:pPr>
      <w:r w:rsidRPr="005D5CDD">
        <w:rPr>
          <w:sz w:val="28"/>
          <w:szCs w:val="28"/>
        </w:rPr>
        <w:t>Ефективною вважається співпраця місцевих органів влади із фінансовими суб’єктами. Все більше банків та інших фінансових установ пропонують на ринку продукти, які максимально враховують потреби мігрантів, передбачають зменшення витрат, підвищення прибутковості та доступності. Вони включають</w:t>
      </w:r>
    </w:p>
    <w:p w:rsidR="00D97544" w:rsidRPr="00D97544" w:rsidRDefault="00AC0CE0" w:rsidP="00AC0CE0">
      <w:pPr>
        <w:pStyle w:val="a7"/>
        <w:shd w:val="clear" w:color="auto" w:fill="FFFFFF"/>
        <w:spacing w:before="0" w:beforeAutospacing="0" w:after="0" w:afterAutospacing="0" w:line="360" w:lineRule="auto"/>
        <w:jc w:val="both"/>
        <w:textAlignment w:val="baseline"/>
      </w:pPr>
      <w:r w:rsidRPr="005D5CDD">
        <w:rPr>
          <w:sz w:val="28"/>
          <w:szCs w:val="28"/>
        </w:rPr>
        <w:t xml:space="preserve"> в себе такі інструменти, як грошові перекази, мікрокредитування, програ</w:t>
      </w:r>
      <w:r w:rsidR="00190BB0">
        <w:rPr>
          <w:sz w:val="28"/>
          <w:szCs w:val="28"/>
        </w:rPr>
        <w:t xml:space="preserve">ми заощаджень і страхові поліси </w:t>
      </w:r>
      <w:r w:rsidR="00190BB0" w:rsidRPr="00713388">
        <w:rPr>
          <w:sz w:val="28"/>
          <w:szCs w:val="28"/>
        </w:rPr>
        <w:sym w:font="Symbol" w:char="F05B"/>
      </w:r>
      <w:r w:rsidR="00A33AAB">
        <w:rPr>
          <w:sz w:val="28"/>
          <w:szCs w:val="28"/>
          <w:lang w:val="ru-RU"/>
        </w:rPr>
        <w:t>28</w:t>
      </w:r>
      <w:r w:rsidR="00190BB0" w:rsidRPr="00713388">
        <w:rPr>
          <w:sz w:val="28"/>
          <w:szCs w:val="28"/>
        </w:rPr>
        <w:sym w:font="Symbol" w:char="F05D"/>
      </w:r>
      <w:r w:rsidR="00190BB0" w:rsidRPr="00713388">
        <w:rPr>
          <w:color w:val="000000"/>
          <w:sz w:val="28"/>
          <w:szCs w:val="28"/>
        </w:rPr>
        <w:t>.</w:t>
      </w:r>
      <w:r w:rsidR="00A33AAB" w:rsidRPr="00D97544">
        <w:t xml:space="preserve"> </w:t>
      </w:r>
    </w:p>
    <w:p w:rsidR="00AC0CE0" w:rsidRPr="00A33AAB" w:rsidRDefault="00AC0CE0" w:rsidP="00AC0CE0">
      <w:pPr>
        <w:pStyle w:val="a7"/>
        <w:shd w:val="clear" w:color="auto" w:fill="FFFFFF"/>
        <w:spacing w:before="0" w:beforeAutospacing="0" w:after="0" w:afterAutospacing="0" w:line="360" w:lineRule="auto"/>
        <w:ind w:firstLine="709"/>
        <w:jc w:val="both"/>
        <w:textAlignment w:val="baseline"/>
        <w:rPr>
          <w:sz w:val="28"/>
          <w:szCs w:val="28"/>
        </w:rPr>
      </w:pPr>
      <w:r>
        <w:rPr>
          <w:sz w:val="28"/>
          <w:szCs w:val="28"/>
        </w:rPr>
        <w:t>Великий потенціал має поштова система.</w:t>
      </w:r>
      <w:r w:rsidRPr="009C0728">
        <w:rPr>
          <w:sz w:val="28"/>
          <w:szCs w:val="28"/>
        </w:rPr>
        <w:t xml:space="preserve"> Поштово-ощадні установи активно залучаються до надання послуг з грошових переказів мігрантів в країнах Азії та Латинської Ам</w:t>
      </w:r>
      <w:r>
        <w:rPr>
          <w:sz w:val="28"/>
          <w:szCs w:val="28"/>
        </w:rPr>
        <w:t xml:space="preserve">ерики. Прикладом може слугувати </w:t>
      </w:r>
      <w:r w:rsidRPr="009C0728">
        <w:rPr>
          <w:sz w:val="28"/>
          <w:szCs w:val="28"/>
        </w:rPr>
        <w:t>позитивний досвід Бразилії.</w:t>
      </w:r>
      <w:r>
        <w:rPr>
          <w:sz w:val="28"/>
          <w:szCs w:val="28"/>
        </w:rPr>
        <w:t xml:space="preserve"> За підтримки </w:t>
      </w:r>
      <w:r w:rsidRPr="009C0728">
        <w:rPr>
          <w:sz w:val="28"/>
          <w:szCs w:val="28"/>
        </w:rPr>
        <w:t xml:space="preserve">Центрального банку Бразилії, який дав згоду на нормативно-законодавчі зміни, які дозволили Національному поштовому оператору стати кореспондентом </w:t>
      </w:r>
      <w:r>
        <w:rPr>
          <w:sz w:val="28"/>
          <w:szCs w:val="28"/>
        </w:rPr>
        <w:t>одного з найбільших банків Бразилії</w:t>
      </w:r>
      <w:r w:rsidRPr="009C0728">
        <w:rPr>
          <w:sz w:val="28"/>
          <w:szCs w:val="28"/>
        </w:rPr>
        <w:t xml:space="preserve"> </w:t>
      </w:r>
      <w:r w:rsidRPr="0008736E">
        <w:rPr>
          <w:sz w:val="28"/>
          <w:szCs w:val="28"/>
          <w:lang w:val="ru-RU"/>
        </w:rPr>
        <w:t>“</w:t>
      </w:r>
      <w:proofErr w:type="spellStart"/>
      <w:r w:rsidRPr="009C0728">
        <w:rPr>
          <w:sz w:val="28"/>
          <w:szCs w:val="28"/>
        </w:rPr>
        <w:t>Bradesco</w:t>
      </w:r>
      <w:proofErr w:type="spellEnd"/>
      <w:r w:rsidRPr="0008736E">
        <w:rPr>
          <w:sz w:val="28"/>
          <w:szCs w:val="28"/>
          <w:lang w:val="ru-RU"/>
        </w:rPr>
        <w:t>”</w:t>
      </w:r>
      <w:r w:rsidRPr="009C0728">
        <w:rPr>
          <w:sz w:val="28"/>
          <w:szCs w:val="28"/>
        </w:rPr>
        <w:t>, було запроваджено дешеві послуги грошових переказів, а також інші послуги з відкриття та обслуговування рахунків мігрантів.</w:t>
      </w:r>
      <w:r>
        <w:rPr>
          <w:sz w:val="28"/>
          <w:szCs w:val="28"/>
        </w:rPr>
        <w:t xml:space="preserve"> Так, було відкрито понад 3 </w:t>
      </w:r>
      <w:proofErr w:type="spellStart"/>
      <w:r w:rsidR="008E1A49">
        <w:rPr>
          <w:sz w:val="28"/>
          <w:szCs w:val="28"/>
        </w:rPr>
        <w:t>млн</w:t>
      </w:r>
      <w:proofErr w:type="spellEnd"/>
      <w:r w:rsidR="008E1A49">
        <w:rPr>
          <w:sz w:val="28"/>
          <w:szCs w:val="28"/>
        </w:rPr>
        <w:t xml:space="preserve"> рахунків через 5 тис.</w:t>
      </w:r>
      <w:r w:rsidRPr="009C0728">
        <w:rPr>
          <w:sz w:val="28"/>
          <w:szCs w:val="28"/>
        </w:rPr>
        <w:t xml:space="preserve"> поштових відділень, що удвічі більше існуючої філіальної мережі банку</w:t>
      </w:r>
      <w:r w:rsidR="00190BB0" w:rsidRPr="00190BB0">
        <w:rPr>
          <w:sz w:val="28"/>
          <w:szCs w:val="28"/>
        </w:rPr>
        <w:t xml:space="preserve"> </w:t>
      </w:r>
      <w:r w:rsidR="00190BB0" w:rsidRPr="00713388">
        <w:rPr>
          <w:sz w:val="28"/>
          <w:szCs w:val="28"/>
        </w:rPr>
        <w:sym w:font="Symbol" w:char="F05B"/>
      </w:r>
      <w:r w:rsidR="00190BB0">
        <w:rPr>
          <w:sz w:val="28"/>
          <w:szCs w:val="28"/>
        </w:rPr>
        <w:t>10</w:t>
      </w:r>
      <w:r w:rsidR="00A33AAB">
        <w:rPr>
          <w:sz w:val="28"/>
          <w:szCs w:val="28"/>
        </w:rPr>
        <w:t>8</w:t>
      </w:r>
      <w:r w:rsidR="00190BB0" w:rsidRPr="00713388">
        <w:rPr>
          <w:sz w:val="28"/>
          <w:szCs w:val="28"/>
        </w:rPr>
        <w:sym w:font="Symbol" w:char="F05D"/>
      </w:r>
      <w:r w:rsidR="00A33AAB" w:rsidRPr="00A33AAB">
        <w:rPr>
          <w:sz w:val="28"/>
          <w:szCs w:val="28"/>
        </w:rPr>
        <w:t>.</w:t>
      </w:r>
    </w:p>
    <w:p w:rsidR="00AC0CE0" w:rsidRDefault="00AC0CE0" w:rsidP="00AC0CE0">
      <w:pPr>
        <w:pStyle w:val="a7"/>
        <w:shd w:val="clear" w:color="auto" w:fill="FFFFFF"/>
        <w:spacing w:before="0" w:beforeAutospacing="0" w:after="0" w:afterAutospacing="0" w:line="360" w:lineRule="auto"/>
        <w:ind w:firstLine="709"/>
        <w:jc w:val="both"/>
        <w:textAlignment w:val="baseline"/>
        <w:rPr>
          <w:sz w:val="28"/>
          <w:szCs w:val="28"/>
        </w:rPr>
      </w:pPr>
      <w:r>
        <w:rPr>
          <w:sz w:val="28"/>
          <w:szCs w:val="28"/>
        </w:rPr>
        <w:t>Фінансова грамотність є теж важливою. Адже часто м</w:t>
      </w:r>
      <w:r w:rsidRPr="009C0728">
        <w:rPr>
          <w:sz w:val="28"/>
          <w:szCs w:val="28"/>
        </w:rPr>
        <w:t xml:space="preserve">ігранти і члени їх сімей не </w:t>
      </w:r>
      <w:r>
        <w:rPr>
          <w:sz w:val="28"/>
          <w:szCs w:val="28"/>
        </w:rPr>
        <w:t>спроможні зробити</w:t>
      </w:r>
      <w:r w:rsidRPr="009C0728">
        <w:rPr>
          <w:sz w:val="28"/>
          <w:szCs w:val="28"/>
        </w:rPr>
        <w:t xml:space="preserve"> вибір </w:t>
      </w:r>
      <w:r>
        <w:rPr>
          <w:sz w:val="28"/>
          <w:szCs w:val="28"/>
        </w:rPr>
        <w:t xml:space="preserve">ефективного </w:t>
      </w:r>
      <w:r w:rsidRPr="009C0728">
        <w:rPr>
          <w:sz w:val="28"/>
          <w:szCs w:val="28"/>
        </w:rPr>
        <w:t>вкладення коштів</w:t>
      </w:r>
      <w:r>
        <w:rPr>
          <w:sz w:val="28"/>
          <w:szCs w:val="28"/>
        </w:rPr>
        <w:t>. Це відбувається через необізнаність із усіма варіантами можливих грошових переказів.</w:t>
      </w:r>
      <w:r w:rsidRPr="009C0728">
        <w:rPr>
          <w:sz w:val="28"/>
          <w:szCs w:val="28"/>
        </w:rPr>
        <w:t xml:space="preserve"> Підвищення обізнаності за допомогою комунікації та фінансової підготовки дає можливість мігрантам зробити усвідомлений вибір про те, як перевести гроші зі споживчих витрат на інвестиційні вкладення. </w:t>
      </w:r>
      <w:r>
        <w:rPr>
          <w:sz w:val="28"/>
          <w:szCs w:val="28"/>
        </w:rPr>
        <w:t>Тож доцільно проводити спеціальні тренінги, де спікерами можуть виступати представники банківської сфери</w:t>
      </w:r>
      <w:r w:rsidR="008E1A49">
        <w:rPr>
          <w:sz w:val="28"/>
          <w:szCs w:val="28"/>
        </w:rPr>
        <w:t xml:space="preserve"> або ж місцевого самоврядування.</w:t>
      </w:r>
    </w:p>
    <w:p w:rsidR="00D97544" w:rsidRPr="00D97544" w:rsidRDefault="00AC0CE0" w:rsidP="00D97544">
      <w:pPr>
        <w:pStyle w:val="a7"/>
        <w:shd w:val="clear" w:color="auto" w:fill="FFFFFF"/>
        <w:spacing w:before="0" w:beforeAutospacing="0" w:after="0" w:afterAutospacing="0" w:line="360" w:lineRule="auto"/>
        <w:ind w:firstLine="709"/>
        <w:jc w:val="both"/>
        <w:textAlignment w:val="baseline"/>
        <w:rPr>
          <w:color w:val="000000"/>
          <w:sz w:val="28"/>
          <w:szCs w:val="28"/>
        </w:rPr>
      </w:pPr>
      <w:r w:rsidRPr="005D5CDD">
        <w:rPr>
          <w:sz w:val="28"/>
          <w:szCs w:val="28"/>
        </w:rPr>
        <w:t>Позитивним для нашої держави буде досвід країн Латинської Америки, де кількість асоціацій мігрантів з кожним роком збільшується. Мігранти з Домініканської Республіки, Гватемали, Гаїті, Мексики та Сальвадору створили асоціації у США, щоб об'єднати свої фінансові ресурси у фонди, кошти яких використовуються для поліпшення стану економіки та соціального забезпечення у рідних містах та селах</w:t>
      </w:r>
      <w:r w:rsidR="00190BB0" w:rsidRPr="00190BB0">
        <w:rPr>
          <w:sz w:val="28"/>
          <w:szCs w:val="28"/>
        </w:rPr>
        <w:t xml:space="preserve"> </w:t>
      </w:r>
      <w:r w:rsidR="00190BB0" w:rsidRPr="00713388">
        <w:rPr>
          <w:sz w:val="28"/>
          <w:szCs w:val="28"/>
        </w:rPr>
        <w:sym w:font="Symbol" w:char="F05B"/>
      </w:r>
      <w:r w:rsidR="00A33AAB">
        <w:rPr>
          <w:sz w:val="28"/>
          <w:szCs w:val="28"/>
        </w:rPr>
        <w:t>81</w:t>
      </w:r>
      <w:r w:rsidR="00190BB0" w:rsidRPr="00713388">
        <w:rPr>
          <w:sz w:val="28"/>
          <w:szCs w:val="28"/>
        </w:rPr>
        <w:sym w:font="Symbol" w:char="F05D"/>
      </w:r>
      <w:r w:rsidR="00190BB0" w:rsidRPr="00713388">
        <w:rPr>
          <w:color w:val="000000"/>
          <w:sz w:val="28"/>
          <w:szCs w:val="28"/>
        </w:rPr>
        <w:t>.</w:t>
      </w:r>
    </w:p>
    <w:p w:rsidR="00D97544" w:rsidRDefault="00AC0CE0" w:rsidP="00AC0CE0">
      <w:pPr>
        <w:pStyle w:val="a7"/>
        <w:shd w:val="clear" w:color="auto" w:fill="FFFFFF"/>
        <w:spacing w:before="0" w:beforeAutospacing="0" w:after="0" w:afterAutospacing="0" w:line="360" w:lineRule="auto"/>
        <w:ind w:firstLine="709"/>
        <w:jc w:val="both"/>
        <w:textAlignment w:val="baseline"/>
        <w:rPr>
          <w:rFonts w:eastAsiaTheme="minorHAnsi"/>
          <w:sz w:val="28"/>
          <w:szCs w:val="28"/>
          <w:lang w:eastAsia="en-US"/>
        </w:rPr>
      </w:pPr>
      <w:r>
        <w:rPr>
          <w:sz w:val="28"/>
          <w:szCs w:val="28"/>
        </w:rPr>
        <w:t>Також ефективним прикладом залучення приватних трансфертів для України можуть слугувати Філіппіни. Ч</w:t>
      </w:r>
      <w:r w:rsidRPr="005D5CDD">
        <w:rPr>
          <w:sz w:val="28"/>
          <w:szCs w:val="28"/>
        </w:rPr>
        <w:t xml:space="preserve">ерез військово-сепаратистський конфлікт на острові Мінданао </w:t>
      </w:r>
      <w:r>
        <w:rPr>
          <w:sz w:val="28"/>
          <w:szCs w:val="28"/>
        </w:rPr>
        <w:t xml:space="preserve">уряд </w:t>
      </w:r>
      <w:r w:rsidRPr="005D5CDD">
        <w:rPr>
          <w:sz w:val="28"/>
          <w:szCs w:val="28"/>
        </w:rPr>
        <w:t xml:space="preserve">не </w:t>
      </w:r>
      <w:r>
        <w:rPr>
          <w:sz w:val="28"/>
          <w:szCs w:val="28"/>
        </w:rPr>
        <w:t>був спроможний</w:t>
      </w:r>
      <w:r w:rsidRPr="005D5CDD">
        <w:rPr>
          <w:sz w:val="28"/>
          <w:szCs w:val="28"/>
        </w:rPr>
        <w:t xml:space="preserve"> залучити іноземний капітал. Паралельно зростав дефіцит платіжного балансу. Тому </w:t>
      </w:r>
      <w:r>
        <w:rPr>
          <w:sz w:val="28"/>
          <w:szCs w:val="28"/>
        </w:rPr>
        <w:t xml:space="preserve">було змінено </w:t>
      </w:r>
      <w:r w:rsidR="003267BB">
        <w:rPr>
          <w:sz w:val="28"/>
          <w:szCs w:val="28"/>
        </w:rPr>
        <w:t>стратегію розвитку економіки. Влада переорієнтувала</w:t>
      </w:r>
      <w:r w:rsidRPr="005D5CDD">
        <w:rPr>
          <w:sz w:val="28"/>
          <w:szCs w:val="28"/>
        </w:rPr>
        <w:t xml:space="preserve"> її </w:t>
      </w:r>
      <w:r w:rsidR="003267BB">
        <w:rPr>
          <w:sz w:val="28"/>
          <w:szCs w:val="28"/>
        </w:rPr>
        <w:t xml:space="preserve">основним чином </w:t>
      </w:r>
      <w:r w:rsidRPr="005D5CDD">
        <w:rPr>
          <w:sz w:val="28"/>
          <w:szCs w:val="28"/>
        </w:rPr>
        <w:t>на перекази та інве</w:t>
      </w:r>
      <w:r>
        <w:rPr>
          <w:sz w:val="28"/>
          <w:szCs w:val="28"/>
        </w:rPr>
        <w:t>стиції філіппінських мігрантів</w:t>
      </w:r>
      <w:r w:rsidR="00A33AAB">
        <w:rPr>
          <w:sz w:val="28"/>
          <w:szCs w:val="28"/>
        </w:rPr>
        <w:t xml:space="preserve"> </w:t>
      </w:r>
      <w:r w:rsidR="00A33AAB" w:rsidRPr="00713388">
        <w:rPr>
          <w:sz w:val="28"/>
          <w:szCs w:val="28"/>
        </w:rPr>
        <w:sym w:font="Symbol" w:char="F05B"/>
      </w:r>
      <w:r w:rsidR="00A33AAB">
        <w:rPr>
          <w:sz w:val="28"/>
          <w:szCs w:val="28"/>
        </w:rPr>
        <w:t>64</w:t>
      </w:r>
      <w:r w:rsidR="00A33AAB" w:rsidRPr="00713388">
        <w:rPr>
          <w:sz w:val="28"/>
          <w:szCs w:val="28"/>
        </w:rPr>
        <w:sym w:font="Symbol" w:char="F05D"/>
      </w:r>
      <w:r w:rsidR="00A33AAB" w:rsidRPr="00713388">
        <w:rPr>
          <w:color w:val="000000"/>
          <w:sz w:val="28"/>
          <w:szCs w:val="28"/>
        </w:rPr>
        <w:t>.</w:t>
      </w:r>
    </w:p>
    <w:p w:rsidR="00AC0CE0" w:rsidRDefault="00AC0CE0" w:rsidP="00AC0CE0">
      <w:pPr>
        <w:pStyle w:val="a7"/>
        <w:shd w:val="clear" w:color="auto" w:fill="FFFFFF"/>
        <w:spacing w:before="0" w:beforeAutospacing="0" w:after="0" w:afterAutospacing="0" w:line="360" w:lineRule="auto"/>
        <w:ind w:firstLine="709"/>
        <w:jc w:val="both"/>
        <w:textAlignment w:val="baseline"/>
        <w:rPr>
          <w:sz w:val="28"/>
          <w:szCs w:val="28"/>
        </w:rPr>
      </w:pPr>
      <w:r>
        <w:rPr>
          <w:sz w:val="28"/>
          <w:szCs w:val="28"/>
        </w:rPr>
        <w:t xml:space="preserve">Ще </w:t>
      </w:r>
      <w:r w:rsidR="008E1A49">
        <w:rPr>
          <w:sz w:val="28"/>
          <w:szCs w:val="28"/>
        </w:rPr>
        <w:t xml:space="preserve">до 1990-х років країна встигла </w:t>
      </w:r>
      <w:r>
        <w:rPr>
          <w:sz w:val="28"/>
          <w:szCs w:val="28"/>
        </w:rPr>
        <w:t>реалізувати</w:t>
      </w:r>
      <w:r w:rsidRPr="005D5CDD">
        <w:rPr>
          <w:sz w:val="28"/>
          <w:szCs w:val="28"/>
        </w:rPr>
        <w:t xml:space="preserve"> спеціальну міграційну політику, </w:t>
      </w:r>
      <w:r>
        <w:rPr>
          <w:sz w:val="28"/>
          <w:szCs w:val="28"/>
        </w:rPr>
        <w:t>що</w:t>
      </w:r>
      <w:r w:rsidRPr="005D5CDD">
        <w:rPr>
          <w:sz w:val="28"/>
          <w:szCs w:val="28"/>
        </w:rPr>
        <w:t xml:space="preserve"> включала </w:t>
      </w:r>
      <w:r>
        <w:rPr>
          <w:sz w:val="28"/>
          <w:szCs w:val="28"/>
        </w:rPr>
        <w:t>такі три складові:</w:t>
      </w:r>
    </w:p>
    <w:p w:rsidR="00AC0CE0" w:rsidRDefault="00AC0CE0" w:rsidP="00AC0CE0">
      <w:pPr>
        <w:pStyle w:val="p5"/>
        <w:shd w:val="clear" w:color="auto" w:fill="FFFFFF"/>
        <w:spacing w:before="0" w:beforeAutospacing="0" w:after="0" w:afterAutospacing="0" w:line="360" w:lineRule="auto"/>
        <w:ind w:firstLine="709"/>
        <w:jc w:val="both"/>
        <w:rPr>
          <w:sz w:val="28"/>
          <w:szCs w:val="28"/>
        </w:rPr>
      </w:pPr>
      <w:r w:rsidRPr="005D5CDD">
        <w:rPr>
          <w:sz w:val="28"/>
          <w:szCs w:val="28"/>
        </w:rPr>
        <w:t>1) здійснення підготовчо-просвітницької роботи</w:t>
      </w:r>
      <w:r>
        <w:rPr>
          <w:sz w:val="28"/>
          <w:szCs w:val="28"/>
        </w:rPr>
        <w:t>;</w:t>
      </w:r>
    </w:p>
    <w:p w:rsidR="00AC0CE0" w:rsidRDefault="00AC0CE0" w:rsidP="00AC0CE0">
      <w:pPr>
        <w:pStyle w:val="p5"/>
        <w:shd w:val="clear" w:color="auto" w:fill="FFFFFF"/>
        <w:spacing w:before="0" w:beforeAutospacing="0" w:after="0" w:afterAutospacing="0" w:line="360" w:lineRule="auto"/>
        <w:ind w:firstLine="709"/>
        <w:jc w:val="both"/>
        <w:rPr>
          <w:sz w:val="28"/>
          <w:szCs w:val="28"/>
        </w:rPr>
      </w:pPr>
      <w:r w:rsidRPr="005D5CDD">
        <w:rPr>
          <w:sz w:val="28"/>
          <w:szCs w:val="28"/>
        </w:rPr>
        <w:t>2) розвиток системи фінансово-банківських послуг</w:t>
      </w:r>
      <w:r>
        <w:rPr>
          <w:sz w:val="28"/>
          <w:szCs w:val="28"/>
        </w:rPr>
        <w:t>;</w:t>
      </w:r>
    </w:p>
    <w:p w:rsidR="00AC0CE0" w:rsidRDefault="00AC0CE0" w:rsidP="00AC0CE0">
      <w:pPr>
        <w:pStyle w:val="p5"/>
        <w:shd w:val="clear" w:color="auto" w:fill="FFFFFF"/>
        <w:spacing w:before="0" w:beforeAutospacing="0" w:after="0" w:afterAutospacing="0" w:line="360" w:lineRule="auto"/>
        <w:ind w:firstLine="709"/>
        <w:jc w:val="both"/>
        <w:rPr>
          <w:sz w:val="28"/>
          <w:szCs w:val="28"/>
        </w:rPr>
      </w:pPr>
      <w:r w:rsidRPr="005D5CDD">
        <w:rPr>
          <w:sz w:val="28"/>
          <w:szCs w:val="28"/>
        </w:rPr>
        <w:t xml:space="preserve">3) створення інвестиційно-страхової інфраструктури. </w:t>
      </w:r>
    </w:p>
    <w:p w:rsidR="00AC0CE0" w:rsidRPr="00DF6296" w:rsidRDefault="00AC0CE0" w:rsidP="00AC0CE0">
      <w:pPr>
        <w:pStyle w:val="p5"/>
        <w:shd w:val="clear" w:color="auto" w:fill="FFFFFF"/>
        <w:spacing w:before="0" w:beforeAutospacing="0" w:after="0" w:afterAutospacing="0" w:line="360" w:lineRule="auto"/>
        <w:ind w:firstLine="709"/>
        <w:jc w:val="both"/>
        <w:rPr>
          <w:sz w:val="28"/>
          <w:szCs w:val="28"/>
        </w:rPr>
      </w:pPr>
      <w:r w:rsidRPr="005D5CDD">
        <w:rPr>
          <w:sz w:val="28"/>
          <w:szCs w:val="28"/>
        </w:rPr>
        <w:t>Завдяки грошовим переказам Центробанк Філіппін зумів накопичи</w:t>
      </w:r>
      <w:r>
        <w:rPr>
          <w:sz w:val="28"/>
          <w:szCs w:val="28"/>
        </w:rPr>
        <w:t>ти значні золотовалютні резерви (к</w:t>
      </w:r>
      <w:r w:rsidRPr="005D5CDD">
        <w:rPr>
          <w:sz w:val="28"/>
          <w:szCs w:val="28"/>
        </w:rPr>
        <w:t xml:space="preserve">раїна </w:t>
      </w:r>
      <w:r>
        <w:rPr>
          <w:sz w:val="28"/>
          <w:szCs w:val="28"/>
        </w:rPr>
        <w:t xml:space="preserve">навіть стала кредитором </w:t>
      </w:r>
      <w:r w:rsidRPr="005D5CDD">
        <w:rPr>
          <w:sz w:val="28"/>
          <w:szCs w:val="28"/>
        </w:rPr>
        <w:t>МВФ</w:t>
      </w:r>
      <w:r>
        <w:rPr>
          <w:sz w:val="28"/>
          <w:szCs w:val="28"/>
        </w:rPr>
        <w:t>)</w:t>
      </w:r>
      <w:r w:rsidR="00040408" w:rsidRPr="00DF6296">
        <w:rPr>
          <w:sz w:val="28"/>
          <w:szCs w:val="28"/>
        </w:rPr>
        <w:t>.</w:t>
      </w:r>
    </w:p>
    <w:p w:rsidR="00AC0CE0" w:rsidRDefault="00AC0CE0" w:rsidP="00AC0CE0">
      <w:pPr>
        <w:pStyle w:val="a7"/>
        <w:shd w:val="clear" w:color="auto" w:fill="FFFFFF"/>
        <w:spacing w:before="0" w:beforeAutospacing="0" w:after="0" w:afterAutospacing="0" w:line="360" w:lineRule="auto"/>
        <w:ind w:firstLine="709"/>
        <w:jc w:val="both"/>
        <w:textAlignment w:val="baseline"/>
        <w:rPr>
          <w:sz w:val="28"/>
          <w:szCs w:val="28"/>
        </w:rPr>
      </w:pPr>
      <w:r>
        <w:rPr>
          <w:sz w:val="28"/>
          <w:szCs w:val="28"/>
        </w:rPr>
        <w:t>Якщо узагальнити заходи, які б стимулювали інвестування коштів мігрантами, здійснених через офіційні канали, то можна виділити такі напрями:</w:t>
      </w:r>
    </w:p>
    <w:p w:rsidR="00AC0CE0" w:rsidRPr="005D5CDD" w:rsidRDefault="00AC0CE0" w:rsidP="00AB67EF">
      <w:pPr>
        <w:pStyle w:val="a7"/>
        <w:numPr>
          <w:ilvl w:val="0"/>
          <w:numId w:val="20"/>
        </w:numPr>
        <w:shd w:val="clear" w:color="auto" w:fill="FFFFFF"/>
        <w:tabs>
          <w:tab w:val="left" w:pos="993"/>
        </w:tabs>
        <w:spacing w:before="0" w:beforeAutospacing="0" w:after="0" w:afterAutospacing="0" w:line="360" w:lineRule="auto"/>
        <w:ind w:left="0" w:firstLine="709"/>
        <w:jc w:val="both"/>
        <w:textAlignment w:val="baseline"/>
        <w:rPr>
          <w:sz w:val="28"/>
          <w:szCs w:val="28"/>
        </w:rPr>
      </w:pPr>
      <w:r>
        <w:rPr>
          <w:sz w:val="28"/>
          <w:szCs w:val="28"/>
        </w:rPr>
        <w:t>досконалість</w:t>
      </w:r>
      <w:r w:rsidRPr="005D5CDD">
        <w:rPr>
          <w:sz w:val="28"/>
          <w:szCs w:val="28"/>
        </w:rPr>
        <w:t xml:space="preserve"> фінансових інструментів для мігрантів;</w:t>
      </w:r>
    </w:p>
    <w:p w:rsidR="00AC0CE0" w:rsidRPr="005D5CDD" w:rsidRDefault="00AC0CE0" w:rsidP="00AB67EF">
      <w:pPr>
        <w:pStyle w:val="a7"/>
        <w:numPr>
          <w:ilvl w:val="0"/>
          <w:numId w:val="20"/>
        </w:numPr>
        <w:shd w:val="clear" w:color="auto" w:fill="FFFFFF"/>
        <w:tabs>
          <w:tab w:val="left" w:pos="993"/>
        </w:tabs>
        <w:spacing w:before="0" w:beforeAutospacing="0" w:after="0" w:afterAutospacing="0" w:line="360" w:lineRule="auto"/>
        <w:ind w:left="0" w:firstLine="709"/>
        <w:jc w:val="both"/>
        <w:textAlignment w:val="baseline"/>
        <w:rPr>
          <w:sz w:val="28"/>
          <w:szCs w:val="28"/>
        </w:rPr>
      </w:pPr>
      <w:r>
        <w:rPr>
          <w:sz w:val="28"/>
          <w:szCs w:val="28"/>
        </w:rPr>
        <w:t>фінансова грамотність</w:t>
      </w:r>
      <w:r w:rsidRPr="005D5CDD">
        <w:rPr>
          <w:sz w:val="28"/>
          <w:szCs w:val="28"/>
        </w:rPr>
        <w:t xml:space="preserve"> мігрантів та їхніх сімей;</w:t>
      </w:r>
    </w:p>
    <w:p w:rsidR="00520B9F" w:rsidRDefault="00AC0CE0" w:rsidP="00AB67EF">
      <w:pPr>
        <w:pStyle w:val="a7"/>
        <w:numPr>
          <w:ilvl w:val="0"/>
          <w:numId w:val="20"/>
        </w:numPr>
        <w:shd w:val="clear" w:color="auto" w:fill="FFFFFF"/>
        <w:tabs>
          <w:tab w:val="left" w:pos="993"/>
        </w:tabs>
        <w:spacing w:before="0" w:beforeAutospacing="0" w:after="0" w:afterAutospacing="0" w:line="360" w:lineRule="auto"/>
        <w:ind w:left="0" w:firstLine="709"/>
        <w:jc w:val="both"/>
        <w:textAlignment w:val="baseline"/>
        <w:rPr>
          <w:sz w:val="28"/>
          <w:szCs w:val="28"/>
        </w:rPr>
      </w:pPr>
      <w:r>
        <w:rPr>
          <w:sz w:val="28"/>
          <w:szCs w:val="28"/>
        </w:rPr>
        <w:t>створення державою стимулів для</w:t>
      </w:r>
      <w:r w:rsidRPr="005D5CDD">
        <w:rPr>
          <w:sz w:val="28"/>
          <w:szCs w:val="28"/>
        </w:rPr>
        <w:t xml:space="preserve"> мігрантів до </w:t>
      </w:r>
      <w:r>
        <w:rPr>
          <w:sz w:val="28"/>
          <w:szCs w:val="28"/>
        </w:rPr>
        <w:t>вкладень</w:t>
      </w:r>
      <w:r w:rsidRPr="005D5CDD">
        <w:rPr>
          <w:sz w:val="28"/>
          <w:szCs w:val="28"/>
        </w:rPr>
        <w:t xml:space="preserve"> в підприємницьку діяльність;</w:t>
      </w:r>
    </w:p>
    <w:p w:rsidR="00AC0CE0" w:rsidRPr="00520B9F" w:rsidRDefault="00AC0CE0" w:rsidP="00AB67EF">
      <w:pPr>
        <w:pStyle w:val="a7"/>
        <w:numPr>
          <w:ilvl w:val="0"/>
          <w:numId w:val="20"/>
        </w:numPr>
        <w:shd w:val="clear" w:color="auto" w:fill="FFFFFF"/>
        <w:tabs>
          <w:tab w:val="left" w:pos="993"/>
        </w:tabs>
        <w:spacing w:before="0" w:beforeAutospacing="0" w:after="0" w:afterAutospacing="0" w:line="360" w:lineRule="auto"/>
        <w:ind w:left="0" w:firstLine="709"/>
        <w:jc w:val="both"/>
        <w:textAlignment w:val="baseline"/>
        <w:rPr>
          <w:sz w:val="28"/>
          <w:szCs w:val="28"/>
        </w:rPr>
      </w:pPr>
      <w:r w:rsidRPr="00520B9F">
        <w:rPr>
          <w:sz w:val="28"/>
          <w:szCs w:val="28"/>
        </w:rPr>
        <w:t xml:space="preserve">підтримка та захист державою малого бізнесу мігрантів. </w:t>
      </w:r>
    </w:p>
    <w:p w:rsidR="00AC0CE0" w:rsidRDefault="00AC0CE0" w:rsidP="00CE79CE">
      <w:pPr>
        <w:pStyle w:val="a7"/>
        <w:shd w:val="clear" w:color="auto" w:fill="FFFFFF"/>
        <w:spacing w:before="0" w:beforeAutospacing="0" w:after="0" w:afterAutospacing="0" w:line="360" w:lineRule="auto"/>
        <w:ind w:firstLine="709"/>
        <w:jc w:val="both"/>
        <w:textAlignment w:val="baseline"/>
        <w:rPr>
          <w:sz w:val="28"/>
          <w:szCs w:val="28"/>
        </w:rPr>
      </w:pPr>
      <w:r w:rsidRPr="00CE79CE">
        <w:rPr>
          <w:sz w:val="28"/>
          <w:szCs w:val="28"/>
        </w:rPr>
        <w:t>Таким чином,</w:t>
      </w:r>
      <w:r>
        <w:rPr>
          <w:sz w:val="28"/>
          <w:szCs w:val="28"/>
        </w:rPr>
        <w:t xml:space="preserve"> </w:t>
      </w:r>
      <w:r w:rsidRPr="00CE79CE">
        <w:rPr>
          <w:sz w:val="28"/>
          <w:szCs w:val="28"/>
        </w:rPr>
        <w:t xml:space="preserve"> </w:t>
      </w:r>
      <w:r w:rsidR="00CE79CE" w:rsidRPr="00CE79CE">
        <w:rPr>
          <w:sz w:val="28"/>
          <w:szCs w:val="28"/>
        </w:rPr>
        <w:t xml:space="preserve">беззаперечною є </w:t>
      </w:r>
      <w:r w:rsidRPr="00CE79CE">
        <w:rPr>
          <w:sz w:val="28"/>
          <w:szCs w:val="28"/>
        </w:rPr>
        <w:t xml:space="preserve"> </w:t>
      </w:r>
      <w:r>
        <w:rPr>
          <w:sz w:val="28"/>
          <w:szCs w:val="28"/>
        </w:rPr>
        <w:t>доцільність більшого залучення грошових переказів мігрантів в економіку через офіційні канали. Опираючись на зарубіжний досвід та методи коригування фінансової системи, наш уряд повинен оперативно створити відповідне законодавче підґрунтя, обрати найвідповідніші до нашої держа</w:t>
      </w:r>
      <w:r w:rsidR="00520B9F">
        <w:rPr>
          <w:sz w:val="28"/>
          <w:szCs w:val="28"/>
        </w:rPr>
        <w:t>ви заходи, та розробити план дій</w:t>
      </w:r>
      <w:r>
        <w:rPr>
          <w:sz w:val="28"/>
          <w:szCs w:val="28"/>
        </w:rPr>
        <w:t xml:space="preserve">. </w:t>
      </w:r>
    </w:p>
    <w:p w:rsidR="00751A5C" w:rsidRPr="00B76B15" w:rsidRDefault="00751A5C" w:rsidP="00CE79CE">
      <w:pPr>
        <w:pStyle w:val="a7"/>
        <w:shd w:val="clear" w:color="auto" w:fill="FFFFFF"/>
        <w:spacing w:before="0" w:beforeAutospacing="0" w:after="0" w:afterAutospacing="0" w:line="360" w:lineRule="auto"/>
        <w:ind w:firstLine="709"/>
        <w:jc w:val="both"/>
        <w:textAlignment w:val="baseline"/>
        <w:rPr>
          <w:sz w:val="28"/>
          <w:szCs w:val="28"/>
        </w:rPr>
      </w:pPr>
    </w:p>
    <w:p w:rsidR="00751A5C" w:rsidRDefault="00751A5C" w:rsidP="00751A5C">
      <w:pPr>
        <w:spacing w:after="0" w:line="360" w:lineRule="auto"/>
        <w:ind w:firstLine="709"/>
        <w:jc w:val="center"/>
        <w:rPr>
          <w:rFonts w:ascii="Times New Roman" w:hAnsi="Times New Roman"/>
          <w:b/>
          <w:sz w:val="28"/>
          <w:szCs w:val="28"/>
        </w:rPr>
      </w:pPr>
      <w:r>
        <w:rPr>
          <w:rFonts w:ascii="Times New Roman" w:hAnsi="Times New Roman"/>
          <w:b/>
          <w:sz w:val="28"/>
          <w:szCs w:val="28"/>
        </w:rPr>
        <w:t>3.4</w:t>
      </w:r>
      <w:r w:rsidRPr="008931F3">
        <w:rPr>
          <w:rFonts w:ascii="Times New Roman" w:hAnsi="Times New Roman"/>
          <w:b/>
          <w:sz w:val="28"/>
          <w:szCs w:val="28"/>
        </w:rPr>
        <w:t xml:space="preserve">. </w:t>
      </w:r>
      <w:r>
        <w:rPr>
          <w:rFonts w:ascii="Times New Roman" w:hAnsi="Times New Roman"/>
          <w:b/>
          <w:sz w:val="28"/>
          <w:szCs w:val="28"/>
        </w:rPr>
        <w:t>Охорона праці та безпека в надзвичайних ситуаціях</w:t>
      </w:r>
    </w:p>
    <w:p w:rsidR="00145CB1" w:rsidRDefault="00145CB1" w:rsidP="00145C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Стратегічним завданням, яке покладене як на державу, так і на бізнес, являється забезпечення таких умов праці, які не нашкодять здоров’ю людини. Відповідно до Угоди про асоціацію між Україною та Європейським Союзом, Європейським співтовариством з атомної енергії і їхніми державами-членами, з іншої сторони, ратифікованої Законом України від 16 вересня 2014 р. № 1678-VII, уряд своїм розпорядженням від 12 грудня 2018 р. № 989-р схвалив Концепцію реформування системи управління охороною праці в Україні і затвердив План </w:t>
      </w:r>
      <w:r w:rsidR="005E5827">
        <w:rPr>
          <w:rFonts w:ascii="Times New Roman" w:hAnsi="Times New Roman" w:cs="Times New Roman"/>
          <w:sz w:val="28"/>
          <w:szCs w:val="28"/>
        </w:rPr>
        <w:t xml:space="preserve">заходів щодо її </w:t>
      </w:r>
      <w:r w:rsidR="005E5827" w:rsidRPr="00634A12">
        <w:rPr>
          <w:rFonts w:ascii="Times New Roman" w:hAnsi="Times New Roman" w:cs="Times New Roman"/>
          <w:sz w:val="28"/>
          <w:szCs w:val="28"/>
        </w:rPr>
        <w:t>реалізації</w:t>
      </w:r>
      <w:r w:rsidR="00634A12" w:rsidRPr="00634A12">
        <w:rPr>
          <w:rFonts w:ascii="Times New Roman" w:hAnsi="Times New Roman" w:cs="Times New Roman"/>
          <w:sz w:val="28"/>
          <w:szCs w:val="28"/>
        </w:rPr>
        <w:t xml:space="preserve"> </w:t>
      </w:r>
      <w:r w:rsidR="00634A12" w:rsidRPr="00634A12">
        <w:rPr>
          <w:rFonts w:ascii="Times New Roman" w:hAnsi="Times New Roman" w:cs="Times New Roman"/>
          <w:sz w:val="28"/>
          <w:szCs w:val="28"/>
        </w:rPr>
        <w:sym w:font="Symbol" w:char="F05B"/>
      </w:r>
      <w:r w:rsidR="00634A12" w:rsidRPr="00634A12">
        <w:rPr>
          <w:rFonts w:ascii="Times New Roman" w:hAnsi="Times New Roman" w:cs="Times New Roman"/>
          <w:sz w:val="28"/>
          <w:szCs w:val="28"/>
        </w:rPr>
        <w:t>56</w:t>
      </w:r>
      <w:r w:rsidR="00634A12" w:rsidRPr="00634A12">
        <w:rPr>
          <w:rFonts w:ascii="Times New Roman" w:hAnsi="Times New Roman" w:cs="Times New Roman"/>
          <w:sz w:val="28"/>
          <w:szCs w:val="28"/>
        </w:rPr>
        <w:sym w:font="Symbol" w:char="F05D"/>
      </w:r>
      <w:r w:rsidR="00634A12" w:rsidRPr="00634A12">
        <w:rPr>
          <w:rFonts w:ascii="Times New Roman" w:hAnsi="Times New Roman" w:cs="Times New Roman"/>
          <w:color w:val="000000"/>
          <w:sz w:val="28"/>
          <w:szCs w:val="28"/>
        </w:rPr>
        <w:t>.</w:t>
      </w:r>
    </w:p>
    <w:p w:rsidR="00145CB1" w:rsidRDefault="00145CB1" w:rsidP="00145C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Концепція є підґрунтям для інновацій в  державній системі управління безпекою та гігієною праці. Вона сформована на засадах запобіганню ризикам на виробництві, а також створена для більшого сприяння комфортних умов праці. Коли ця Концепція буде виконана належним чином, тобі буде забезпечено стовідсоткову імплементацію в національне законодавство норм Директиви Ради № 89/391/ЄЕС від 12 червня 1989 р. про впровадження заходів для заохочення вдосконалень у сфері безпеки та охорони здоров’я працівників під час роботи відповідно до Угоди п</w:t>
      </w:r>
      <w:r w:rsidR="00634A12">
        <w:rPr>
          <w:rFonts w:ascii="Times New Roman" w:hAnsi="Times New Roman" w:cs="Times New Roman"/>
          <w:sz w:val="28"/>
          <w:szCs w:val="28"/>
        </w:rPr>
        <w:t xml:space="preserve">ро асоціацію між Україною та ЄС </w:t>
      </w:r>
      <w:r w:rsidR="00634A12" w:rsidRPr="00634A12">
        <w:rPr>
          <w:rFonts w:ascii="Times New Roman" w:hAnsi="Times New Roman" w:cs="Times New Roman"/>
          <w:sz w:val="28"/>
          <w:szCs w:val="28"/>
        </w:rPr>
        <w:sym w:font="Symbol" w:char="F05B"/>
      </w:r>
      <w:r w:rsidR="00634A12">
        <w:rPr>
          <w:rFonts w:ascii="Times New Roman" w:hAnsi="Times New Roman" w:cs="Times New Roman"/>
          <w:sz w:val="28"/>
          <w:szCs w:val="28"/>
        </w:rPr>
        <w:t>19</w:t>
      </w:r>
      <w:r w:rsidR="00634A12" w:rsidRPr="00634A12">
        <w:rPr>
          <w:rFonts w:ascii="Times New Roman" w:hAnsi="Times New Roman" w:cs="Times New Roman"/>
          <w:sz w:val="28"/>
          <w:szCs w:val="28"/>
        </w:rPr>
        <w:sym w:font="Symbol" w:char="F05D"/>
      </w:r>
      <w:r w:rsidR="00634A12" w:rsidRPr="00634A12">
        <w:rPr>
          <w:rFonts w:ascii="Times New Roman" w:hAnsi="Times New Roman" w:cs="Times New Roman"/>
          <w:color w:val="000000"/>
          <w:sz w:val="28"/>
          <w:szCs w:val="28"/>
        </w:rPr>
        <w:t>.</w:t>
      </w:r>
    </w:p>
    <w:p w:rsidR="00145CB1" w:rsidRDefault="00145CB1" w:rsidP="00145C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Створення такого підходу, який буде враховувати майбутні ризики, в свою чергу призведе до ратифікації Україною Конвенції № 187 про основи, що сприяють безпеці та гігієні пра</w:t>
      </w:r>
      <w:r w:rsidR="00634A12">
        <w:rPr>
          <w:rFonts w:ascii="Times New Roman" w:hAnsi="Times New Roman" w:cs="Times New Roman"/>
          <w:sz w:val="28"/>
          <w:szCs w:val="28"/>
        </w:rPr>
        <w:t>ці, підписаної 15 червня 2006 р</w:t>
      </w:r>
      <w:r>
        <w:rPr>
          <w:rFonts w:ascii="Times New Roman" w:hAnsi="Times New Roman" w:cs="Times New Roman"/>
          <w:sz w:val="28"/>
          <w:szCs w:val="28"/>
        </w:rPr>
        <w:t xml:space="preserve">. </w:t>
      </w:r>
      <w:r w:rsidR="00634A12" w:rsidRPr="00634A12">
        <w:rPr>
          <w:rFonts w:ascii="Times New Roman" w:hAnsi="Times New Roman" w:cs="Times New Roman"/>
          <w:sz w:val="28"/>
          <w:szCs w:val="28"/>
        </w:rPr>
        <w:sym w:font="Symbol" w:char="F05B"/>
      </w:r>
      <w:r w:rsidR="00634A12">
        <w:rPr>
          <w:rFonts w:ascii="Times New Roman" w:hAnsi="Times New Roman" w:cs="Times New Roman"/>
          <w:sz w:val="28"/>
          <w:szCs w:val="28"/>
        </w:rPr>
        <w:t>33</w:t>
      </w:r>
      <w:r w:rsidR="00634A12" w:rsidRPr="00634A12">
        <w:rPr>
          <w:rFonts w:ascii="Times New Roman" w:hAnsi="Times New Roman" w:cs="Times New Roman"/>
          <w:sz w:val="28"/>
          <w:szCs w:val="28"/>
        </w:rPr>
        <w:sym w:font="Symbol" w:char="F05D"/>
      </w:r>
      <w:r w:rsidR="00634A12" w:rsidRPr="00634A12">
        <w:rPr>
          <w:rFonts w:ascii="Times New Roman" w:hAnsi="Times New Roman" w:cs="Times New Roman"/>
          <w:color w:val="000000"/>
          <w:sz w:val="28"/>
          <w:szCs w:val="28"/>
        </w:rPr>
        <w:t>.</w:t>
      </w:r>
    </w:p>
    <w:p w:rsidR="00145CB1" w:rsidRDefault="00145CB1" w:rsidP="00145CB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Головними засадами Конвенції  є: </w:t>
      </w:r>
    </w:p>
    <w:p w:rsidR="00145CB1" w:rsidRDefault="00145CB1" w:rsidP="00AB67EF">
      <w:pPr>
        <w:pStyle w:val="a4"/>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Чітке окреслення виробничих небезпек та оцінка ризиків; </w:t>
      </w:r>
    </w:p>
    <w:p w:rsidR="00145CB1" w:rsidRDefault="00145CB1" w:rsidP="00AB67EF">
      <w:pPr>
        <w:pStyle w:val="a4"/>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знешкодження виробничих ризиків чи небезпек у місцях їх виникнення; </w:t>
      </w:r>
    </w:p>
    <w:p w:rsidR="00145CB1" w:rsidRDefault="00145CB1" w:rsidP="00AB67EF">
      <w:pPr>
        <w:pStyle w:val="a4"/>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сприяння поширенню національної культури профілактики у сфері безпеки та гігієни праці. </w:t>
      </w:r>
    </w:p>
    <w:p w:rsidR="00145CB1" w:rsidRDefault="00145CB1" w:rsidP="00145C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Взагалі, саме роботодавці несуть відповідальність за безпеку працівників в усіх сферах, пов’язаних з місцем роботи. Роботодавці повинні постійно займатись моніторингом обставин, змін на підприємстві/установі, в навколишньому середовищі, швидко створювати план дій та вживати заходів задля його виконання. Ці заходи сприятимуть покращенню умов праці на національному рівні.</w:t>
      </w:r>
    </w:p>
    <w:p w:rsidR="00145CB1" w:rsidRDefault="00145CB1" w:rsidP="00145C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Враховуючи високий рівень соціально-економічного розвитку країн ЄС та інших, варто переймати їх досвід у веденні організацією безпеки на місцях праці. Співпраця з міжнародними інституціями дозволить швидше запровадити якісне управління на установах/підприємствах, а також допоможе здійснювати контроль на місцевому рівні. Ще важливо зрозуміти, як функціонує підприємство/установа залежно від галузі, і порівнювати її стан з аналогічними галузями в інших країнах. </w:t>
      </w:r>
    </w:p>
    <w:p w:rsidR="00145CB1" w:rsidRDefault="00145CB1" w:rsidP="00145C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Також завжди необхідно враховувати та дослухатись до думки самих працівників або їх представників. Для цього доцільно проводити семінари, конференції, наради тощо, де будуть зібрані які керівники, так і представники робочих спеціальностей. </w:t>
      </w:r>
    </w:p>
    <w:p w:rsidR="00145CB1" w:rsidRDefault="00145CB1" w:rsidP="00145C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Звісно, запроваджуючи новизну у сфері охорони праці, варто врахувати, що не завжди легко буде ввести зміни. Тож необхідно передбачити, які ризики це може за собою понести. Наприклад, можна скласти таблицю </w:t>
      </w:r>
      <w:r>
        <w:rPr>
          <w:rFonts w:ascii="Times New Roman" w:hAnsi="Times New Roman" w:cs="Times New Roman"/>
          <w:sz w:val="28"/>
          <w:szCs w:val="28"/>
          <w:lang w:val="en-US"/>
        </w:rPr>
        <w:t>SWOT</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аналізу, яка дозволить краще спрогнозувати майбутні ризики та передчасно вказати як найшвидше їх можна буде усунути. </w:t>
      </w:r>
    </w:p>
    <w:p w:rsidR="00145CB1" w:rsidRDefault="00145CB1" w:rsidP="00145C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Нова система щодо заохочення і поліпшення праці має бути орієнтована найперше на інтереси людини, її навчанню, розвитку. Не варто забувати про стрімкий розвиток технологій у світі, </w:t>
      </w:r>
      <w:proofErr w:type="spellStart"/>
      <w:r>
        <w:rPr>
          <w:rFonts w:ascii="Times New Roman" w:hAnsi="Times New Roman" w:cs="Times New Roman"/>
          <w:sz w:val="28"/>
          <w:szCs w:val="28"/>
        </w:rPr>
        <w:t>цифровізації</w:t>
      </w:r>
      <w:proofErr w:type="spellEnd"/>
      <w:r>
        <w:rPr>
          <w:rFonts w:ascii="Times New Roman" w:hAnsi="Times New Roman" w:cs="Times New Roman"/>
          <w:sz w:val="28"/>
          <w:szCs w:val="28"/>
        </w:rPr>
        <w:t xml:space="preserve">, яка, в деяких випадках, допоможе уникнути можливих небезпек та травматизації. </w:t>
      </w:r>
    </w:p>
    <w:p w:rsidR="00145CB1" w:rsidRDefault="00145CB1" w:rsidP="00145C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Щороку кількість професійно-підготовленої молоді зростає, але багато з них не можуть знайти відповідне місце праці і змушені виїжджати закордон. Особливо в країни Європи, де система безпеки заходу праці, зокрема на стратегічно важливих для держави підприємствах, є в рази кращою, ніж на Україні. Тож вибір випускників стає очевидним. А  забезпечення належних умов праці певним чином допоможе стримати відтік кваліфікованих кадрів закордон. Адже саме молодь є трудовим потенціалом України, її майбутнім. Право на гідні умови праці, за Конституцією України, мають мати всі громадяни</w:t>
      </w:r>
      <w:r w:rsidR="00634A12">
        <w:rPr>
          <w:rFonts w:ascii="Times New Roman" w:hAnsi="Times New Roman" w:cs="Times New Roman"/>
          <w:sz w:val="28"/>
          <w:szCs w:val="28"/>
        </w:rPr>
        <w:t xml:space="preserve"> без виключення </w:t>
      </w:r>
      <w:r w:rsidR="00634A12" w:rsidRPr="00634A12">
        <w:rPr>
          <w:rFonts w:ascii="Times New Roman" w:hAnsi="Times New Roman" w:cs="Times New Roman"/>
          <w:sz w:val="28"/>
          <w:szCs w:val="28"/>
        </w:rPr>
        <w:sym w:font="Symbol" w:char="F05B"/>
      </w:r>
      <w:r w:rsidR="00634A12">
        <w:rPr>
          <w:rFonts w:ascii="Times New Roman" w:hAnsi="Times New Roman" w:cs="Times New Roman"/>
          <w:sz w:val="28"/>
          <w:szCs w:val="28"/>
        </w:rPr>
        <w:t>38</w:t>
      </w:r>
      <w:r w:rsidR="00634A12" w:rsidRPr="00634A12">
        <w:rPr>
          <w:rFonts w:ascii="Times New Roman" w:hAnsi="Times New Roman" w:cs="Times New Roman"/>
          <w:sz w:val="28"/>
          <w:szCs w:val="28"/>
        </w:rPr>
        <w:sym w:font="Symbol" w:char="F05D"/>
      </w:r>
      <w:r w:rsidR="00634A12" w:rsidRPr="00634A12">
        <w:rPr>
          <w:rFonts w:ascii="Times New Roman" w:hAnsi="Times New Roman" w:cs="Times New Roman"/>
          <w:color w:val="000000"/>
          <w:sz w:val="28"/>
          <w:szCs w:val="28"/>
        </w:rPr>
        <w:t>.</w:t>
      </w:r>
    </w:p>
    <w:p w:rsidR="00145CB1" w:rsidRDefault="00145CB1" w:rsidP="00145C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Сфера трудових відносин, безпека та гігієна праці, зайнятість населення є дуже чутливою. Уряд почав активніше співпрацювати щодо цього питання з МОП (Міжнародною організацією праці), що знову ж таки здійснюється за сприяння ЄС. Отже, головним питання є задекларована праця. Адже цю проблему теж можна віднести до безпеки праці.</w:t>
      </w:r>
    </w:p>
    <w:p w:rsidR="00145CB1" w:rsidRDefault="00145CB1" w:rsidP="00145C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вивчає конкретніше такі питання як </w:t>
      </w:r>
      <w:proofErr w:type="spellStart"/>
      <w:r>
        <w:rPr>
          <w:rFonts w:ascii="Times New Roman" w:hAnsi="Times New Roman" w:cs="Times New Roman"/>
          <w:sz w:val="28"/>
          <w:szCs w:val="28"/>
        </w:rPr>
        <w:t>незадекларована</w:t>
      </w:r>
      <w:proofErr w:type="spellEnd"/>
      <w:r>
        <w:rPr>
          <w:rFonts w:ascii="Times New Roman" w:hAnsi="Times New Roman" w:cs="Times New Roman"/>
          <w:sz w:val="28"/>
          <w:szCs w:val="28"/>
        </w:rPr>
        <w:t xml:space="preserve"> праця, </w:t>
      </w:r>
      <w:proofErr w:type="spellStart"/>
      <w:r>
        <w:rPr>
          <w:rFonts w:ascii="Times New Roman" w:hAnsi="Times New Roman" w:cs="Times New Roman"/>
          <w:sz w:val="28"/>
          <w:szCs w:val="28"/>
        </w:rPr>
        <w:t>інспеція</w:t>
      </w:r>
      <w:proofErr w:type="spellEnd"/>
      <w:r>
        <w:rPr>
          <w:rFonts w:ascii="Times New Roman" w:hAnsi="Times New Roman" w:cs="Times New Roman"/>
          <w:sz w:val="28"/>
          <w:szCs w:val="28"/>
        </w:rPr>
        <w:t xml:space="preserve"> праці, безпека і здоров’я на робочому місці, трудові відносини в колективі, та безпосередньо між керівником та працівником. </w:t>
      </w:r>
    </w:p>
    <w:p w:rsidR="00145CB1" w:rsidRDefault="00145CB1" w:rsidP="00145C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як говорилось в попередніх пунктах розділу та інших розділах, нелегальна праця становить проблему для статистики. Не виключенням є і тіньова зайнятість в Україні. </w:t>
      </w:r>
    </w:p>
    <w:p w:rsidR="00145CB1" w:rsidRDefault="00145CB1" w:rsidP="00145C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Неоформлені працівники не мають прав на безпечні умови праці, що є глибоким порушенням трудових відносин, а працедавці, в свою чергу дозволяють нехтувати правилами гігієни на роботі а також зневажати інтереси працівників. </w:t>
      </w:r>
    </w:p>
    <w:p w:rsidR="00145CB1" w:rsidRPr="00634A12" w:rsidRDefault="00145CB1" w:rsidP="00145C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 найвагоміші корективи в сфері праці та працевлаштування вніс </w:t>
      </w:r>
      <w:r>
        <w:rPr>
          <w:rFonts w:ascii="Times New Roman" w:hAnsi="Times New Roman" w:cs="Times New Roman"/>
          <w:sz w:val="28"/>
          <w:szCs w:val="28"/>
          <w:lang w:val="en-US"/>
        </w:rPr>
        <w:t>COVID</w:t>
      </w:r>
      <w:r>
        <w:rPr>
          <w:rFonts w:ascii="Times New Roman" w:hAnsi="Times New Roman" w:cs="Times New Roman"/>
          <w:sz w:val="28"/>
          <w:szCs w:val="28"/>
        </w:rPr>
        <w:t xml:space="preserve">-19. 11 березня 2020 року Всесвітня організація охорони здоров’я оголосила про пандемію внаслідок спалаху </w:t>
      </w:r>
      <w:proofErr w:type="spellStart"/>
      <w:r>
        <w:rPr>
          <w:rFonts w:ascii="Times New Roman" w:hAnsi="Times New Roman" w:cs="Times New Roman"/>
          <w:sz w:val="28"/>
          <w:szCs w:val="28"/>
        </w:rPr>
        <w:t>коронавірусної</w:t>
      </w:r>
      <w:proofErr w:type="spellEnd"/>
      <w:r>
        <w:rPr>
          <w:rFonts w:ascii="Times New Roman" w:hAnsi="Times New Roman" w:cs="Times New Roman"/>
          <w:sz w:val="28"/>
          <w:szCs w:val="28"/>
        </w:rPr>
        <w:t xml:space="preserve"> інфекції. Того самого дня постановою КМУ від 11.03.2020 № 211 в Україні було запроваджено карантинні заходи. До теперішнього дня уряд то посилюв</w:t>
      </w:r>
      <w:r w:rsidR="00634A12">
        <w:rPr>
          <w:rFonts w:ascii="Times New Roman" w:hAnsi="Times New Roman" w:cs="Times New Roman"/>
          <w:sz w:val="28"/>
          <w:szCs w:val="28"/>
        </w:rPr>
        <w:t xml:space="preserve">ав то послаблював такі заходи </w:t>
      </w:r>
      <w:r w:rsidR="00634A12" w:rsidRPr="00634A12">
        <w:rPr>
          <w:rFonts w:ascii="Times New Roman" w:hAnsi="Times New Roman" w:cs="Times New Roman"/>
          <w:sz w:val="28"/>
          <w:szCs w:val="28"/>
        </w:rPr>
        <w:sym w:font="Symbol" w:char="F05B"/>
      </w:r>
      <w:r w:rsidR="00634A12">
        <w:rPr>
          <w:rFonts w:ascii="Times New Roman" w:hAnsi="Times New Roman" w:cs="Times New Roman"/>
          <w:sz w:val="28"/>
          <w:szCs w:val="28"/>
        </w:rPr>
        <w:t>55</w:t>
      </w:r>
      <w:r w:rsidR="00634A12" w:rsidRPr="00634A12">
        <w:rPr>
          <w:rFonts w:ascii="Times New Roman" w:hAnsi="Times New Roman" w:cs="Times New Roman"/>
          <w:sz w:val="28"/>
          <w:szCs w:val="28"/>
        </w:rPr>
        <w:sym w:font="Symbol" w:char="F05D"/>
      </w:r>
      <w:r w:rsidR="00634A12" w:rsidRPr="00634A12">
        <w:rPr>
          <w:rFonts w:ascii="Times New Roman" w:hAnsi="Times New Roman" w:cs="Times New Roman"/>
          <w:color w:val="000000"/>
          <w:sz w:val="28"/>
          <w:szCs w:val="28"/>
        </w:rPr>
        <w:t>.</w:t>
      </w:r>
      <w:r w:rsidR="00634A12">
        <w:rPr>
          <w:rFonts w:ascii="Times New Roman" w:hAnsi="Times New Roman" w:cs="Times New Roman"/>
          <w:color w:val="000000"/>
          <w:sz w:val="28"/>
          <w:szCs w:val="28"/>
        </w:rPr>
        <w:t xml:space="preserve"> </w:t>
      </w:r>
      <w:proofErr w:type="spellStart"/>
      <w:r>
        <w:rPr>
          <w:rFonts w:ascii="Times New Roman" w:hAnsi="Times New Roman" w:cs="Times New Roman"/>
          <w:sz w:val="28"/>
          <w:szCs w:val="28"/>
        </w:rPr>
        <w:t>Взагальному</w:t>
      </w:r>
      <w:proofErr w:type="spellEnd"/>
      <w:r>
        <w:rPr>
          <w:rFonts w:ascii="Times New Roman" w:hAnsi="Times New Roman" w:cs="Times New Roman"/>
          <w:sz w:val="28"/>
          <w:szCs w:val="28"/>
        </w:rPr>
        <w:t xml:space="preserve"> такі дії були спрямовані в більшості на уникнення скупчень людей. Найбільше обмежень припало на заклади громадського харчування, ТРЦ, навчальні заклади, масово-культурні центри (театри, </w:t>
      </w:r>
      <w:r w:rsidR="00266D2F" w:rsidRPr="00634A12">
        <w:rPr>
          <w:rFonts w:ascii="Times New Roman" w:hAnsi="Times New Roman" w:cs="Times New Roman"/>
          <w:sz w:val="28"/>
          <w:szCs w:val="28"/>
        </w:rPr>
        <w:t>кінотеатри</w:t>
      </w:r>
      <w:r w:rsidRPr="00634A12">
        <w:rPr>
          <w:rFonts w:ascii="Times New Roman" w:hAnsi="Times New Roman" w:cs="Times New Roman"/>
          <w:sz w:val="28"/>
          <w:szCs w:val="28"/>
        </w:rPr>
        <w:t>, спортивні зали та ін.), громадський транспорт та пасажирські перевезення.</w:t>
      </w:r>
    </w:p>
    <w:p w:rsidR="00145CB1" w:rsidRPr="00634A12" w:rsidRDefault="00145CB1" w:rsidP="00145CB1">
      <w:pPr>
        <w:spacing w:after="0" w:line="360" w:lineRule="auto"/>
        <w:ind w:firstLine="709"/>
        <w:jc w:val="both"/>
        <w:rPr>
          <w:rFonts w:ascii="Times New Roman" w:hAnsi="Times New Roman" w:cs="Times New Roman"/>
          <w:sz w:val="28"/>
          <w:szCs w:val="28"/>
        </w:rPr>
      </w:pPr>
      <w:r w:rsidRPr="00634A12">
        <w:rPr>
          <w:rFonts w:ascii="Times New Roman" w:hAnsi="Times New Roman" w:cs="Times New Roman"/>
          <w:sz w:val="28"/>
          <w:szCs w:val="28"/>
        </w:rPr>
        <w:t>Там, де це можливо, було запроваджено дистанційну форму роботи/навчання. Але особливо необхідно звертати уваги на місця, в яких віддалена праця/навчання нереальні. Роботодавці повинні забезпечувати якомога надійніше та безпечніше робоче місце, створювати дистанцію між людьми і т.д..</w:t>
      </w:r>
    </w:p>
    <w:p w:rsidR="00145CB1" w:rsidRPr="00634A12" w:rsidRDefault="00145CB1" w:rsidP="00145CB1">
      <w:pPr>
        <w:spacing w:after="0" w:line="360" w:lineRule="auto"/>
        <w:ind w:firstLine="709"/>
        <w:jc w:val="both"/>
        <w:rPr>
          <w:rFonts w:ascii="Times New Roman" w:hAnsi="Times New Roman" w:cs="Times New Roman"/>
          <w:sz w:val="28"/>
          <w:szCs w:val="28"/>
        </w:rPr>
      </w:pPr>
      <w:r w:rsidRPr="00634A12">
        <w:rPr>
          <w:rFonts w:ascii="Times New Roman" w:hAnsi="Times New Roman" w:cs="Times New Roman"/>
          <w:sz w:val="28"/>
          <w:szCs w:val="28"/>
        </w:rPr>
        <w:t xml:space="preserve">Якщо говорити про технічний напрям, то на керівників покладено такі </w:t>
      </w:r>
      <w:r w:rsidR="00266D2F" w:rsidRPr="00634A12">
        <w:rPr>
          <w:rFonts w:ascii="Times New Roman" w:hAnsi="Times New Roman" w:cs="Times New Roman"/>
          <w:sz w:val="28"/>
          <w:szCs w:val="28"/>
        </w:rPr>
        <w:t>завдання</w:t>
      </w:r>
      <w:r w:rsidRPr="00634A12">
        <w:rPr>
          <w:rFonts w:ascii="Times New Roman" w:hAnsi="Times New Roman" w:cs="Times New Roman"/>
          <w:sz w:val="28"/>
          <w:szCs w:val="28"/>
        </w:rPr>
        <w:t xml:space="preserve">, яких вони не можуть ухилятись, відповідно до доручень Кабінету </w:t>
      </w:r>
      <w:r w:rsidR="00266D2F" w:rsidRPr="00634A12">
        <w:rPr>
          <w:rFonts w:ascii="Times New Roman" w:hAnsi="Times New Roman" w:cs="Times New Roman"/>
          <w:sz w:val="28"/>
          <w:szCs w:val="28"/>
        </w:rPr>
        <w:t>Міністрів</w:t>
      </w:r>
      <w:r w:rsidRPr="00634A12">
        <w:rPr>
          <w:rFonts w:ascii="Times New Roman" w:hAnsi="Times New Roman" w:cs="Times New Roman"/>
          <w:sz w:val="28"/>
          <w:szCs w:val="28"/>
        </w:rPr>
        <w:t>:</w:t>
      </w:r>
    </w:p>
    <w:p w:rsidR="00145CB1" w:rsidRPr="00634A12" w:rsidRDefault="00145CB1" w:rsidP="00AB67EF">
      <w:pPr>
        <w:pStyle w:val="a4"/>
        <w:numPr>
          <w:ilvl w:val="0"/>
          <w:numId w:val="24"/>
        </w:numPr>
        <w:spacing w:after="0" w:line="360" w:lineRule="auto"/>
        <w:jc w:val="both"/>
        <w:rPr>
          <w:rFonts w:ascii="Times New Roman" w:hAnsi="Times New Roman" w:cs="Times New Roman"/>
          <w:sz w:val="28"/>
          <w:szCs w:val="28"/>
        </w:rPr>
      </w:pPr>
      <w:r w:rsidRPr="00634A12">
        <w:rPr>
          <w:rFonts w:ascii="Times New Roman" w:hAnsi="Times New Roman" w:cs="Times New Roman"/>
          <w:sz w:val="28"/>
          <w:szCs w:val="28"/>
        </w:rPr>
        <w:t>запровадження профілактичних заходів щодо виникнення та розповсюдження хвороби, інформативно-консультаційна робота серед працівників щодо запобігання вірусу, правил особистої гігієни.</w:t>
      </w:r>
    </w:p>
    <w:p w:rsidR="00145CB1" w:rsidRPr="00634A12" w:rsidRDefault="00145CB1" w:rsidP="00AB67EF">
      <w:pPr>
        <w:pStyle w:val="a4"/>
        <w:numPr>
          <w:ilvl w:val="0"/>
          <w:numId w:val="24"/>
        </w:numPr>
        <w:spacing w:after="0" w:line="360" w:lineRule="auto"/>
        <w:jc w:val="both"/>
        <w:rPr>
          <w:rFonts w:ascii="Times New Roman" w:hAnsi="Times New Roman" w:cs="Times New Roman"/>
          <w:sz w:val="28"/>
          <w:szCs w:val="28"/>
        </w:rPr>
      </w:pPr>
      <w:r w:rsidRPr="00634A12">
        <w:rPr>
          <w:rFonts w:ascii="Times New Roman" w:hAnsi="Times New Roman" w:cs="Times New Roman"/>
          <w:sz w:val="28"/>
          <w:szCs w:val="28"/>
        </w:rPr>
        <w:t>обмежити або відкласти, перенести, провести дистанційно наради чи інші зібрання за участю колективу</w:t>
      </w:r>
    </w:p>
    <w:p w:rsidR="00145CB1" w:rsidRPr="00634A12" w:rsidRDefault="00145CB1" w:rsidP="00AB67EF">
      <w:pPr>
        <w:pStyle w:val="a4"/>
        <w:numPr>
          <w:ilvl w:val="0"/>
          <w:numId w:val="24"/>
        </w:numPr>
        <w:spacing w:after="0" w:line="360" w:lineRule="auto"/>
        <w:jc w:val="both"/>
        <w:rPr>
          <w:rFonts w:ascii="Times New Roman" w:hAnsi="Times New Roman" w:cs="Times New Roman"/>
          <w:sz w:val="28"/>
          <w:szCs w:val="28"/>
        </w:rPr>
      </w:pPr>
      <w:r w:rsidRPr="00634A12">
        <w:rPr>
          <w:rFonts w:ascii="Times New Roman" w:hAnsi="Times New Roman" w:cs="Times New Roman"/>
          <w:sz w:val="28"/>
          <w:szCs w:val="28"/>
        </w:rPr>
        <w:t>контроль користування засобами індивідуального захисту</w:t>
      </w:r>
    </w:p>
    <w:p w:rsidR="00145CB1" w:rsidRPr="00634A12" w:rsidRDefault="00145CB1" w:rsidP="00AB67EF">
      <w:pPr>
        <w:pStyle w:val="a4"/>
        <w:numPr>
          <w:ilvl w:val="0"/>
          <w:numId w:val="24"/>
        </w:numPr>
        <w:spacing w:after="0" w:line="360" w:lineRule="auto"/>
        <w:jc w:val="both"/>
        <w:rPr>
          <w:rFonts w:ascii="Times New Roman" w:hAnsi="Times New Roman" w:cs="Times New Roman"/>
          <w:sz w:val="28"/>
          <w:szCs w:val="28"/>
        </w:rPr>
      </w:pPr>
      <w:r w:rsidRPr="00634A12">
        <w:rPr>
          <w:rFonts w:ascii="Times New Roman" w:hAnsi="Times New Roman" w:cs="Times New Roman"/>
          <w:sz w:val="28"/>
          <w:szCs w:val="28"/>
        </w:rPr>
        <w:t>періодичне проведення дезінфекції приміщень</w:t>
      </w:r>
    </w:p>
    <w:p w:rsidR="00145CB1" w:rsidRPr="00634A12" w:rsidRDefault="00145CB1" w:rsidP="00AB67EF">
      <w:pPr>
        <w:pStyle w:val="a4"/>
        <w:numPr>
          <w:ilvl w:val="0"/>
          <w:numId w:val="24"/>
        </w:numPr>
        <w:spacing w:after="0" w:line="360" w:lineRule="auto"/>
        <w:jc w:val="both"/>
        <w:rPr>
          <w:rFonts w:ascii="Times New Roman" w:hAnsi="Times New Roman" w:cs="Times New Roman"/>
          <w:sz w:val="28"/>
          <w:szCs w:val="28"/>
        </w:rPr>
      </w:pPr>
      <w:r w:rsidRPr="00634A12">
        <w:rPr>
          <w:rFonts w:ascii="Times New Roman" w:hAnsi="Times New Roman" w:cs="Times New Roman"/>
          <w:sz w:val="28"/>
          <w:szCs w:val="28"/>
        </w:rPr>
        <w:t>обов’язкова звітність про інфікування працівників.</w:t>
      </w:r>
    </w:p>
    <w:p w:rsidR="00145CB1" w:rsidRPr="00634A12" w:rsidRDefault="00145CB1" w:rsidP="00AB67EF">
      <w:pPr>
        <w:pStyle w:val="a4"/>
        <w:numPr>
          <w:ilvl w:val="0"/>
          <w:numId w:val="24"/>
        </w:numPr>
        <w:spacing w:after="0" w:line="360" w:lineRule="auto"/>
        <w:jc w:val="both"/>
        <w:rPr>
          <w:rFonts w:ascii="Times New Roman" w:hAnsi="Times New Roman" w:cs="Times New Roman"/>
          <w:sz w:val="28"/>
          <w:szCs w:val="28"/>
        </w:rPr>
      </w:pPr>
      <w:r w:rsidRPr="00634A12">
        <w:rPr>
          <w:rFonts w:ascii="Times New Roman" w:hAnsi="Times New Roman" w:cs="Times New Roman"/>
          <w:sz w:val="28"/>
          <w:szCs w:val="28"/>
        </w:rPr>
        <w:t xml:space="preserve">визначення відповідальних осіб за виконання вищезазначеного доручення.           </w:t>
      </w:r>
    </w:p>
    <w:p w:rsidR="00145CB1" w:rsidRPr="00634A12" w:rsidRDefault="00145CB1" w:rsidP="00145CB1">
      <w:pPr>
        <w:spacing w:after="0" w:line="360" w:lineRule="auto"/>
        <w:ind w:firstLine="709"/>
        <w:jc w:val="both"/>
        <w:rPr>
          <w:rFonts w:ascii="Times New Roman" w:hAnsi="Times New Roman" w:cs="Times New Roman"/>
          <w:sz w:val="28"/>
          <w:szCs w:val="28"/>
        </w:rPr>
      </w:pPr>
      <w:r w:rsidRPr="00634A12">
        <w:rPr>
          <w:rFonts w:ascii="Times New Roman" w:hAnsi="Times New Roman" w:cs="Times New Roman"/>
          <w:sz w:val="28"/>
          <w:szCs w:val="28"/>
        </w:rPr>
        <w:t>Також необхідно через засоби електронного зв'язку інформувати працівників Державної Міграційної Служби про перебіг вірусу та правила карантинних обмежень, яка оприлюднюється місцевими органами самоврядування.</w:t>
      </w:r>
    </w:p>
    <w:p w:rsidR="00145CB1" w:rsidRPr="00634A12" w:rsidRDefault="00145CB1" w:rsidP="00145CB1">
      <w:pPr>
        <w:spacing w:after="0" w:line="360" w:lineRule="auto"/>
        <w:ind w:firstLine="709"/>
        <w:jc w:val="both"/>
        <w:rPr>
          <w:rFonts w:ascii="Times New Roman" w:hAnsi="Times New Roman" w:cs="Times New Roman"/>
          <w:sz w:val="28"/>
          <w:szCs w:val="28"/>
        </w:rPr>
      </w:pPr>
      <w:r w:rsidRPr="00634A12">
        <w:rPr>
          <w:rFonts w:ascii="Times New Roman" w:hAnsi="Times New Roman" w:cs="Times New Roman"/>
          <w:sz w:val="28"/>
          <w:szCs w:val="28"/>
        </w:rPr>
        <w:t>Проте, керівник, окрім створення умов для безпеки здоров'я своїх працівників, повинен намагатись забезпечувати безперебійну роботу ДМС, яка відіграє важливу роль для громадян та держави, шляхом заохочування щодо дистанційної роботи.</w:t>
      </w:r>
    </w:p>
    <w:p w:rsidR="00145CB1" w:rsidRPr="00634A12" w:rsidRDefault="00145CB1" w:rsidP="00145CB1">
      <w:pPr>
        <w:spacing w:after="0" w:line="360" w:lineRule="auto"/>
        <w:ind w:firstLine="709"/>
        <w:jc w:val="both"/>
        <w:rPr>
          <w:rFonts w:ascii="Times New Roman" w:hAnsi="Times New Roman" w:cs="Times New Roman"/>
          <w:sz w:val="28"/>
          <w:szCs w:val="28"/>
        </w:rPr>
      </w:pPr>
      <w:r w:rsidRPr="00634A12">
        <w:rPr>
          <w:rFonts w:ascii="Times New Roman" w:hAnsi="Times New Roman" w:cs="Times New Roman"/>
          <w:sz w:val="28"/>
          <w:szCs w:val="28"/>
        </w:rPr>
        <w:t>Окремими завданнями, які покладаються на керівників апарату ДМС є:</w:t>
      </w:r>
    </w:p>
    <w:p w:rsidR="00145CB1" w:rsidRPr="00634A12" w:rsidRDefault="00145CB1" w:rsidP="00AB67EF">
      <w:pPr>
        <w:pStyle w:val="a4"/>
        <w:numPr>
          <w:ilvl w:val="0"/>
          <w:numId w:val="25"/>
        </w:numPr>
        <w:spacing w:after="0" w:line="360" w:lineRule="auto"/>
        <w:jc w:val="both"/>
        <w:rPr>
          <w:rFonts w:ascii="Times New Roman" w:hAnsi="Times New Roman" w:cs="Times New Roman"/>
          <w:sz w:val="28"/>
          <w:szCs w:val="28"/>
        </w:rPr>
      </w:pPr>
      <w:r w:rsidRPr="00634A12">
        <w:rPr>
          <w:rFonts w:ascii="Times New Roman" w:hAnsi="Times New Roman" w:cs="Times New Roman"/>
          <w:sz w:val="28"/>
          <w:szCs w:val="28"/>
        </w:rPr>
        <w:t>забезпечення виплат  у період тимчасової непрацездатності, виплати допомоги у зв’язку  з хворобою працівників ДМС;</w:t>
      </w:r>
    </w:p>
    <w:p w:rsidR="00145CB1" w:rsidRPr="00634A12" w:rsidRDefault="00145CB1" w:rsidP="00AB67EF">
      <w:pPr>
        <w:pStyle w:val="a4"/>
        <w:numPr>
          <w:ilvl w:val="0"/>
          <w:numId w:val="25"/>
        </w:numPr>
        <w:spacing w:after="0" w:line="360" w:lineRule="auto"/>
        <w:jc w:val="both"/>
        <w:rPr>
          <w:rFonts w:ascii="Times New Roman" w:hAnsi="Times New Roman" w:cs="Times New Roman"/>
          <w:sz w:val="28"/>
          <w:szCs w:val="28"/>
        </w:rPr>
      </w:pPr>
      <w:r w:rsidRPr="00634A12">
        <w:rPr>
          <w:rFonts w:ascii="Times New Roman" w:hAnsi="Times New Roman" w:cs="Times New Roman"/>
          <w:sz w:val="28"/>
          <w:szCs w:val="28"/>
        </w:rPr>
        <w:t xml:space="preserve">затвердження графіку чергування працівників апарату ДМС в рамках взаємодії з робочою групою координаційного штабу органів системи МВС та забезпечення  щоденного звітування про виконання постанови Кабінету Міністрів України  від 11.03.2020 № 211 “Про запобігання поширенню на території України гострої респіраторної хвороби COVID-19, спричиненої </w:t>
      </w:r>
      <w:proofErr w:type="spellStart"/>
      <w:r w:rsidRPr="00634A12">
        <w:rPr>
          <w:rFonts w:ascii="Times New Roman" w:hAnsi="Times New Roman" w:cs="Times New Roman"/>
          <w:sz w:val="28"/>
          <w:szCs w:val="28"/>
        </w:rPr>
        <w:t>коронавірусом</w:t>
      </w:r>
      <w:proofErr w:type="spellEnd"/>
      <w:r w:rsidRPr="00634A12">
        <w:rPr>
          <w:rFonts w:ascii="Times New Roman" w:hAnsi="Times New Roman" w:cs="Times New Roman"/>
          <w:sz w:val="28"/>
          <w:szCs w:val="28"/>
        </w:rPr>
        <w:t xml:space="preserve"> SARS-CoV-2”;</w:t>
      </w:r>
    </w:p>
    <w:p w:rsidR="00145CB1" w:rsidRPr="00634A12" w:rsidRDefault="00145CB1" w:rsidP="00AB67EF">
      <w:pPr>
        <w:pStyle w:val="a4"/>
        <w:numPr>
          <w:ilvl w:val="0"/>
          <w:numId w:val="25"/>
        </w:numPr>
        <w:spacing w:after="0" w:line="360" w:lineRule="auto"/>
        <w:jc w:val="both"/>
        <w:rPr>
          <w:rFonts w:ascii="Times New Roman" w:hAnsi="Times New Roman" w:cs="Times New Roman"/>
          <w:sz w:val="28"/>
          <w:szCs w:val="28"/>
        </w:rPr>
      </w:pPr>
      <w:r w:rsidRPr="00634A12">
        <w:rPr>
          <w:rFonts w:ascii="Times New Roman" w:hAnsi="Times New Roman" w:cs="Times New Roman"/>
          <w:sz w:val="28"/>
          <w:szCs w:val="28"/>
        </w:rPr>
        <w:t>на період карантину, особливо в місцях з «червоною» та « оранжевою» зонами, уникати відряджень працівників чи інших поїздок, наприклад з метою навчання;</w:t>
      </w:r>
    </w:p>
    <w:p w:rsidR="00145CB1" w:rsidRPr="00634A12" w:rsidRDefault="00145CB1" w:rsidP="00AB67EF">
      <w:pPr>
        <w:pStyle w:val="a4"/>
        <w:numPr>
          <w:ilvl w:val="0"/>
          <w:numId w:val="25"/>
        </w:numPr>
        <w:spacing w:after="0" w:line="360" w:lineRule="auto"/>
        <w:jc w:val="both"/>
        <w:rPr>
          <w:rFonts w:ascii="Times New Roman" w:hAnsi="Times New Roman" w:cs="Times New Roman"/>
          <w:sz w:val="28"/>
          <w:szCs w:val="28"/>
        </w:rPr>
      </w:pPr>
      <w:r w:rsidRPr="00634A12">
        <w:rPr>
          <w:rFonts w:ascii="Times New Roman" w:hAnsi="Times New Roman" w:cs="Times New Roman"/>
          <w:sz w:val="28"/>
          <w:szCs w:val="28"/>
        </w:rPr>
        <w:t>у разі загострення ситуації необхідно надати проїзні документи працівникам ДМС;</w:t>
      </w:r>
    </w:p>
    <w:p w:rsidR="00145CB1" w:rsidRPr="00634A12" w:rsidRDefault="00145CB1" w:rsidP="00AB67EF">
      <w:pPr>
        <w:pStyle w:val="a4"/>
        <w:numPr>
          <w:ilvl w:val="0"/>
          <w:numId w:val="25"/>
        </w:numPr>
        <w:spacing w:after="0" w:line="360" w:lineRule="auto"/>
        <w:jc w:val="both"/>
        <w:rPr>
          <w:rFonts w:ascii="Times New Roman" w:hAnsi="Times New Roman" w:cs="Times New Roman"/>
          <w:sz w:val="28"/>
          <w:szCs w:val="28"/>
        </w:rPr>
      </w:pPr>
      <w:r w:rsidRPr="00634A12">
        <w:rPr>
          <w:rFonts w:ascii="Times New Roman" w:hAnsi="Times New Roman" w:cs="Times New Roman"/>
          <w:sz w:val="28"/>
          <w:szCs w:val="28"/>
        </w:rPr>
        <w:t xml:space="preserve">організувати безперебійний зв’язок між працівниками, які працюють виключно вдома, а також між працівниками, які </w:t>
      </w:r>
      <w:r w:rsidR="00266D2F" w:rsidRPr="00634A12">
        <w:rPr>
          <w:rFonts w:ascii="Times New Roman" w:hAnsi="Times New Roman" w:cs="Times New Roman"/>
          <w:sz w:val="28"/>
          <w:szCs w:val="28"/>
        </w:rPr>
        <w:t>працюють</w:t>
      </w:r>
      <w:r w:rsidRPr="00634A12">
        <w:rPr>
          <w:rFonts w:ascii="Times New Roman" w:hAnsi="Times New Roman" w:cs="Times New Roman"/>
          <w:sz w:val="28"/>
          <w:szCs w:val="28"/>
        </w:rPr>
        <w:t xml:space="preserve"> вдома, та їхніми колегами, які працюють безпосередньо на робочу місці;</w:t>
      </w:r>
    </w:p>
    <w:p w:rsidR="00145CB1" w:rsidRPr="00634A12" w:rsidRDefault="00145CB1" w:rsidP="00AB67EF">
      <w:pPr>
        <w:pStyle w:val="a4"/>
        <w:numPr>
          <w:ilvl w:val="0"/>
          <w:numId w:val="25"/>
        </w:numPr>
        <w:spacing w:after="0" w:line="360" w:lineRule="auto"/>
        <w:jc w:val="both"/>
        <w:rPr>
          <w:rFonts w:ascii="Times New Roman" w:hAnsi="Times New Roman" w:cs="Times New Roman"/>
          <w:sz w:val="28"/>
          <w:szCs w:val="28"/>
        </w:rPr>
      </w:pPr>
      <w:r w:rsidRPr="00634A12">
        <w:rPr>
          <w:rFonts w:ascii="Times New Roman" w:hAnsi="Times New Roman" w:cs="Times New Roman"/>
          <w:sz w:val="28"/>
          <w:szCs w:val="28"/>
        </w:rPr>
        <w:t>забезпечити персоналу, який здійснює чергування на робочому місці або виконує функції безпосередньо на робочому місці, наявність елементарних засобів дезінфекції та гігієни (мило з водою, антисептики);</w:t>
      </w:r>
    </w:p>
    <w:p w:rsidR="00145CB1" w:rsidRPr="00634A12" w:rsidRDefault="00145CB1" w:rsidP="00AB67EF">
      <w:pPr>
        <w:pStyle w:val="a4"/>
        <w:numPr>
          <w:ilvl w:val="0"/>
          <w:numId w:val="25"/>
        </w:numPr>
        <w:spacing w:after="0" w:line="360" w:lineRule="auto"/>
        <w:jc w:val="both"/>
        <w:rPr>
          <w:rFonts w:ascii="Times New Roman" w:hAnsi="Times New Roman" w:cs="Times New Roman"/>
          <w:sz w:val="28"/>
          <w:szCs w:val="28"/>
        </w:rPr>
      </w:pPr>
      <w:r w:rsidRPr="00634A12">
        <w:rPr>
          <w:rFonts w:ascii="Times New Roman" w:hAnsi="Times New Roman" w:cs="Times New Roman"/>
          <w:sz w:val="28"/>
          <w:szCs w:val="28"/>
        </w:rPr>
        <w:t>встановлення в конкретних місцях антисептичних засобів з дозаторами, регулярне їх наповнення чи оновлення;</w:t>
      </w:r>
    </w:p>
    <w:p w:rsidR="00145CB1" w:rsidRPr="00634A12" w:rsidRDefault="00145CB1" w:rsidP="00AB67EF">
      <w:pPr>
        <w:pStyle w:val="a4"/>
        <w:numPr>
          <w:ilvl w:val="0"/>
          <w:numId w:val="25"/>
        </w:numPr>
        <w:spacing w:after="0" w:line="360" w:lineRule="auto"/>
        <w:jc w:val="both"/>
        <w:rPr>
          <w:rFonts w:ascii="Times New Roman" w:hAnsi="Times New Roman" w:cs="Times New Roman"/>
          <w:sz w:val="28"/>
          <w:szCs w:val="28"/>
        </w:rPr>
      </w:pPr>
      <w:r w:rsidRPr="00634A12">
        <w:rPr>
          <w:rFonts w:ascii="Times New Roman" w:hAnsi="Times New Roman" w:cs="Times New Roman"/>
          <w:sz w:val="28"/>
          <w:szCs w:val="28"/>
        </w:rPr>
        <w:t>будь-яка робоча поверхня має бути продезінфікована в кінці чи перед початком нової зміни;</w:t>
      </w:r>
    </w:p>
    <w:p w:rsidR="00145CB1" w:rsidRPr="00634A12" w:rsidRDefault="00145CB1" w:rsidP="00AB67EF">
      <w:pPr>
        <w:pStyle w:val="a4"/>
        <w:numPr>
          <w:ilvl w:val="0"/>
          <w:numId w:val="25"/>
        </w:numPr>
        <w:spacing w:after="0" w:line="360" w:lineRule="auto"/>
        <w:jc w:val="both"/>
        <w:rPr>
          <w:rFonts w:ascii="Times New Roman" w:hAnsi="Times New Roman" w:cs="Times New Roman"/>
          <w:sz w:val="28"/>
          <w:szCs w:val="28"/>
        </w:rPr>
      </w:pPr>
      <w:r w:rsidRPr="00634A12">
        <w:rPr>
          <w:rFonts w:ascii="Times New Roman" w:hAnsi="Times New Roman" w:cs="Times New Roman"/>
          <w:sz w:val="28"/>
          <w:szCs w:val="28"/>
        </w:rPr>
        <w:t>забезпечення соціальної дистанції між працівниками;</w:t>
      </w:r>
    </w:p>
    <w:p w:rsidR="00145CB1" w:rsidRPr="00634A12" w:rsidRDefault="00145CB1" w:rsidP="00AB67EF">
      <w:pPr>
        <w:pStyle w:val="a4"/>
        <w:numPr>
          <w:ilvl w:val="0"/>
          <w:numId w:val="25"/>
        </w:numPr>
        <w:spacing w:after="0" w:line="360" w:lineRule="auto"/>
        <w:jc w:val="both"/>
        <w:rPr>
          <w:rFonts w:ascii="Times New Roman" w:hAnsi="Times New Roman" w:cs="Times New Roman"/>
          <w:sz w:val="28"/>
          <w:szCs w:val="28"/>
        </w:rPr>
      </w:pPr>
      <w:r w:rsidRPr="00634A12">
        <w:rPr>
          <w:rFonts w:ascii="Times New Roman" w:hAnsi="Times New Roman" w:cs="Times New Roman"/>
          <w:sz w:val="28"/>
          <w:szCs w:val="28"/>
        </w:rPr>
        <w:t>забезпечення працівників ДМС захисними масками чи респіраторами.</w:t>
      </w:r>
    </w:p>
    <w:p w:rsidR="00145CB1" w:rsidRPr="00634A12" w:rsidRDefault="00145CB1" w:rsidP="00145CB1">
      <w:pPr>
        <w:spacing w:after="0" w:line="360" w:lineRule="auto"/>
        <w:ind w:firstLine="709"/>
        <w:jc w:val="both"/>
        <w:rPr>
          <w:rFonts w:ascii="Times New Roman" w:hAnsi="Times New Roman" w:cs="Times New Roman"/>
          <w:b/>
          <w:sz w:val="28"/>
          <w:szCs w:val="28"/>
        </w:rPr>
      </w:pPr>
      <w:r w:rsidRPr="00634A12">
        <w:rPr>
          <w:rFonts w:ascii="Times New Roman" w:hAnsi="Times New Roman" w:cs="Times New Roman"/>
          <w:b/>
          <w:sz w:val="28"/>
          <w:szCs w:val="28"/>
        </w:rPr>
        <w:t>Порядок дій у разі виявлення підозри на COVID-19 та підтверджених випадків.</w:t>
      </w:r>
    </w:p>
    <w:p w:rsidR="00145CB1" w:rsidRPr="00634A12" w:rsidRDefault="00145CB1" w:rsidP="00145CB1">
      <w:pPr>
        <w:spacing w:after="0" w:line="360" w:lineRule="auto"/>
        <w:ind w:firstLine="709"/>
        <w:jc w:val="both"/>
        <w:rPr>
          <w:rFonts w:ascii="Times New Roman" w:hAnsi="Times New Roman" w:cs="Times New Roman"/>
          <w:sz w:val="28"/>
          <w:szCs w:val="28"/>
        </w:rPr>
      </w:pPr>
      <w:r w:rsidRPr="00634A12">
        <w:rPr>
          <w:rFonts w:ascii="Times New Roman" w:hAnsi="Times New Roman" w:cs="Times New Roman"/>
          <w:sz w:val="28"/>
          <w:szCs w:val="28"/>
        </w:rPr>
        <w:t>Якщо у працівника виникли нежить, кашель, або інші можливі підозри на COVID-19, то необхідно повідомити про це керівника, залишатись вдома, звернутись до лікаря та дотримуватись його вказівок.</w:t>
      </w:r>
    </w:p>
    <w:p w:rsidR="00145CB1" w:rsidRDefault="00145CB1" w:rsidP="00145CB1">
      <w:pPr>
        <w:spacing w:after="0" w:line="360" w:lineRule="auto"/>
        <w:ind w:firstLine="709"/>
        <w:jc w:val="both"/>
        <w:rPr>
          <w:rFonts w:ascii="Times New Roman" w:hAnsi="Times New Roman" w:cs="Times New Roman"/>
          <w:sz w:val="28"/>
          <w:szCs w:val="28"/>
        </w:rPr>
      </w:pPr>
      <w:r w:rsidRPr="00634A12">
        <w:rPr>
          <w:rFonts w:ascii="Times New Roman" w:hAnsi="Times New Roman" w:cs="Times New Roman"/>
          <w:sz w:val="28"/>
          <w:szCs w:val="28"/>
        </w:rPr>
        <w:t>Якщо на робочому місці різко погіршилось</w:t>
      </w:r>
      <w:r>
        <w:rPr>
          <w:rFonts w:ascii="Times New Roman" w:hAnsi="Times New Roman" w:cs="Times New Roman"/>
          <w:sz w:val="28"/>
          <w:szCs w:val="28"/>
        </w:rPr>
        <w:t xml:space="preserve"> здоров’я (висока температура, </w:t>
      </w:r>
      <w:r w:rsidR="00266D2F">
        <w:rPr>
          <w:rFonts w:ascii="Times New Roman" w:hAnsi="Times New Roman" w:cs="Times New Roman"/>
          <w:sz w:val="28"/>
          <w:szCs w:val="28"/>
        </w:rPr>
        <w:t>затруджене</w:t>
      </w:r>
      <w:r>
        <w:rPr>
          <w:rFonts w:ascii="Times New Roman" w:hAnsi="Times New Roman" w:cs="Times New Roman"/>
          <w:sz w:val="28"/>
          <w:szCs w:val="28"/>
        </w:rPr>
        <w:t xml:space="preserve"> дихання), працівник негайно має повідомити про це керівника та дотримуватись рекомендацій МОЗ.</w:t>
      </w:r>
    </w:p>
    <w:p w:rsidR="00145CB1" w:rsidRDefault="00145CB1" w:rsidP="00145CB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Окремі правила роботи ДМСУ під час карантину.</w:t>
      </w:r>
    </w:p>
    <w:p w:rsidR="00145CB1" w:rsidRDefault="00145CB1" w:rsidP="00AB67EF">
      <w:pPr>
        <w:pStyle w:val="a4"/>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опрацювання письмових, електронних звернень громадян, звернень громадян на телефони «гарячих ліній» та офіційні сторінки у соціальні мережі </w:t>
      </w:r>
      <w:proofErr w:type="spellStart"/>
      <w:r>
        <w:rPr>
          <w:rFonts w:ascii="Times New Roman" w:hAnsi="Times New Roman" w:cs="Times New Roman"/>
          <w:sz w:val="28"/>
          <w:szCs w:val="28"/>
        </w:rPr>
        <w:t>Facebook</w:t>
      </w:r>
      <w:proofErr w:type="spellEnd"/>
      <w:r>
        <w:rPr>
          <w:rFonts w:ascii="Times New Roman" w:hAnsi="Times New Roman" w:cs="Times New Roman"/>
          <w:sz w:val="28"/>
          <w:szCs w:val="28"/>
        </w:rPr>
        <w:t xml:space="preserve">, призупинивши особливий прийом громадян керівництвом ДМС; </w:t>
      </w:r>
    </w:p>
    <w:p w:rsidR="00145CB1" w:rsidRDefault="00145CB1" w:rsidP="00AB67EF">
      <w:pPr>
        <w:pStyle w:val="a4"/>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широке залучення засобів електронного/цифрового зв’язку для проведення консультацій іноземців та осіб без громадянства підрозділами територіальних органів ДМС з питань шукачів  захисту та соціальної інтеграції, з питань тимчасового та постійного проживання іноземців та осіб без громадянства, міграційного контролю протидії нелегальній міграції та реадмісії;</w:t>
      </w:r>
    </w:p>
    <w:p w:rsidR="00145CB1" w:rsidRDefault="00266D2F" w:rsidP="00AB67EF">
      <w:pPr>
        <w:pStyle w:val="a4"/>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розміщення повідомлень “</w:t>
      </w:r>
      <w:proofErr w:type="spellStart"/>
      <w:r>
        <w:rPr>
          <w:rFonts w:ascii="Times New Roman" w:hAnsi="Times New Roman" w:cs="Times New Roman"/>
          <w:sz w:val="28"/>
          <w:szCs w:val="28"/>
        </w:rPr>
        <w:t>Корона</w:t>
      </w:r>
      <w:r w:rsidR="00145CB1">
        <w:rPr>
          <w:rFonts w:ascii="Times New Roman" w:hAnsi="Times New Roman" w:cs="Times New Roman"/>
          <w:sz w:val="28"/>
          <w:szCs w:val="28"/>
        </w:rPr>
        <w:t>вірус</w:t>
      </w:r>
      <w:proofErr w:type="spellEnd"/>
      <w:r w:rsidR="00145CB1">
        <w:rPr>
          <w:rFonts w:ascii="Times New Roman" w:hAnsi="Times New Roman" w:cs="Times New Roman"/>
          <w:sz w:val="28"/>
          <w:szCs w:val="28"/>
        </w:rPr>
        <w:t>: профілактика і</w:t>
      </w:r>
      <w:r>
        <w:rPr>
          <w:rFonts w:ascii="Times New Roman" w:hAnsi="Times New Roman" w:cs="Times New Roman"/>
          <w:sz w:val="28"/>
          <w:szCs w:val="28"/>
        </w:rPr>
        <w:t>нфікування і поширення”, “</w:t>
      </w:r>
      <w:proofErr w:type="spellStart"/>
      <w:r>
        <w:rPr>
          <w:rFonts w:ascii="Times New Roman" w:hAnsi="Times New Roman" w:cs="Times New Roman"/>
          <w:sz w:val="28"/>
          <w:szCs w:val="28"/>
        </w:rPr>
        <w:t>Корона</w:t>
      </w:r>
      <w:r w:rsidR="00145CB1">
        <w:rPr>
          <w:rFonts w:ascii="Times New Roman" w:hAnsi="Times New Roman" w:cs="Times New Roman"/>
          <w:sz w:val="28"/>
          <w:szCs w:val="28"/>
        </w:rPr>
        <w:t>вірус</w:t>
      </w:r>
      <w:proofErr w:type="spellEnd"/>
      <w:r w:rsidR="00145CB1">
        <w:rPr>
          <w:rFonts w:ascii="Times New Roman" w:hAnsi="Times New Roman" w:cs="Times New Roman"/>
          <w:sz w:val="28"/>
          <w:szCs w:val="28"/>
        </w:rPr>
        <w:t xml:space="preserve">. ВООЗ рекомендує дотримуватися звичайних заходів обережності ”;  </w:t>
      </w:r>
    </w:p>
    <w:p w:rsidR="00145CB1" w:rsidRDefault="00145CB1" w:rsidP="00145C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Задля зменшення кількості громадян в приміщення ДМС:</w:t>
      </w:r>
    </w:p>
    <w:p w:rsidR="00145CB1" w:rsidRDefault="00145CB1" w:rsidP="00AB67EF">
      <w:pPr>
        <w:pStyle w:val="a4"/>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рекомендувати громадянам записуватись в електронну чергу ДМС, та перебувати в приміщенні в чітко встановлений час;</w:t>
      </w:r>
    </w:p>
    <w:p w:rsidR="00145CB1" w:rsidRDefault="00145CB1" w:rsidP="00AB67EF">
      <w:pPr>
        <w:pStyle w:val="a4"/>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якщо черга є вимушено, забезпечити дистанцію більше 1 метра;</w:t>
      </w:r>
    </w:p>
    <w:p w:rsidR="00634A12" w:rsidRDefault="00145CB1" w:rsidP="00AB67EF">
      <w:pPr>
        <w:pStyle w:val="a4"/>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рекомендувати громадянам та працівникам ДМС користуватись захисними масками/респіраторами;</w:t>
      </w:r>
    </w:p>
    <w:p w:rsidR="00145CB1" w:rsidRPr="00634A12" w:rsidRDefault="00145CB1" w:rsidP="00AB67EF">
      <w:pPr>
        <w:pStyle w:val="a4"/>
        <w:numPr>
          <w:ilvl w:val="0"/>
          <w:numId w:val="27"/>
        </w:numPr>
        <w:spacing w:after="0" w:line="360" w:lineRule="auto"/>
        <w:jc w:val="both"/>
        <w:rPr>
          <w:rFonts w:ascii="Times New Roman" w:hAnsi="Times New Roman" w:cs="Times New Roman"/>
          <w:sz w:val="28"/>
          <w:szCs w:val="28"/>
        </w:rPr>
      </w:pPr>
      <w:r w:rsidRPr="00634A12">
        <w:rPr>
          <w:rFonts w:ascii="Times New Roman" w:hAnsi="Times New Roman" w:cs="Times New Roman"/>
          <w:sz w:val="28"/>
          <w:szCs w:val="28"/>
        </w:rPr>
        <w:t xml:space="preserve">рекомендувати громадянам, відкласти візит до ДМС, якщо він не </w:t>
      </w:r>
      <w:r w:rsidR="00634A12">
        <w:rPr>
          <w:rFonts w:ascii="Times New Roman" w:hAnsi="Times New Roman" w:cs="Times New Roman"/>
          <w:sz w:val="28"/>
          <w:szCs w:val="28"/>
        </w:rPr>
        <w:t xml:space="preserve">є нагальним </w:t>
      </w:r>
      <w:r w:rsidR="00634A12" w:rsidRPr="00634A12">
        <w:rPr>
          <w:rFonts w:ascii="Times New Roman" w:hAnsi="Times New Roman" w:cs="Times New Roman"/>
          <w:sz w:val="28"/>
          <w:szCs w:val="28"/>
        </w:rPr>
        <w:sym w:font="Symbol" w:char="F05B"/>
      </w:r>
      <w:r w:rsidR="00634A12">
        <w:rPr>
          <w:rFonts w:ascii="Times New Roman" w:hAnsi="Times New Roman" w:cs="Times New Roman"/>
          <w:sz w:val="28"/>
          <w:szCs w:val="28"/>
        </w:rPr>
        <w:t>69</w:t>
      </w:r>
      <w:r w:rsidR="00634A12" w:rsidRPr="00634A12">
        <w:rPr>
          <w:rFonts w:ascii="Times New Roman" w:hAnsi="Times New Roman" w:cs="Times New Roman"/>
          <w:sz w:val="28"/>
          <w:szCs w:val="28"/>
        </w:rPr>
        <w:sym w:font="Symbol" w:char="F05D"/>
      </w:r>
      <w:r w:rsidR="00634A12">
        <w:rPr>
          <w:rFonts w:ascii="Times New Roman" w:hAnsi="Times New Roman" w:cs="Times New Roman"/>
          <w:color w:val="000000"/>
          <w:sz w:val="28"/>
          <w:szCs w:val="28"/>
        </w:rPr>
        <w:t>;</w:t>
      </w:r>
    </w:p>
    <w:p w:rsidR="00145CB1" w:rsidRDefault="00145CB1" w:rsidP="00AB67EF">
      <w:pPr>
        <w:pStyle w:val="a4"/>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просити громадян не приходити до ДМС з наявними ознаками ГРВІ.</w:t>
      </w:r>
    </w:p>
    <w:p w:rsidR="00AC0CE0" w:rsidRPr="00F378CC" w:rsidRDefault="00145CB1" w:rsidP="00F378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на сьогодні внаслідок пандемії на керівників Державної Міграційної Служби, та й керівників підприємств  чи установ будь-якої форми власності покладено посилену відповідальність за дотриманням безпеки праці та гігієни серед працівників.</w:t>
      </w:r>
    </w:p>
    <w:p w:rsidR="00AC0CE0" w:rsidRDefault="00AC0CE0" w:rsidP="00A80F27">
      <w:pPr>
        <w:spacing w:after="0" w:line="360" w:lineRule="auto"/>
        <w:ind w:firstLine="709"/>
        <w:jc w:val="center"/>
        <w:rPr>
          <w:rFonts w:ascii="Times New Roman" w:hAnsi="Times New Roman" w:cs="Times New Roman"/>
          <w:b/>
          <w:sz w:val="28"/>
          <w:szCs w:val="28"/>
          <w:lang w:eastAsia="uk-UA"/>
        </w:rPr>
      </w:pPr>
      <w:r w:rsidRPr="00F75B6A">
        <w:rPr>
          <w:rFonts w:ascii="Times New Roman" w:hAnsi="Times New Roman" w:cs="Times New Roman"/>
          <w:b/>
          <w:sz w:val="28"/>
          <w:szCs w:val="28"/>
          <w:lang w:eastAsia="uk-UA"/>
        </w:rPr>
        <w:t>Висновки до розділу 3</w:t>
      </w:r>
    </w:p>
    <w:p w:rsidR="003B012A" w:rsidRPr="00A80F27" w:rsidRDefault="003B012A" w:rsidP="003B012A">
      <w:pPr>
        <w:pStyle w:val="a7"/>
        <w:shd w:val="clear" w:color="auto" w:fill="FFFFFF"/>
        <w:spacing w:before="0" w:beforeAutospacing="0" w:after="0" w:afterAutospacing="0" w:line="360" w:lineRule="auto"/>
        <w:ind w:firstLine="709"/>
        <w:jc w:val="both"/>
        <w:textAlignment w:val="baseline"/>
        <w:rPr>
          <w:sz w:val="28"/>
          <w:szCs w:val="28"/>
        </w:rPr>
      </w:pPr>
      <w:r w:rsidRPr="00A80F27">
        <w:rPr>
          <w:sz w:val="28"/>
          <w:szCs w:val="28"/>
        </w:rPr>
        <w:t>Як у світі, так і в Україні міграція буде існувати та розвиватись. Отже, доцільно приділити цьому явищу увагу. Для України виїзд громадян закордон звісно ж є проблемою, проте розуміючи невідворотність цього процесу, необхідно намагатись її стримати. Та поки рівень економічного розвитку нашої країни бажає кращого, тож потрібно використовувати всі позитивні наслідки від міграції на свою користь. Такими є грошові перекази мігрантів. Вони займають достатньо значущу частку у ВВП, а саме 7,9</w:t>
      </w:r>
      <w:r w:rsidR="00317FC7">
        <w:rPr>
          <w:sz w:val="28"/>
          <w:szCs w:val="28"/>
        </w:rPr>
        <w:t xml:space="preserve"> </w:t>
      </w:r>
      <w:r w:rsidRPr="00A80F27">
        <w:rPr>
          <w:sz w:val="28"/>
          <w:szCs w:val="28"/>
        </w:rPr>
        <w:t xml:space="preserve">%. В деяких країн вони становлять чи не половину усього ВВП. Грошові перекази є відносно стабільними грошовими потоками.  </w:t>
      </w:r>
    </w:p>
    <w:p w:rsidR="003B012A" w:rsidRPr="00A80F27" w:rsidRDefault="003B012A" w:rsidP="003B012A">
      <w:pPr>
        <w:pStyle w:val="a7"/>
        <w:shd w:val="clear" w:color="auto" w:fill="FFFFFF"/>
        <w:spacing w:before="0" w:beforeAutospacing="0" w:after="0" w:afterAutospacing="0" w:line="360" w:lineRule="auto"/>
        <w:ind w:firstLine="709"/>
        <w:jc w:val="both"/>
        <w:textAlignment w:val="baseline"/>
        <w:rPr>
          <w:sz w:val="28"/>
          <w:szCs w:val="28"/>
        </w:rPr>
      </w:pPr>
      <w:r w:rsidRPr="00A80F27">
        <w:rPr>
          <w:sz w:val="28"/>
          <w:szCs w:val="28"/>
        </w:rPr>
        <w:t xml:space="preserve">Проте, так як неможливо підрахувати всю кількість мігрантів, так само й важко підрахувати скільки б Україна могла насправді залучити переказів. Це було б можливим, якщо б мігранти здійснювали перекази через офіційні канали, тобто банки та фінансові установи і т. д. Та зважаючи на великі втрати під час транзакцій, заробітчани надають перевагу тому, щоб просто привезти готівку з собою, або передати її через знайомих, друзів. Звісно, ці кошти акумулюються певним чином в економіку, так як в більшості вони будуть витрачені в Україні. Проте, проходячи саме через банки і т. д., ці грошові трансферти були б ефективнішими.  </w:t>
      </w:r>
    </w:p>
    <w:p w:rsidR="003B012A" w:rsidRPr="00A80F27" w:rsidRDefault="003B012A" w:rsidP="003B012A">
      <w:pPr>
        <w:pStyle w:val="a7"/>
        <w:shd w:val="clear" w:color="auto" w:fill="FFFFFF"/>
        <w:spacing w:before="0" w:beforeAutospacing="0" w:after="0" w:afterAutospacing="0" w:line="360" w:lineRule="auto"/>
        <w:ind w:firstLine="709"/>
        <w:jc w:val="both"/>
        <w:textAlignment w:val="baseline"/>
        <w:rPr>
          <w:sz w:val="28"/>
          <w:szCs w:val="28"/>
        </w:rPr>
      </w:pPr>
      <w:r w:rsidRPr="00A80F27">
        <w:rPr>
          <w:sz w:val="28"/>
          <w:szCs w:val="28"/>
        </w:rPr>
        <w:t xml:space="preserve">У світі вже зрозуміли важливість цього процесу. Розроблено безліч можливих заходів, які б сприяли цьому. Наприклад, зменшення відсотку від переказів. На це може вплинути тільки наш уряд. </w:t>
      </w:r>
    </w:p>
    <w:p w:rsidR="003B012A" w:rsidRPr="00A80F27" w:rsidRDefault="003B012A" w:rsidP="003B012A">
      <w:pPr>
        <w:pStyle w:val="a7"/>
        <w:shd w:val="clear" w:color="auto" w:fill="FFFFFF"/>
        <w:spacing w:before="0" w:beforeAutospacing="0" w:after="0" w:afterAutospacing="0" w:line="360" w:lineRule="auto"/>
        <w:ind w:firstLine="709"/>
        <w:jc w:val="both"/>
        <w:textAlignment w:val="baseline"/>
        <w:rPr>
          <w:sz w:val="28"/>
          <w:szCs w:val="28"/>
        </w:rPr>
      </w:pPr>
      <w:r w:rsidRPr="00A80F27">
        <w:rPr>
          <w:sz w:val="28"/>
          <w:szCs w:val="28"/>
        </w:rPr>
        <w:t xml:space="preserve">Також держави намагаються стримати міграційний потік, сприяють легкому поверненню мігрантів, тобто </w:t>
      </w:r>
      <w:proofErr w:type="spellStart"/>
      <w:r w:rsidRPr="00A80F27">
        <w:rPr>
          <w:sz w:val="28"/>
          <w:szCs w:val="28"/>
        </w:rPr>
        <w:t>намагають</w:t>
      </w:r>
      <w:proofErr w:type="spellEnd"/>
      <w:r w:rsidRPr="00A80F27">
        <w:rPr>
          <w:sz w:val="28"/>
          <w:szCs w:val="28"/>
        </w:rPr>
        <w:t xml:space="preserve"> створити такі умови, які б допомогли громадянам. Наприклад, навчання, консультації з приводу фінансової грамотності, допомога дітям мігрантів у вивченні національної мови і т. д. </w:t>
      </w:r>
    </w:p>
    <w:p w:rsidR="003B012A" w:rsidRPr="00A80F27" w:rsidRDefault="003B012A" w:rsidP="003B012A">
      <w:pPr>
        <w:pStyle w:val="a7"/>
        <w:shd w:val="clear" w:color="auto" w:fill="FFFFFF"/>
        <w:spacing w:before="0" w:beforeAutospacing="0" w:after="0" w:afterAutospacing="0" w:line="360" w:lineRule="auto"/>
        <w:ind w:firstLine="709"/>
        <w:jc w:val="both"/>
        <w:textAlignment w:val="baseline"/>
        <w:rPr>
          <w:sz w:val="28"/>
          <w:szCs w:val="28"/>
        </w:rPr>
      </w:pPr>
      <w:r w:rsidRPr="00A80F27">
        <w:rPr>
          <w:sz w:val="28"/>
          <w:szCs w:val="28"/>
        </w:rPr>
        <w:t>Ще значною допомогою вважаються безвідсоткові спож</w:t>
      </w:r>
      <w:r w:rsidR="006279DC">
        <w:rPr>
          <w:sz w:val="28"/>
          <w:szCs w:val="28"/>
        </w:rPr>
        <w:t>ивчі кредити, або ж позики з нижч</w:t>
      </w:r>
      <w:r w:rsidRPr="00A80F27">
        <w:rPr>
          <w:sz w:val="28"/>
          <w:szCs w:val="28"/>
        </w:rPr>
        <w:t xml:space="preserve">им процентом на відкриття власної справи. </w:t>
      </w:r>
    </w:p>
    <w:p w:rsidR="003B012A" w:rsidRPr="00A80F27" w:rsidRDefault="003B012A" w:rsidP="003B012A">
      <w:pPr>
        <w:pStyle w:val="a7"/>
        <w:shd w:val="clear" w:color="auto" w:fill="FFFFFF"/>
        <w:spacing w:before="0" w:beforeAutospacing="0" w:after="0" w:afterAutospacing="0" w:line="360" w:lineRule="auto"/>
        <w:ind w:firstLine="709"/>
        <w:jc w:val="both"/>
        <w:textAlignment w:val="baseline"/>
        <w:rPr>
          <w:sz w:val="28"/>
          <w:szCs w:val="28"/>
        </w:rPr>
      </w:pPr>
      <w:r w:rsidRPr="00A80F27">
        <w:rPr>
          <w:sz w:val="28"/>
          <w:szCs w:val="28"/>
        </w:rPr>
        <w:t xml:space="preserve">Взагалі, проблеми міграції не тільки в цьому. Чиновникам необхідно також активніше </w:t>
      </w:r>
      <w:proofErr w:type="spellStart"/>
      <w:r w:rsidRPr="00A80F27">
        <w:rPr>
          <w:sz w:val="28"/>
          <w:szCs w:val="28"/>
        </w:rPr>
        <w:t>комунікувати</w:t>
      </w:r>
      <w:proofErr w:type="spellEnd"/>
      <w:r w:rsidRPr="00A80F27">
        <w:rPr>
          <w:sz w:val="28"/>
          <w:szCs w:val="28"/>
        </w:rPr>
        <w:t xml:space="preserve"> з представниками діаспор, адже так найкраще передається інформація, таким чином легше </w:t>
      </w:r>
      <w:r w:rsidR="006279DC">
        <w:rPr>
          <w:sz w:val="28"/>
          <w:szCs w:val="28"/>
        </w:rPr>
        <w:t xml:space="preserve">спонукати </w:t>
      </w:r>
      <w:r w:rsidRPr="00A80F27">
        <w:rPr>
          <w:sz w:val="28"/>
          <w:szCs w:val="28"/>
        </w:rPr>
        <w:t>мігрантів</w:t>
      </w:r>
      <w:r w:rsidR="006279DC">
        <w:rPr>
          <w:sz w:val="28"/>
          <w:szCs w:val="28"/>
        </w:rPr>
        <w:t xml:space="preserve"> до інвестування</w:t>
      </w:r>
      <w:r w:rsidR="00996D15">
        <w:rPr>
          <w:sz w:val="28"/>
          <w:szCs w:val="28"/>
        </w:rPr>
        <w:t xml:space="preserve"> у рідну державу</w:t>
      </w:r>
      <w:r w:rsidRPr="00A80F27">
        <w:rPr>
          <w:sz w:val="28"/>
          <w:szCs w:val="28"/>
        </w:rPr>
        <w:t xml:space="preserve">. Так, заробітчани з Домініканської Республіки, Гватемали, Гаїті, Мексики та Сальвадору створили асоціації у США з метою об'єднання своїх коштів, які потім акумулюються в економіку та соціальний розвиток своїх рідних держав. </w:t>
      </w:r>
    </w:p>
    <w:p w:rsidR="003B012A" w:rsidRPr="00A80F27" w:rsidRDefault="003B012A" w:rsidP="003B012A">
      <w:pPr>
        <w:pStyle w:val="a7"/>
        <w:shd w:val="clear" w:color="auto" w:fill="FFFFFF"/>
        <w:spacing w:before="0" w:beforeAutospacing="0" w:after="0" w:afterAutospacing="0" w:line="360" w:lineRule="auto"/>
        <w:ind w:firstLine="709"/>
        <w:jc w:val="both"/>
        <w:textAlignment w:val="baseline"/>
        <w:rPr>
          <w:sz w:val="28"/>
          <w:szCs w:val="28"/>
        </w:rPr>
      </w:pPr>
      <w:r w:rsidRPr="00A80F27">
        <w:rPr>
          <w:sz w:val="28"/>
          <w:szCs w:val="28"/>
        </w:rPr>
        <w:t>Зважаючи на те, що кількість українських емігрантів збільшується, а кількість населення зменшується, то потрібно намагатись повернути наших громадян. Тож у випадку України в цьому можуть допомогти жорсткий контроль на митницях, чітке законодавство. Звісно необхідно врахувати, щ</w:t>
      </w:r>
      <w:r w:rsidR="00DA0F55">
        <w:rPr>
          <w:sz w:val="28"/>
          <w:szCs w:val="28"/>
        </w:rPr>
        <w:t>о такі заходи ще більше загостря</w:t>
      </w:r>
      <w:r w:rsidRPr="00A80F27">
        <w:rPr>
          <w:sz w:val="28"/>
          <w:szCs w:val="28"/>
        </w:rPr>
        <w:t>ть соціальну ситуацію. Отже, необхідно вмотивувати заробітчан повернутись. Це можливе тільки за умови підвищення заробітної плати, зменшення інфляції, та й загалом підвищення загального економічного розвитку.</w:t>
      </w:r>
    </w:p>
    <w:p w:rsidR="00644C2B" w:rsidRPr="00DF6E21" w:rsidRDefault="00644C2B" w:rsidP="00D36355">
      <w:pPr>
        <w:pStyle w:val="a7"/>
        <w:shd w:val="clear" w:color="auto" w:fill="FFFFFF"/>
        <w:spacing w:line="360" w:lineRule="auto"/>
        <w:jc w:val="both"/>
        <w:textAlignment w:val="baseline"/>
        <w:rPr>
          <w:rStyle w:val="a3"/>
          <w:color w:val="auto"/>
          <w:sz w:val="28"/>
          <w:szCs w:val="28"/>
          <w:u w:val="none"/>
        </w:rPr>
      </w:pPr>
    </w:p>
    <w:p w:rsidR="001F2768" w:rsidRDefault="00A80F27" w:rsidP="00DD09DA">
      <w:pPr>
        <w:pStyle w:val="a7"/>
        <w:shd w:val="clear" w:color="auto" w:fill="FFFFFF"/>
        <w:spacing w:before="0" w:beforeAutospacing="0" w:after="0" w:afterAutospacing="0" w:line="360" w:lineRule="auto"/>
        <w:ind w:firstLine="709"/>
        <w:contextualSpacing/>
        <w:jc w:val="center"/>
        <w:textAlignment w:val="baseline"/>
        <w:rPr>
          <w:rStyle w:val="a3"/>
          <w:b/>
          <w:color w:val="auto"/>
          <w:sz w:val="28"/>
          <w:szCs w:val="28"/>
          <w:u w:val="none"/>
        </w:rPr>
      </w:pPr>
      <w:r w:rsidRPr="00A80F27">
        <w:rPr>
          <w:rStyle w:val="a3"/>
          <w:b/>
          <w:color w:val="auto"/>
          <w:sz w:val="28"/>
          <w:szCs w:val="28"/>
          <w:u w:val="none"/>
        </w:rPr>
        <w:t>ВИСНОВКИ</w:t>
      </w:r>
    </w:p>
    <w:p w:rsidR="005B2E4A" w:rsidRDefault="005B2E4A" w:rsidP="00DD09DA">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Метою даної роботи було визначення ролі України в міграційних процесів, вивчення того, які соціально-економічні ефекти завдає міграція нашій державі. </w:t>
      </w:r>
    </w:p>
    <w:p w:rsidR="005B2E4A" w:rsidRDefault="005B2E4A" w:rsidP="005B2E4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 допомогою праць українських науковців (А. Гайдуцький, І. </w:t>
      </w:r>
      <w:proofErr w:type="spellStart"/>
      <w:r>
        <w:rPr>
          <w:rFonts w:ascii="Times New Roman" w:hAnsi="Times New Roman" w:cs="Times New Roman"/>
          <w:color w:val="000000"/>
          <w:sz w:val="28"/>
          <w:szCs w:val="28"/>
        </w:rPr>
        <w:t>Гнибіденко</w:t>
      </w:r>
      <w:proofErr w:type="spellEnd"/>
      <w:r>
        <w:rPr>
          <w:rFonts w:ascii="Times New Roman" w:hAnsi="Times New Roman" w:cs="Times New Roman"/>
          <w:color w:val="000000"/>
          <w:sz w:val="28"/>
          <w:szCs w:val="28"/>
        </w:rPr>
        <w:t xml:space="preserve">, Е. </w:t>
      </w:r>
      <w:proofErr w:type="spellStart"/>
      <w:r>
        <w:rPr>
          <w:rFonts w:ascii="Times New Roman" w:hAnsi="Times New Roman" w:cs="Times New Roman"/>
          <w:color w:val="000000"/>
          <w:sz w:val="28"/>
          <w:szCs w:val="28"/>
        </w:rPr>
        <w:t>Лібанова</w:t>
      </w:r>
      <w:proofErr w:type="spellEnd"/>
      <w:r>
        <w:rPr>
          <w:rFonts w:ascii="Times New Roman" w:hAnsi="Times New Roman" w:cs="Times New Roman"/>
          <w:color w:val="000000"/>
          <w:sz w:val="28"/>
          <w:szCs w:val="28"/>
        </w:rPr>
        <w:t xml:space="preserve">, О. </w:t>
      </w:r>
      <w:proofErr w:type="spellStart"/>
      <w:r>
        <w:rPr>
          <w:rFonts w:ascii="Times New Roman" w:hAnsi="Times New Roman" w:cs="Times New Roman"/>
          <w:color w:val="000000"/>
          <w:sz w:val="28"/>
          <w:szCs w:val="28"/>
        </w:rPr>
        <w:t>Позняк</w:t>
      </w:r>
      <w:proofErr w:type="spellEnd"/>
      <w:r>
        <w:rPr>
          <w:rFonts w:ascii="Times New Roman" w:hAnsi="Times New Roman" w:cs="Times New Roman"/>
          <w:color w:val="000000"/>
          <w:sz w:val="28"/>
          <w:szCs w:val="28"/>
        </w:rPr>
        <w:t xml:space="preserve"> та ін.) та зарубіжних всесвітньо відомих вчених (А. Сміт, </w:t>
      </w:r>
      <w:proofErr w:type="spellStart"/>
      <w:r>
        <w:rPr>
          <w:rFonts w:ascii="Times New Roman" w:hAnsi="Times New Roman" w:cs="Times New Roman"/>
          <w:color w:val="000000"/>
          <w:sz w:val="28"/>
          <w:szCs w:val="28"/>
        </w:rPr>
        <w:t>Реванштайн</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Стакр</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Тейлор</w:t>
      </w:r>
      <w:proofErr w:type="spellEnd"/>
      <w:r>
        <w:rPr>
          <w:rFonts w:ascii="Times New Roman" w:hAnsi="Times New Roman" w:cs="Times New Roman"/>
          <w:color w:val="000000"/>
          <w:sz w:val="28"/>
          <w:szCs w:val="28"/>
        </w:rPr>
        <w:t>, Д.</w:t>
      </w:r>
      <w:r w:rsidR="00572ABE">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Массей</w:t>
      </w:r>
      <w:proofErr w:type="spellEnd"/>
      <w:r>
        <w:rPr>
          <w:rFonts w:ascii="Times New Roman" w:hAnsi="Times New Roman" w:cs="Times New Roman"/>
          <w:color w:val="000000"/>
          <w:sz w:val="28"/>
          <w:szCs w:val="28"/>
        </w:rPr>
        <w:t xml:space="preserve"> та ін.), а також інформаційних джерел та ресурсів вдалось досягти поставленої мети. </w:t>
      </w:r>
    </w:p>
    <w:p w:rsidR="005B2E4A" w:rsidRDefault="005B2E4A" w:rsidP="005B2E4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Внаслідок проведених досліджень вдалось розв’язати завдання. Тобто було здійснено огляд літератури. Таким чином, у світі є безліч теорій щодо причин виникнення міграції. Твердження змінювались з плином часу, та у відповідності до світових тенденцій. Для мене найближчою є теорія Е. </w:t>
      </w:r>
      <w:proofErr w:type="spellStart"/>
      <w:r>
        <w:rPr>
          <w:rFonts w:ascii="Times New Roman" w:hAnsi="Times New Roman" w:cs="Times New Roman"/>
          <w:color w:val="000000"/>
          <w:sz w:val="28"/>
          <w:szCs w:val="28"/>
        </w:rPr>
        <w:t>Лібанової</w:t>
      </w:r>
      <w:proofErr w:type="spellEnd"/>
      <w:r>
        <w:rPr>
          <w:rFonts w:ascii="Times New Roman" w:hAnsi="Times New Roman" w:cs="Times New Roman"/>
          <w:color w:val="000000"/>
          <w:sz w:val="28"/>
          <w:szCs w:val="28"/>
        </w:rPr>
        <w:t xml:space="preserve"> та О. </w:t>
      </w:r>
      <w:proofErr w:type="spellStart"/>
      <w:r>
        <w:rPr>
          <w:rFonts w:ascii="Times New Roman" w:hAnsi="Times New Roman" w:cs="Times New Roman"/>
          <w:color w:val="000000"/>
          <w:sz w:val="28"/>
          <w:szCs w:val="28"/>
        </w:rPr>
        <w:t>Позняка</w:t>
      </w:r>
      <w:proofErr w:type="spellEnd"/>
      <w:r>
        <w:rPr>
          <w:rFonts w:ascii="Times New Roman" w:hAnsi="Times New Roman" w:cs="Times New Roman"/>
          <w:color w:val="000000"/>
          <w:sz w:val="28"/>
          <w:szCs w:val="28"/>
        </w:rPr>
        <w:t>, адже вони не виділяються якусь одну причину, а вказують на взаємозалежність чинників міграції. Також популярними у світі «нова економічна теорія», «</w:t>
      </w:r>
      <w:proofErr w:type="spellStart"/>
      <w:r>
        <w:rPr>
          <w:rFonts w:ascii="Times New Roman" w:hAnsi="Times New Roman" w:cs="Times New Roman"/>
          <w:color w:val="000000"/>
          <w:sz w:val="28"/>
          <w:szCs w:val="28"/>
        </w:rPr>
        <w:t>теорія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притягування-відштовхування</w:t>
      </w:r>
      <w:proofErr w:type="spellEnd"/>
      <w:r>
        <w:rPr>
          <w:rFonts w:ascii="Times New Roman" w:hAnsi="Times New Roman" w:cs="Times New Roman"/>
          <w:color w:val="000000"/>
          <w:sz w:val="28"/>
          <w:szCs w:val="28"/>
        </w:rPr>
        <w:t>», «теорія соціальних мереж» та інші. Ці основні припущення більш д</w:t>
      </w:r>
      <w:r w:rsidR="00C21B90">
        <w:rPr>
          <w:rFonts w:ascii="Times New Roman" w:hAnsi="Times New Roman" w:cs="Times New Roman"/>
          <w:color w:val="000000"/>
          <w:sz w:val="28"/>
          <w:szCs w:val="28"/>
        </w:rPr>
        <w:t>етально розглянуті в розділі 1.</w:t>
      </w:r>
    </w:p>
    <w:p w:rsidR="005B2E4A" w:rsidRPr="00992FC9" w:rsidRDefault="005B2E4A" w:rsidP="005B2E4A">
      <w:pPr>
        <w:spacing w:after="0" w:line="360" w:lineRule="auto"/>
        <w:ind w:firstLine="709"/>
        <w:jc w:val="both"/>
        <w:rPr>
          <w:rFonts w:ascii="Times New Roman" w:hAnsi="Times New Roman"/>
          <w:sz w:val="28"/>
          <w:szCs w:val="28"/>
        </w:rPr>
      </w:pPr>
      <w:r>
        <w:rPr>
          <w:rFonts w:ascii="Times New Roman" w:hAnsi="Times New Roman" w:cs="Times New Roman"/>
          <w:color w:val="000000"/>
          <w:sz w:val="28"/>
          <w:szCs w:val="28"/>
        </w:rPr>
        <w:t xml:space="preserve">Після того, як досліджено причини міграції, було завдання проаналізувати наслідки та економічні ефекти на країни. Модель </w:t>
      </w:r>
      <w:proofErr w:type="spellStart"/>
      <w:r>
        <w:rPr>
          <w:rFonts w:ascii="Times New Roman" w:hAnsi="Times New Roman" w:cs="Times New Roman"/>
          <w:color w:val="000000"/>
          <w:sz w:val="28"/>
          <w:szCs w:val="28"/>
        </w:rPr>
        <w:t>Солоу</w:t>
      </w:r>
      <w:proofErr w:type="spellEnd"/>
      <w:r>
        <w:rPr>
          <w:rFonts w:ascii="Times New Roman" w:hAnsi="Times New Roman" w:cs="Times New Roman"/>
          <w:color w:val="000000"/>
          <w:sz w:val="28"/>
          <w:szCs w:val="28"/>
        </w:rPr>
        <w:t xml:space="preserve"> доводить, що позитивний ефект від міграції можливий в короткостроковій перспективі, проте буде негативним, відповідно, у довгостроковій. Теорія торкається загалом і вирішення проблем економіки країни, дає загальне «золоте правило» економічного зростання держави. </w:t>
      </w:r>
      <w:r w:rsidRPr="00C7521A">
        <w:rPr>
          <w:rFonts w:ascii="Times New Roman" w:hAnsi="Times New Roman" w:cs="Times New Roman"/>
          <w:sz w:val="28"/>
          <w:szCs w:val="28"/>
        </w:rPr>
        <w:t xml:space="preserve">Коли економіка країни досягає стійкого стану, а можливість розвитку  населення саме за рахунок збільшення кількості капіталу й праці йде на спад, то темпи зростання виробництва залежать лише від прискорення технологічного прогресу. Тобто, буде необхідність в запровадженні технологій, залученні кваліфікованих працівників, які мігрують з держав з низьким і середнім рівнем доходу, за рахунок того, що </w:t>
      </w:r>
      <w:r>
        <w:rPr>
          <w:rFonts w:ascii="Times New Roman" w:hAnsi="Times New Roman" w:cs="Times New Roman"/>
          <w:sz w:val="28"/>
          <w:szCs w:val="28"/>
        </w:rPr>
        <w:t xml:space="preserve">вони елементарно </w:t>
      </w:r>
      <w:r w:rsidRPr="00C7521A">
        <w:rPr>
          <w:rFonts w:ascii="Times New Roman" w:hAnsi="Times New Roman" w:cs="Times New Roman"/>
          <w:sz w:val="28"/>
          <w:szCs w:val="28"/>
        </w:rPr>
        <w:t>не мають змоги або заохочення ефективно використати знання та навички у власній державі. Вони виїжджають до розвинутих країн, які займають передові місця в інно</w:t>
      </w:r>
      <w:r>
        <w:rPr>
          <w:rFonts w:ascii="Times New Roman" w:hAnsi="Times New Roman" w:cs="Times New Roman"/>
          <w:sz w:val="28"/>
          <w:szCs w:val="28"/>
        </w:rPr>
        <w:t>ваційно-технологічному розвитку.</w:t>
      </w:r>
      <w:r w:rsidRPr="00ED7639">
        <w:rPr>
          <w:rFonts w:ascii="Times New Roman" w:hAnsi="Times New Roman"/>
          <w:sz w:val="28"/>
          <w:szCs w:val="28"/>
          <w:lang w:eastAsia="uk-UA"/>
        </w:rPr>
        <w:t xml:space="preserve"> дослідити з</w:t>
      </w:r>
      <w:r w:rsidRPr="00ED7639">
        <w:rPr>
          <w:rFonts w:ascii="Times New Roman" w:hAnsi="Times New Roman"/>
          <w:sz w:val="28"/>
          <w:szCs w:val="28"/>
        </w:rPr>
        <w:t>арубіжний досвід регулювання міжнародної міграції робочої сили;</w:t>
      </w:r>
    </w:p>
    <w:p w:rsidR="005B2E4A" w:rsidRDefault="005B2E4A" w:rsidP="005B2E4A">
      <w:pPr>
        <w:spacing w:after="0" w:line="360" w:lineRule="auto"/>
        <w:ind w:firstLine="709"/>
        <w:jc w:val="both"/>
        <w:rPr>
          <w:rFonts w:ascii="Times New Roman" w:hAnsi="Times New Roman" w:cs="Times New Roman"/>
          <w:sz w:val="28"/>
          <w:szCs w:val="28"/>
        </w:rPr>
      </w:pPr>
      <w:r>
        <w:rPr>
          <w:rFonts w:ascii="Times New Roman" w:hAnsi="Times New Roman"/>
          <w:sz w:val="28"/>
          <w:szCs w:val="28"/>
        </w:rPr>
        <w:t>Також було</w:t>
      </w:r>
      <w:r w:rsidRPr="00ED7639">
        <w:rPr>
          <w:rFonts w:ascii="Times New Roman" w:hAnsi="Times New Roman"/>
          <w:sz w:val="28"/>
          <w:szCs w:val="28"/>
        </w:rPr>
        <w:t xml:space="preserve"> </w:t>
      </w:r>
      <w:r>
        <w:rPr>
          <w:rFonts w:ascii="Times New Roman" w:hAnsi="Times New Roman" w:cs="Times New Roman"/>
          <w:sz w:val="28"/>
          <w:szCs w:val="28"/>
        </w:rPr>
        <w:t>проведено</w:t>
      </w:r>
      <w:r w:rsidRPr="00ED7639">
        <w:rPr>
          <w:rFonts w:ascii="Times New Roman" w:hAnsi="Times New Roman" w:cs="Times New Roman"/>
          <w:sz w:val="28"/>
          <w:szCs w:val="28"/>
        </w:rPr>
        <w:t xml:space="preserve"> емпіричне дослідження впливу міграції трудови</w:t>
      </w:r>
      <w:r>
        <w:rPr>
          <w:rFonts w:ascii="Times New Roman" w:hAnsi="Times New Roman" w:cs="Times New Roman"/>
          <w:sz w:val="28"/>
          <w:szCs w:val="28"/>
        </w:rPr>
        <w:t>х ресурсів на економіку України. Спочатку мною було визначено яка кількість мігрантів, та яку частку серед всього населення вони займають як у світі, так і</w:t>
      </w:r>
      <w:r w:rsidR="00861375">
        <w:rPr>
          <w:rFonts w:ascii="Times New Roman" w:hAnsi="Times New Roman" w:cs="Times New Roman"/>
          <w:sz w:val="28"/>
          <w:szCs w:val="28"/>
        </w:rPr>
        <w:t xml:space="preserve"> </w:t>
      </w:r>
      <w:r>
        <w:rPr>
          <w:rFonts w:ascii="Times New Roman" w:hAnsi="Times New Roman" w:cs="Times New Roman"/>
          <w:sz w:val="28"/>
          <w:szCs w:val="28"/>
        </w:rPr>
        <w:t>в Україні. І тут найпершою проблемою було те, що немає точного числа, через велику кількість нелегальних мігрантів та через дещо різні тлумачення самого терміну «мігрант». Було проаналізовано ринок праці України. Виявлено, що в нас є достатня кількість робочих місць, а Україна навіть є реципієнтом мігранті в Казахстану, Узбекистану, Білорусі,</w:t>
      </w:r>
      <w:r w:rsidR="00861375">
        <w:rPr>
          <w:rFonts w:ascii="Times New Roman" w:hAnsi="Times New Roman" w:cs="Times New Roman"/>
          <w:sz w:val="28"/>
          <w:szCs w:val="28"/>
        </w:rPr>
        <w:t xml:space="preserve"> Молдови та Росії,</w:t>
      </w:r>
      <w:r>
        <w:rPr>
          <w:rFonts w:ascii="Times New Roman" w:hAnsi="Times New Roman" w:cs="Times New Roman"/>
          <w:sz w:val="28"/>
          <w:szCs w:val="28"/>
        </w:rPr>
        <w:t xml:space="preserve"> </w:t>
      </w:r>
      <w:r w:rsidR="00861375">
        <w:rPr>
          <w:rFonts w:ascii="Times New Roman" w:hAnsi="Times New Roman" w:cs="Times New Roman"/>
          <w:sz w:val="28"/>
          <w:szCs w:val="28"/>
        </w:rPr>
        <w:t>п</w:t>
      </w:r>
      <w:r>
        <w:rPr>
          <w:rFonts w:ascii="Times New Roman" w:hAnsi="Times New Roman" w:cs="Times New Roman"/>
          <w:sz w:val="28"/>
          <w:szCs w:val="28"/>
        </w:rPr>
        <w:t xml:space="preserve">роте проблемою є надто низькі заробітні плати. </w:t>
      </w:r>
    </w:p>
    <w:p w:rsidR="005B2E4A" w:rsidRPr="00ED7639" w:rsidRDefault="005B2E4A" w:rsidP="005B2E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Основним дослідженням, який визначив вплив міграції на економіку України було дослідження впливу грошових переказів на ВВП України. За ним, найбільша кількість коштів надходить з Польщі, Росії та США. У 2019 році грошові перекази складали 7,9</w:t>
      </w:r>
      <w:r w:rsidR="00861375">
        <w:rPr>
          <w:rFonts w:ascii="Times New Roman" w:hAnsi="Times New Roman" w:cs="Times New Roman"/>
          <w:sz w:val="28"/>
          <w:szCs w:val="28"/>
        </w:rPr>
        <w:t xml:space="preserve"> </w:t>
      </w:r>
      <w:r>
        <w:rPr>
          <w:rFonts w:ascii="Times New Roman" w:hAnsi="Times New Roman" w:cs="Times New Roman"/>
          <w:sz w:val="28"/>
          <w:szCs w:val="28"/>
        </w:rPr>
        <w:t>% від ВВП України. Вони також є в рази більшими ніж прямі іноземні інвестиції або транші МВФ. Так, у 2019 році транш від МВФ склав 1,5 млрд. дол., прямі іноземні інвестиції – 3 млрд. дол., а грошові перекази мігрантів – 15,8 млрд. дол.</w:t>
      </w:r>
    </w:p>
    <w:p w:rsidR="005B2E4A" w:rsidRDefault="005B2E4A" w:rsidP="005B2E4A">
      <w:pPr>
        <w:autoSpaceDE w:val="0"/>
        <w:spacing w:after="0" w:line="360" w:lineRule="auto"/>
        <w:ind w:firstLine="709"/>
        <w:jc w:val="both"/>
        <w:rPr>
          <w:rFonts w:ascii="Times New Roman" w:hAnsi="Times New Roman"/>
          <w:sz w:val="28"/>
          <w:szCs w:val="28"/>
        </w:rPr>
      </w:pPr>
      <w:r>
        <w:rPr>
          <w:rFonts w:ascii="Times New Roman" w:hAnsi="Times New Roman"/>
          <w:color w:val="000000"/>
          <w:sz w:val="28"/>
          <w:szCs w:val="28"/>
        </w:rPr>
        <w:t>Також було доведено, що з</w:t>
      </w:r>
      <w:r w:rsidRPr="005E0240">
        <w:rPr>
          <w:rFonts w:ascii="Times New Roman" w:hAnsi="Times New Roman"/>
          <w:color w:val="000000"/>
          <w:sz w:val="28"/>
          <w:szCs w:val="28"/>
        </w:rPr>
        <w:t>більш</w:t>
      </w:r>
      <w:r>
        <w:rPr>
          <w:rFonts w:ascii="Times New Roman" w:hAnsi="Times New Roman"/>
          <w:color w:val="000000"/>
          <w:sz w:val="28"/>
          <w:szCs w:val="28"/>
        </w:rPr>
        <w:t>ення приватних трансфертів на 1</w:t>
      </w:r>
      <w:r w:rsidR="00861375">
        <w:rPr>
          <w:rFonts w:ascii="Times New Roman" w:hAnsi="Times New Roman"/>
          <w:color w:val="000000"/>
          <w:sz w:val="28"/>
          <w:szCs w:val="28"/>
        </w:rPr>
        <w:t xml:space="preserve"> </w:t>
      </w:r>
      <w:r w:rsidRPr="005E0240">
        <w:rPr>
          <w:rFonts w:ascii="Times New Roman" w:hAnsi="Times New Roman"/>
          <w:color w:val="000000"/>
          <w:sz w:val="28"/>
          <w:szCs w:val="28"/>
        </w:rPr>
        <w:t>% призводить до збільшення ВВП У</w:t>
      </w:r>
      <w:r>
        <w:rPr>
          <w:rFonts w:ascii="Times New Roman" w:hAnsi="Times New Roman"/>
          <w:color w:val="000000"/>
          <w:sz w:val="28"/>
          <w:szCs w:val="28"/>
        </w:rPr>
        <w:t>країни на 0,88</w:t>
      </w:r>
      <w:r w:rsidR="00861375">
        <w:rPr>
          <w:rFonts w:ascii="Times New Roman" w:hAnsi="Times New Roman"/>
          <w:color w:val="000000"/>
          <w:sz w:val="28"/>
          <w:szCs w:val="28"/>
        </w:rPr>
        <w:t xml:space="preserve"> </w:t>
      </w:r>
      <w:r>
        <w:rPr>
          <w:rFonts w:ascii="Times New Roman" w:hAnsi="Times New Roman"/>
          <w:color w:val="000000"/>
          <w:sz w:val="28"/>
          <w:szCs w:val="28"/>
        </w:rPr>
        <w:t>% з ймовірністю впливу 90</w:t>
      </w:r>
      <w:r w:rsidR="00861375">
        <w:rPr>
          <w:rFonts w:ascii="Times New Roman" w:hAnsi="Times New Roman"/>
          <w:color w:val="000000"/>
          <w:sz w:val="28"/>
          <w:szCs w:val="28"/>
        </w:rPr>
        <w:t xml:space="preserve"> </w:t>
      </w:r>
      <w:r w:rsidRPr="005E0240">
        <w:rPr>
          <w:rFonts w:ascii="Times New Roman" w:hAnsi="Times New Roman"/>
          <w:color w:val="000000"/>
          <w:sz w:val="28"/>
          <w:szCs w:val="28"/>
        </w:rPr>
        <w:t xml:space="preserve">%. Дослідження показало, що інфляція не впливає на зростання ВВП, оскільки коефіцієнт ймовірності є незначущий. Девальвація обмінного курсу на 1 % спричиняє зменшення ВВП України на 0,4 % з ймовірністю впливу 90 % та лагом в 1 рік. </w:t>
      </w:r>
      <w:r w:rsidRPr="005E0240">
        <w:rPr>
          <w:rFonts w:ascii="Times New Roman" w:hAnsi="Times New Roman"/>
          <w:sz w:val="28"/>
          <w:szCs w:val="28"/>
        </w:rPr>
        <w:t>Отже, емпірично доведено, що приватні трансферти позитивно впливають н</w:t>
      </w:r>
      <w:r>
        <w:rPr>
          <w:rFonts w:ascii="Times New Roman" w:hAnsi="Times New Roman"/>
          <w:sz w:val="28"/>
          <w:szCs w:val="28"/>
        </w:rPr>
        <w:t>а економічне зростання України, тобто збільшують її ВВП</w:t>
      </w:r>
      <w:r w:rsidRPr="005E0240">
        <w:rPr>
          <w:rFonts w:ascii="Times New Roman" w:hAnsi="Times New Roman"/>
          <w:sz w:val="28"/>
          <w:szCs w:val="28"/>
        </w:rPr>
        <w:t>.</w:t>
      </w:r>
    </w:p>
    <w:p w:rsidR="005B2E4A" w:rsidRDefault="005B2E4A" w:rsidP="005B2E4A">
      <w:pPr>
        <w:autoSpaceDE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Перспективи міграції – очевидні. Вони будуть зростати. Зменшуватись можуть хіба що потоки в певні країни, внаслідок переорієнтування мігрантів на інші напрями. Кожна країна намагається по-своєму боротись з нелегальною міграцією, повернути своїх громадян. Зробивши порівняння за індексом людського розвитку з близькими до нас країнами, а також країнами Європи, стає не дивно, чому так багато українців хочуть виїхати. Наша держава робить деякі кроки. Найважливішим кроком було створення Державної Міграції Служби України. </w:t>
      </w:r>
    </w:p>
    <w:p w:rsidR="005B2E4A" w:rsidRDefault="005B2E4A" w:rsidP="005B2E4A">
      <w:pPr>
        <w:autoSpaceDE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Також, важливими та ефективними заходами, які Україна змогла б втілити найближчим часом є наступні:</w:t>
      </w:r>
    </w:p>
    <w:p w:rsidR="005B2E4A" w:rsidRDefault="005B2E4A" w:rsidP="005B2E4A">
      <w:pPr>
        <w:autoSpaceDE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1. створення та удосконалення міждержавних угод для захисту своїх громадян;</w:t>
      </w:r>
    </w:p>
    <w:p w:rsidR="005B2E4A" w:rsidRDefault="005B2E4A" w:rsidP="005B2E4A">
      <w:pPr>
        <w:autoSpaceDE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2. створення фірм для пошуку роботи закордоном;</w:t>
      </w:r>
    </w:p>
    <w:p w:rsidR="005B2E4A" w:rsidRDefault="005B2E4A" w:rsidP="005B2E4A">
      <w:pPr>
        <w:autoSpaceDE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proofErr w:type="spellStart"/>
      <w:r>
        <w:rPr>
          <w:rFonts w:ascii="Times New Roman" w:hAnsi="Times New Roman"/>
          <w:color w:val="000000"/>
          <w:sz w:val="28"/>
          <w:szCs w:val="28"/>
        </w:rPr>
        <w:t>стримання</w:t>
      </w:r>
      <w:proofErr w:type="spellEnd"/>
      <w:r>
        <w:rPr>
          <w:rFonts w:ascii="Times New Roman" w:hAnsi="Times New Roman"/>
          <w:color w:val="000000"/>
          <w:sz w:val="28"/>
          <w:szCs w:val="28"/>
        </w:rPr>
        <w:t xml:space="preserve"> міграції вчених та науковців;</w:t>
      </w:r>
    </w:p>
    <w:p w:rsidR="005B2E4A" w:rsidRDefault="005B2E4A" w:rsidP="005B2E4A">
      <w:pPr>
        <w:autoSpaceDE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4. жорсткіший контроль на митницях;</w:t>
      </w:r>
    </w:p>
    <w:p w:rsidR="005B2E4A" w:rsidRDefault="005B2E4A" w:rsidP="005B2E4A">
      <w:pPr>
        <w:autoSpaceDE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5. заходи з репатріації громадян;</w:t>
      </w:r>
    </w:p>
    <w:p w:rsidR="005B2E4A" w:rsidRDefault="005B2E4A" w:rsidP="00D1137B">
      <w:pPr>
        <w:autoSpaceDE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6. залучення приватних грошових переказів в економіку </w:t>
      </w:r>
      <w:r w:rsidR="00D1137B">
        <w:rPr>
          <w:rFonts w:ascii="Times New Roman" w:hAnsi="Times New Roman"/>
          <w:color w:val="000000"/>
          <w:sz w:val="28"/>
          <w:szCs w:val="28"/>
        </w:rPr>
        <w:t xml:space="preserve">країни (через офіційні канали). </w:t>
      </w:r>
      <w:r>
        <w:rPr>
          <w:rFonts w:ascii="Times New Roman" w:hAnsi="Times New Roman"/>
          <w:color w:val="000000"/>
          <w:sz w:val="28"/>
          <w:szCs w:val="28"/>
        </w:rPr>
        <w:t>Та всі ці заходи підсилюватимуться економічним зростанням України, головним чином через збільшення заробітних плат. Адже саме низька оплата праці є головною причиною виїзду українців закордон.</w:t>
      </w:r>
    </w:p>
    <w:p w:rsidR="00386881" w:rsidRPr="002D026B" w:rsidRDefault="00AA5557" w:rsidP="002D026B">
      <w:pPr>
        <w:spacing w:line="360" w:lineRule="auto"/>
        <w:ind w:firstLine="709"/>
        <w:jc w:val="both"/>
        <w:rPr>
          <w:rFonts w:ascii="Times New Roman" w:hAnsi="Times New Roman"/>
          <w:sz w:val="28"/>
          <w:szCs w:val="28"/>
        </w:rPr>
      </w:pPr>
      <w:r>
        <w:rPr>
          <w:rFonts w:ascii="Times New Roman" w:hAnsi="Times New Roman"/>
          <w:sz w:val="28"/>
          <w:szCs w:val="28"/>
        </w:rPr>
        <w:t>Отже, на мою думку, перспективи щодо скорочення еміграції з України залишаються низькими. Допоки не покращиться ситуація головним чином з фінансами України, не скоротиться державний борг, не припиниться війна на Сході України, яка несе за собою величезні матеріальні збитки, втрату території зі стратегічно важливими об’єктами державного та приватного підприємництва, мова про зменшення виїздів закордон з метою працевлаштування залишається поза реальністю.</w:t>
      </w:r>
    </w:p>
    <w:p w:rsidR="009350C2" w:rsidRDefault="009350C2" w:rsidP="00572ABE">
      <w:pPr>
        <w:pStyle w:val="rvps2"/>
        <w:shd w:val="clear" w:color="auto" w:fill="FFFFFF"/>
        <w:spacing w:before="0" w:beforeAutospacing="0" w:after="0" w:afterAutospacing="0" w:line="360" w:lineRule="auto"/>
        <w:ind w:firstLine="709"/>
        <w:contextualSpacing/>
        <w:jc w:val="center"/>
        <w:rPr>
          <w:rFonts w:eastAsiaTheme="minorHAnsi"/>
          <w:b/>
          <w:sz w:val="28"/>
          <w:szCs w:val="28"/>
          <w:lang w:eastAsia="en-US"/>
        </w:rPr>
      </w:pPr>
    </w:p>
    <w:p w:rsidR="009350C2" w:rsidRDefault="009350C2" w:rsidP="00572ABE">
      <w:pPr>
        <w:pStyle w:val="rvps2"/>
        <w:shd w:val="clear" w:color="auto" w:fill="FFFFFF"/>
        <w:spacing w:before="0" w:beforeAutospacing="0" w:after="0" w:afterAutospacing="0" w:line="360" w:lineRule="auto"/>
        <w:ind w:firstLine="709"/>
        <w:contextualSpacing/>
        <w:jc w:val="center"/>
        <w:rPr>
          <w:rFonts w:eastAsiaTheme="minorHAnsi"/>
          <w:b/>
          <w:sz w:val="28"/>
          <w:szCs w:val="28"/>
          <w:lang w:eastAsia="en-US"/>
        </w:rPr>
      </w:pPr>
    </w:p>
    <w:p w:rsidR="009350C2" w:rsidRDefault="009350C2" w:rsidP="00572ABE">
      <w:pPr>
        <w:pStyle w:val="rvps2"/>
        <w:shd w:val="clear" w:color="auto" w:fill="FFFFFF"/>
        <w:spacing w:before="0" w:beforeAutospacing="0" w:after="0" w:afterAutospacing="0" w:line="360" w:lineRule="auto"/>
        <w:ind w:firstLine="709"/>
        <w:contextualSpacing/>
        <w:jc w:val="center"/>
        <w:rPr>
          <w:rFonts w:eastAsiaTheme="minorHAnsi"/>
          <w:b/>
          <w:sz w:val="28"/>
          <w:szCs w:val="28"/>
          <w:lang w:eastAsia="en-US"/>
        </w:rPr>
      </w:pPr>
    </w:p>
    <w:p w:rsidR="009350C2" w:rsidRDefault="009350C2" w:rsidP="00572ABE">
      <w:pPr>
        <w:pStyle w:val="rvps2"/>
        <w:shd w:val="clear" w:color="auto" w:fill="FFFFFF"/>
        <w:spacing w:before="0" w:beforeAutospacing="0" w:after="0" w:afterAutospacing="0" w:line="360" w:lineRule="auto"/>
        <w:ind w:firstLine="709"/>
        <w:contextualSpacing/>
        <w:jc w:val="center"/>
        <w:rPr>
          <w:rFonts w:eastAsiaTheme="minorHAnsi"/>
          <w:b/>
          <w:sz w:val="28"/>
          <w:szCs w:val="28"/>
          <w:lang w:eastAsia="en-US"/>
        </w:rPr>
      </w:pPr>
    </w:p>
    <w:p w:rsidR="009350C2" w:rsidRDefault="009350C2" w:rsidP="00572ABE">
      <w:pPr>
        <w:pStyle w:val="rvps2"/>
        <w:shd w:val="clear" w:color="auto" w:fill="FFFFFF"/>
        <w:spacing w:before="0" w:beforeAutospacing="0" w:after="0" w:afterAutospacing="0" w:line="360" w:lineRule="auto"/>
        <w:ind w:firstLine="709"/>
        <w:contextualSpacing/>
        <w:jc w:val="center"/>
        <w:rPr>
          <w:rFonts w:eastAsiaTheme="minorHAnsi"/>
          <w:b/>
          <w:sz w:val="28"/>
          <w:szCs w:val="28"/>
          <w:lang w:eastAsia="en-US"/>
        </w:rPr>
      </w:pPr>
    </w:p>
    <w:p w:rsidR="009350C2" w:rsidRDefault="009350C2" w:rsidP="00572ABE">
      <w:pPr>
        <w:pStyle w:val="rvps2"/>
        <w:shd w:val="clear" w:color="auto" w:fill="FFFFFF"/>
        <w:spacing w:before="0" w:beforeAutospacing="0" w:after="0" w:afterAutospacing="0" w:line="360" w:lineRule="auto"/>
        <w:ind w:firstLine="709"/>
        <w:contextualSpacing/>
        <w:jc w:val="center"/>
        <w:rPr>
          <w:rFonts w:eastAsiaTheme="minorHAnsi"/>
          <w:b/>
          <w:sz w:val="28"/>
          <w:szCs w:val="28"/>
          <w:lang w:eastAsia="en-US"/>
        </w:rPr>
      </w:pPr>
    </w:p>
    <w:p w:rsidR="009350C2" w:rsidRDefault="009350C2" w:rsidP="00572ABE">
      <w:pPr>
        <w:pStyle w:val="rvps2"/>
        <w:shd w:val="clear" w:color="auto" w:fill="FFFFFF"/>
        <w:spacing w:before="0" w:beforeAutospacing="0" w:after="0" w:afterAutospacing="0" w:line="360" w:lineRule="auto"/>
        <w:ind w:firstLine="709"/>
        <w:contextualSpacing/>
        <w:jc w:val="center"/>
        <w:rPr>
          <w:rFonts w:eastAsiaTheme="minorHAnsi"/>
          <w:b/>
          <w:sz w:val="28"/>
          <w:szCs w:val="28"/>
          <w:lang w:eastAsia="en-US"/>
        </w:rPr>
      </w:pPr>
    </w:p>
    <w:p w:rsidR="009350C2" w:rsidRDefault="009350C2" w:rsidP="00CE266B">
      <w:pPr>
        <w:pStyle w:val="rvps2"/>
        <w:shd w:val="clear" w:color="auto" w:fill="FFFFFF"/>
        <w:spacing w:before="0" w:beforeAutospacing="0" w:after="0" w:afterAutospacing="0" w:line="360" w:lineRule="auto"/>
        <w:contextualSpacing/>
        <w:rPr>
          <w:rFonts w:eastAsiaTheme="minorHAnsi"/>
          <w:b/>
          <w:sz w:val="28"/>
          <w:szCs w:val="28"/>
          <w:lang w:eastAsia="en-US"/>
        </w:rPr>
      </w:pPr>
    </w:p>
    <w:p w:rsidR="009350C2" w:rsidRDefault="009350C2" w:rsidP="00572ABE">
      <w:pPr>
        <w:pStyle w:val="rvps2"/>
        <w:shd w:val="clear" w:color="auto" w:fill="FFFFFF"/>
        <w:spacing w:before="0" w:beforeAutospacing="0" w:after="0" w:afterAutospacing="0" w:line="360" w:lineRule="auto"/>
        <w:ind w:firstLine="709"/>
        <w:contextualSpacing/>
        <w:jc w:val="center"/>
        <w:rPr>
          <w:rFonts w:eastAsiaTheme="minorHAnsi"/>
          <w:b/>
          <w:sz w:val="28"/>
          <w:szCs w:val="28"/>
          <w:lang w:eastAsia="en-US"/>
        </w:rPr>
      </w:pPr>
    </w:p>
    <w:p w:rsidR="009350C2" w:rsidRPr="009350C2" w:rsidRDefault="009350C2" w:rsidP="009350C2">
      <w:pPr>
        <w:spacing w:after="0" w:line="360" w:lineRule="auto"/>
        <w:jc w:val="center"/>
        <w:rPr>
          <w:rFonts w:ascii="Times New Roman" w:eastAsia="Calibri" w:hAnsi="Times New Roman" w:cs="Times New Roman"/>
          <w:b/>
          <w:sz w:val="28"/>
          <w:szCs w:val="28"/>
        </w:rPr>
      </w:pPr>
      <w:r w:rsidRPr="009350C2">
        <w:rPr>
          <w:rFonts w:ascii="Times New Roman" w:eastAsia="Calibri" w:hAnsi="Times New Roman" w:cs="Times New Roman"/>
          <w:b/>
          <w:sz w:val="28"/>
          <w:szCs w:val="28"/>
        </w:rPr>
        <w:t>БІБЛІОГРАФІЧНИЙ СПИСОК</w:t>
      </w:r>
    </w:p>
    <w:p w:rsidR="009350C2" w:rsidRPr="009350C2" w:rsidRDefault="009350C2" w:rsidP="009350C2">
      <w:pPr>
        <w:spacing w:after="0" w:line="360" w:lineRule="auto"/>
        <w:jc w:val="center"/>
        <w:rPr>
          <w:rFonts w:ascii="Times New Roman" w:eastAsia="Calibri" w:hAnsi="Times New Roman" w:cs="Times New Roman"/>
          <w:b/>
          <w:sz w:val="28"/>
          <w:szCs w:val="28"/>
        </w:rPr>
      </w:pP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proofErr w:type="spellStart"/>
      <w:r w:rsidRPr="009350C2">
        <w:rPr>
          <w:rFonts w:ascii="Times New Roman" w:eastAsia="Calibri" w:hAnsi="Times New Roman" w:cs="Times New Roman"/>
          <w:sz w:val="28"/>
          <w:szCs w:val="28"/>
        </w:rPr>
        <w:t>Абелла</w:t>
      </w:r>
      <w:proofErr w:type="spellEnd"/>
      <w:r w:rsidRPr="009350C2">
        <w:rPr>
          <w:rFonts w:ascii="Times New Roman" w:eastAsia="Calibri" w:hAnsi="Times New Roman" w:cs="Times New Roman"/>
          <w:sz w:val="28"/>
          <w:szCs w:val="28"/>
        </w:rPr>
        <w:t xml:space="preserve"> М.І. Спрямування працівників за кордон: посібник для країн з середнім та низьким рівнем доходів  / М.І. </w:t>
      </w:r>
      <w:proofErr w:type="spellStart"/>
      <w:r w:rsidRPr="009350C2">
        <w:rPr>
          <w:rFonts w:ascii="Times New Roman" w:eastAsia="Calibri" w:hAnsi="Times New Roman" w:cs="Times New Roman"/>
          <w:sz w:val="28"/>
          <w:szCs w:val="28"/>
        </w:rPr>
        <w:t>Абелла</w:t>
      </w:r>
      <w:proofErr w:type="spellEnd"/>
      <w:r w:rsidRPr="009350C2">
        <w:rPr>
          <w:rFonts w:ascii="Times New Roman" w:eastAsia="Calibri" w:hAnsi="Times New Roman" w:cs="Times New Roman"/>
          <w:sz w:val="28"/>
          <w:szCs w:val="28"/>
        </w:rPr>
        <w:t xml:space="preserve">, М.А.  </w:t>
      </w:r>
      <w:proofErr w:type="spellStart"/>
      <w:r w:rsidRPr="009350C2">
        <w:rPr>
          <w:rFonts w:ascii="Times New Roman" w:eastAsia="Calibri" w:hAnsi="Times New Roman" w:cs="Times New Roman"/>
          <w:sz w:val="28"/>
          <w:szCs w:val="28"/>
        </w:rPr>
        <w:t>Абрера-Мангахас</w:t>
      </w:r>
      <w:proofErr w:type="spellEnd"/>
      <w:r w:rsidRPr="009350C2">
        <w:rPr>
          <w:rFonts w:ascii="Times New Roman" w:eastAsia="Calibri" w:hAnsi="Times New Roman" w:cs="Times New Roman"/>
          <w:sz w:val="28"/>
          <w:szCs w:val="28"/>
        </w:rPr>
        <w:t>  ; Міжнародне бюро праці. – К., 2004</w:t>
      </w:r>
    </w:p>
    <w:p w:rsidR="009350C2" w:rsidRPr="009350C2" w:rsidRDefault="00CE266B" w:rsidP="00AB67EF">
      <w:pPr>
        <w:numPr>
          <w:ilvl w:val="0"/>
          <w:numId w:val="30"/>
        </w:numPr>
        <w:shd w:val="clear" w:color="auto" w:fill="FFFFFF"/>
        <w:spacing w:after="0" w:line="360" w:lineRule="auto"/>
        <w:ind w:left="0" w:firstLine="709"/>
        <w:contextualSpacing/>
        <w:jc w:val="both"/>
        <w:rPr>
          <w:rFonts w:ascii="Times New Roman" w:eastAsia="Calibri" w:hAnsi="Times New Roman" w:cs="Times New Roman"/>
          <w:sz w:val="28"/>
          <w:szCs w:val="28"/>
        </w:rPr>
      </w:pPr>
      <w:hyperlink r:id="rId47" w:history="1">
        <w:r w:rsidR="009350C2" w:rsidRPr="009350C2">
          <w:rPr>
            <w:rFonts w:ascii="Times New Roman" w:eastAsia="Calibri" w:hAnsi="Times New Roman" w:cs="Times New Roman"/>
            <w:iCs/>
            <w:sz w:val="28"/>
            <w:szCs w:val="28"/>
            <w:bdr w:val="none" w:sz="0" w:space="0" w:color="auto" w:frame="1"/>
            <w:shd w:val="clear" w:color="auto" w:fill="FFFFFF"/>
          </w:rPr>
          <w:t>Акаєв А. А.</w:t>
        </w:r>
      </w:hyperlink>
      <w:r w:rsidR="009350C2" w:rsidRPr="009350C2">
        <w:rPr>
          <w:rFonts w:ascii="Times New Roman" w:eastAsia="Calibri" w:hAnsi="Times New Roman" w:cs="Times New Roman"/>
          <w:sz w:val="28"/>
          <w:szCs w:val="28"/>
          <w:shd w:val="clear" w:color="auto" w:fill="FFFFFF"/>
        </w:rPr>
        <w:t> </w:t>
      </w:r>
      <w:r w:rsidR="009350C2" w:rsidRPr="009350C2">
        <w:rPr>
          <w:rFonts w:ascii="Times New Roman" w:eastAsia="Calibri" w:hAnsi="Times New Roman" w:cs="Times New Roman"/>
          <w:sz w:val="28"/>
          <w:szCs w:val="28"/>
          <w:bdr w:val="none" w:sz="0" w:space="0" w:color="auto" w:frame="1"/>
          <w:shd w:val="clear" w:color="auto" w:fill="FFFFFF"/>
        </w:rPr>
        <w:t>Моделі інноваційного економічного росту AN-тип</w:t>
      </w:r>
      <w:r w:rsidR="009350C2" w:rsidRPr="009350C2">
        <w:rPr>
          <w:rFonts w:ascii="Times New Roman" w:eastAsia="Calibri" w:hAnsi="Times New Roman" w:cs="Times New Roman"/>
          <w:sz w:val="28"/>
          <w:szCs w:val="28"/>
          <w:shd w:val="clear" w:color="auto" w:fill="FFFFFF"/>
        </w:rPr>
        <w:t>у // МИР (Модернізація, Інновація, Розвиток). — 2015. — </w:t>
      </w:r>
      <w:r w:rsidR="009350C2" w:rsidRPr="009350C2">
        <w:rPr>
          <w:rFonts w:ascii="Times New Roman" w:eastAsia="Calibri" w:hAnsi="Times New Roman" w:cs="Times New Roman"/>
          <w:sz w:val="28"/>
          <w:szCs w:val="28"/>
          <w:bdr w:val="none" w:sz="0" w:space="0" w:color="auto" w:frame="1"/>
          <w:shd w:val="clear" w:color="auto" w:fill="FFFFFF"/>
        </w:rPr>
        <w:t>Т. 6</w:t>
      </w:r>
      <w:r w:rsidR="009350C2" w:rsidRPr="009350C2">
        <w:rPr>
          <w:rFonts w:ascii="Times New Roman" w:eastAsia="Calibri" w:hAnsi="Times New Roman" w:cs="Times New Roman"/>
          <w:sz w:val="28"/>
          <w:szCs w:val="28"/>
          <w:shd w:val="clear" w:color="auto" w:fill="FFFFFF"/>
        </w:rPr>
        <w:t>, </w:t>
      </w:r>
      <w:r w:rsidR="009350C2" w:rsidRPr="009350C2">
        <w:rPr>
          <w:rFonts w:ascii="Times New Roman" w:eastAsia="Calibri" w:hAnsi="Times New Roman" w:cs="Times New Roman"/>
          <w:sz w:val="28"/>
          <w:szCs w:val="28"/>
          <w:bdr w:val="none" w:sz="0" w:space="0" w:color="auto" w:frame="1"/>
          <w:shd w:val="clear" w:color="auto" w:fill="FFFFFF"/>
        </w:rPr>
        <w:t>№ 2</w:t>
      </w:r>
      <w:r w:rsidR="009350C2" w:rsidRPr="009350C2">
        <w:rPr>
          <w:rFonts w:ascii="Times New Roman" w:eastAsia="Calibri" w:hAnsi="Times New Roman" w:cs="Times New Roman"/>
          <w:sz w:val="28"/>
          <w:szCs w:val="28"/>
          <w:shd w:val="clear" w:color="auto" w:fill="FFFFFF"/>
        </w:rPr>
        <w:t>. — </w:t>
      </w:r>
      <w:r w:rsidR="009350C2" w:rsidRPr="009350C2">
        <w:rPr>
          <w:rFonts w:ascii="Times New Roman" w:eastAsia="Calibri" w:hAnsi="Times New Roman" w:cs="Times New Roman"/>
          <w:sz w:val="28"/>
          <w:szCs w:val="28"/>
          <w:bdr w:val="none" w:sz="0" w:space="0" w:color="auto" w:frame="1"/>
          <w:shd w:val="clear" w:color="auto" w:fill="FFFFFF"/>
        </w:rPr>
        <w:t>С. 70—79</w:t>
      </w:r>
      <w:r w:rsidR="009350C2" w:rsidRPr="009350C2">
        <w:rPr>
          <w:rFonts w:ascii="Times New Roman" w:eastAsia="Calibri" w:hAnsi="Times New Roman" w:cs="Times New Roman"/>
          <w:sz w:val="28"/>
          <w:szCs w:val="28"/>
        </w:rPr>
        <w:t>с.</w:t>
      </w:r>
    </w:p>
    <w:p w:rsidR="009350C2" w:rsidRPr="009350C2" w:rsidRDefault="009350C2" w:rsidP="00AB67EF">
      <w:pPr>
        <w:numPr>
          <w:ilvl w:val="0"/>
          <w:numId w:val="30"/>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Амстердамський договір 1997 р. [Електронний ресурс] – Режим доступу:  </w:t>
      </w:r>
      <w:hyperlink r:id="rId48" w:history="1">
        <w:r w:rsidRPr="009350C2">
          <w:rPr>
            <w:rFonts w:ascii="Times New Roman" w:eastAsia="Calibri" w:hAnsi="Times New Roman" w:cs="Times New Roman"/>
            <w:sz w:val="28"/>
            <w:szCs w:val="28"/>
          </w:rPr>
          <w:t>http://kimo.univ.kiev.ua/MOrg/65.htm</w:t>
        </w:r>
      </w:hyperlink>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Антологія економічної класики. В 2-х томах. Передмова І.А. </w:t>
      </w:r>
      <w:proofErr w:type="spellStart"/>
      <w:r w:rsidRPr="009350C2">
        <w:rPr>
          <w:rFonts w:ascii="Times New Roman" w:eastAsia="Calibri" w:hAnsi="Times New Roman" w:cs="Times New Roman"/>
          <w:sz w:val="28"/>
          <w:szCs w:val="28"/>
        </w:rPr>
        <w:t>Столярова</w:t>
      </w:r>
      <w:proofErr w:type="spellEnd"/>
      <w:r w:rsidRPr="009350C2">
        <w:rPr>
          <w:rFonts w:ascii="Times New Roman" w:eastAsia="Calibri" w:hAnsi="Times New Roman" w:cs="Times New Roman"/>
          <w:sz w:val="28"/>
          <w:szCs w:val="28"/>
        </w:rPr>
        <w:t>. – М.: МП «ЕКОНОВ», 1991. Т.І. – 475 с., с.93</w:t>
      </w: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Біженці побили рекорд Другої світової [Електронний ресурс]   – Режим доступу: </w:t>
      </w:r>
      <w:hyperlink r:id="rId49" w:history="1">
        <w:r w:rsidRPr="009350C2">
          <w:rPr>
            <w:rFonts w:ascii="Times New Roman" w:eastAsia="Calibri" w:hAnsi="Times New Roman" w:cs="Times New Roman"/>
            <w:sz w:val="28"/>
            <w:szCs w:val="28"/>
          </w:rPr>
          <w:t>https://podrobnosti.ua/2058390-jogannes-han-v-mire-bolshe-bezhentsev-chem-posle-vtoroj-mirovoj-vojny.html</w:t>
        </w:r>
      </w:hyperlink>
    </w:p>
    <w:p w:rsidR="009350C2" w:rsidRPr="009350C2" w:rsidRDefault="009350C2" w:rsidP="00AB67EF">
      <w:pPr>
        <w:numPr>
          <w:ilvl w:val="0"/>
          <w:numId w:val="30"/>
        </w:numPr>
        <w:spacing w:after="0" w:line="360" w:lineRule="auto"/>
        <w:ind w:left="0" w:firstLine="709"/>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Білий дім збільшив прийом біженців  [Електронний ресурс] – Режим доступу: https://www.pravda.com.ua/news/2021/05/4/7292390/</w:t>
      </w: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Блакитна карта ЄС [Електронний ресурс]  / Посольство ФРН – Режим доступу: </w:t>
      </w:r>
      <w:hyperlink r:id="rId50" w:history="1">
        <w:r w:rsidRPr="009350C2">
          <w:rPr>
            <w:rFonts w:ascii="Times New Roman" w:eastAsia="Calibri" w:hAnsi="Times New Roman" w:cs="Times New Roman"/>
            <w:sz w:val="28"/>
            <w:szCs w:val="28"/>
          </w:rPr>
          <w:t xml:space="preserve">https://kiew.diplo.de/ua-uk/service/05-VisaEinreise/blaue </w:t>
        </w:r>
        <w:proofErr w:type="spellStart"/>
        <w:r w:rsidRPr="009350C2">
          <w:rPr>
            <w:rFonts w:ascii="Times New Roman" w:eastAsia="Calibri" w:hAnsi="Times New Roman" w:cs="Times New Roman"/>
            <w:sz w:val="28"/>
            <w:szCs w:val="28"/>
          </w:rPr>
          <w:t>karte</w:t>
        </w:r>
        <w:proofErr w:type="spellEnd"/>
        <w:r w:rsidRPr="009350C2">
          <w:rPr>
            <w:rFonts w:ascii="Times New Roman" w:eastAsia="Calibri" w:hAnsi="Times New Roman" w:cs="Times New Roman"/>
            <w:sz w:val="28"/>
            <w:szCs w:val="28"/>
          </w:rPr>
          <w:t>/1248966</w:t>
        </w:r>
      </w:hyperlink>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shd w:val="clear" w:color="auto" w:fill="FFFFFF"/>
        </w:rPr>
        <w:t>В</w:t>
      </w:r>
      <w:r w:rsidRPr="009350C2">
        <w:rPr>
          <w:rFonts w:ascii="Times New Roman" w:eastAsia="Calibri" w:hAnsi="Times New Roman" w:cs="Times New Roman"/>
          <w:sz w:val="28"/>
          <w:szCs w:val="28"/>
        </w:rPr>
        <w:t xml:space="preserve">асильченко В. Управління трудовим потенціалом / В.С. Васильченко, А.М. </w:t>
      </w:r>
      <w:proofErr w:type="spellStart"/>
      <w:r w:rsidRPr="009350C2">
        <w:rPr>
          <w:rFonts w:ascii="Times New Roman" w:eastAsia="Calibri" w:hAnsi="Times New Roman" w:cs="Times New Roman"/>
          <w:sz w:val="28"/>
          <w:szCs w:val="28"/>
        </w:rPr>
        <w:t>Гриненко</w:t>
      </w:r>
      <w:proofErr w:type="spellEnd"/>
      <w:r w:rsidRPr="009350C2">
        <w:rPr>
          <w:rFonts w:ascii="Times New Roman" w:eastAsia="Calibri" w:hAnsi="Times New Roman" w:cs="Times New Roman"/>
          <w:sz w:val="28"/>
          <w:szCs w:val="28"/>
        </w:rPr>
        <w:t xml:space="preserve">, О.А. </w:t>
      </w:r>
      <w:proofErr w:type="spellStart"/>
      <w:r w:rsidRPr="009350C2">
        <w:rPr>
          <w:rFonts w:ascii="Times New Roman" w:eastAsia="Calibri" w:hAnsi="Times New Roman" w:cs="Times New Roman"/>
          <w:sz w:val="28"/>
          <w:szCs w:val="28"/>
        </w:rPr>
        <w:t>Грішнова</w:t>
      </w:r>
      <w:proofErr w:type="spellEnd"/>
      <w:r w:rsidRPr="009350C2">
        <w:rPr>
          <w:rFonts w:ascii="Times New Roman" w:eastAsia="Calibri" w:hAnsi="Times New Roman" w:cs="Times New Roman"/>
          <w:sz w:val="28"/>
          <w:szCs w:val="28"/>
        </w:rPr>
        <w:t xml:space="preserve">, Л. П. </w:t>
      </w:r>
      <w:proofErr w:type="spellStart"/>
      <w:r w:rsidRPr="009350C2">
        <w:rPr>
          <w:rFonts w:ascii="Times New Roman" w:eastAsia="Calibri" w:hAnsi="Times New Roman" w:cs="Times New Roman"/>
          <w:sz w:val="28"/>
          <w:szCs w:val="28"/>
        </w:rPr>
        <w:t>Керб</w:t>
      </w:r>
      <w:proofErr w:type="spellEnd"/>
      <w:r w:rsidRPr="009350C2">
        <w:rPr>
          <w:rFonts w:ascii="Times New Roman" w:eastAsia="Calibri" w:hAnsi="Times New Roman" w:cs="Times New Roman"/>
          <w:sz w:val="28"/>
          <w:szCs w:val="28"/>
        </w:rPr>
        <w:t>. – К.: КНЕУ, 2005. – 403 с</w:t>
      </w: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Великобританія змінює міграційну політику [Електронний ресурс] – Режим доступу </w:t>
      </w:r>
      <w:hyperlink r:id="rId51" w:history="1">
        <w:r w:rsidRPr="009350C2">
          <w:rPr>
            <w:rFonts w:ascii="Times New Roman" w:eastAsia="Calibri" w:hAnsi="Times New Roman" w:cs="Times New Roman"/>
            <w:sz w:val="28"/>
            <w:szCs w:val="28"/>
          </w:rPr>
          <w:t>https://uaeuxperts.org/svoi-pribulci-jak-velika-britanija-zminjuie-migracijnu-politiku/</w:t>
        </w:r>
      </w:hyperlink>
    </w:p>
    <w:p w:rsidR="009350C2" w:rsidRPr="009350C2" w:rsidRDefault="009350C2" w:rsidP="00AB67EF">
      <w:pPr>
        <w:numPr>
          <w:ilvl w:val="0"/>
          <w:numId w:val="30"/>
        </w:numPr>
        <w:spacing w:after="0" w:line="360" w:lineRule="auto"/>
        <w:ind w:left="0" w:firstLine="709"/>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Відкрите небо [Електронний ресурс] – Режим доступу:  https://www.eurointegration.com.ua/tags/openskies/</w:t>
      </w: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Всесвітній день біженців в Україні [Електронний ресурс] / </w:t>
      </w:r>
      <w:r w:rsidRPr="009350C2">
        <w:rPr>
          <w:rFonts w:ascii="Times New Roman" w:eastAsia="Calibri" w:hAnsi="Times New Roman" w:cs="Times New Roman"/>
          <w:sz w:val="28"/>
          <w:szCs w:val="28"/>
          <w:lang w:val="en-US"/>
        </w:rPr>
        <w:t>UNHCR</w:t>
      </w:r>
      <w:r w:rsidRPr="009350C2">
        <w:rPr>
          <w:rFonts w:ascii="Times New Roman" w:eastAsia="Calibri" w:hAnsi="Times New Roman" w:cs="Times New Roman"/>
          <w:sz w:val="28"/>
          <w:szCs w:val="28"/>
        </w:rPr>
        <w:t xml:space="preserve"> – Режим доступу: </w:t>
      </w:r>
      <w:hyperlink r:id="rId52" w:history="1">
        <w:r w:rsidRPr="009350C2">
          <w:rPr>
            <w:rFonts w:ascii="Times New Roman" w:eastAsia="Calibri" w:hAnsi="Times New Roman" w:cs="Times New Roman"/>
            <w:sz w:val="28"/>
            <w:szCs w:val="28"/>
          </w:rPr>
          <w:t>https://www.unhcr.org/ua/en/15837-world-refugee-day-2019-in-ukraine.html</w:t>
        </w:r>
      </w:hyperlink>
    </w:p>
    <w:p w:rsidR="009350C2" w:rsidRPr="009350C2" w:rsidRDefault="009350C2" w:rsidP="00AB67EF">
      <w:pPr>
        <w:numPr>
          <w:ilvl w:val="0"/>
          <w:numId w:val="30"/>
        </w:numPr>
        <w:spacing w:after="0" w:line="360" w:lineRule="auto"/>
        <w:ind w:left="0" w:firstLine="709"/>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Гаазька програма [Електронний ресурс] – Режим доступу:  </w:t>
      </w:r>
      <w:hyperlink r:id="rId53" w:history="1">
        <w:r w:rsidRPr="009350C2">
          <w:rPr>
            <w:rFonts w:ascii="Times New Roman" w:eastAsia="Calibri" w:hAnsi="Times New Roman" w:cs="Times New Roman"/>
            <w:sz w:val="28"/>
            <w:szCs w:val="28"/>
          </w:rPr>
          <w:t>https://eapmigrationpanel.org/ru/news/gaagskaya-programma\</w:t>
        </w:r>
      </w:hyperlink>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proofErr w:type="spellStart"/>
      <w:r w:rsidRPr="009350C2">
        <w:rPr>
          <w:rFonts w:ascii="Times New Roman" w:eastAsia="Calibri" w:hAnsi="Times New Roman" w:cs="Times New Roman"/>
          <w:sz w:val="28"/>
          <w:szCs w:val="28"/>
        </w:rPr>
        <w:t>Гнибіденко</w:t>
      </w:r>
      <w:proofErr w:type="spellEnd"/>
      <w:r w:rsidRPr="009350C2">
        <w:rPr>
          <w:rFonts w:ascii="Times New Roman" w:eastAsia="Calibri" w:hAnsi="Times New Roman" w:cs="Times New Roman"/>
          <w:sz w:val="28"/>
          <w:szCs w:val="28"/>
        </w:rPr>
        <w:t xml:space="preserve"> І. Проблеми трудової міграції в Україні та їх вирішення// Економіка України – 2008. - № 4.- с. 19-21 с. 19</w:t>
      </w:r>
      <w:r w:rsidRPr="009350C2">
        <w:rPr>
          <w:rFonts w:ascii="Times New Roman" w:eastAsia="Calibri" w:hAnsi="Times New Roman" w:cs="Times New Roman"/>
          <w:sz w:val="28"/>
          <w:szCs w:val="28"/>
        </w:rPr>
        <w:sym w:font="Symbol" w:char="F05D"/>
      </w:r>
      <w:r w:rsidRPr="009350C2">
        <w:rPr>
          <w:rFonts w:ascii="Times New Roman" w:eastAsia="Calibri" w:hAnsi="Times New Roman" w:cs="Times New Roman"/>
          <w:sz w:val="28"/>
          <w:szCs w:val="28"/>
        </w:rPr>
        <w:t>.</w:t>
      </w: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Грошові перекази в Україну [Електронний ресурс] / </w:t>
      </w:r>
      <w:proofErr w:type="spellStart"/>
      <w:r w:rsidRPr="009350C2">
        <w:rPr>
          <w:rFonts w:ascii="Times New Roman" w:eastAsia="Calibri" w:hAnsi="Times New Roman" w:cs="Times New Roman"/>
          <w:sz w:val="28"/>
          <w:szCs w:val="28"/>
        </w:rPr>
        <w:t>Мінфін–</w:t>
      </w:r>
      <w:proofErr w:type="spellEnd"/>
      <w:r w:rsidRPr="009350C2">
        <w:rPr>
          <w:rFonts w:ascii="Times New Roman" w:eastAsia="Calibri" w:hAnsi="Times New Roman" w:cs="Times New Roman"/>
          <w:sz w:val="28"/>
          <w:szCs w:val="28"/>
        </w:rPr>
        <w:t xml:space="preserve"> Режим доступу:</w:t>
      </w:r>
      <w:proofErr w:type="spellStart"/>
      <w:r w:rsidRPr="009350C2">
        <w:rPr>
          <w:rFonts w:ascii="Times New Roman" w:eastAsia="Calibri" w:hAnsi="Times New Roman" w:cs="Times New Roman"/>
          <w:sz w:val="28"/>
          <w:szCs w:val="28"/>
        </w:rPr>
        <w:t>https</w:t>
      </w:r>
      <w:proofErr w:type="spellEnd"/>
      <w:r w:rsidRPr="009350C2">
        <w:rPr>
          <w:rFonts w:ascii="Times New Roman" w:eastAsia="Calibri" w:hAnsi="Times New Roman" w:cs="Times New Roman"/>
          <w:sz w:val="28"/>
          <w:szCs w:val="28"/>
        </w:rPr>
        <w:t>://</w:t>
      </w:r>
      <w:proofErr w:type="spellStart"/>
      <w:r w:rsidRPr="009350C2">
        <w:rPr>
          <w:rFonts w:ascii="Times New Roman" w:eastAsia="Calibri" w:hAnsi="Times New Roman" w:cs="Times New Roman"/>
          <w:sz w:val="28"/>
          <w:szCs w:val="28"/>
        </w:rPr>
        <w:t>index.minfin.com.ua</w:t>
      </w:r>
      <w:proofErr w:type="spellEnd"/>
      <w:r w:rsidRPr="009350C2">
        <w:rPr>
          <w:rFonts w:ascii="Times New Roman" w:eastAsia="Calibri" w:hAnsi="Times New Roman" w:cs="Times New Roman"/>
          <w:sz w:val="28"/>
          <w:szCs w:val="28"/>
        </w:rPr>
        <w:t>/</w:t>
      </w:r>
      <w:proofErr w:type="spellStart"/>
      <w:r w:rsidRPr="009350C2">
        <w:rPr>
          <w:rFonts w:ascii="Times New Roman" w:eastAsia="Calibri" w:hAnsi="Times New Roman" w:cs="Times New Roman"/>
          <w:sz w:val="28"/>
          <w:szCs w:val="28"/>
        </w:rPr>
        <w:t>ua</w:t>
      </w:r>
      <w:proofErr w:type="spellEnd"/>
      <w:r w:rsidRPr="009350C2">
        <w:rPr>
          <w:rFonts w:ascii="Times New Roman" w:eastAsia="Calibri" w:hAnsi="Times New Roman" w:cs="Times New Roman"/>
          <w:sz w:val="28"/>
          <w:szCs w:val="28"/>
        </w:rPr>
        <w:t>/</w:t>
      </w:r>
      <w:proofErr w:type="spellStart"/>
      <w:r w:rsidRPr="009350C2">
        <w:rPr>
          <w:rFonts w:ascii="Times New Roman" w:eastAsia="Calibri" w:hAnsi="Times New Roman" w:cs="Times New Roman"/>
          <w:sz w:val="28"/>
          <w:szCs w:val="28"/>
        </w:rPr>
        <w:t>economy</w:t>
      </w:r>
      <w:proofErr w:type="spellEnd"/>
      <w:r w:rsidRPr="009350C2">
        <w:rPr>
          <w:rFonts w:ascii="Times New Roman" w:eastAsia="Calibri" w:hAnsi="Times New Roman" w:cs="Times New Roman"/>
          <w:sz w:val="28"/>
          <w:szCs w:val="28"/>
        </w:rPr>
        <w:t>/</w:t>
      </w:r>
      <w:proofErr w:type="spellStart"/>
      <w:r w:rsidRPr="009350C2">
        <w:rPr>
          <w:rFonts w:ascii="Times New Roman" w:eastAsia="Calibri" w:hAnsi="Times New Roman" w:cs="Times New Roman"/>
          <w:sz w:val="28"/>
          <w:szCs w:val="28"/>
        </w:rPr>
        <w:t>transfer</w:t>
      </w:r>
      <w:proofErr w:type="spellEnd"/>
      <w:r w:rsidRPr="009350C2">
        <w:rPr>
          <w:rFonts w:ascii="Times New Roman" w:eastAsia="Calibri" w:hAnsi="Times New Roman" w:cs="Times New Roman"/>
          <w:sz w:val="28"/>
          <w:szCs w:val="28"/>
        </w:rPr>
        <w:t>/2020/</w:t>
      </w:r>
    </w:p>
    <w:p w:rsidR="009350C2" w:rsidRPr="009350C2" w:rsidRDefault="009350C2" w:rsidP="00AB67EF">
      <w:pPr>
        <w:numPr>
          <w:ilvl w:val="0"/>
          <w:numId w:val="30"/>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uk-UA"/>
        </w:rPr>
      </w:pPr>
      <w:r w:rsidRPr="009350C2">
        <w:rPr>
          <w:rFonts w:ascii="Times New Roman" w:eastAsia="Times New Roman" w:hAnsi="Times New Roman" w:cs="Times New Roman"/>
          <w:sz w:val="28"/>
          <w:szCs w:val="28"/>
          <w:lang w:eastAsia="uk-UA"/>
        </w:rPr>
        <w:t xml:space="preserve">Грошові перекази в Україну 2019 [Електронний ресурс] – Режим доступу:  </w:t>
      </w:r>
      <w:hyperlink r:id="rId54" w:history="1">
        <w:r w:rsidRPr="009350C2">
          <w:rPr>
            <w:rFonts w:ascii="Times New Roman" w:eastAsia="Times New Roman" w:hAnsi="Times New Roman" w:cs="Times New Roman"/>
            <w:sz w:val="28"/>
            <w:szCs w:val="28"/>
            <w:lang w:eastAsia="uk-UA"/>
          </w:rPr>
          <w:t>https://index.minfin.com.ua/ua/economy/transfer/</w:t>
        </w:r>
      </w:hyperlink>
    </w:p>
    <w:p w:rsidR="009350C2" w:rsidRPr="009350C2" w:rsidRDefault="009350C2" w:rsidP="00AB67EF">
      <w:pPr>
        <w:numPr>
          <w:ilvl w:val="0"/>
          <w:numId w:val="30"/>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ru-RU" w:eastAsia="uk-UA"/>
        </w:rPr>
      </w:pPr>
      <w:r w:rsidRPr="009350C2">
        <w:rPr>
          <w:rFonts w:ascii="Times New Roman" w:eastAsia="Times New Roman" w:hAnsi="Times New Roman" w:cs="Times New Roman"/>
          <w:sz w:val="28"/>
          <w:szCs w:val="28"/>
          <w:lang w:eastAsia="uk-UA"/>
        </w:rPr>
        <w:t xml:space="preserve">Грошові перекази в Україну 2021 [Електронний ресурс] – Режим доступу:  </w:t>
      </w:r>
      <w:hyperlink r:id="rId55" w:history="1">
        <w:r w:rsidRPr="009350C2">
          <w:rPr>
            <w:rFonts w:ascii="Times New Roman" w:eastAsia="Times New Roman" w:hAnsi="Times New Roman" w:cs="Times New Roman"/>
            <w:sz w:val="28"/>
            <w:szCs w:val="28"/>
            <w:lang w:eastAsia="uk-UA"/>
          </w:rPr>
          <w:t>https://index.minfin.com.ua/ua/economy/transfer/</w:t>
        </w:r>
      </w:hyperlink>
    </w:p>
    <w:p w:rsidR="009350C2" w:rsidRPr="009350C2" w:rsidRDefault="009350C2" w:rsidP="00AB67EF">
      <w:pPr>
        <w:numPr>
          <w:ilvl w:val="0"/>
          <w:numId w:val="30"/>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ru-RU" w:eastAsia="uk-UA"/>
        </w:rPr>
      </w:pPr>
      <w:r w:rsidRPr="009350C2">
        <w:rPr>
          <w:rFonts w:ascii="Times New Roman" w:eastAsia="Times New Roman" w:hAnsi="Times New Roman" w:cs="Times New Roman"/>
          <w:sz w:val="28"/>
          <w:szCs w:val="28"/>
          <w:lang w:eastAsia="uk-UA"/>
        </w:rPr>
        <w:t>Грошові перекази[Електронний ресурс] / НБУ – Режим доступу:  https://bank.gov.ua/files/ES/Perekaz_y.pdf</w:t>
      </w: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proofErr w:type="spellStart"/>
      <w:r w:rsidRPr="009350C2">
        <w:rPr>
          <w:rFonts w:ascii="Times New Roman" w:eastAsia="Calibri" w:hAnsi="Times New Roman" w:cs="Times New Roman"/>
          <w:sz w:val="28"/>
          <w:szCs w:val="28"/>
        </w:rPr>
        <w:t>Держстат</w:t>
      </w:r>
      <w:proofErr w:type="spellEnd"/>
      <w:r w:rsidRPr="009350C2">
        <w:rPr>
          <w:rFonts w:ascii="Times New Roman" w:eastAsia="Calibri" w:hAnsi="Times New Roman" w:cs="Times New Roman"/>
          <w:sz w:val="28"/>
          <w:szCs w:val="28"/>
        </w:rPr>
        <w:t xml:space="preserve"> України [Електронний ресурс] – Режим доступу:   </w:t>
      </w:r>
      <w:hyperlink r:id="rId56" w:history="1">
        <w:r w:rsidRPr="009350C2">
          <w:rPr>
            <w:rFonts w:ascii="Times New Roman" w:eastAsia="Calibri" w:hAnsi="Times New Roman" w:cs="Times New Roman"/>
            <w:sz w:val="28"/>
            <w:szCs w:val="28"/>
          </w:rPr>
          <w:t>http://www.ukrstat.gov.ua/</w:t>
        </w:r>
      </w:hyperlink>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bCs/>
          <w:sz w:val="28"/>
          <w:szCs w:val="28"/>
          <w:shd w:val="clear" w:color="auto" w:fill="FFFFFF"/>
        </w:rPr>
        <w:t>ДИРЕКТИВА РАДИ</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bCs/>
          <w:sz w:val="28"/>
          <w:szCs w:val="28"/>
          <w:shd w:val="clear" w:color="auto" w:fill="FFFFFF"/>
        </w:rPr>
        <w:t>від 12 червня 1989 року про запровадження заходів, покликаних заохочувати до покращення безпеки та охорони здоров’я працівників на роботі</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bCs/>
          <w:sz w:val="28"/>
          <w:szCs w:val="28"/>
          <w:shd w:val="clear" w:color="auto" w:fill="FFFFFF"/>
        </w:rPr>
        <w:t>(89/391/ЄЕС)</w:t>
      </w:r>
      <w:r w:rsidRPr="009350C2">
        <w:rPr>
          <w:rFonts w:ascii="Times New Roman" w:eastAsia="Calibri" w:hAnsi="Times New Roman" w:cs="Times New Roman"/>
          <w:sz w:val="28"/>
          <w:szCs w:val="28"/>
        </w:rPr>
        <w:t xml:space="preserve"> Електронний ресурс – Режим доступу: https://zakon.rada.gov.ua/laws/show/994_b23#Text</w:t>
      </w: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Доповідь про стан людського розвитку 2019 [Електронний ресурс] / </w:t>
      </w:r>
      <w:r w:rsidRPr="009350C2">
        <w:rPr>
          <w:rFonts w:ascii="Times New Roman" w:eastAsia="Calibri" w:hAnsi="Times New Roman" w:cs="Times New Roman"/>
          <w:sz w:val="28"/>
          <w:szCs w:val="28"/>
          <w:lang w:val="en-US"/>
        </w:rPr>
        <w:t>UNDP</w:t>
      </w:r>
      <w:r w:rsidRPr="009350C2">
        <w:rPr>
          <w:rFonts w:ascii="Times New Roman" w:eastAsia="Calibri" w:hAnsi="Times New Roman" w:cs="Times New Roman"/>
          <w:sz w:val="28"/>
          <w:szCs w:val="28"/>
          <w:lang w:val="ru-RU"/>
        </w:rPr>
        <w:t xml:space="preserve"> </w:t>
      </w:r>
      <w:r w:rsidRPr="009350C2">
        <w:rPr>
          <w:rFonts w:ascii="Times New Roman" w:eastAsia="Calibri" w:hAnsi="Times New Roman" w:cs="Times New Roman"/>
          <w:sz w:val="28"/>
          <w:szCs w:val="28"/>
        </w:rPr>
        <w:t xml:space="preserve">– Режим доступу:  </w:t>
      </w:r>
      <w:hyperlink r:id="rId57" w:history="1">
        <w:r w:rsidRPr="009350C2">
          <w:rPr>
            <w:rFonts w:ascii="Times New Roman" w:eastAsia="Calibri" w:hAnsi="Times New Roman" w:cs="Times New Roman"/>
            <w:sz w:val="28"/>
            <w:szCs w:val="28"/>
          </w:rPr>
          <w:t>https://www.undp.org/content/dam/ukraine/docs/Annual%20Reports/Ukraine-(ukr)-HDR-2019.pdf</w:t>
        </w:r>
      </w:hyperlink>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shd w:val="clear" w:color="auto" w:fill="FFFFFF"/>
        </w:rPr>
        <w:t xml:space="preserve">Дуглас С. </w:t>
      </w:r>
      <w:proofErr w:type="spellStart"/>
      <w:r w:rsidRPr="009350C2">
        <w:rPr>
          <w:rFonts w:ascii="Times New Roman" w:eastAsia="Calibri" w:hAnsi="Times New Roman" w:cs="Times New Roman"/>
          <w:sz w:val="28"/>
          <w:szCs w:val="28"/>
          <w:shd w:val="clear" w:color="auto" w:fill="FFFFFF"/>
        </w:rPr>
        <w:t>Массей</w:t>
      </w:r>
      <w:proofErr w:type="spellEnd"/>
      <w:r w:rsidRPr="009350C2">
        <w:rPr>
          <w:rFonts w:ascii="Times New Roman" w:eastAsia="Calibri" w:hAnsi="Times New Roman" w:cs="Times New Roman"/>
          <w:sz w:val="28"/>
          <w:szCs w:val="28"/>
          <w:shd w:val="clear" w:color="auto" w:fill="FFFFFF"/>
        </w:rPr>
        <w:t>, “Економічний розвиток та міжнародна міграція в порівняльній перспективі”, Огляд народонаселення та розвитку, 14: 383 - 414 ( 1988 )</w:t>
      </w:r>
      <w:r w:rsidRPr="009350C2">
        <w:rPr>
          <w:rFonts w:ascii="Times New Roman" w:eastAsia="Calibri" w:hAnsi="Times New Roman" w:cs="Times New Roman"/>
          <w:sz w:val="28"/>
          <w:szCs w:val="28"/>
        </w:rPr>
        <w:t>.</w:t>
      </w: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Загальна інформація про ДМСУ [Електронний ресурс] / ДМСУ– Режим доступу:  </w:t>
      </w:r>
      <w:hyperlink r:id="rId58" w:history="1">
        <w:r w:rsidRPr="009350C2">
          <w:rPr>
            <w:rFonts w:ascii="Times New Roman" w:eastAsia="Calibri" w:hAnsi="Times New Roman" w:cs="Times New Roman"/>
            <w:sz w:val="28"/>
            <w:szCs w:val="28"/>
          </w:rPr>
          <w:t>https://dmsu.gov.ua/pro-dms/zagalna-informacziya.html</w:t>
        </w:r>
      </w:hyperlink>
    </w:p>
    <w:p w:rsidR="009350C2" w:rsidRPr="009350C2" w:rsidRDefault="009350C2" w:rsidP="00AB67EF">
      <w:pPr>
        <w:numPr>
          <w:ilvl w:val="0"/>
          <w:numId w:val="30"/>
        </w:numPr>
        <w:spacing w:after="0" w:line="360" w:lineRule="auto"/>
        <w:ind w:left="0" w:firstLine="709"/>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Закон України «Про біженців та осіб, які потребують додаткового або тимчасового захисту» від 08  липня 2011  р. №  3671-VI [Електронний ресурс]  / Верховна Рада України.  – Режим доступу: http://zakon2.rada.gov.ua/laws/ </w:t>
      </w:r>
      <w:proofErr w:type="spellStart"/>
      <w:r w:rsidRPr="009350C2">
        <w:rPr>
          <w:rFonts w:ascii="Times New Roman" w:eastAsia="Calibri" w:hAnsi="Times New Roman" w:cs="Times New Roman"/>
          <w:sz w:val="28"/>
          <w:szCs w:val="28"/>
        </w:rPr>
        <w:t>show</w:t>
      </w:r>
      <w:proofErr w:type="spellEnd"/>
      <w:r w:rsidRPr="009350C2">
        <w:rPr>
          <w:rFonts w:ascii="Times New Roman" w:eastAsia="Calibri" w:hAnsi="Times New Roman" w:cs="Times New Roman"/>
          <w:sz w:val="28"/>
          <w:szCs w:val="28"/>
        </w:rPr>
        <w:t>/3671-17</w:t>
      </w:r>
    </w:p>
    <w:p w:rsidR="009350C2" w:rsidRPr="009350C2" w:rsidRDefault="009350C2" w:rsidP="00AB67EF">
      <w:pPr>
        <w:numPr>
          <w:ilvl w:val="0"/>
          <w:numId w:val="30"/>
        </w:numPr>
        <w:spacing w:after="0" w:line="360" w:lineRule="auto"/>
        <w:ind w:left="0" w:firstLine="709"/>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 5492-VI [Електронний ресурс] / Верховна Рада України. – Режим доступу : </w:t>
      </w:r>
      <w:hyperlink r:id="rId59" w:history="1">
        <w:r w:rsidRPr="009350C2">
          <w:rPr>
            <w:rFonts w:ascii="Times New Roman" w:eastAsia="Calibri" w:hAnsi="Times New Roman" w:cs="Times New Roman"/>
            <w:sz w:val="28"/>
            <w:szCs w:val="28"/>
          </w:rPr>
          <w:t>http://zakon2.rada.gov.ua/laws/show/5492-17</w:t>
        </w:r>
      </w:hyperlink>
      <w:r w:rsidRPr="009350C2">
        <w:rPr>
          <w:rFonts w:ascii="Times New Roman" w:eastAsia="Calibri" w:hAnsi="Times New Roman" w:cs="Times New Roman"/>
          <w:sz w:val="28"/>
          <w:szCs w:val="28"/>
        </w:rPr>
        <w:t>.</w:t>
      </w:r>
    </w:p>
    <w:p w:rsidR="009350C2" w:rsidRPr="009350C2" w:rsidRDefault="009350C2" w:rsidP="00AB67EF">
      <w:pPr>
        <w:numPr>
          <w:ilvl w:val="0"/>
          <w:numId w:val="30"/>
        </w:numPr>
        <w:spacing w:after="0" w:line="360" w:lineRule="auto"/>
        <w:ind w:left="0" w:firstLine="709"/>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Закон України «Про зайнятість населення» від 5  липня 2012  р. №  5067-VI [Електронний ресурс]  / Верховна Рада України.  – Режим доступу  : http:// zakon3.rada.gov.ua/</w:t>
      </w:r>
      <w:proofErr w:type="spellStart"/>
      <w:r w:rsidRPr="009350C2">
        <w:rPr>
          <w:rFonts w:ascii="Times New Roman" w:eastAsia="Calibri" w:hAnsi="Times New Roman" w:cs="Times New Roman"/>
          <w:sz w:val="28"/>
          <w:szCs w:val="28"/>
        </w:rPr>
        <w:t>laws</w:t>
      </w:r>
      <w:proofErr w:type="spellEnd"/>
      <w:r w:rsidRPr="009350C2">
        <w:rPr>
          <w:rFonts w:ascii="Times New Roman" w:eastAsia="Calibri" w:hAnsi="Times New Roman" w:cs="Times New Roman"/>
          <w:sz w:val="28"/>
          <w:szCs w:val="28"/>
        </w:rPr>
        <w:t>/</w:t>
      </w:r>
      <w:proofErr w:type="spellStart"/>
      <w:r w:rsidRPr="009350C2">
        <w:rPr>
          <w:rFonts w:ascii="Times New Roman" w:eastAsia="Calibri" w:hAnsi="Times New Roman" w:cs="Times New Roman"/>
          <w:sz w:val="28"/>
          <w:szCs w:val="28"/>
        </w:rPr>
        <w:t>show</w:t>
      </w:r>
      <w:proofErr w:type="spellEnd"/>
      <w:r w:rsidRPr="009350C2">
        <w:rPr>
          <w:rFonts w:ascii="Times New Roman" w:eastAsia="Calibri" w:hAnsi="Times New Roman" w:cs="Times New Roman"/>
          <w:sz w:val="28"/>
          <w:szCs w:val="28"/>
        </w:rPr>
        <w:t>/5067-17</w:t>
      </w: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Закон України «Про зовнішню трудову міграцію» від 05.12. 2019  р. </w:t>
      </w:r>
      <w:hyperlink r:id="rId60" w:anchor="n60" w:tgtFrame="_blank" w:history="1">
        <w:r w:rsidRPr="009350C2">
          <w:rPr>
            <w:rFonts w:ascii="Times New Roman" w:eastAsia="Calibri" w:hAnsi="Times New Roman" w:cs="Times New Roman"/>
            <w:sz w:val="28"/>
            <w:szCs w:val="28"/>
            <w:shd w:val="clear" w:color="auto" w:fill="FFFFFF"/>
          </w:rPr>
          <w:t>№ 341-IX</w:t>
        </w:r>
      </w:hyperlink>
      <w:r w:rsidRPr="009350C2">
        <w:rPr>
          <w:rFonts w:ascii="Times New Roman" w:eastAsia="Calibri" w:hAnsi="Times New Roman" w:cs="Times New Roman"/>
          <w:sz w:val="28"/>
          <w:szCs w:val="28"/>
        </w:rPr>
        <w:t xml:space="preserve"> [Електронний ресурс]  / Верховна Рада України.  – Режим доступу: </w:t>
      </w:r>
      <w:hyperlink r:id="rId61" w:anchor="n6" w:history="1">
        <w:r w:rsidRPr="009350C2">
          <w:rPr>
            <w:rFonts w:ascii="Times New Roman" w:eastAsia="Calibri" w:hAnsi="Times New Roman" w:cs="Times New Roman"/>
            <w:sz w:val="28"/>
            <w:szCs w:val="28"/>
          </w:rPr>
          <w:t>https://zakon.rada.gov.ua/laws/show/761-19#n6</w:t>
        </w:r>
      </w:hyperlink>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Закон України «Про правовий статус іноземців та осіб без громадянства» від 22  вересня 2011  р. №  3773-VI [Електронний ресурс]  / Верховна Рада України. – Режим доступу : </w:t>
      </w:r>
      <w:hyperlink r:id="rId62" w:history="1">
        <w:r w:rsidRPr="009350C2">
          <w:rPr>
            <w:rFonts w:ascii="Times New Roman" w:eastAsia="Calibri" w:hAnsi="Times New Roman" w:cs="Times New Roman"/>
            <w:sz w:val="28"/>
            <w:szCs w:val="28"/>
          </w:rPr>
          <w:t>http://zakon3.rada.gov.ua/laws/show/3773-17</w:t>
        </w:r>
      </w:hyperlink>
      <w:r w:rsidRPr="009350C2">
        <w:rPr>
          <w:rFonts w:ascii="Times New Roman" w:eastAsia="Calibri" w:hAnsi="Times New Roman" w:cs="Times New Roman"/>
          <w:sz w:val="28"/>
          <w:szCs w:val="28"/>
        </w:rPr>
        <w:t>).</w:t>
      </w:r>
    </w:p>
    <w:p w:rsidR="009350C2" w:rsidRPr="009350C2" w:rsidRDefault="009350C2" w:rsidP="00AB67EF">
      <w:pPr>
        <w:numPr>
          <w:ilvl w:val="0"/>
          <w:numId w:val="30"/>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uk-UA"/>
        </w:rPr>
      </w:pPr>
      <w:r w:rsidRPr="009350C2">
        <w:rPr>
          <w:rFonts w:ascii="Times New Roman" w:eastAsia="Times New Roman" w:hAnsi="Times New Roman" w:cs="Times New Roman"/>
          <w:sz w:val="28"/>
          <w:szCs w:val="28"/>
          <w:lang w:eastAsia="uk-UA"/>
        </w:rPr>
        <w:t xml:space="preserve">Залучення міграційного капіталу в інвестиційну діяльність в Україні [Електронний ресурс]  / Верховна Рада України.  – Режим доступу:  </w:t>
      </w:r>
      <w:hyperlink r:id="rId63" w:history="1">
        <w:r w:rsidRPr="009350C2">
          <w:rPr>
            <w:rFonts w:ascii="Times New Roman" w:eastAsia="Times New Roman" w:hAnsi="Times New Roman" w:cs="Times New Roman"/>
            <w:sz w:val="28"/>
            <w:szCs w:val="28"/>
            <w:lang w:eastAsia="uk-UA"/>
          </w:rPr>
          <w:t>https://www.problecon.com/export_pdf/problems-of-economy-2013-3_0-pages-34_40.pdf</w:t>
        </w:r>
      </w:hyperlink>
      <w:r w:rsidRPr="009350C2">
        <w:rPr>
          <w:rFonts w:ascii="Times New Roman" w:eastAsia="Times New Roman" w:hAnsi="Times New Roman" w:cs="Times New Roman"/>
          <w:sz w:val="28"/>
          <w:szCs w:val="28"/>
          <w:lang w:eastAsia="uk-UA"/>
        </w:rPr>
        <w:t xml:space="preserve"> </w:t>
      </w: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shd w:val="clear" w:color="auto" w:fill="FFFFFF"/>
        </w:rPr>
      </w:pPr>
      <w:r w:rsidRPr="009350C2">
        <w:rPr>
          <w:rFonts w:ascii="Times New Roman" w:eastAsia="Calibri" w:hAnsi="Times New Roman" w:cs="Times New Roman"/>
          <w:spacing w:val="-4"/>
          <w:sz w:val="28"/>
          <w:szCs w:val="28"/>
          <w:shd w:val="clear" w:color="auto" w:fill="FFFFFF"/>
        </w:rPr>
        <w:t xml:space="preserve">Зовнішні трудові міграції населення України / За ред. </w:t>
      </w:r>
      <w:proofErr w:type="spellStart"/>
      <w:r w:rsidRPr="009350C2">
        <w:rPr>
          <w:rFonts w:ascii="Times New Roman" w:eastAsia="Calibri" w:hAnsi="Times New Roman" w:cs="Times New Roman"/>
          <w:spacing w:val="-4"/>
          <w:sz w:val="28"/>
          <w:szCs w:val="28"/>
          <w:shd w:val="clear" w:color="auto" w:fill="FFFFFF"/>
        </w:rPr>
        <w:t>Е. М. Лібано</w:t>
      </w:r>
      <w:proofErr w:type="spellEnd"/>
      <w:r w:rsidRPr="009350C2">
        <w:rPr>
          <w:rFonts w:ascii="Times New Roman" w:eastAsia="Calibri" w:hAnsi="Times New Roman" w:cs="Times New Roman"/>
          <w:spacing w:val="-4"/>
          <w:sz w:val="28"/>
          <w:szCs w:val="28"/>
          <w:shd w:val="clear" w:color="auto" w:fill="FFFFFF"/>
        </w:rPr>
        <w:t>вої, О. П. П</w:t>
      </w:r>
      <w:proofErr w:type="spellStart"/>
      <w:r w:rsidRPr="009350C2">
        <w:rPr>
          <w:rFonts w:ascii="Times New Roman" w:eastAsia="Calibri" w:hAnsi="Times New Roman" w:cs="Times New Roman"/>
          <w:spacing w:val="-4"/>
          <w:sz w:val="28"/>
          <w:szCs w:val="28"/>
          <w:shd w:val="clear" w:color="auto" w:fill="FFFFFF"/>
        </w:rPr>
        <w:t>оз</w:t>
      </w:r>
      <w:proofErr w:type="spellEnd"/>
      <w:r w:rsidRPr="009350C2">
        <w:rPr>
          <w:rFonts w:ascii="Times New Roman" w:eastAsia="Calibri" w:hAnsi="Times New Roman" w:cs="Times New Roman"/>
          <w:spacing w:val="-4"/>
          <w:sz w:val="28"/>
          <w:szCs w:val="28"/>
          <w:shd w:val="clear" w:color="auto" w:fill="FFFFFF"/>
        </w:rPr>
        <w:t>няка. </w:t>
      </w:r>
      <w:r w:rsidRPr="009350C2">
        <w:rPr>
          <w:rFonts w:ascii="Times New Roman" w:eastAsia="Calibri" w:hAnsi="Times New Roman" w:cs="Times New Roman"/>
          <w:sz w:val="28"/>
          <w:szCs w:val="28"/>
          <w:shd w:val="clear" w:color="auto" w:fill="FFFFFF"/>
        </w:rPr>
        <w:t>— </w:t>
      </w:r>
      <w:r w:rsidRPr="009350C2">
        <w:rPr>
          <w:rFonts w:ascii="Times New Roman" w:eastAsia="Calibri" w:hAnsi="Times New Roman" w:cs="Times New Roman"/>
          <w:spacing w:val="-4"/>
          <w:sz w:val="28"/>
          <w:szCs w:val="28"/>
          <w:shd w:val="clear" w:color="auto" w:fill="FFFFFF"/>
        </w:rPr>
        <w:t>К.: РВПС України НАН України, 2002. — </w:t>
      </w:r>
      <w:r w:rsidRPr="009350C2">
        <w:rPr>
          <w:rFonts w:ascii="Times New Roman" w:eastAsia="Calibri" w:hAnsi="Times New Roman" w:cs="Times New Roman"/>
          <w:sz w:val="28"/>
          <w:szCs w:val="28"/>
          <w:shd w:val="clear" w:color="auto" w:fill="FFFFFF"/>
        </w:rPr>
        <w:t>С. 153—154.</w:t>
      </w: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proofErr w:type="spellStart"/>
      <w:r w:rsidRPr="009350C2">
        <w:rPr>
          <w:rFonts w:ascii="Times New Roman" w:eastAsia="Calibri" w:hAnsi="Times New Roman" w:cs="Times New Roman"/>
          <w:sz w:val="28"/>
          <w:szCs w:val="28"/>
        </w:rPr>
        <w:t>Івахнюк</w:t>
      </w:r>
      <w:proofErr w:type="spellEnd"/>
      <w:r w:rsidRPr="009350C2">
        <w:rPr>
          <w:rFonts w:ascii="Times New Roman" w:eastAsia="Calibri" w:hAnsi="Times New Roman" w:cs="Times New Roman"/>
          <w:sz w:val="28"/>
          <w:szCs w:val="28"/>
        </w:rPr>
        <w:t xml:space="preserve"> І. В. Розвиток міграційної теорії в умовах глобалізації / </w:t>
      </w:r>
      <w:proofErr w:type="spellStart"/>
      <w:r w:rsidRPr="009350C2">
        <w:rPr>
          <w:rFonts w:ascii="Times New Roman" w:eastAsia="Calibri" w:hAnsi="Times New Roman" w:cs="Times New Roman"/>
          <w:sz w:val="28"/>
          <w:szCs w:val="28"/>
        </w:rPr>
        <w:t>Івахнюк</w:t>
      </w:r>
      <w:proofErr w:type="spellEnd"/>
      <w:r w:rsidRPr="009350C2">
        <w:rPr>
          <w:rFonts w:ascii="Times New Roman" w:eastAsia="Calibri" w:hAnsi="Times New Roman" w:cs="Times New Roman"/>
          <w:sz w:val="28"/>
          <w:szCs w:val="28"/>
        </w:rPr>
        <w:t xml:space="preserve"> І. В. // – Століття глобалізації. – 1/2015. –с. 36-51.</w:t>
      </w: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Інститут демографії та соціальних досліджень імені В. М. </w:t>
      </w:r>
      <w:proofErr w:type="spellStart"/>
      <w:r w:rsidRPr="009350C2">
        <w:rPr>
          <w:rFonts w:ascii="Times New Roman" w:eastAsia="Calibri" w:hAnsi="Times New Roman" w:cs="Times New Roman"/>
          <w:sz w:val="28"/>
          <w:szCs w:val="28"/>
        </w:rPr>
        <w:t>Птухи</w:t>
      </w:r>
      <w:proofErr w:type="spellEnd"/>
      <w:r w:rsidRPr="009350C2">
        <w:rPr>
          <w:rFonts w:ascii="Times New Roman" w:eastAsia="Calibri" w:hAnsi="Times New Roman" w:cs="Times New Roman"/>
          <w:sz w:val="28"/>
          <w:szCs w:val="28"/>
        </w:rPr>
        <w:t xml:space="preserve"> [Електронний ресурс] – Режим доступу:  </w:t>
      </w:r>
      <w:hyperlink r:id="rId64" w:history="1">
        <w:r w:rsidRPr="009350C2">
          <w:rPr>
            <w:rFonts w:ascii="Times New Roman" w:eastAsia="Calibri" w:hAnsi="Times New Roman" w:cs="Times New Roman"/>
            <w:sz w:val="28"/>
            <w:szCs w:val="28"/>
          </w:rPr>
          <w:t>https://idss.org.ua/index</w:t>
        </w:r>
      </w:hyperlink>
      <w:r w:rsidRPr="009350C2">
        <w:rPr>
          <w:rFonts w:ascii="Times New Roman" w:eastAsia="Calibri" w:hAnsi="Times New Roman" w:cs="Times New Roman"/>
          <w:sz w:val="28"/>
          <w:szCs w:val="28"/>
        </w:rPr>
        <w:t xml:space="preserve"> </w:t>
      </w: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proofErr w:type="spellStart"/>
      <w:r w:rsidRPr="009350C2">
        <w:rPr>
          <w:rFonts w:ascii="Times New Roman" w:eastAsia="Calibri" w:hAnsi="Times New Roman" w:cs="Times New Roman"/>
          <w:sz w:val="28"/>
          <w:szCs w:val="28"/>
        </w:rPr>
        <w:t>Колосніцина</w:t>
      </w:r>
      <w:proofErr w:type="spellEnd"/>
      <w:r w:rsidRPr="009350C2">
        <w:rPr>
          <w:rFonts w:ascii="Times New Roman" w:eastAsia="Calibri" w:hAnsi="Times New Roman" w:cs="Times New Roman"/>
          <w:sz w:val="28"/>
          <w:szCs w:val="28"/>
        </w:rPr>
        <w:t xml:space="preserve"> М. Г. Міжнародна трудова міграція: теоретичні основи і політика </w:t>
      </w:r>
      <w:proofErr w:type="spellStart"/>
      <w:r w:rsidRPr="009350C2">
        <w:rPr>
          <w:rFonts w:ascii="Times New Roman" w:eastAsia="Calibri" w:hAnsi="Times New Roman" w:cs="Times New Roman"/>
          <w:sz w:val="28"/>
          <w:szCs w:val="28"/>
        </w:rPr>
        <w:t>регулвання</w:t>
      </w:r>
      <w:proofErr w:type="spellEnd"/>
      <w:r w:rsidRPr="009350C2">
        <w:rPr>
          <w:rFonts w:ascii="Times New Roman" w:eastAsia="Calibri" w:hAnsi="Times New Roman" w:cs="Times New Roman"/>
          <w:sz w:val="28"/>
          <w:szCs w:val="28"/>
        </w:rPr>
        <w:t xml:space="preserve"> / М. Г. </w:t>
      </w:r>
      <w:proofErr w:type="spellStart"/>
      <w:r w:rsidRPr="009350C2">
        <w:rPr>
          <w:rFonts w:ascii="Times New Roman" w:eastAsia="Calibri" w:hAnsi="Times New Roman" w:cs="Times New Roman"/>
          <w:sz w:val="28"/>
          <w:szCs w:val="28"/>
        </w:rPr>
        <w:t>Колосніцина</w:t>
      </w:r>
      <w:proofErr w:type="spellEnd"/>
      <w:r w:rsidRPr="009350C2">
        <w:rPr>
          <w:rFonts w:ascii="Times New Roman" w:eastAsia="Calibri" w:hAnsi="Times New Roman" w:cs="Times New Roman"/>
          <w:sz w:val="28"/>
          <w:szCs w:val="28"/>
        </w:rPr>
        <w:t>, І. К. Суворова // Економічний журнал. – 2005. – № 4. –565 с.</w:t>
      </w:r>
    </w:p>
    <w:p w:rsidR="009350C2" w:rsidRPr="009350C2" w:rsidRDefault="009350C2" w:rsidP="00AB67EF">
      <w:pPr>
        <w:numPr>
          <w:ilvl w:val="0"/>
          <w:numId w:val="30"/>
        </w:numPr>
        <w:spacing w:after="0" w:line="360" w:lineRule="auto"/>
        <w:ind w:left="0" w:firstLine="709"/>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Конвенція про основи, що сприяють безпеці та гігієні праці [Електронний ресурс] / – Режим доступу:   </w:t>
      </w:r>
      <w:hyperlink r:id="rId65" w:anchor="Text" w:history="1">
        <w:r w:rsidRPr="009350C2">
          <w:rPr>
            <w:rFonts w:ascii="Times New Roman" w:eastAsia="Calibri" w:hAnsi="Times New Roman" w:cs="Times New Roman"/>
            <w:sz w:val="28"/>
            <w:szCs w:val="28"/>
          </w:rPr>
          <w:t>https://zakon.rada.gov.ua/laws/show/993_515#Text</w:t>
        </w:r>
      </w:hyperlink>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Міграційна криза в ЄС: статистика та аналіз політики [Електронний ресурс] – Режим доступу:  </w:t>
      </w:r>
      <w:hyperlink r:id="rId66" w:history="1">
        <w:r w:rsidRPr="009350C2">
          <w:rPr>
            <w:rFonts w:ascii="Times New Roman" w:eastAsia="Calibri" w:hAnsi="Times New Roman" w:cs="Times New Roman"/>
            <w:sz w:val="28"/>
            <w:szCs w:val="28"/>
          </w:rPr>
          <w:t>https://cedos.org.ua/uk/articles/mihratsiina-kryza-v-yes-statystyka-ta-analiz-polityky</w:t>
        </w:r>
      </w:hyperlink>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Міграційний профіль України 2018 [Електронний ресурс] / Державна міграційна служба України – Режим доступу:  </w:t>
      </w:r>
      <w:hyperlink r:id="rId67" w:history="1">
        <w:r w:rsidRPr="009350C2">
          <w:rPr>
            <w:rFonts w:ascii="Times New Roman" w:eastAsia="Calibri" w:hAnsi="Times New Roman" w:cs="Times New Roman"/>
            <w:sz w:val="28"/>
            <w:szCs w:val="28"/>
          </w:rPr>
          <w:t>https://dmsu.gov.ua/assets/files/mig_profil/migprofil_2018.pdf</w:t>
        </w:r>
      </w:hyperlink>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Міграційний профіль України 2019 [Електронний ресурс] / Державна міграційна служба України – Режим доступу:  </w:t>
      </w:r>
      <w:hyperlink r:id="rId68" w:history="1">
        <w:r w:rsidRPr="009350C2">
          <w:rPr>
            <w:rFonts w:ascii="Times New Roman" w:eastAsia="Calibri" w:hAnsi="Times New Roman" w:cs="Times New Roman"/>
            <w:sz w:val="28"/>
            <w:szCs w:val="28"/>
          </w:rPr>
          <w:t>https://dmsu.gov.ua/assets/files/mig_profil/migprofil_2019.pdf</w:t>
        </w:r>
      </w:hyperlink>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Міграція в Україні: наскільки проблема масштабна [Електронний ресурс] – Режим доступу:  </w:t>
      </w:r>
      <w:hyperlink r:id="rId69" w:history="1">
        <w:r w:rsidRPr="009350C2">
          <w:rPr>
            <w:rFonts w:ascii="Times New Roman" w:eastAsia="Calibri" w:hAnsi="Times New Roman" w:cs="Times New Roman"/>
            <w:sz w:val="28"/>
            <w:szCs w:val="28"/>
          </w:rPr>
          <w:t>https://www.radiosvoboda.org/a/donbas-realii--</w:t>
        </w:r>
        <w:proofErr w:type="spellStart"/>
        <w:r w:rsidRPr="009350C2">
          <w:rPr>
            <w:rFonts w:ascii="Times New Roman" w:eastAsia="Calibri" w:hAnsi="Times New Roman" w:cs="Times New Roman"/>
            <w:sz w:val="28"/>
            <w:szCs w:val="28"/>
          </w:rPr>
          <w:t>mihracija</w:t>
        </w:r>
        <w:proofErr w:type="spellEnd"/>
        <w:r w:rsidRPr="009350C2">
          <w:rPr>
            <w:rFonts w:ascii="Times New Roman" w:eastAsia="Calibri" w:hAnsi="Times New Roman" w:cs="Times New Roman"/>
            <w:sz w:val="28"/>
            <w:szCs w:val="28"/>
          </w:rPr>
          <w:t>/29826553.html</w:t>
        </w:r>
      </w:hyperlink>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Міжнародна організація праці (МОП) Електронний ресурс – Режим доступу: </w:t>
      </w:r>
      <w:hyperlink r:id="rId70" w:history="1">
        <w:r w:rsidRPr="009350C2">
          <w:rPr>
            <w:rFonts w:ascii="Times New Roman" w:eastAsia="Calibri" w:hAnsi="Times New Roman" w:cs="Times New Roman"/>
            <w:sz w:val="28"/>
            <w:szCs w:val="28"/>
          </w:rPr>
          <w:t>https://geneva.mfa.gov.ua/posolstvo/2609-labour</w:t>
        </w:r>
      </w:hyperlink>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Міжнародне регулювання міграційних процесів [Електронний ресурс]  – Режим доступу: </w:t>
      </w:r>
      <w:hyperlink r:id="rId71" w:history="1">
        <w:r w:rsidRPr="009350C2">
          <w:rPr>
            <w:rFonts w:ascii="Times New Roman" w:eastAsia="Calibri" w:hAnsi="Times New Roman" w:cs="Times New Roman"/>
            <w:sz w:val="28"/>
            <w:szCs w:val="28"/>
          </w:rPr>
          <w:t>https://buklib.net/books/26965/</w:t>
        </w:r>
      </w:hyperlink>
    </w:p>
    <w:p w:rsidR="009350C2" w:rsidRPr="009350C2" w:rsidRDefault="009350C2" w:rsidP="00AB67EF">
      <w:pPr>
        <w:numPr>
          <w:ilvl w:val="0"/>
          <w:numId w:val="30"/>
        </w:numPr>
        <w:spacing w:after="0" w:line="360" w:lineRule="auto"/>
        <w:ind w:left="0" w:firstLine="709"/>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Мінімальна зарплата в Україні – Електронний ресурс Режим доступу https://index.minfin.com.ua/ua/labour/salary/min/</w:t>
      </w:r>
    </w:p>
    <w:p w:rsidR="009350C2" w:rsidRPr="009350C2" w:rsidRDefault="009350C2" w:rsidP="00AB67EF">
      <w:pPr>
        <w:numPr>
          <w:ilvl w:val="0"/>
          <w:numId w:val="30"/>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uk-UA"/>
        </w:rPr>
      </w:pPr>
      <w:r w:rsidRPr="009350C2">
        <w:rPr>
          <w:rFonts w:ascii="Times New Roman" w:eastAsia="Times New Roman" w:hAnsi="Times New Roman" w:cs="Times New Roman"/>
          <w:sz w:val="28"/>
          <w:szCs w:val="28"/>
          <w:lang w:eastAsia="uk-UA"/>
        </w:rPr>
        <w:t xml:space="preserve">Міністерство освіти і науки України [Електронний ресурс] – Режим доступу:  </w:t>
      </w:r>
      <w:hyperlink r:id="rId72" w:history="1">
        <w:r w:rsidRPr="009350C2">
          <w:rPr>
            <w:rFonts w:ascii="Times New Roman" w:eastAsia="Times New Roman" w:hAnsi="Times New Roman" w:cs="Times New Roman"/>
            <w:sz w:val="28"/>
            <w:szCs w:val="28"/>
            <w:lang w:eastAsia="uk-UA"/>
          </w:rPr>
          <w:t>https://mon.gov.ua/ua</w:t>
        </w:r>
      </w:hyperlink>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Міністерство фінансів України[Електронний ресурс] – Режим доступу:  </w:t>
      </w:r>
      <w:hyperlink r:id="rId73" w:history="1">
        <w:r w:rsidRPr="009350C2">
          <w:rPr>
            <w:rFonts w:ascii="Times New Roman" w:eastAsia="Calibri" w:hAnsi="Times New Roman" w:cs="Times New Roman"/>
            <w:sz w:val="28"/>
            <w:szCs w:val="28"/>
          </w:rPr>
          <w:t>https://www.mof.gov.ua/uk</w:t>
        </w:r>
      </w:hyperlink>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rPr>
        <w:sym w:font="Symbol" w:char="F05B"/>
      </w:r>
      <w:r w:rsidRPr="009350C2">
        <w:rPr>
          <w:rFonts w:ascii="Times New Roman" w:eastAsia="Calibri" w:hAnsi="Times New Roman" w:cs="Times New Roman"/>
          <w:sz w:val="28"/>
          <w:szCs w:val="28"/>
        </w:rPr>
        <w:t>44</w:t>
      </w:r>
      <w:r w:rsidRPr="009350C2">
        <w:rPr>
          <w:rFonts w:ascii="Times New Roman" w:eastAsia="Calibri" w:hAnsi="Times New Roman" w:cs="Times New Roman"/>
          <w:sz w:val="28"/>
          <w:szCs w:val="28"/>
        </w:rPr>
        <w:sym w:font="Symbol" w:char="F05D"/>
      </w:r>
      <w:r w:rsidRPr="009350C2">
        <w:rPr>
          <w:rFonts w:ascii="Times New Roman" w:eastAsia="Calibri" w:hAnsi="Times New Roman" w:cs="Times New Roman"/>
          <w:sz w:val="28"/>
          <w:szCs w:val="28"/>
        </w:rPr>
        <w:t>. Державна казначейська служба України [Електронний ресурс] – Режим доступу:  https://www.treasury.gov.ua/ua</w:t>
      </w: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Модель економічного зростання Р. </w:t>
      </w:r>
      <w:proofErr w:type="spellStart"/>
      <w:r w:rsidRPr="009350C2">
        <w:rPr>
          <w:rFonts w:ascii="Times New Roman" w:eastAsia="Calibri" w:hAnsi="Times New Roman" w:cs="Times New Roman"/>
          <w:sz w:val="28"/>
          <w:szCs w:val="28"/>
        </w:rPr>
        <w:t>Солоу</w:t>
      </w:r>
      <w:proofErr w:type="spellEnd"/>
      <w:r w:rsidRPr="009350C2">
        <w:rPr>
          <w:rFonts w:ascii="Times New Roman" w:eastAsia="Calibri" w:hAnsi="Times New Roman" w:cs="Times New Roman"/>
          <w:sz w:val="28"/>
          <w:szCs w:val="28"/>
        </w:rPr>
        <w:t xml:space="preserve"> [Електронний ресурс] – Режим доступу: </w:t>
      </w:r>
      <w:hyperlink r:id="rId74" w:history="1">
        <w:r w:rsidRPr="009350C2">
          <w:rPr>
            <w:rFonts w:ascii="Times New Roman" w:eastAsia="Calibri" w:hAnsi="Times New Roman" w:cs="Times New Roman"/>
            <w:sz w:val="28"/>
            <w:szCs w:val="28"/>
          </w:rPr>
          <w:t>https://studopedia.com.ua/1_332575_model-ekonomichnogo-zrostannya-rsolou.html</w:t>
        </w:r>
      </w:hyperlink>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МОМ в Україні [Електронний ресурс] / </w:t>
      </w:r>
      <w:r w:rsidRPr="009350C2">
        <w:rPr>
          <w:rFonts w:ascii="Times New Roman" w:eastAsia="Calibri" w:hAnsi="Times New Roman" w:cs="Times New Roman"/>
          <w:sz w:val="28"/>
          <w:szCs w:val="28"/>
          <w:lang w:val="en-US"/>
        </w:rPr>
        <w:t>IOM</w:t>
      </w:r>
      <w:r w:rsidRPr="009350C2">
        <w:rPr>
          <w:rFonts w:ascii="Times New Roman" w:eastAsia="Calibri" w:hAnsi="Times New Roman" w:cs="Times New Roman"/>
          <w:sz w:val="28"/>
          <w:szCs w:val="28"/>
          <w:lang w:val="ru-RU"/>
        </w:rPr>
        <w:t xml:space="preserve"> </w:t>
      </w:r>
      <w:r w:rsidRPr="009350C2">
        <w:rPr>
          <w:rFonts w:ascii="Times New Roman" w:eastAsia="Calibri" w:hAnsi="Times New Roman" w:cs="Times New Roman"/>
          <w:sz w:val="28"/>
          <w:szCs w:val="28"/>
        </w:rPr>
        <w:t xml:space="preserve">– Режим доступу:  </w:t>
      </w:r>
      <w:hyperlink r:id="rId75" w:history="1">
        <w:r w:rsidRPr="009350C2">
          <w:rPr>
            <w:rFonts w:ascii="Times New Roman" w:eastAsia="Calibri" w:hAnsi="Times New Roman" w:cs="Times New Roman"/>
            <w:sz w:val="28"/>
            <w:szCs w:val="28"/>
          </w:rPr>
          <w:t>http://iom.org.ua/ua/mom-v-ukrayini</w:t>
        </w:r>
      </w:hyperlink>
      <w:r w:rsidRPr="009350C2">
        <w:rPr>
          <w:rFonts w:ascii="Times New Roman" w:eastAsia="Calibri" w:hAnsi="Times New Roman" w:cs="Times New Roman"/>
          <w:sz w:val="28"/>
          <w:szCs w:val="28"/>
        </w:rPr>
        <w:t xml:space="preserve"> </w:t>
      </w: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Моніторинг реалізації плану заходів з виконання Угоди [Електронний ресурс] – Режим доступу:  </w:t>
      </w:r>
      <w:hyperlink r:id="rId76" w:history="1">
        <w:r w:rsidRPr="009350C2">
          <w:rPr>
            <w:rFonts w:ascii="Times New Roman" w:eastAsia="Calibri" w:hAnsi="Times New Roman" w:cs="Times New Roman"/>
            <w:sz w:val="28"/>
            <w:szCs w:val="28"/>
          </w:rPr>
          <w:t>https://pulse.eu-ua.org/</w:t>
        </w:r>
      </w:hyperlink>
      <w:r w:rsidRPr="009350C2">
        <w:rPr>
          <w:rFonts w:ascii="Times New Roman" w:eastAsia="Calibri" w:hAnsi="Times New Roman" w:cs="Times New Roman"/>
          <w:sz w:val="28"/>
          <w:szCs w:val="28"/>
        </w:rPr>
        <w:t xml:space="preserve"> </w:t>
      </w: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Населення Німеччини [Електронний ресурс] – Режим доступу: </w:t>
      </w:r>
      <w:hyperlink r:id="rId77" w:history="1">
        <w:r w:rsidRPr="009350C2">
          <w:rPr>
            <w:rFonts w:ascii="Times New Roman" w:eastAsia="Calibri" w:hAnsi="Times New Roman" w:cs="Times New Roman"/>
            <w:sz w:val="28"/>
            <w:szCs w:val="28"/>
          </w:rPr>
          <w:t>http://www.geograf.com.ua/germany/564-germany-population-scattering-urbanization</w:t>
        </w:r>
      </w:hyperlink>
      <w:r w:rsidRPr="009350C2">
        <w:rPr>
          <w:rFonts w:ascii="Times New Roman" w:eastAsia="Calibri" w:hAnsi="Times New Roman" w:cs="Times New Roman"/>
          <w:sz w:val="28"/>
          <w:szCs w:val="28"/>
        </w:rPr>
        <w:sym w:font="Symbol" w:char="F05D"/>
      </w:r>
      <w:r w:rsidRPr="009350C2">
        <w:rPr>
          <w:rFonts w:ascii="Times New Roman" w:eastAsia="Calibri" w:hAnsi="Times New Roman" w:cs="Times New Roman"/>
          <w:sz w:val="28"/>
          <w:szCs w:val="28"/>
        </w:rPr>
        <w:t>.</w:t>
      </w: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Основні показники діяльності ВНЗ України на початок навчальних років [Електронний ресурс] – Режим доступу:  http://www.ukrstat.gov.ua/druk/publicat/Arhiv_u/15/Arch_vnz_bl.htm </w:t>
      </w:r>
      <w:r w:rsidRPr="009350C2">
        <w:rPr>
          <w:rFonts w:ascii="Times New Roman" w:eastAsia="Calibri" w:hAnsi="Times New Roman" w:cs="Times New Roman"/>
          <w:sz w:val="28"/>
          <w:szCs w:val="28"/>
        </w:rPr>
        <w:sym w:font="Symbol" w:char="F05D"/>
      </w:r>
      <w:r w:rsidRPr="009350C2">
        <w:rPr>
          <w:rFonts w:ascii="Times New Roman" w:eastAsia="Calibri" w:hAnsi="Times New Roman" w:cs="Times New Roman"/>
          <w:sz w:val="28"/>
          <w:szCs w:val="28"/>
        </w:rPr>
        <w:t>.</w:t>
      </w: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Останній вимкне </w:t>
      </w:r>
      <w:proofErr w:type="spellStart"/>
      <w:r w:rsidRPr="009350C2">
        <w:rPr>
          <w:rFonts w:ascii="Times New Roman" w:eastAsia="Calibri" w:hAnsi="Times New Roman" w:cs="Times New Roman"/>
          <w:sz w:val="28"/>
          <w:szCs w:val="28"/>
        </w:rPr>
        <w:t>світлокЕлектронний</w:t>
      </w:r>
      <w:proofErr w:type="spellEnd"/>
      <w:r w:rsidRPr="009350C2">
        <w:rPr>
          <w:rFonts w:ascii="Times New Roman" w:eastAsia="Calibri" w:hAnsi="Times New Roman" w:cs="Times New Roman"/>
          <w:sz w:val="28"/>
          <w:szCs w:val="28"/>
        </w:rPr>
        <w:t xml:space="preserve"> ресурс] – Режим доступу:  </w:t>
      </w:r>
      <w:hyperlink r:id="rId78" w:history="1">
        <w:r w:rsidRPr="009350C2">
          <w:rPr>
            <w:rFonts w:ascii="Times New Roman" w:eastAsia="Calibri" w:hAnsi="Times New Roman" w:cs="Times New Roman"/>
            <w:sz w:val="28"/>
            <w:szCs w:val="28"/>
          </w:rPr>
          <w:t>https://www.epravda.com.ua/publications/2020/02/11/656895/</w:t>
        </w:r>
      </w:hyperlink>
      <w:r w:rsidRPr="009350C2">
        <w:rPr>
          <w:rFonts w:ascii="Times New Roman" w:eastAsia="Calibri" w:hAnsi="Times New Roman" w:cs="Times New Roman"/>
          <w:sz w:val="28"/>
          <w:szCs w:val="28"/>
        </w:rPr>
        <w:sym w:font="Symbol" w:char="F05D"/>
      </w:r>
      <w:r w:rsidRPr="009350C2">
        <w:rPr>
          <w:rFonts w:ascii="Times New Roman" w:eastAsia="Calibri" w:hAnsi="Times New Roman" w:cs="Times New Roman"/>
          <w:sz w:val="28"/>
          <w:szCs w:val="28"/>
        </w:rPr>
        <w:t>.</w:t>
      </w:r>
    </w:p>
    <w:p w:rsidR="009350C2" w:rsidRPr="009350C2" w:rsidRDefault="009350C2" w:rsidP="00AB67EF">
      <w:pPr>
        <w:numPr>
          <w:ilvl w:val="0"/>
          <w:numId w:val="30"/>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uk-UA"/>
        </w:rPr>
      </w:pPr>
      <w:r w:rsidRPr="009350C2">
        <w:rPr>
          <w:rFonts w:ascii="Times New Roman" w:eastAsia="Times New Roman" w:hAnsi="Times New Roman" w:cs="Times New Roman"/>
          <w:sz w:val="28"/>
          <w:szCs w:val="28"/>
          <w:lang w:eastAsia="uk-UA"/>
        </w:rPr>
        <w:t xml:space="preserve">Перекази мігрантів з-за кордону. Аналітична записка [Електронний ресурс] / Національний інститут стратегічних досліджень – Режим доступу: </w:t>
      </w:r>
      <w:hyperlink r:id="rId79" w:history="1">
        <w:r w:rsidRPr="009350C2">
          <w:rPr>
            <w:rFonts w:ascii="Times New Roman" w:eastAsia="Times New Roman" w:hAnsi="Times New Roman" w:cs="Times New Roman"/>
            <w:sz w:val="28"/>
            <w:szCs w:val="28"/>
            <w:lang w:eastAsia="uk-UA"/>
          </w:rPr>
          <w:t>http://old2.niss.gov.ua/articles/1276/</w:t>
        </w:r>
      </w:hyperlink>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Перспективи глобальної міграції та Україна [Електронний ресурс] / Науковий вісник УНУ – Режим доступу: </w:t>
      </w:r>
      <w:hyperlink r:id="rId80" w:history="1">
        <w:r w:rsidRPr="009350C2">
          <w:rPr>
            <w:rFonts w:ascii="Times New Roman" w:eastAsia="Calibri" w:hAnsi="Times New Roman" w:cs="Times New Roman"/>
            <w:sz w:val="28"/>
            <w:szCs w:val="28"/>
          </w:rPr>
          <w:t>www.uscis.gov/legal-resources/immigration-and-nationality-act</w:t>
        </w:r>
      </w:hyperlink>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Подолання проблем міграції [Електронний ресурс]  – Режим доступу:     </w:t>
      </w:r>
      <w:hyperlink r:id="rId81" w:history="1">
        <w:r w:rsidRPr="009350C2">
          <w:rPr>
            <w:rFonts w:ascii="Times New Roman" w:eastAsia="Calibri" w:hAnsi="Times New Roman" w:cs="Times New Roman"/>
            <w:sz w:val="28"/>
            <w:szCs w:val="28"/>
          </w:rPr>
          <w:t>https://www.ukrinform.ua/rubric-world/2800424-zodna-kraina-es-ne-zdatna-samotuzki-zdolati-problemi-migracii-evrokomisia.html</w:t>
        </w:r>
      </w:hyperlink>
      <w:r w:rsidRPr="009350C2">
        <w:rPr>
          <w:rFonts w:ascii="Times New Roman" w:eastAsia="Calibri" w:hAnsi="Times New Roman" w:cs="Times New Roman"/>
          <w:sz w:val="28"/>
          <w:szCs w:val="28"/>
        </w:rPr>
        <w:t xml:space="preserve"> </w:t>
      </w:r>
    </w:p>
    <w:p w:rsidR="009350C2" w:rsidRPr="009350C2" w:rsidRDefault="009350C2" w:rsidP="00AB67EF">
      <w:pPr>
        <w:numPr>
          <w:ilvl w:val="0"/>
          <w:numId w:val="30"/>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Положення «Про Державну міграційну службу України» </w:t>
      </w:r>
      <w:r w:rsidRPr="009350C2">
        <w:rPr>
          <w:rFonts w:ascii="Times New Roman" w:eastAsia="Calibri" w:hAnsi="Times New Roman" w:cs="Times New Roman"/>
          <w:bCs/>
          <w:sz w:val="28"/>
          <w:szCs w:val="28"/>
          <w:shd w:val="clear" w:color="auto" w:fill="FFFFFF"/>
        </w:rPr>
        <w:t>від 20 серпня 2014 р. № 360</w:t>
      </w:r>
      <w:r w:rsidRPr="009350C2">
        <w:rPr>
          <w:rFonts w:ascii="Times New Roman" w:eastAsia="Calibri" w:hAnsi="Times New Roman" w:cs="Times New Roman"/>
          <w:sz w:val="28"/>
          <w:szCs w:val="28"/>
        </w:rPr>
        <w:t xml:space="preserve"> [Електронний ресурс] / Верховна </w:t>
      </w:r>
      <w:proofErr w:type="spellStart"/>
      <w:r w:rsidRPr="009350C2">
        <w:rPr>
          <w:rFonts w:ascii="Times New Roman" w:eastAsia="Calibri" w:hAnsi="Times New Roman" w:cs="Times New Roman"/>
          <w:sz w:val="28"/>
          <w:szCs w:val="28"/>
        </w:rPr>
        <w:t>Рада–</w:t>
      </w:r>
      <w:proofErr w:type="spellEnd"/>
      <w:r w:rsidRPr="009350C2">
        <w:rPr>
          <w:rFonts w:ascii="Times New Roman" w:eastAsia="Calibri" w:hAnsi="Times New Roman" w:cs="Times New Roman"/>
          <w:sz w:val="28"/>
          <w:szCs w:val="28"/>
        </w:rPr>
        <w:t xml:space="preserve"> Режим доступу:  </w:t>
      </w:r>
      <w:hyperlink r:id="rId82" w:history="1">
        <w:r w:rsidRPr="009350C2">
          <w:rPr>
            <w:rFonts w:ascii="Times New Roman" w:eastAsia="Calibri" w:hAnsi="Times New Roman" w:cs="Times New Roman"/>
            <w:sz w:val="28"/>
            <w:szCs w:val="28"/>
          </w:rPr>
          <w:t>https://zakon.rada.gov.ua/laws/show/360-2014-%D0%BF</w:t>
        </w:r>
      </w:hyperlink>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Польська міграція</w:t>
      </w:r>
      <w:r w:rsidRPr="009350C2">
        <w:rPr>
          <w:rFonts w:ascii="Times New Roman" w:eastAsia="Calibri" w:hAnsi="Times New Roman" w:cs="Times New Roman"/>
          <w:sz w:val="28"/>
          <w:szCs w:val="28"/>
          <w:lang w:val="ru-RU"/>
        </w:rPr>
        <w:t xml:space="preserve"> </w:t>
      </w:r>
      <w:r w:rsidRPr="009350C2">
        <w:rPr>
          <w:rFonts w:ascii="Times New Roman" w:eastAsia="Calibri" w:hAnsi="Times New Roman" w:cs="Times New Roman"/>
          <w:sz w:val="28"/>
          <w:szCs w:val="28"/>
        </w:rPr>
        <w:t xml:space="preserve">[Електронний ресурс] – Режим доступу:  </w:t>
      </w:r>
      <w:hyperlink r:id="rId83" w:history="1">
        <w:r w:rsidRPr="009350C2">
          <w:rPr>
            <w:rFonts w:ascii="Times New Roman" w:eastAsia="Calibri" w:hAnsi="Times New Roman" w:cs="Times New Roman"/>
            <w:sz w:val="28"/>
            <w:szCs w:val="28"/>
          </w:rPr>
          <w:t>https://www.euractiv.pl/</w:t>
        </w:r>
      </w:hyperlink>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Президент підписав закон про державний бюджет на 2020 рік [Електронний ресурс] – Режим доступу:  </w:t>
      </w:r>
      <w:hyperlink r:id="rId84" w:history="1">
        <w:r w:rsidRPr="009350C2">
          <w:rPr>
            <w:rFonts w:ascii="Times New Roman" w:eastAsia="Calibri" w:hAnsi="Times New Roman" w:cs="Times New Roman"/>
            <w:sz w:val="28"/>
            <w:szCs w:val="28"/>
          </w:rPr>
          <w:t>https://www.president.gov.ua/news/prezident-pidpisav-zakon-pro-derzhavnij-byudzhet-ukrayini-na-58837</w:t>
        </w:r>
      </w:hyperlink>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П</w:t>
      </w:r>
      <w:r w:rsidRPr="009350C2">
        <w:rPr>
          <w:rFonts w:ascii="Times New Roman" w:eastAsia="Calibri" w:hAnsi="Times New Roman" w:cs="Times New Roman"/>
          <w:bCs/>
          <w:sz w:val="28"/>
          <w:szCs w:val="28"/>
          <w:shd w:val="clear" w:color="auto" w:fill="FFFFFF"/>
        </w:rPr>
        <w:t xml:space="preserve">ро запобігання поширенню на території України гострої респіраторної хвороби COVID-19, спричиненої </w:t>
      </w:r>
      <w:proofErr w:type="spellStart"/>
      <w:r w:rsidRPr="009350C2">
        <w:rPr>
          <w:rFonts w:ascii="Times New Roman" w:eastAsia="Calibri" w:hAnsi="Times New Roman" w:cs="Times New Roman"/>
          <w:bCs/>
          <w:sz w:val="28"/>
          <w:szCs w:val="28"/>
          <w:shd w:val="clear" w:color="auto" w:fill="FFFFFF"/>
        </w:rPr>
        <w:t>коронавірусом</w:t>
      </w:r>
      <w:proofErr w:type="spellEnd"/>
      <w:r w:rsidRPr="009350C2">
        <w:rPr>
          <w:rFonts w:ascii="Times New Roman" w:eastAsia="Calibri" w:hAnsi="Times New Roman" w:cs="Times New Roman"/>
          <w:bCs/>
          <w:sz w:val="28"/>
          <w:szCs w:val="28"/>
          <w:shd w:val="clear" w:color="auto" w:fill="FFFFFF"/>
        </w:rPr>
        <w:t xml:space="preserve"> SARS-CoV-2 </w:t>
      </w:r>
      <w:r w:rsidRPr="009350C2">
        <w:rPr>
          <w:rFonts w:ascii="Times New Roman" w:eastAsia="Calibri" w:hAnsi="Times New Roman" w:cs="Times New Roman"/>
          <w:sz w:val="28"/>
          <w:szCs w:val="28"/>
        </w:rPr>
        <w:t xml:space="preserve">[Електронний ресурс] </w:t>
      </w:r>
      <w:r w:rsidRPr="009350C2">
        <w:rPr>
          <w:rFonts w:ascii="Times New Roman" w:eastAsia="Calibri" w:hAnsi="Times New Roman" w:cs="Times New Roman"/>
          <w:bCs/>
          <w:sz w:val="28"/>
          <w:szCs w:val="28"/>
          <w:shd w:val="clear" w:color="auto" w:fill="FFFFFF"/>
        </w:rPr>
        <w:t xml:space="preserve">– Режим доступу: </w:t>
      </w:r>
      <w:r w:rsidRPr="009350C2">
        <w:rPr>
          <w:rFonts w:ascii="Times New Roman" w:eastAsia="Calibri" w:hAnsi="Times New Roman" w:cs="Times New Roman"/>
          <w:sz w:val="28"/>
          <w:szCs w:val="28"/>
        </w:rPr>
        <w:t>https://zakon.rada.gov.ua/laws/show/211-2020-%D0%BF</w:t>
      </w:r>
    </w:p>
    <w:p w:rsidR="009350C2" w:rsidRPr="009350C2" w:rsidRDefault="009350C2" w:rsidP="00AB67EF">
      <w:pPr>
        <w:numPr>
          <w:ilvl w:val="0"/>
          <w:numId w:val="30"/>
        </w:numPr>
        <w:spacing w:after="0" w:line="360" w:lineRule="auto"/>
        <w:ind w:left="0" w:firstLine="709"/>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Про схвалення Концепції реформування системи управління охороною праці в Україні та затвердження плану заходів щодо її реалізації [Електронний ресурс] – Режим доступу : </w:t>
      </w:r>
      <w:hyperlink r:id="rId85" w:history="1">
        <w:r w:rsidRPr="009350C2">
          <w:rPr>
            <w:rFonts w:ascii="Times New Roman" w:eastAsia="Calibri" w:hAnsi="Times New Roman" w:cs="Times New Roman"/>
            <w:sz w:val="28"/>
            <w:szCs w:val="28"/>
          </w:rPr>
          <w:t>https://zakon.rada.gov.ua/laws/show/989-2018-%D1%80</w:t>
        </w:r>
      </w:hyperlink>
    </w:p>
    <w:p w:rsidR="009350C2" w:rsidRPr="009350C2" w:rsidRDefault="009350C2" w:rsidP="00AB67EF">
      <w:pPr>
        <w:numPr>
          <w:ilvl w:val="0"/>
          <w:numId w:val="30"/>
        </w:numPr>
        <w:spacing w:after="0" w:line="360" w:lineRule="auto"/>
        <w:ind w:left="0" w:firstLine="709"/>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Про схвалення Стратегії державної міграційної політики України на період до 2025 року [Електронний ресурс]  / Верховна Рада України.  – Режим доступу: </w:t>
      </w:r>
      <w:hyperlink r:id="rId86" w:history="1">
        <w:r w:rsidRPr="009350C2">
          <w:rPr>
            <w:rFonts w:ascii="Times New Roman" w:eastAsia="Calibri" w:hAnsi="Times New Roman" w:cs="Times New Roman"/>
            <w:sz w:val="28"/>
            <w:szCs w:val="28"/>
          </w:rPr>
          <w:t>https://www.kmu.gov.ua/npas/250149647</w:t>
        </w:r>
      </w:hyperlink>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Проблеми оцінки чисельності наявного населення [Електронний ресурс] / Український центр суспільних даних  – Режим доступу:  </w:t>
      </w:r>
      <w:hyperlink r:id="rId87" w:history="1">
        <w:r w:rsidRPr="009350C2">
          <w:rPr>
            <w:rFonts w:ascii="Times New Roman" w:eastAsia="Calibri" w:hAnsi="Times New Roman" w:cs="Times New Roman"/>
            <w:sz w:val="28"/>
            <w:szCs w:val="28"/>
          </w:rPr>
          <w:t>https://socialdata.org.ua/888-2/</w:t>
        </w:r>
      </w:hyperlink>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Регулювання міграційних процесів [Електронний ресурс]  – Режим доступу: </w:t>
      </w:r>
      <w:hyperlink r:id="rId88" w:history="1">
        <w:r w:rsidRPr="009350C2">
          <w:rPr>
            <w:rFonts w:ascii="Times New Roman" w:eastAsia="Calibri" w:hAnsi="Times New Roman" w:cs="Times New Roman"/>
            <w:sz w:val="28"/>
            <w:szCs w:val="28"/>
          </w:rPr>
          <w:t>https://studfile.net/preview/7187608/page:7</w:t>
        </w:r>
      </w:hyperlink>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Результати оцінки чисельності наявного населення України [Електронний ресурс] / Кабінет Міністрів України – Режим доступу:  </w:t>
      </w:r>
      <w:hyperlink r:id="rId89" w:history="1">
        <w:r w:rsidRPr="009350C2">
          <w:rPr>
            <w:rFonts w:ascii="Times New Roman" w:eastAsia="Calibri" w:hAnsi="Times New Roman" w:cs="Times New Roman"/>
            <w:sz w:val="28"/>
            <w:szCs w:val="28"/>
          </w:rPr>
          <w:t>https://www.kmu.gov.ua/news/oprilyudneno-rezultati-ocinki-chiselnosti-nayavnogo-naselennya-ukrayini</w:t>
        </w:r>
      </w:hyperlink>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Рекордний добовий приплив мігрантів [Електронний ресурс] / </w:t>
      </w:r>
      <w:r w:rsidRPr="009350C2">
        <w:rPr>
          <w:rFonts w:ascii="Times New Roman" w:eastAsia="Calibri" w:hAnsi="Times New Roman" w:cs="Times New Roman"/>
          <w:sz w:val="28"/>
          <w:szCs w:val="28"/>
          <w:lang w:val="en-US"/>
        </w:rPr>
        <w:t>DW</w:t>
      </w:r>
      <w:r w:rsidRPr="009350C2">
        <w:rPr>
          <w:rFonts w:ascii="Times New Roman" w:eastAsia="Calibri" w:hAnsi="Times New Roman" w:cs="Times New Roman"/>
          <w:sz w:val="28"/>
          <w:szCs w:val="28"/>
        </w:rPr>
        <w:t xml:space="preserve"> – Режим доступу: https://www.dw.com/uk/rekordnyi-dobovyi-pryplyv-mihrantiv-z-afryky-u-ispanskomu-eksklavi-seuta/a-57563253</w:t>
      </w: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Робота в Німеччині [Електронний ресурс]  / </w:t>
      </w:r>
      <w:r w:rsidRPr="009350C2">
        <w:rPr>
          <w:rFonts w:ascii="Times New Roman" w:eastAsia="Calibri" w:hAnsi="Times New Roman" w:cs="Times New Roman"/>
          <w:sz w:val="28"/>
          <w:szCs w:val="28"/>
          <w:lang w:val="en-US"/>
        </w:rPr>
        <w:t>BBC</w:t>
      </w:r>
      <w:r w:rsidRPr="009350C2">
        <w:rPr>
          <w:rFonts w:ascii="Times New Roman" w:eastAsia="Calibri" w:hAnsi="Times New Roman" w:cs="Times New Roman"/>
          <w:sz w:val="28"/>
          <w:szCs w:val="28"/>
        </w:rPr>
        <w:t xml:space="preserve"> – Режим доступу:   https://www.bbc.com/ukrainian/features-51559930</w:t>
      </w:r>
      <w:r w:rsidRPr="009350C2">
        <w:rPr>
          <w:rFonts w:ascii="Times New Roman" w:eastAsia="Calibri" w:hAnsi="Times New Roman" w:cs="Times New Roman"/>
          <w:sz w:val="28"/>
          <w:szCs w:val="28"/>
        </w:rPr>
        <w:sym w:font="Symbol" w:char="F05D"/>
      </w:r>
      <w:r w:rsidRPr="009350C2">
        <w:rPr>
          <w:rFonts w:ascii="Times New Roman" w:eastAsia="Calibri" w:hAnsi="Times New Roman" w:cs="Times New Roman"/>
          <w:sz w:val="28"/>
          <w:szCs w:val="28"/>
        </w:rPr>
        <w:t>.</w:t>
      </w: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Світовий банк. Прес-реліз 12 травня 2021 р. [Електронний ресурс]. – Режим доступу: </w:t>
      </w:r>
      <w:hyperlink r:id="rId90" w:history="1">
        <w:r w:rsidRPr="009350C2">
          <w:rPr>
            <w:rFonts w:ascii="Times New Roman" w:eastAsia="Calibri" w:hAnsi="Times New Roman" w:cs="Times New Roman"/>
            <w:sz w:val="28"/>
            <w:szCs w:val="28"/>
          </w:rPr>
          <w:t>https://www.vsemirnyjbank.org/ru/news/press-release/2021/05/12/defying-predictions-remittance-flows-remain-strong-during-covid-19-crisis</w:t>
        </w:r>
      </w:hyperlink>
    </w:p>
    <w:p w:rsidR="009350C2" w:rsidRPr="009350C2" w:rsidRDefault="009350C2" w:rsidP="00AB67EF">
      <w:pPr>
        <w:numPr>
          <w:ilvl w:val="0"/>
          <w:numId w:val="30"/>
        </w:numPr>
        <w:spacing w:after="0" w:line="360" w:lineRule="auto"/>
        <w:ind w:left="0" w:firstLine="709"/>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Стратегія повернення українців [Електронний ресурс] / А. Гайдуцький.  – Режим доступу: </w:t>
      </w:r>
      <w:hyperlink r:id="rId91" w:history="1">
        <w:r w:rsidRPr="009350C2">
          <w:rPr>
            <w:rFonts w:ascii="Times New Roman" w:eastAsia="Calibri" w:hAnsi="Times New Roman" w:cs="Times New Roman"/>
            <w:sz w:val="28"/>
            <w:szCs w:val="28"/>
          </w:rPr>
          <w:t>https://dt.ua/zepovit/strategiya-povernennya-ukrayinciv-334072_.html</w:t>
        </w:r>
      </w:hyperlink>
      <w:r w:rsidRPr="009350C2">
        <w:rPr>
          <w:rFonts w:ascii="Times New Roman" w:eastAsia="Calibri" w:hAnsi="Times New Roman" w:cs="Times New Roman"/>
          <w:sz w:val="28"/>
          <w:szCs w:val="28"/>
        </w:rPr>
        <w:t xml:space="preserve"> </w:t>
      </w:r>
    </w:p>
    <w:p w:rsidR="009350C2" w:rsidRPr="009350C2" w:rsidRDefault="009350C2" w:rsidP="00AB67EF">
      <w:pPr>
        <w:numPr>
          <w:ilvl w:val="0"/>
          <w:numId w:val="30"/>
        </w:numPr>
        <w:shd w:val="clear" w:color="auto" w:fill="FFFFFF"/>
        <w:tabs>
          <w:tab w:val="left" w:pos="993"/>
        </w:tabs>
        <w:spacing w:after="0" w:line="360" w:lineRule="auto"/>
        <w:ind w:left="0" w:firstLine="709"/>
        <w:jc w:val="both"/>
        <w:textAlignment w:val="baseline"/>
        <w:rPr>
          <w:rFonts w:ascii="Times New Roman" w:eastAsia="Times New Roman" w:hAnsi="Times New Roman" w:cs="Times New Roman"/>
          <w:sz w:val="28"/>
          <w:szCs w:val="28"/>
          <w:lang w:eastAsia="uk-UA"/>
        </w:rPr>
      </w:pPr>
      <w:r w:rsidRPr="009350C2">
        <w:rPr>
          <w:rFonts w:ascii="Times New Roman" w:eastAsia="Times New Roman" w:hAnsi="Times New Roman" w:cs="Times New Roman"/>
          <w:sz w:val="28"/>
          <w:szCs w:val="28"/>
          <w:lang w:eastAsia="uk-UA"/>
        </w:rPr>
        <w:t>Трудова міграція і соціальний капітал Західного регіону України: проблеми і підходи до їх розв’язання /Регіональний філіал НІСД.- Львів, 2015. – С.30</w:t>
      </w: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Угода </w:t>
      </w:r>
      <w:proofErr w:type="spellStart"/>
      <w:r w:rsidRPr="009350C2">
        <w:rPr>
          <w:rFonts w:ascii="Times New Roman" w:eastAsia="Calibri" w:hAnsi="Times New Roman" w:cs="Times New Roman"/>
          <w:sz w:val="28"/>
          <w:szCs w:val="28"/>
        </w:rPr>
        <w:t>ЄС-Туреччина</w:t>
      </w:r>
      <w:proofErr w:type="spellEnd"/>
      <w:r w:rsidRPr="009350C2">
        <w:rPr>
          <w:rFonts w:ascii="Times New Roman" w:eastAsia="Calibri" w:hAnsi="Times New Roman" w:cs="Times New Roman"/>
          <w:sz w:val="28"/>
          <w:szCs w:val="28"/>
        </w:rPr>
        <w:t xml:space="preserve"> [Електронний ресурс]  / </w:t>
      </w:r>
      <w:r w:rsidRPr="009350C2">
        <w:rPr>
          <w:rFonts w:ascii="Times New Roman" w:eastAsia="Calibri" w:hAnsi="Times New Roman" w:cs="Times New Roman"/>
          <w:sz w:val="28"/>
          <w:szCs w:val="28"/>
          <w:lang w:val="en-US"/>
        </w:rPr>
        <w:t>CEDOS</w:t>
      </w:r>
      <w:r w:rsidRPr="009350C2">
        <w:rPr>
          <w:rFonts w:ascii="Times New Roman" w:eastAsia="Calibri" w:hAnsi="Times New Roman" w:cs="Times New Roman"/>
          <w:sz w:val="28"/>
          <w:szCs w:val="28"/>
          <w:lang w:val="ru-RU"/>
        </w:rPr>
        <w:t xml:space="preserve"> </w:t>
      </w:r>
      <w:r w:rsidRPr="009350C2">
        <w:rPr>
          <w:rFonts w:ascii="Times New Roman" w:eastAsia="Calibri" w:hAnsi="Times New Roman" w:cs="Times New Roman"/>
          <w:sz w:val="28"/>
          <w:szCs w:val="28"/>
        </w:rPr>
        <w:t xml:space="preserve">– Режим доступу:    </w:t>
      </w:r>
      <w:hyperlink r:id="rId92" w:history="1">
        <w:r w:rsidRPr="009350C2">
          <w:rPr>
            <w:rFonts w:ascii="Times New Roman" w:eastAsia="Calibri" w:hAnsi="Times New Roman" w:cs="Times New Roman"/>
            <w:sz w:val="28"/>
            <w:szCs w:val="28"/>
          </w:rPr>
          <w:t>https://cedos.org.ua/uk/articles/uhoda-yes-turechchyna-zmist-ta-peredumovy-pidpysannia</w:t>
        </w:r>
      </w:hyperlink>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Україна посередині рейтингу в Доповіді ООН про  стан людського розвитку за 2019 рік [Електронний ресурс] – Режим доступу:  </w:t>
      </w:r>
      <w:hyperlink r:id="rId93" w:history="1">
        <w:r w:rsidRPr="009350C2">
          <w:rPr>
            <w:rFonts w:ascii="Times New Roman" w:eastAsia="Calibri" w:hAnsi="Times New Roman" w:cs="Times New Roman"/>
            <w:sz w:val="28"/>
            <w:szCs w:val="28"/>
          </w:rPr>
          <w:t>https://www.ua.undp.org/content/ukraine/uk/home/presscenter/pressreleases/2019/ukraine-ranks-mid-table-in-undps-2019-human-development-report.html</w:t>
        </w:r>
      </w:hyperlink>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Цілі сталого розвитку [Електронний ресурс] – Режим доступу: </w:t>
      </w:r>
      <w:hyperlink r:id="rId94" w:history="1">
        <w:r w:rsidRPr="009350C2">
          <w:rPr>
            <w:rFonts w:ascii="Times New Roman" w:eastAsia="Calibri" w:hAnsi="Times New Roman" w:cs="Times New Roman"/>
            <w:sz w:val="28"/>
            <w:szCs w:val="28"/>
          </w:rPr>
          <w:t>https://www.ua.undp.org/</w:t>
        </w:r>
      </w:hyperlink>
    </w:p>
    <w:p w:rsidR="009350C2" w:rsidRPr="009350C2" w:rsidRDefault="009350C2" w:rsidP="00AB67EF">
      <w:pPr>
        <w:numPr>
          <w:ilvl w:val="0"/>
          <w:numId w:val="30"/>
        </w:numPr>
        <w:spacing w:after="0" w:line="360" w:lineRule="auto"/>
        <w:ind w:left="0" w:firstLine="709"/>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Чи можна під час карантину отримати готовий документ. [Електронний ресурс] – Режим доступу: </w:t>
      </w:r>
      <w:hyperlink r:id="rId95" w:history="1">
        <w:r w:rsidRPr="009350C2">
          <w:rPr>
            <w:rFonts w:ascii="Times New Roman" w:eastAsia="Calibri" w:hAnsi="Times New Roman" w:cs="Times New Roman"/>
            <w:sz w:val="28"/>
            <w:szCs w:val="28"/>
          </w:rPr>
          <w:t>https://dmsu.gov.ua/news/region/7247.html</w:t>
        </w:r>
      </w:hyperlink>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shd w:val="clear" w:color="auto" w:fill="FFFFFF"/>
        </w:rPr>
        <w:t xml:space="preserve"> </w:t>
      </w:r>
      <w:proofErr w:type="spellStart"/>
      <w:r w:rsidRPr="009350C2">
        <w:rPr>
          <w:rFonts w:ascii="Times New Roman" w:eastAsia="Calibri" w:hAnsi="Times New Roman" w:cs="Times New Roman"/>
          <w:sz w:val="28"/>
          <w:szCs w:val="28"/>
          <w:shd w:val="clear" w:color="auto" w:fill="FFFFFF"/>
        </w:rPr>
        <w:t>Щирба</w:t>
      </w:r>
      <w:proofErr w:type="spellEnd"/>
      <w:r w:rsidRPr="009350C2">
        <w:rPr>
          <w:rFonts w:ascii="Times New Roman" w:eastAsia="Calibri" w:hAnsi="Times New Roman" w:cs="Times New Roman"/>
          <w:sz w:val="28"/>
          <w:szCs w:val="28"/>
          <w:shd w:val="clear" w:color="auto" w:fill="FFFFFF"/>
        </w:rPr>
        <w:t xml:space="preserve">, Ірина Маркіянівна. Облік оплати праці та аудит її ефективності [Текст] : дис. … канд. </w:t>
      </w:r>
      <w:proofErr w:type="spellStart"/>
      <w:r w:rsidRPr="009350C2">
        <w:rPr>
          <w:rFonts w:ascii="Times New Roman" w:eastAsia="Calibri" w:hAnsi="Times New Roman" w:cs="Times New Roman"/>
          <w:sz w:val="28"/>
          <w:szCs w:val="28"/>
          <w:shd w:val="clear" w:color="auto" w:fill="FFFFFF"/>
        </w:rPr>
        <w:t>екон</w:t>
      </w:r>
      <w:proofErr w:type="spellEnd"/>
      <w:r w:rsidRPr="009350C2">
        <w:rPr>
          <w:rFonts w:ascii="Times New Roman" w:eastAsia="Calibri" w:hAnsi="Times New Roman" w:cs="Times New Roman"/>
          <w:sz w:val="28"/>
          <w:szCs w:val="28"/>
          <w:shd w:val="clear" w:color="auto" w:fill="FFFFFF"/>
        </w:rPr>
        <w:t xml:space="preserve">. наук : 08.00.09 / Ірина Маркіянівна </w:t>
      </w:r>
      <w:proofErr w:type="spellStart"/>
      <w:r w:rsidRPr="009350C2">
        <w:rPr>
          <w:rFonts w:ascii="Times New Roman" w:eastAsia="Calibri" w:hAnsi="Times New Roman" w:cs="Times New Roman"/>
          <w:sz w:val="28"/>
          <w:szCs w:val="28"/>
          <w:shd w:val="clear" w:color="auto" w:fill="FFFFFF"/>
        </w:rPr>
        <w:t>Щирба</w:t>
      </w:r>
      <w:proofErr w:type="spellEnd"/>
      <w:r w:rsidRPr="009350C2">
        <w:rPr>
          <w:rFonts w:ascii="Times New Roman" w:eastAsia="Calibri" w:hAnsi="Times New Roman" w:cs="Times New Roman"/>
          <w:sz w:val="28"/>
          <w:szCs w:val="28"/>
          <w:shd w:val="clear" w:color="auto" w:fill="FFFFFF"/>
        </w:rPr>
        <w:t>. - Тернопіль : ТНЕУ, 2012. - 341 с.</w:t>
      </w: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Що мав би зробити уряд України для збільшення населення [Електронний ресурс] – Режим доступу:  </w:t>
      </w:r>
      <w:hyperlink r:id="rId96" w:history="1">
        <w:r w:rsidRPr="009350C2">
          <w:rPr>
            <w:rFonts w:ascii="Times New Roman" w:eastAsia="Calibri" w:hAnsi="Times New Roman" w:cs="Times New Roman"/>
            <w:sz w:val="28"/>
            <w:szCs w:val="28"/>
          </w:rPr>
          <w:t>https://www.radiosvoboda.org/a/28627235.html</w:t>
        </w:r>
      </w:hyperlink>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Японія і трудова міграція в країну [Електронний ресурс] / </w:t>
      </w:r>
      <w:proofErr w:type="spellStart"/>
      <w:r w:rsidRPr="009350C2">
        <w:rPr>
          <w:rFonts w:ascii="Times New Roman" w:eastAsia="Calibri" w:hAnsi="Times New Roman" w:cs="Times New Roman"/>
          <w:sz w:val="28"/>
          <w:szCs w:val="28"/>
          <w:lang w:val="en-US"/>
        </w:rPr>
        <w:t>Glavcom</w:t>
      </w:r>
      <w:proofErr w:type="spellEnd"/>
      <w:r w:rsidRPr="009350C2">
        <w:rPr>
          <w:rFonts w:ascii="Times New Roman" w:eastAsia="Calibri" w:hAnsi="Times New Roman" w:cs="Times New Roman"/>
          <w:sz w:val="28"/>
          <w:szCs w:val="28"/>
        </w:rPr>
        <w:t xml:space="preserve"> – Режим доступу: </w:t>
      </w:r>
      <w:hyperlink r:id="rId97" w:history="1">
        <w:r w:rsidRPr="009350C2">
          <w:rPr>
            <w:rFonts w:ascii="Times New Roman" w:eastAsia="Calibri" w:hAnsi="Times New Roman" w:cs="Times New Roman"/>
            <w:sz w:val="28"/>
            <w:szCs w:val="28"/>
          </w:rPr>
          <w:t>https://glavcom.ua/world/observe/yaponiya-i-trudova-migraciya-v-</w:t>
        </w:r>
        <w:r w:rsidRPr="009350C2">
          <w:rPr>
            <w:rFonts w:ascii="Times New Roman" w:eastAsia="Calibri" w:hAnsi="Times New Roman" w:cs="Times New Roman"/>
            <w:sz w:val="28"/>
            <w:szCs w:val="28"/>
            <w:shd w:val="clear" w:color="auto" w:fill="FFFFFF"/>
          </w:rPr>
          <w:t>krajinu-priynyato-vazhliviy-zakon-551472.html</w:t>
        </w:r>
      </w:hyperlink>
    </w:p>
    <w:p w:rsidR="009350C2" w:rsidRPr="009350C2" w:rsidRDefault="009350C2" w:rsidP="00AB67EF">
      <w:pPr>
        <w:numPr>
          <w:ilvl w:val="0"/>
          <w:numId w:val="30"/>
        </w:numPr>
        <w:tabs>
          <w:tab w:val="left" w:pos="993"/>
        </w:tabs>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rPr>
        <w:t xml:space="preserve">A </w:t>
      </w:r>
      <w:proofErr w:type="spellStart"/>
      <w:r w:rsidRPr="009350C2">
        <w:rPr>
          <w:rFonts w:ascii="Times New Roman" w:eastAsia="Calibri" w:hAnsi="Times New Roman" w:cs="Times New Roman"/>
          <w:sz w:val="28"/>
          <w:szCs w:val="28"/>
        </w:rPr>
        <w:t>Global</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Consultative</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Process</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for</w:t>
      </w:r>
      <w:proofErr w:type="spellEnd"/>
      <w:r w:rsidRPr="009350C2">
        <w:rPr>
          <w:rFonts w:ascii="Times New Roman" w:eastAsia="Calibri" w:hAnsi="Times New Roman" w:cs="Times New Roman"/>
          <w:sz w:val="28"/>
          <w:szCs w:val="28"/>
        </w:rPr>
        <w:t xml:space="preserve"> Inter-State </w:t>
      </w:r>
      <w:proofErr w:type="spellStart"/>
      <w:r w:rsidRPr="009350C2">
        <w:rPr>
          <w:rFonts w:ascii="Times New Roman" w:eastAsia="Calibri" w:hAnsi="Times New Roman" w:cs="Times New Roman"/>
          <w:sz w:val="28"/>
          <w:szCs w:val="28"/>
        </w:rPr>
        <w:t>Cooperation</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on</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Migration</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Management</w:t>
      </w:r>
      <w:proofErr w:type="spellEnd"/>
      <w:r w:rsidRPr="009350C2">
        <w:rPr>
          <w:rFonts w:ascii="Times New Roman" w:eastAsia="Calibri" w:hAnsi="Times New Roman" w:cs="Times New Roman"/>
          <w:sz w:val="28"/>
          <w:szCs w:val="28"/>
        </w:rPr>
        <w:t xml:space="preserve"> [Електронний ресурс] / </w:t>
      </w:r>
      <w:proofErr w:type="spellStart"/>
      <w:r w:rsidRPr="009350C2">
        <w:rPr>
          <w:rFonts w:ascii="Times New Roman" w:eastAsia="Calibri" w:hAnsi="Times New Roman" w:cs="Times New Roman"/>
          <w:sz w:val="28"/>
          <w:szCs w:val="28"/>
        </w:rPr>
        <w:t>The</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Berne</w:t>
      </w:r>
      <w:proofErr w:type="spellEnd"/>
      <w:r w:rsidRPr="009350C2">
        <w:rPr>
          <w:rFonts w:ascii="Times New Roman" w:eastAsia="Calibri" w:hAnsi="Times New Roman" w:cs="Times New Roman"/>
          <w:sz w:val="28"/>
          <w:szCs w:val="28"/>
        </w:rPr>
        <w:t xml:space="preserve"> Initiative. – Режим доступу : </w:t>
      </w:r>
      <w:hyperlink r:id="rId98" w:history="1">
        <w:r w:rsidRPr="009350C2">
          <w:rPr>
            <w:rFonts w:ascii="Times New Roman" w:eastAsia="Calibri" w:hAnsi="Times New Roman" w:cs="Times New Roman"/>
            <w:sz w:val="28"/>
            <w:szCs w:val="28"/>
          </w:rPr>
          <w:t xml:space="preserve">http://www.iom.int/jahia/Jahia/cache/off </w:t>
        </w:r>
        <w:proofErr w:type="spellStart"/>
        <w:r w:rsidRPr="009350C2">
          <w:rPr>
            <w:rFonts w:ascii="Times New Roman" w:eastAsia="Calibri" w:hAnsi="Times New Roman" w:cs="Times New Roman"/>
            <w:sz w:val="28"/>
            <w:szCs w:val="28"/>
          </w:rPr>
          <w:t>once</w:t>
        </w:r>
        <w:proofErr w:type="spellEnd"/>
        <w:r w:rsidRPr="009350C2">
          <w:rPr>
            <w:rFonts w:ascii="Times New Roman" w:eastAsia="Calibri" w:hAnsi="Times New Roman" w:cs="Times New Roman"/>
            <w:sz w:val="28"/>
            <w:szCs w:val="28"/>
          </w:rPr>
          <w:t>/</w:t>
        </w:r>
        <w:proofErr w:type="spellStart"/>
        <w:r w:rsidRPr="009350C2">
          <w:rPr>
            <w:rFonts w:ascii="Times New Roman" w:eastAsia="Calibri" w:hAnsi="Times New Roman" w:cs="Times New Roman"/>
            <w:sz w:val="28"/>
            <w:szCs w:val="28"/>
          </w:rPr>
          <w:t>pid</w:t>
        </w:r>
        <w:proofErr w:type="spellEnd"/>
        <w:r w:rsidRPr="009350C2">
          <w:rPr>
            <w:rFonts w:ascii="Times New Roman" w:eastAsia="Calibri" w:hAnsi="Times New Roman" w:cs="Times New Roman"/>
            <w:sz w:val="28"/>
            <w:szCs w:val="28"/>
          </w:rPr>
          <w:t>/1491</w:t>
        </w:r>
      </w:hyperlink>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proofErr w:type="spellStart"/>
      <w:r w:rsidRPr="009350C2">
        <w:rPr>
          <w:rFonts w:ascii="Times New Roman" w:eastAsia="Calibri" w:hAnsi="Times New Roman" w:cs="Times New Roman"/>
          <w:sz w:val="28"/>
          <w:szCs w:val="28"/>
          <w:shd w:val="clear" w:color="auto" w:fill="FFFFFF"/>
          <w:lang w:val="en-US"/>
        </w:rPr>
        <w:t>Arieti</w:t>
      </w:r>
      <w:proofErr w:type="spellEnd"/>
      <w:r w:rsidRPr="009350C2">
        <w:rPr>
          <w:rFonts w:ascii="Times New Roman" w:eastAsia="Calibri" w:hAnsi="Times New Roman" w:cs="Times New Roman"/>
          <w:sz w:val="28"/>
          <w:szCs w:val="28"/>
          <w:shd w:val="clear" w:color="auto" w:fill="FFFFFF"/>
        </w:rPr>
        <w:t xml:space="preserve">, </w:t>
      </w:r>
      <w:r w:rsidRPr="009350C2">
        <w:rPr>
          <w:rFonts w:ascii="Times New Roman" w:eastAsia="Calibri" w:hAnsi="Times New Roman" w:cs="Times New Roman"/>
          <w:sz w:val="28"/>
          <w:szCs w:val="28"/>
          <w:shd w:val="clear" w:color="auto" w:fill="FFFFFF"/>
          <w:lang w:val="en-US"/>
        </w:rPr>
        <w:t>Samuel</w:t>
      </w:r>
      <w:r w:rsidRPr="009350C2">
        <w:rPr>
          <w:rFonts w:ascii="Times New Roman" w:eastAsia="Calibri" w:hAnsi="Times New Roman" w:cs="Times New Roman"/>
          <w:sz w:val="28"/>
          <w:szCs w:val="28"/>
          <w:shd w:val="clear" w:color="auto" w:fill="FFFFFF"/>
        </w:rPr>
        <w:t xml:space="preserve"> </w:t>
      </w:r>
      <w:r w:rsidRPr="009350C2">
        <w:rPr>
          <w:rFonts w:ascii="Times New Roman" w:eastAsia="Calibri" w:hAnsi="Times New Roman" w:cs="Times New Roman"/>
          <w:sz w:val="28"/>
          <w:szCs w:val="28"/>
          <w:shd w:val="clear" w:color="auto" w:fill="FFFFFF"/>
          <w:lang w:val="en-US"/>
        </w:rPr>
        <w:t>A</w:t>
      </w:r>
      <w:r w:rsidRPr="009350C2">
        <w:rPr>
          <w:rFonts w:ascii="Times New Roman" w:eastAsia="Calibri" w:hAnsi="Times New Roman" w:cs="Times New Roman"/>
          <w:sz w:val="28"/>
          <w:szCs w:val="28"/>
          <w:shd w:val="clear" w:color="auto" w:fill="FFFFFF"/>
        </w:rPr>
        <w:t>.</w:t>
      </w:r>
      <w:r w:rsidRPr="009350C2">
        <w:rPr>
          <w:rFonts w:ascii="Times New Roman" w:eastAsia="Calibri" w:hAnsi="Times New Roman" w:cs="Times New Roman"/>
          <w:sz w:val="28"/>
          <w:szCs w:val="28"/>
          <w:shd w:val="clear" w:color="auto" w:fill="FFFFFF"/>
          <w:lang w:val="en-US"/>
        </w:rPr>
        <w:t> </w:t>
      </w:r>
      <w:r w:rsidRPr="009350C2">
        <w:rPr>
          <w:rFonts w:ascii="Times New Roman" w:eastAsia="Calibri" w:hAnsi="Times New Roman" w:cs="Times New Roman"/>
          <w:iCs/>
          <w:sz w:val="28"/>
          <w:szCs w:val="28"/>
          <w:shd w:val="clear" w:color="auto" w:fill="FFFFFF"/>
          <w:lang w:val="en-US"/>
        </w:rPr>
        <w:t>The</w:t>
      </w:r>
      <w:r w:rsidRPr="009350C2">
        <w:rPr>
          <w:rFonts w:ascii="Times New Roman" w:eastAsia="Calibri" w:hAnsi="Times New Roman" w:cs="Times New Roman"/>
          <w:iCs/>
          <w:sz w:val="28"/>
          <w:szCs w:val="28"/>
          <w:shd w:val="clear" w:color="auto" w:fill="FFFFFF"/>
        </w:rPr>
        <w:t xml:space="preserve"> </w:t>
      </w:r>
      <w:r w:rsidRPr="009350C2">
        <w:rPr>
          <w:rFonts w:ascii="Times New Roman" w:eastAsia="Calibri" w:hAnsi="Times New Roman" w:cs="Times New Roman"/>
          <w:iCs/>
          <w:sz w:val="28"/>
          <w:szCs w:val="28"/>
          <w:shd w:val="clear" w:color="auto" w:fill="FFFFFF"/>
          <w:lang w:val="en-US"/>
        </w:rPr>
        <w:t>Role</w:t>
      </w:r>
      <w:r w:rsidRPr="009350C2">
        <w:rPr>
          <w:rFonts w:ascii="Times New Roman" w:eastAsia="Calibri" w:hAnsi="Times New Roman" w:cs="Times New Roman"/>
          <w:iCs/>
          <w:sz w:val="28"/>
          <w:szCs w:val="28"/>
          <w:shd w:val="clear" w:color="auto" w:fill="FFFFFF"/>
        </w:rPr>
        <w:t xml:space="preserve"> </w:t>
      </w:r>
      <w:r w:rsidRPr="009350C2">
        <w:rPr>
          <w:rFonts w:ascii="Times New Roman" w:eastAsia="Calibri" w:hAnsi="Times New Roman" w:cs="Times New Roman"/>
          <w:iCs/>
          <w:sz w:val="28"/>
          <w:szCs w:val="28"/>
          <w:shd w:val="clear" w:color="auto" w:fill="FFFFFF"/>
          <w:lang w:val="en-US"/>
        </w:rPr>
        <w:t>of</w:t>
      </w:r>
      <w:r w:rsidRPr="009350C2">
        <w:rPr>
          <w:rFonts w:ascii="Times New Roman" w:eastAsia="Calibri" w:hAnsi="Times New Roman" w:cs="Times New Roman"/>
          <w:iCs/>
          <w:sz w:val="28"/>
          <w:szCs w:val="28"/>
          <w:shd w:val="clear" w:color="auto" w:fill="FFFFFF"/>
        </w:rPr>
        <w:t xml:space="preserve"> </w:t>
      </w:r>
      <w:r w:rsidRPr="009350C2">
        <w:rPr>
          <w:rFonts w:ascii="Times New Roman" w:eastAsia="Calibri" w:hAnsi="Times New Roman" w:cs="Times New Roman"/>
          <w:iCs/>
          <w:sz w:val="28"/>
          <w:szCs w:val="28"/>
          <w:shd w:val="clear" w:color="auto" w:fill="FFFFFF"/>
          <w:lang w:val="en-US"/>
        </w:rPr>
        <w:t>MERCOSUR</w:t>
      </w:r>
      <w:r w:rsidRPr="009350C2">
        <w:rPr>
          <w:rFonts w:ascii="Times New Roman" w:eastAsia="Calibri" w:hAnsi="Times New Roman" w:cs="Times New Roman"/>
          <w:iCs/>
          <w:sz w:val="28"/>
          <w:szCs w:val="28"/>
          <w:shd w:val="clear" w:color="auto" w:fill="FFFFFF"/>
        </w:rPr>
        <w:t xml:space="preserve"> </w:t>
      </w:r>
      <w:r w:rsidRPr="009350C2">
        <w:rPr>
          <w:rFonts w:ascii="Times New Roman" w:eastAsia="Calibri" w:hAnsi="Times New Roman" w:cs="Times New Roman"/>
          <w:iCs/>
          <w:sz w:val="28"/>
          <w:szCs w:val="28"/>
          <w:shd w:val="clear" w:color="auto" w:fill="FFFFFF"/>
          <w:lang w:val="en-US"/>
        </w:rPr>
        <w:t>as</w:t>
      </w:r>
      <w:r w:rsidRPr="009350C2">
        <w:rPr>
          <w:rFonts w:ascii="Times New Roman" w:eastAsia="Calibri" w:hAnsi="Times New Roman" w:cs="Times New Roman"/>
          <w:iCs/>
          <w:sz w:val="28"/>
          <w:szCs w:val="28"/>
          <w:shd w:val="clear" w:color="auto" w:fill="FFFFFF"/>
        </w:rPr>
        <w:t xml:space="preserve"> </w:t>
      </w:r>
      <w:r w:rsidRPr="009350C2">
        <w:rPr>
          <w:rFonts w:ascii="Times New Roman" w:eastAsia="Calibri" w:hAnsi="Times New Roman" w:cs="Times New Roman"/>
          <w:iCs/>
          <w:sz w:val="28"/>
          <w:szCs w:val="28"/>
          <w:shd w:val="clear" w:color="auto" w:fill="FFFFFF"/>
          <w:lang w:val="en-US"/>
        </w:rPr>
        <w:t>a</w:t>
      </w:r>
      <w:r w:rsidRPr="009350C2">
        <w:rPr>
          <w:rFonts w:ascii="Times New Roman" w:eastAsia="Calibri" w:hAnsi="Times New Roman" w:cs="Times New Roman"/>
          <w:iCs/>
          <w:sz w:val="28"/>
          <w:szCs w:val="28"/>
          <w:shd w:val="clear" w:color="auto" w:fill="FFFFFF"/>
        </w:rPr>
        <w:t xml:space="preserve"> </w:t>
      </w:r>
      <w:r w:rsidRPr="009350C2">
        <w:rPr>
          <w:rFonts w:ascii="Times New Roman" w:eastAsia="Calibri" w:hAnsi="Times New Roman" w:cs="Times New Roman"/>
          <w:iCs/>
          <w:sz w:val="28"/>
          <w:szCs w:val="28"/>
          <w:shd w:val="clear" w:color="auto" w:fill="FFFFFF"/>
          <w:lang w:val="en-US"/>
        </w:rPr>
        <w:t>Vehicle</w:t>
      </w:r>
      <w:r w:rsidRPr="009350C2">
        <w:rPr>
          <w:rFonts w:ascii="Times New Roman" w:eastAsia="Calibri" w:hAnsi="Times New Roman" w:cs="Times New Roman"/>
          <w:iCs/>
          <w:sz w:val="28"/>
          <w:szCs w:val="28"/>
          <w:shd w:val="clear" w:color="auto" w:fill="FFFFFF"/>
        </w:rPr>
        <w:t xml:space="preserve"> </w:t>
      </w:r>
      <w:r w:rsidRPr="009350C2">
        <w:rPr>
          <w:rFonts w:ascii="Times New Roman" w:eastAsia="Calibri" w:hAnsi="Times New Roman" w:cs="Times New Roman"/>
          <w:iCs/>
          <w:sz w:val="28"/>
          <w:szCs w:val="28"/>
          <w:shd w:val="clear" w:color="auto" w:fill="FFFFFF"/>
          <w:lang w:val="en-US"/>
        </w:rPr>
        <w:t>for</w:t>
      </w:r>
      <w:r w:rsidRPr="009350C2">
        <w:rPr>
          <w:rFonts w:ascii="Times New Roman" w:eastAsia="Calibri" w:hAnsi="Times New Roman" w:cs="Times New Roman"/>
          <w:iCs/>
          <w:sz w:val="28"/>
          <w:szCs w:val="28"/>
          <w:shd w:val="clear" w:color="auto" w:fill="FFFFFF"/>
        </w:rPr>
        <w:t xml:space="preserve"> </w:t>
      </w:r>
      <w:r w:rsidRPr="009350C2">
        <w:rPr>
          <w:rFonts w:ascii="Times New Roman" w:eastAsia="Calibri" w:hAnsi="Times New Roman" w:cs="Times New Roman"/>
          <w:iCs/>
          <w:sz w:val="28"/>
          <w:szCs w:val="28"/>
          <w:shd w:val="clear" w:color="auto" w:fill="FFFFFF"/>
          <w:lang w:val="en-US"/>
        </w:rPr>
        <w:t>Latin</w:t>
      </w:r>
      <w:r w:rsidRPr="009350C2">
        <w:rPr>
          <w:rFonts w:ascii="Times New Roman" w:eastAsia="Calibri" w:hAnsi="Times New Roman" w:cs="Times New Roman"/>
          <w:iCs/>
          <w:sz w:val="28"/>
          <w:szCs w:val="28"/>
          <w:shd w:val="clear" w:color="auto" w:fill="FFFFFF"/>
        </w:rPr>
        <w:t xml:space="preserve"> </w:t>
      </w:r>
      <w:r w:rsidRPr="009350C2">
        <w:rPr>
          <w:rFonts w:ascii="Times New Roman" w:eastAsia="Calibri" w:hAnsi="Times New Roman" w:cs="Times New Roman"/>
          <w:iCs/>
          <w:sz w:val="28"/>
          <w:szCs w:val="28"/>
          <w:shd w:val="clear" w:color="auto" w:fill="FFFFFF"/>
          <w:lang w:val="en-US"/>
        </w:rPr>
        <w:t>American</w:t>
      </w:r>
      <w:r w:rsidRPr="009350C2">
        <w:rPr>
          <w:rFonts w:ascii="Times New Roman" w:eastAsia="Calibri" w:hAnsi="Times New Roman" w:cs="Times New Roman"/>
          <w:iCs/>
          <w:sz w:val="28"/>
          <w:szCs w:val="28"/>
          <w:shd w:val="clear" w:color="auto" w:fill="FFFFFF"/>
        </w:rPr>
        <w:t xml:space="preserve"> </w:t>
      </w:r>
      <w:r w:rsidRPr="009350C2">
        <w:rPr>
          <w:rFonts w:ascii="Times New Roman" w:eastAsia="Calibri" w:hAnsi="Times New Roman" w:cs="Times New Roman"/>
          <w:iCs/>
          <w:sz w:val="28"/>
          <w:szCs w:val="28"/>
          <w:shd w:val="clear" w:color="auto" w:fill="FFFFFF"/>
          <w:lang w:val="en-US"/>
        </w:rPr>
        <w:t>Integration</w:t>
      </w:r>
      <w:r w:rsidRPr="009350C2">
        <w:rPr>
          <w:rFonts w:ascii="Times New Roman" w:eastAsia="Calibri" w:hAnsi="Times New Roman" w:cs="Times New Roman"/>
          <w:iCs/>
          <w:sz w:val="28"/>
          <w:szCs w:val="28"/>
          <w:shd w:val="clear" w:color="auto" w:fill="FFFFFF"/>
        </w:rPr>
        <w:t>,</w:t>
      </w:r>
      <w:r w:rsidRPr="009350C2">
        <w:rPr>
          <w:rFonts w:ascii="Times New Roman" w:eastAsia="Calibri" w:hAnsi="Times New Roman" w:cs="Times New Roman"/>
          <w:sz w:val="28"/>
          <w:szCs w:val="28"/>
          <w:shd w:val="clear" w:color="auto" w:fill="FFFFFF"/>
          <w:lang w:val="en-US"/>
        </w:rPr>
        <w:t> </w:t>
      </w:r>
      <w:hyperlink r:id="rId99" w:tooltip="Chicago Journal of International Law" w:history="1">
        <w:r w:rsidRPr="009350C2">
          <w:rPr>
            <w:rFonts w:ascii="Times New Roman" w:eastAsia="Calibri" w:hAnsi="Times New Roman" w:cs="Times New Roman"/>
            <w:sz w:val="28"/>
            <w:szCs w:val="28"/>
            <w:shd w:val="clear" w:color="auto" w:fill="FFFFFF"/>
            <w:lang w:val="en-US"/>
          </w:rPr>
          <w:t>Chicago</w:t>
        </w:r>
        <w:r w:rsidRPr="009350C2">
          <w:rPr>
            <w:rFonts w:ascii="Times New Roman" w:eastAsia="Calibri" w:hAnsi="Times New Roman" w:cs="Times New Roman"/>
            <w:sz w:val="28"/>
            <w:szCs w:val="28"/>
            <w:shd w:val="clear" w:color="auto" w:fill="FFFFFF"/>
          </w:rPr>
          <w:t xml:space="preserve"> </w:t>
        </w:r>
        <w:r w:rsidRPr="009350C2">
          <w:rPr>
            <w:rFonts w:ascii="Times New Roman" w:eastAsia="Calibri" w:hAnsi="Times New Roman" w:cs="Times New Roman"/>
            <w:sz w:val="28"/>
            <w:szCs w:val="28"/>
            <w:shd w:val="clear" w:color="auto" w:fill="FFFFFF"/>
            <w:lang w:val="en-US"/>
          </w:rPr>
          <w:t>Journal</w:t>
        </w:r>
        <w:r w:rsidRPr="009350C2">
          <w:rPr>
            <w:rFonts w:ascii="Times New Roman" w:eastAsia="Calibri" w:hAnsi="Times New Roman" w:cs="Times New Roman"/>
            <w:sz w:val="28"/>
            <w:szCs w:val="28"/>
            <w:shd w:val="clear" w:color="auto" w:fill="FFFFFF"/>
          </w:rPr>
          <w:t xml:space="preserve"> </w:t>
        </w:r>
        <w:r w:rsidRPr="009350C2">
          <w:rPr>
            <w:rFonts w:ascii="Times New Roman" w:eastAsia="Calibri" w:hAnsi="Times New Roman" w:cs="Times New Roman"/>
            <w:sz w:val="28"/>
            <w:szCs w:val="28"/>
            <w:shd w:val="clear" w:color="auto" w:fill="FFFFFF"/>
            <w:lang w:val="en-US"/>
          </w:rPr>
          <w:t>of</w:t>
        </w:r>
        <w:r w:rsidRPr="009350C2">
          <w:rPr>
            <w:rFonts w:ascii="Times New Roman" w:eastAsia="Calibri" w:hAnsi="Times New Roman" w:cs="Times New Roman"/>
            <w:sz w:val="28"/>
            <w:szCs w:val="28"/>
            <w:shd w:val="clear" w:color="auto" w:fill="FFFFFF"/>
          </w:rPr>
          <w:t xml:space="preserve"> </w:t>
        </w:r>
        <w:r w:rsidRPr="009350C2">
          <w:rPr>
            <w:rFonts w:ascii="Times New Roman" w:eastAsia="Calibri" w:hAnsi="Times New Roman" w:cs="Times New Roman"/>
            <w:sz w:val="28"/>
            <w:szCs w:val="28"/>
            <w:shd w:val="clear" w:color="auto" w:fill="FFFFFF"/>
            <w:lang w:val="en-US"/>
          </w:rPr>
          <w:t>International</w:t>
        </w:r>
        <w:r w:rsidRPr="009350C2">
          <w:rPr>
            <w:rFonts w:ascii="Times New Roman" w:eastAsia="Calibri" w:hAnsi="Times New Roman" w:cs="Times New Roman"/>
            <w:sz w:val="28"/>
            <w:szCs w:val="28"/>
            <w:shd w:val="clear" w:color="auto" w:fill="FFFFFF"/>
          </w:rPr>
          <w:t xml:space="preserve"> </w:t>
        </w:r>
        <w:r w:rsidRPr="009350C2">
          <w:rPr>
            <w:rFonts w:ascii="Times New Roman" w:eastAsia="Calibri" w:hAnsi="Times New Roman" w:cs="Times New Roman"/>
            <w:sz w:val="28"/>
            <w:szCs w:val="28"/>
            <w:shd w:val="clear" w:color="auto" w:fill="FFFFFF"/>
            <w:lang w:val="en-US"/>
          </w:rPr>
          <w:t>Law</w:t>
        </w:r>
      </w:hyperlink>
      <w:r w:rsidRPr="009350C2">
        <w:rPr>
          <w:rFonts w:ascii="Times New Roman" w:eastAsia="Calibri" w:hAnsi="Times New Roman" w:cs="Times New Roman"/>
          <w:sz w:val="28"/>
          <w:szCs w:val="28"/>
          <w:shd w:val="clear" w:color="auto" w:fill="FFFFFF"/>
        </w:rPr>
        <w:t xml:space="preserve">, </w:t>
      </w:r>
      <w:proofErr w:type="spellStart"/>
      <w:r w:rsidRPr="009350C2">
        <w:rPr>
          <w:rFonts w:ascii="Times New Roman" w:eastAsia="Calibri" w:hAnsi="Times New Roman" w:cs="Times New Roman"/>
          <w:sz w:val="28"/>
          <w:szCs w:val="28"/>
          <w:shd w:val="clear" w:color="auto" w:fill="FFFFFF"/>
          <w:lang w:val="en-US"/>
        </w:rPr>
        <w:t>vol</w:t>
      </w:r>
      <w:proofErr w:type="spellEnd"/>
      <w:r w:rsidRPr="009350C2">
        <w:rPr>
          <w:rFonts w:ascii="Times New Roman" w:eastAsia="Calibri" w:hAnsi="Times New Roman" w:cs="Times New Roman"/>
          <w:sz w:val="28"/>
          <w:szCs w:val="28"/>
          <w:shd w:val="clear" w:color="auto" w:fill="FFFFFF"/>
        </w:rPr>
        <w:t xml:space="preserve">. 6 (2005/2006), </w:t>
      </w:r>
      <w:proofErr w:type="spellStart"/>
      <w:r w:rsidRPr="009350C2">
        <w:rPr>
          <w:rFonts w:ascii="Times New Roman" w:eastAsia="Calibri" w:hAnsi="Times New Roman" w:cs="Times New Roman"/>
          <w:sz w:val="28"/>
          <w:szCs w:val="28"/>
          <w:shd w:val="clear" w:color="auto" w:fill="FFFFFF"/>
          <w:lang w:val="en-US"/>
        </w:rPr>
        <w:t>pp</w:t>
      </w:r>
      <w:proofErr w:type="spellEnd"/>
      <w:r w:rsidRPr="009350C2">
        <w:rPr>
          <w:rFonts w:ascii="Times New Roman" w:eastAsia="Calibri" w:hAnsi="Times New Roman" w:cs="Times New Roman"/>
          <w:sz w:val="28"/>
          <w:szCs w:val="28"/>
          <w:shd w:val="clear" w:color="auto" w:fill="FFFFFF"/>
        </w:rPr>
        <w:t>.</w:t>
      </w:r>
      <w:r w:rsidRPr="009350C2">
        <w:rPr>
          <w:rFonts w:ascii="Times New Roman" w:eastAsia="Calibri" w:hAnsi="Times New Roman" w:cs="Times New Roman"/>
          <w:sz w:val="28"/>
          <w:szCs w:val="28"/>
          <w:shd w:val="clear" w:color="auto" w:fill="FFFFFF"/>
          <w:lang w:val="en-US"/>
        </w:rPr>
        <w:t> </w:t>
      </w:r>
      <w:r w:rsidRPr="009350C2">
        <w:rPr>
          <w:rFonts w:ascii="Times New Roman" w:eastAsia="Calibri" w:hAnsi="Times New Roman" w:cs="Times New Roman"/>
          <w:sz w:val="28"/>
          <w:szCs w:val="28"/>
          <w:shd w:val="clear" w:color="auto" w:fill="FFFFFF"/>
        </w:rPr>
        <w:t>761–773.</w:t>
      </w: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proofErr w:type="spellStart"/>
      <w:r w:rsidRPr="009350C2">
        <w:rPr>
          <w:rFonts w:ascii="Times New Roman" w:eastAsia="Calibri" w:hAnsi="Times New Roman" w:cs="Times New Roman"/>
          <w:sz w:val="28"/>
          <w:szCs w:val="28"/>
          <w:lang w:val="en-US"/>
        </w:rPr>
        <w:t>Brettell</w:t>
      </w:r>
      <w:proofErr w:type="spellEnd"/>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C</w:t>
      </w:r>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lang w:val="en-US"/>
        </w:rPr>
        <w:t>Hollifield</w:t>
      </w:r>
      <w:proofErr w:type="spellEnd"/>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J</w:t>
      </w:r>
      <w:r w:rsidRPr="009350C2">
        <w:rPr>
          <w:rFonts w:ascii="Times New Roman" w:eastAsia="Calibri" w:hAnsi="Times New Roman" w:cs="Times New Roman"/>
          <w:sz w:val="28"/>
          <w:szCs w:val="28"/>
        </w:rPr>
        <w:t>.</w:t>
      </w:r>
      <w:r w:rsidRPr="009350C2">
        <w:rPr>
          <w:rFonts w:ascii="Times New Roman" w:eastAsia="Calibri" w:hAnsi="Times New Roman" w:cs="Times New Roman"/>
          <w:sz w:val="28"/>
          <w:szCs w:val="28"/>
          <w:lang w:val="en-US"/>
        </w:rPr>
        <w:t>F</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Migration</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Theory</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Talking</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Across</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Disciplines</w:t>
      </w:r>
      <w:r w:rsidRPr="009350C2">
        <w:rPr>
          <w:rFonts w:ascii="Times New Roman" w:eastAsia="Calibri" w:hAnsi="Times New Roman" w:cs="Times New Roman"/>
          <w:sz w:val="28"/>
          <w:szCs w:val="28"/>
        </w:rPr>
        <w:t xml:space="preserve">. – </w:t>
      </w:r>
      <w:r w:rsidRPr="009350C2">
        <w:rPr>
          <w:rFonts w:ascii="Times New Roman" w:eastAsia="Calibri" w:hAnsi="Times New Roman" w:cs="Times New Roman"/>
          <w:sz w:val="28"/>
          <w:szCs w:val="28"/>
          <w:lang w:val="en-US"/>
        </w:rPr>
        <w:t>New</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York</w:t>
      </w:r>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lang w:val="en-US"/>
        </w:rPr>
        <w:t>Routledge</w:t>
      </w:r>
      <w:proofErr w:type="spellEnd"/>
      <w:r w:rsidRPr="009350C2">
        <w:rPr>
          <w:rFonts w:ascii="Times New Roman" w:eastAsia="Calibri" w:hAnsi="Times New Roman" w:cs="Times New Roman"/>
          <w:sz w:val="28"/>
          <w:szCs w:val="28"/>
        </w:rPr>
        <w:t xml:space="preserve">, 2007. – 304 </w:t>
      </w:r>
      <w:r w:rsidRPr="009350C2">
        <w:rPr>
          <w:rFonts w:ascii="Times New Roman" w:eastAsia="Calibri" w:hAnsi="Times New Roman" w:cs="Times New Roman"/>
          <w:sz w:val="28"/>
          <w:szCs w:val="28"/>
          <w:lang w:val="en-US"/>
        </w:rPr>
        <w:t>p</w:t>
      </w:r>
      <w:r w:rsidRPr="009350C2">
        <w:rPr>
          <w:rFonts w:ascii="Times New Roman" w:eastAsia="Calibri" w:hAnsi="Times New Roman" w:cs="Times New Roman"/>
          <w:sz w:val="28"/>
          <w:szCs w:val="28"/>
        </w:rPr>
        <w:t xml:space="preserve">. </w:t>
      </w: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lang w:val="en-US"/>
        </w:rPr>
        <w:t>Caroline</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B</w:t>
      </w:r>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lang w:val="en-US"/>
        </w:rPr>
        <w:t>Brettell</w:t>
      </w:r>
      <w:proofErr w:type="spellEnd"/>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Migration Theory: Talking Across Disciplines [</w:t>
      </w:r>
      <w:proofErr w:type="spellStart"/>
      <w:r w:rsidRPr="009350C2">
        <w:rPr>
          <w:rFonts w:ascii="Times New Roman" w:eastAsia="Calibri" w:hAnsi="Times New Roman" w:cs="Times New Roman"/>
          <w:sz w:val="28"/>
          <w:szCs w:val="28"/>
          <w:lang w:val="en-US"/>
        </w:rPr>
        <w:t>Електронний</w:t>
      </w:r>
      <w:proofErr w:type="spellEnd"/>
      <w:r w:rsidRPr="009350C2">
        <w:rPr>
          <w:rFonts w:ascii="Times New Roman" w:eastAsia="Calibri" w:hAnsi="Times New Roman" w:cs="Times New Roman"/>
          <w:sz w:val="28"/>
          <w:szCs w:val="28"/>
          <w:lang w:val="en-US"/>
        </w:rPr>
        <w:t xml:space="preserve"> </w:t>
      </w:r>
      <w:proofErr w:type="spellStart"/>
      <w:r w:rsidRPr="009350C2">
        <w:rPr>
          <w:rFonts w:ascii="Times New Roman" w:eastAsia="Calibri" w:hAnsi="Times New Roman" w:cs="Times New Roman"/>
          <w:sz w:val="28"/>
          <w:szCs w:val="28"/>
          <w:lang w:val="en-US"/>
        </w:rPr>
        <w:t>ресурс</w:t>
      </w:r>
      <w:proofErr w:type="spellEnd"/>
      <w:r w:rsidRPr="009350C2">
        <w:rPr>
          <w:rFonts w:ascii="Times New Roman" w:eastAsia="Calibri" w:hAnsi="Times New Roman" w:cs="Times New Roman"/>
          <w:sz w:val="28"/>
          <w:szCs w:val="28"/>
          <w:lang w:val="en-US"/>
        </w:rPr>
        <w:t xml:space="preserve">] / Caroline B. </w:t>
      </w:r>
      <w:proofErr w:type="spellStart"/>
      <w:r w:rsidRPr="009350C2">
        <w:rPr>
          <w:rFonts w:ascii="Times New Roman" w:eastAsia="Calibri" w:hAnsi="Times New Roman" w:cs="Times New Roman"/>
          <w:sz w:val="28"/>
          <w:szCs w:val="28"/>
          <w:lang w:val="en-US"/>
        </w:rPr>
        <w:t>Brettell</w:t>
      </w:r>
      <w:proofErr w:type="spellEnd"/>
      <w:r w:rsidRPr="009350C2">
        <w:rPr>
          <w:rFonts w:ascii="Times New Roman" w:eastAsia="Calibri" w:hAnsi="Times New Roman" w:cs="Times New Roman"/>
          <w:sz w:val="28"/>
          <w:szCs w:val="28"/>
          <w:lang w:val="en-US"/>
        </w:rPr>
        <w:t xml:space="preserve">, James F. </w:t>
      </w:r>
      <w:proofErr w:type="spellStart"/>
      <w:r w:rsidRPr="009350C2">
        <w:rPr>
          <w:rFonts w:ascii="Times New Roman" w:eastAsia="Calibri" w:hAnsi="Times New Roman" w:cs="Times New Roman"/>
          <w:sz w:val="28"/>
          <w:szCs w:val="28"/>
          <w:lang w:val="en-US"/>
        </w:rPr>
        <w:t>Holfield</w:t>
      </w:r>
      <w:proofErr w:type="spellEnd"/>
      <w:r w:rsidRPr="009350C2">
        <w:rPr>
          <w:rFonts w:ascii="Times New Roman" w:eastAsia="Calibri" w:hAnsi="Times New Roman" w:cs="Times New Roman"/>
          <w:sz w:val="28"/>
          <w:szCs w:val="28"/>
        </w:rPr>
        <w:t xml:space="preserve"> // – 2015. – Режим доступу: https://books.google.com.ua/books?id=wERHBAAAQBAJ&amp;pg=PA69&amp;dq=neoclassical+economic+theory+of+international+migration&amp;hl(ст. 73-80)</w:t>
      </w: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lang w:val="en-US"/>
        </w:rPr>
        <w:t>Causes</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of</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International</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Migration</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proceedings</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of</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a</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workshop</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Luxembourg</w:t>
      </w:r>
      <w:r w:rsidRPr="009350C2">
        <w:rPr>
          <w:rFonts w:ascii="Times New Roman" w:eastAsia="Calibri" w:hAnsi="Times New Roman" w:cs="Times New Roman"/>
          <w:sz w:val="28"/>
          <w:szCs w:val="28"/>
        </w:rPr>
        <w:t xml:space="preserve">, 1994 [Електронний ресурс] / </w:t>
      </w:r>
      <w:proofErr w:type="spellStart"/>
      <w:r w:rsidRPr="009350C2">
        <w:rPr>
          <w:rFonts w:ascii="Times New Roman" w:eastAsia="Calibri" w:hAnsi="Times New Roman" w:cs="Times New Roman"/>
          <w:sz w:val="28"/>
          <w:szCs w:val="28"/>
        </w:rPr>
        <w:t>Eurostat</w:t>
      </w:r>
      <w:proofErr w:type="spellEnd"/>
      <w:r w:rsidRPr="009350C2">
        <w:rPr>
          <w:rFonts w:ascii="Times New Roman" w:eastAsia="Calibri" w:hAnsi="Times New Roman" w:cs="Times New Roman"/>
          <w:sz w:val="28"/>
          <w:szCs w:val="28"/>
        </w:rPr>
        <w:t xml:space="preserve">. – Режим доступу: </w:t>
      </w:r>
      <w:hyperlink r:id="rId100" w:anchor="v" w:history="1">
        <w:r w:rsidRPr="009350C2">
          <w:rPr>
            <w:rFonts w:ascii="Times New Roman" w:eastAsia="Calibri" w:hAnsi="Times New Roman" w:cs="Times New Roman"/>
            <w:sz w:val="28"/>
            <w:szCs w:val="28"/>
          </w:rPr>
          <w:t>https://books.google.com.ua/books?id=NvR92C_aRo4C&amp;pg=PA96&amp;dq=neoclassical+economic+theory+of+international+migration&amp;hl=ru&amp;sa#v</w:t>
        </w:r>
      </w:hyperlink>
    </w:p>
    <w:p w:rsidR="009350C2" w:rsidRPr="009350C2" w:rsidRDefault="009350C2" w:rsidP="00AB67EF">
      <w:pPr>
        <w:numPr>
          <w:ilvl w:val="0"/>
          <w:numId w:val="30"/>
        </w:numPr>
        <w:spacing w:after="0" w:line="360" w:lineRule="auto"/>
        <w:ind w:left="0" w:firstLine="709"/>
        <w:jc w:val="both"/>
        <w:rPr>
          <w:rFonts w:ascii="Times New Roman" w:eastAsia="Calibri" w:hAnsi="Times New Roman" w:cs="Times New Roman"/>
          <w:sz w:val="28"/>
          <w:szCs w:val="28"/>
        </w:rPr>
      </w:pPr>
      <w:proofErr w:type="spellStart"/>
      <w:r w:rsidRPr="009350C2">
        <w:rPr>
          <w:rFonts w:ascii="Times New Roman" w:eastAsia="Calibri" w:hAnsi="Times New Roman" w:cs="Times New Roman"/>
          <w:sz w:val="28"/>
          <w:szCs w:val="28"/>
        </w:rPr>
        <w:t>Dane</w:t>
      </w:r>
      <w:proofErr w:type="spellEnd"/>
      <w:r w:rsidRPr="009350C2">
        <w:rPr>
          <w:rFonts w:ascii="Times New Roman" w:eastAsia="Calibri" w:hAnsi="Times New Roman" w:cs="Times New Roman"/>
          <w:sz w:val="28"/>
          <w:szCs w:val="28"/>
        </w:rPr>
        <w:t xml:space="preserve"> CBOS </w:t>
      </w:r>
      <w:proofErr w:type="spellStart"/>
      <w:r w:rsidRPr="009350C2">
        <w:rPr>
          <w:rFonts w:ascii="Times New Roman" w:eastAsia="Calibri" w:hAnsi="Times New Roman" w:cs="Times New Roman"/>
          <w:sz w:val="28"/>
          <w:szCs w:val="28"/>
        </w:rPr>
        <w:t>zamieszczone</w:t>
      </w:r>
      <w:proofErr w:type="spellEnd"/>
      <w:r w:rsidRPr="009350C2">
        <w:rPr>
          <w:rFonts w:ascii="Times New Roman" w:eastAsia="Calibri" w:hAnsi="Times New Roman" w:cs="Times New Roman"/>
          <w:sz w:val="28"/>
          <w:szCs w:val="28"/>
        </w:rPr>
        <w:t xml:space="preserve">, [w:] J. </w:t>
      </w:r>
      <w:proofErr w:type="spellStart"/>
      <w:r w:rsidRPr="009350C2">
        <w:rPr>
          <w:rFonts w:ascii="Times New Roman" w:eastAsia="Calibri" w:hAnsi="Times New Roman" w:cs="Times New Roman"/>
          <w:sz w:val="28"/>
          <w:szCs w:val="28"/>
        </w:rPr>
        <w:t>Solska</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Na</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walizkach</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„Polityka</w:t>
      </w:r>
      <w:proofErr w:type="spellEnd"/>
      <w:r w:rsidRPr="009350C2">
        <w:rPr>
          <w:rFonts w:ascii="Times New Roman" w:eastAsia="Calibri" w:hAnsi="Times New Roman" w:cs="Times New Roman"/>
          <w:sz w:val="28"/>
          <w:szCs w:val="28"/>
        </w:rPr>
        <w:t xml:space="preserve">”, 2007, </w:t>
      </w:r>
      <w:proofErr w:type="spellStart"/>
      <w:r w:rsidRPr="009350C2">
        <w:rPr>
          <w:rFonts w:ascii="Times New Roman" w:eastAsia="Calibri" w:hAnsi="Times New Roman" w:cs="Times New Roman"/>
          <w:sz w:val="28"/>
          <w:szCs w:val="28"/>
        </w:rPr>
        <w:t>nr</w:t>
      </w:r>
      <w:proofErr w:type="spellEnd"/>
      <w:r w:rsidRPr="009350C2">
        <w:rPr>
          <w:rFonts w:ascii="Times New Roman" w:eastAsia="Calibri" w:hAnsi="Times New Roman" w:cs="Times New Roman"/>
          <w:sz w:val="28"/>
          <w:szCs w:val="28"/>
        </w:rPr>
        <w:t xml:space="preserve"> 39</w:t>
      </w:r>
    </w:p>
    <w:p w:rsidR="009350C2" w:rsidRPr="009350C2" w:rsidRDefault="009350C2" w:rsidP="00AB67EF">
      <w:pPr>
        <w:numPr>
          <w:ilvl w:val="0"/>
          <w:numId w:val="30"/>
        </w:numPr>
        <w:shd w:val="clear" w:color="auto" w:fill="FFFFFF"/>
        <w:spacing w:after="0" w:line="360" w:lineRule="auto"/>
        <w:ind w:left="0" w:firstLine="709"/>
        <w:contextualSpacing/>
        <w:jc w:val="both"/>
        <w:rPr>
          <w:rFonts w:ascii="Times New Roman" w:eastAsia="Calibri" w:hAnsi="Times New Roman" w:cs="Times New Roman"/>
          <w:sz w:val="28"/>
          <w:szCs w:val="28"/>
        </w:rPr>
      </w:pPr>
      <w:proofErr w:type="spellStart"/>
      <w:r w:rsidRPr="009350C2">
        <w:rPr>
          <w:rFonts w:ascii="Times New Roman" w:eastAsia="Calibri" w:hAnsi="Times New Roman" w:cs="Times New Roman"/>
          <w:sz w:val="28"/>
          <w:szCs w:val="28"/>
        </w:rPr>
        <w:t>Economic</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Effects</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of</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Migration</w:t>
      </w:r>
      <w:proofErr w:type="spellEnd"/>
      <w:r w:rsidRPr="009350C2">
        <w:rPr>
          <w:rFonts w:ascii="Times New Roman" w:eastAsia="Calibri" w:hAnsi="Times New Roman" w:cs="Times New Roman"/>
          <w:sz w:val="28"/>
          <w:szCs w:val="28"/>
        </w:rPr>
        <w:t xml:space="preserve"> [Електронний ресурс] – Режим доступу:  </w:t>
      </w:r>
      <w:hyperlink r:id="rId101" w:history="1">
        <w:r w:rsidRPr="009350C2">
          <w:rPr>
            <w:rFonts w:ascii="Times New Roman" w:eastAsia="Calibri" w:hAnsi="Times New Roman" w:cs="Times New Roman"/>
            <w:sz w:val="28"/>
            <w:szCs w:val="28"/>
          </w:rPr>
          <w:t>https://www.globalization101.org/economic-effects-of-migration/</w:t>
        </w:r>
      </w:hyperlink>
      <w:r w:rsidRPr="009350C2">
        <w:rPr>
          <w:rFonts w:ascii="Times New Roman" w:eastAsia="Calibri" w:hAnsi="Times New Roman" w:cs="Times New Roman"/>
          <w:sz w:val="28"/>
          <w:szCs w:val="28"/>
        </w:rPr>
        <w:sym w:font="Symbol" w:char="F05D"/>
      </w: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lang w:val="en-US"/>
        </w:rPr>
        <w:t>Foreign</w:t>
      </w:r>
      <w:r w:rsidRPr="009350C2">
        <w:rPr>
          <w:rFonts w:ascii="Times New Roman" w:eastAsia="Calibri" w:hAnsi="Times New Roman" w:cs="Times New Roman"/>
          <w:sz w:val="28"/>
          <w:szCs w:val="28"/>
        </w:rPr>
        <w:t>-</w:t>
      </w:r>
      <w:r w:rsidRPr="009350C2">
        <w:rPr>
          <w:rFonts w:ascii="Times New Roman" w:eastAsia="Calibri" w:hAnsi="Times New Roman" w:cs="Times New Roman"/>
          <w:sz w:val="28"/>
          <w:szCs w:val="28"/>
          <w:lang w:val="en-US"/>
        </w:rPr>
        <w:t>born</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unemployment</w:t>
      </w:r>
      <w:r w:rsidRPr="009350C2">
        <w:rPr>
          <w:rFonts w:ascii="Times New Roman" w:eastAsia="Calibri" w:hAnsi="Times New Roman" w:cs="Times New Roman"/>
          <w:sz w:val="28"/>
          <w:szCs w:val="28"/>
        </w:rPr>
        <w:t xml:space="preserve"> [Електронний ресурс]  – Режим доступу:   </w:t>
      </w:r>
      <w:hyperlink r:id="rId102" w:history="1">
        <w:r w:rsidRPr="009350C2">
          <w:rPr>
            <w:rFonts w:ascii="Times New Roman" w:eastAsia="Calibri" w:hAnsi="Times New Roman" w:cs="Times New Roman"/>
            <w:sz w:val="28"/>
            <w:szCs w:val="28"/>
            <w:lang w:val="en-US"/>
          </w:rPr>
          <w:t>https</w:t>
        </w:r>
        <w:r w:rsidRPr="009350C2">
          <w:rPr>
            <w:rFonts w:ascii="Times New Roman" w:eastAsia="Calibri" w:hAnsi="Times New Roman" w:cs="Times New Roman"/>
            <w:sz w:val="28"/>
            <w:szCs w:val="28"/>
          </w:rPr>
          <w:t>://</w:t>
        </w:r>
        <w:r w:rsidRPr="009350C2">
          <w:rPr>
            <w:rFonts w:ascii="Times New Roman" w:eastAsia="Calibri" w:hAnsi="Times New Roman" w:cs="Times New Roman"/>
            <w:sz w:val="28"/>
            <w:szCs w:val="28"/>
            <w:lang w:val="en-US"/>
          </w:rPr>
          <w:t>data</w:t>
        </w:r>
        <w:r w:rsidRPr="009350C2">
          <w:rPr>
            <w:rFonts w:ascii="Times New Roman" w:eastAsia="Calibri" w:hAnsi="Times New Roman" w:cs="Times New Roman"/>
            <w:sz w:val="28"/>
            <w:szCs w:val="28"/>
          </w:rPr>
          <w:t>.</w:t>
        </w:r>
        <w:proofErr w:type="spellStart"/>
        <w:r w:rsidRPr="009350C2">
          <w:rPr>
            <w:rFonts w:ascii="Times New Roman" w:eastAsia="Calibri" w:hAnsi="Times New Roman" w:cs="Times New Roman"/>
            <w:sz w:val="28"/>
            <w:szCs w:val="28"/>
            <w:lang w:val="en-US"/>
          </w:rPr>
          <w:t>eacd</w:t>
        </w:r>
        <w:proofErr w:type="spellEnd"/>
        <w:r w:rsidRPr="009350C2">
          <w:rPr>
            <w:rFonts w:ascii="Times New Roman" w:eastAsia="Calibri" w:hAnsi="Times New Roman" w:cs="Times New Roman"/>
            <w:sz w:val="28"/>
            <w:szCs w:val="28"/>
          </w:rPr>
          <w:t>.</w:t>
        </w:r>
        <w:r w:rsidRPr="009350C2">
          <w:rPr>
            <w:rFonts w:ascii="Times New Roman" w:eastAsia="Calibri" w:hAnsi="Times New Roman" w:cs="Times New Roman"/>
            <w:sz w:val="28"/>
            <w:szCs w:val="28"/>
            <w:lang w:val="en-US"/>
          </w:rPr>
          <w:t>org</w:t>
        </w:r>
        <w:r w:rsidRPr="009350C2">
          <w:rPr>
            <w:rFonts w:ascii="Times New Roman" w:eastAsia="Calibri" w:hAnsi="Times New Roman" w:cs="Times New Roman"/>
            <w:sz w:val="28"/>
            <w:szCs w:val="28"/>
          </w:rPr>
          <w:t>/</w:t>
        </w:r>
        <w:r w:rsidRPr="009350C2">
          <w:rPr>
            <w:rFonts w:ascii="Times New Roman" w:eastAsia="Calibri" w:hAnsi="Times New Roman" w:cs="Times New Roman"/>
            <w:sz w:val="28"/>
            <w:szCs w:val="28"/>
            <w:lang w:val="en-US"/>
          </w:rPr>
          <w:t>migration</w:t>
        </w:r>
        <w:r w:rsidRPr="009350C2">
          <w:rPr>
            <w:rFonts w:ascii="Times New Roman" w:eastAsia="Calibri" w:hAnsi="Times New Roman" w:cs="Times New Roman"/>
            <w:sz w:val="28"/>
            <w:szCs w:val="28"/>
          </w:rPr>
          <w:t>/</w:t>
        </w:r>
        <w:r w:rsidRPr="009350C2">
          <w:rPr>
            <w:rFonts w:ascii="Times New Roman" w:eastAsia="Calibri" w:hAnsi="Times New Roman" w:cs="Times New Roman"/>
            <w:sz w:val="28"/>
            <w:szCs w:val="28"/>
            <w:lang w:val="en-US"/>
          </w:rPr>
          <w:t>foreign</w:t>
        </w:r>
        <w:r w:rsidRPr="009350C2">
          <w:rPr>
            <w:rFonts w:ascii="Times New Roman" w:eastAsia="Calibri" w:hAnsi="Times New Roman" w:cs="Times New Roman"/>
            <w:sz w:val="28"/>
            <w:szCs w:val="28"/>
          </w:rPr>
          <w:t>-</w:t>
        </w:r>
        <w:r w:rsidRPr="009350C2">
          <w:rPr>
            <w:rFonts w:ascii="Times New Roman" w:eastAsia="Calibri" w:hAnsi="Times New Roman" w:cs="Times New Roman"/>
            <w:sz w:val="28"/>
            <w:szCs w:val="28"/>
            <w:lang w:val="en-US"/>
          </w:rPr>
          <w:t>born</w:t>
        </w:r>
        <w:r w:rsidRPr="009350C2">
          <w:rPr>
            <w:rFonts w:ascii="Times New Roman" w:eastAsia="Calibri" w:hAnsi="Times New Roman" w:cs="Times New Roman"/>
            <w:sz w:val="28"/>
            <w:szCs w:val="28"/>
          </w:rPr>
          <w:t>-</w:t>
        </w:r>
        <w:r w:rsidRPr="009350C2">
          <w:rPr>
            <w:rFonts w:ascii="Times New Roman" w:eastAsia="Calibri" w:hAnsi="Times New Roman" w:cs="Times New Roman"/>
            <w:sz w:val="28"/>
            <w:szCs w:val="28"/>
            <w:lang w:val="en-US"/>
          </w:rPr>
          <w:t>unemployment</w:t>
        </w:r>
        <w:r w:rsidRPr="009350C2">
          <w:rPr>
            <w:rFonts w:ascii="Times New Roman" w:eastAsia="Calibri" w:hAnsi="Times New Roman" w:cs="Times New Roman"/>
            <w:sz w:val="28"/>
            <w:szCs w:val="28"/>
          </w:rPr>
          <w:t>.</w:t>
        </w:r>
        <w:r w:rsidRPr="009350C2">
          <w:rPr>
            <w:rFonts w:ascii="Times New Roman" w:eastAsia="Calibri" w:hAnsi="Times New Roman" w:cs="Times New Roman"/>
            <w:sz w:val="28"/>
            <w:szCs w:val="28"/>
            <w:lang w:val="en-US"/>
          </w:rPr>
          <w:t>html</w:t>
        </w:r>
      </w:hyperlink>
    </w:p>
    <w:p w:rsidR="009350C2" w:rsidRPr="009350C2" w:rsidRDefault="009350C2" w:rsidP="00AB67EF">
      <w:pPr>
        <w:numPr>
          <w:ilvl w:val="0"/>
          <w:numId w:val="30"/>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uk-UA"/>
        </w:rPr>
      </w:pPr>
      <w:proofErr w:type="spellStart"/>
      <w:r w:rsidRPr="009350C2">
        <w:rPr>
          <w:rFonts w:ascii="Times New Roman" w:eastAsia="Times New Roman" w:hAnsi="Times New Roman" w:cs="Times New Roman"/>
          <w:sz w:val="28"/>
          <w:szCs w:val="28"/>
          <w:lang w:eastAsia="uk-UA"/>
        </w:rPr>
        <w:t>Ghosh</w:t>
      </w:r>
      <w:proofErr w:type="spellEnd"/>
      <w:r w:rsidRPr="009350C2">
        <w:rPr>
          <w:rFonts w:ascii="Times New Roman" w:eastAsia="Times New Roman" w:hAnsi="Times New Roman" w:cs="Times New Roman"/>
          <w:sz w:val="28"/>
          <w:szCs w:val="28"/>
          <w:lang w:eastAsia="uk-UA"/>
        </w:rPr>
        <w:t xml:space="preserve">. B. </w:t>
      </w:r>
      <w:proofErr w:type="spellStart"/>
      <w:r w:rsidRPr="009350C2">
        <w:rPr>
          <w:rFonts w:ascii="Times New Roman" w:eastAsia="Times New Roman" w:hAnsi="Times New Roman" w:cs="Times New Roman"/>
          <w:sz w:val="28"/>
          <w:szCs w:val="28"/>
          <w:lang w:eastAsia="uk-UA"/>
        </w:rPr>
        <w:t>Migrants</w:t>
      </w:r>
      <w:proofErr w:type="spellEnd"/>
      <w:r w:rsidRPr="009350C2">
        <w:rPr>
          <w:rFonts w:ascii="Times New Roman" w:eastAsia="Times New Roman" w:hAnsi="Times New Roman" w:cs="Times New Roman"/>
          <w:sz w:val="28"/>
          <w:szCs w:val="28"/>
          <w:lang w:eastAsia="uk-UA"/>
        </w:rPr>
        <w:t xml:space="preserve"> </w:t>
      </w:r>
      <w:proofErr w:type="spellStart"/>
      <w:r w:rsidRPr="009350C2">
        <w:rPr>
          <w:rFonts w:ascii="Times New Roman" w:eastAsia="Times New Roman" w:hAnsi="Times New Roman" w:cs="Times New Roman"/>
          <w:sz w:val="28"/>
          <w:szCs w:val="28"/>
          <w:lang w:eastAsia="uk-UA"/>
        </w:rPr>
        <w:t>remittances</w:t>
      </w:r>
      <w:proofErr w:type="spellEnd"/>
      <w:r w:rsidRPr="009350C2">
        <w:rPr>
          <w:rFonts w:ascii="Times New Roman" w:eastAsia="Times New Roman" w:hAnsi="Times New Roman" w:cs="Times New Roman"/>
          <w:sz w:val="28"/>
          <w:szCs w:val="28"/>
          <w:lang w:eastAsia="uk-UA"/>
        </w:rPr>
        <w:t xml:space="preserve"> </w:t>
      </w:r>
      <w:proofErr w:type="spellStart"/>
      <w:r w:rsidRPr="009350C2">
        <w:rPr>
          <w:rFonts w:ascii="Times New Roman" w:eastAsia="Times New Roman" w:hAnsi="Times New Roman" w:cs="Times New Roman"/>
          <w:sz w:val="28"/>
          <w:szCs w:val="28"/>
          <w:lang w:eastAsia="uk-UA"/>
        </w:rPr>
        <w:t>and</w:t>
      </w:r>
      <w:proofErr w:type="spellEnd"/>
      <w:r w:rsidRPr="009350C2">
        <w:rPr>
          <w:rFonts w:ascii="Times New Roman" w:eastAsia="Times New Roman" w:hAnsi="Times New Roman" w:cs="Times New Roman"/>
          <w:sz w:val="28"/>
          <w:szCs w:val="28"/>
          <w:lang w:eastAsia="uk-UA"/>
        </w:rPr>
        <w:t xml:space="preserve"> </w:t>
      </w:r>
      <w:proofErr w:type="spellStart"/>
      <w:r w:rsidRPr="009350C2">
        <w:rPr>
          <w:rFonts w:ascii="Times New Roman" w:eastAsia="Times New Roman" w:hAnsi="Times New Roman" w:cs="Times New Roman"/>
          <w:sz w:val="28"/>
          <w:szCs w:val="28"/>
          <w:lang w:eastAsia="uk-UA"/>
        </w:rPr>
        <w:t>development</w:t>
      </w:r>
      <w:proofErr w:type="spellEnd"/>
      <w:r w:rsidRPr="009350C2">
        <w:rPr>
          <w:rFonts w:ascii="Times New Roman" w:eastAsia="Times New Roman" w:hAnsi="Times New Roman" w:cs="Times New Roman"/>
          <w:sz w:val="28"/>
          <w:szCs w:val="28"/>
          <w:lang w:eastAsia="uk-UA"/>
        </w:rPr>
        <w:t xml:space="preserve">: </w:t>
      </w:r>
      <w:proofErr w:type="spellStart"/>
      <w:r w:rsidRPr="009350C2">
        <w:rPr>
          <w:rFonts w:ascii="Times New Roman" w:eastAsia="Times New Roman" w:hAnsi="Times New Roman" w:cs="Times New Roman"/>
          <w:sz w:val="28"/>
          <w:szCs w:val="28"/>
          <w:lang w:eastAsia="uk-UA"/>
        </w:rPr>
        <w:t>myths</w:t>
      </w:r>
      <w:proofErr w:type="spellEnd"/>
      <w:r w:rsidRPr="009350C2">
        <w:rPr>
          <w:rFonts w:ascii="Times New Roman" w:eastAsia="Times New Roman" w:hAnsi="Times New Roman" w:cs="Times New Roman"/>
          <w:sz w:val="28"/>
          <w:szCs w:val="28"/>
          <w:lang w:eastAsia="uk-UA"/>
        </w:rPr>
        <w:t xml:space="preserve">, </w:t>
      </w:r>
      <w:proofErr w:type="spellStart"/>
      <w:r w:rsidRPr="009350C2">
        <w:rPr>
          <w:rFonts w:ascii="Times New Roman" w:eastAsia="Times New Roman" w:hAnsi="Times New Roman" w:cs="Times New Roman"/>
          <w:sz w:val="28"/>
          <w:szCs w:val="28"/>
          <w:lang w:eastAsia="uk-UA"/>
        </w:rPr>
        <w:t>rhetoric</w:t>
      </w:r>
      <w:proofErr w:type="spellEnd"/>
      <w:r w:rsidRPr="009350C2">
        <w:rPr>
          <w:rFonts w:ascii="Times New Roman" w:eastAsia="Times New Roman" w:hAnsi="Times New Roman" w:cs="Times New Roman"/>
          <w:sz w:val="28"/>
          <w:szCs w:val="28"/>
          <w:lang w:eastAsia="uk-UA"/>
        </w:rPr>
        <w:t xml:space="preserve"> </w:t>
      </w:r>
      <w:proofErr w:type="spellStart"/>
      <w:r w:rsidRPr="009350C2">
        <w:rPr>
          <w:rFonts w:ascii="Times New Roman" w:eastAsia="Times New Roman" w:hAnsi="Times New Roman" w:cs="Times New Roman"/>
          <w:sz w:val="28"/>
          <w:szCs w:val="28"/>
          <w:lang w:eastAsia="uk-UA"/>
        </w:rPr>
        <w:t>and</w:t>
      </w:r>
      <w:proofErr w:type="spellEnd"/>
      <w:r w:rsidRPr="009350C2">
        <w:rPr>
          <w:rFonts w:ascii="Times New Roman" w:eastAsia="Times New Roman" w:hAnsi="Times New Roman" w:cs="Times New Roman"/>
          <w:sz w:val="28"/>
          <w:szCs w:val="28"/>
          <w:lang w:eastAsia="uk-UA"/>
        </w:rPr>
        <w:t xml:space="preserve"> </w:t>
      </w:r>
      <w:proofErr w:type="spellStart"/>
      <w:r w:rsidRPr="009350C2">
        <w:rPr>
          <w:rFonts w:ascii="Times New Roman" w:eastAsia="Times New Roman" w:hAnsi="Times New Roman" w:cs="Times New Roman"/>
          <w:sz w:val="28"/>
          <w:szCs w:val="28"/>
          <w:lang w:eastAsia="uk-UA"/>
        </w:rPr>
        <w:t>realities</w:t>
      </w:r>
      <w:proofErr w:type="spellEnd"/>
      <w:r w:rsidRPr="009350C2">
        <w:rPr>
          <w:rFonts w:ascii="Times New Roman" w:eastAsia="Times New Roman" w:hAnsi="Times New Roman" w:cs="Times New Roman"/>
          <w:sz w:val="28"/>
          <w:szCs w:val="28"/>
          <w:lang w:eastAsia="uk-UA"/>
        </w:rPr>
        <w:t xml:space="preserve">. </w:t>
      </w:r>
      <w:proofErr w:type="spellStart"/>
      <w:r w:rsidRPr="009350C2">
        <w:rPr>
          <w:rFonts w:ascii="Times New Roman" w:eastAsia="Times New Roman" w:hAnsi="Times New Roman" w:cs="Times New Roman"/>
          <w:sz w:val="28"/>
          <w:szCs w:val="28"/>
          <w:lang w:eastAsia="uk-UA"/>
        </w:rPr>
        <w:t>Paper</w:t>
      </w:r>
      <w:proofErr w:type="spellEnd"/>
      <w:r w:rsidRPr="009350C2">
        <w:rPr>
          <w:rFonts w:ascii="Times New Roman" w:eastAsia="Times New Roman" w:hAnsi="Times New Roman" w:cs="Times New Roman"/>
          <w:sz w:val="28"/>
          <w:szCs w:val="28"/>
          <w:lang w:eastAsia="uk-UA"/>
        </w:rPr>
        <w:t xml:space="preserve"> </w:t>
      </w:r>
      <w:proofErr w:type="spellStart"/>
      <w:r w:rsidRPr="009350C2">
        <w:rPr>
          <w:rFonts w:ascii="Times New Roman" w:eastAsia="Times New Roman" w:hAnsi="Times New Roman" w:cs="Times New Roman"/>
          <w:sz w:val="28"/>
          <w:szCs w:val="28"/>
          <w:lang w:eastAsia="uk-UA"/>
        </w:rPr>
        <w:t>prepared</w:t>
      </w:r>
      <w:proofErr w:type="spellEnd"/>
      <w:r w:rsidRPr="009350C2">
        <w:rPr>
          <w:rFonts w:ascii="Times New Roman" w:eastAsia="Times New Roman" w:hAnsi="Times New Roman" w:cs="Times New Roman"/>
          <w:sz w:val="28"/>
          <w:szCs w:val="28"/>
          <w:lang w:eastAsia="uk-UA"/>
        </w:rPr>
        <w:t xml:space="preserve"> </w:t>
      </w:r>
      <w:proofErr w:type="spellStart"/>
      <w:r w:rsidRPr="009350C2">
        <w:rPr>
          <w:rFonts w:ascii="Times New Roman" w:eastAsia="Times New Roman" w:hAnsi="Times New Roman" w:cs="Times New Roman"/>
          <w:sz w:val="28"/>
          <w:szCs w:val="28"/>
          <w:lang w:eastAsia="uk-UA"/>
        </w:rPr>
        <w:t>forInternational</w:t>
      </w:r>
      <w:proofErr w:type="spellEnd"/>
      <w:r w:rsidRPr="009350C2">
        <w:rPr>
          <w:rFonts w:ascii="Times New Roman" w:eastAsia="Times New Roman" w:hAnsi="Times New Roman" w:cs="Times New Roman"/>
          <w:sz w:val="28"/>
          <w:szCs w:val="28"/>
          <w:lang w:eastAsia="uk-UA"/>
        </w:rPr>
        <w:t xml:space="preserve"> </w:t>
      </w:r>
      <w:proofErr w:type="spellStart"/>
      <w:r w:rsidRPr="009350C2">
        <w:rPr>
          <w:rFonts w:ascii="Times New Roman" w:eastAsia="Times New Roman" w:hAnsi="Times New Roman" w:cs="Times New Roman"/>
          <w:sz w:val="28"/>
          <w:szCs w:val="28"/>
          <w:lang w:eastAsia="uk-UA"/>
        </w:rPr>
        <w:t>Organization</w:t>
      </w:r>
      <w:proofErr w:type="spellEnd"/>
      <w:r w:rsidRPr="009350C2">
        <w:rPr>
          <w:rFonts w:ascii="Times New Roman" w:eastAsia="Times New Roman" w:hAnsi="Times New Roman" w:cs="Times New Roman"/>
          <w:sz w:val="28"/>
          <w:szCs w:val="28"/>
          <w:lang w:eastAsia="uk-UA"/>
        </w:rPr>
        <w:t xml:space="preserve"> </w:t>
      </w:r>
      <w:proofErr w:type="spellStart"/>
      <w:r w:rsidRPr="009350C2">
        <w:rPr>
          <w:rFonts w:ascii="Times New Roman" w:eastAsia="Times New Roman" w:hAnsi="Times New Roman" w:cs="Times New Roman"/>
          <w:sz w:val="28"/>
          <w:szCs w:val="28"/>
          <w:lang w:eastAsia="uk-UA"/>
        </w:rPr>
        <w:t>for</w:t>
      </w:r>
      <w:proofErr w:type="spellEnd"/>
      <w:r w:rsidRPr="009350C2">
        <w:rPr>
          <w:rFonts w:ascii="Times New Roman" w:eastAsia="Times New Roman" w:hAnsi="Times New Roman" w:cs="Times New Roman"/>
          <w:sz w:val="28"/>
          <w:szCs w:val="28"/>
          <w:lang w:eastAsia="uk-UA"/>
        </w:rPr>
        <w:t xml:space="preserve"> </w:t>
      </w:r>
      <w:proofErr w:type="spellStart"/>
      <w:r w:rsidRPr="009350C2">
        <w:rPr>
          <w:rFonts w:ascii="Times New Roman" w:eastAsia="Times New Roman" w:hAnsi="Times New Roman" w:cs="Times New Roman"/>
          <w:sz w:val="28"/>
          <w:szCs w:val="28"/>
          <w:lang w:eastAsia="uk-UA"/>
        </w:rPr>
        <w:t>Migration</w:t>
      </w:r>
      <w:proofErr w:type="spellEnd"/>
      <w:r w:rsidRPr="009350C2">
        <w:rPr>
          <w:rFonts w:ascii="Times New Roman" w:eastAsia="Times New Roman" w:hAnsi="Times New Roman" w:cs="Times New Roman"/>
          <w:sz w:val="28"/>
          <w:szCs w:val="28"/>
          <w:lang w:eastAsia="uk-UA"/>
        </w:rPr>
        <w:t xml:space="preserve">, 2006 [Електронний ресурс]. – Режим доступу: http:// </w:t>
      </w:r>
      <w:proofErr w:type="spellStart"/>
      <w:r w:rsidRPr="009350C2">
        <w:rPr>
          <w:rFonts w:ascii="Times New Roman" w:eastAsia="Times New Roman" w:hAnsi="Times New Roman" w:cs="Times New Roman"/>
          <w:sz w:val="28"/>
          <w:szCs w:val="28"/>
          <w:lang w:eastAsia="uk-UA"/>
        </w:rPr>
        <w:t>publications.iom.int</w:t>
      </w:r>
      <w:proofErr w:type="spellEnd"/>
      <w:r w:rsidRPr="009350C2">
        <w:rPr>
          <w:rFonts w:ascii="Times New Roman" w:eastAsia="Times New Roman" w:hAnsi="Times New Roman" w:cs="Times New Roman"/>
          <w:sz w:val="28"/>
          <w:szCs w:val="28"/>
          <w:lang w:eastAsia="uk-UA"/>
        </w:rPr>
        <w:t>/</w:t>
      </w:r>
      <w:proofErr w:type="spellStart"/>
      <w:r w:rsidRPr="009350C2">
        <w:rPr>
          <w:rFonts w:ascii="Times New Roman" w:eastAsia="Times New Roman" w:hAnsi="Times New Roman" w:cs="Times New Roman"/>
          <w:sz w:val="28"/>
          <w:szCs w:val="28"/>
          <w:lang w:eastAsia="uk-UA"/>
        </w:rPr>
        <w:t>bookstore</w:t>
      </w:r>
      <w:proofErr w:type="spellEnd"/>
      <w:r w:rsidRPr="009350C2">
        <w:rPr>
          <w:rFonts w:ascii="Times New Roman" w:eastAsia="Times New Roman" w:hAnsi="Times New Roman" w:cs="Times New Roman"/>
          <w:sz w:val="28"/>
          <w:szCs w:val="28"/>
          <w:lang w:eastAsia="uk-UA"/>
        </w:rPr>
        <w:t>/</w:t>
      </w:r>
      <w:proofErr w:type="spellStart"/>
      <w:r w:rsidRPr="009350C2">
        <w:rPr>
          <w:rFonts w:ascii="Times New Roman" w:eastAsia="Times New Roman" w:hAnsi="Times New Roman" w:cs="Times New Roman"/>
          <w:sz w:val="28"/>
          <w:szCs w:val="28"/>
          <w:lang w:eastAsia="uk-UA"/>
        </w:rPr>
        <w:t>index.php</w:t>
      </w:r>
      <w:proofErr w:type="spellEnd"/>
      <w:r w:rsidRPr="009350C2">
        <w:rPr>
          <w:rFonts w:ascii="Times New Roman" w:eastAsia="Times New Roman" w:hAnsi="Times New Roman" w:cs="Times New Roman"/>
          <w:sz w:val="28"/>
          <w:szCs w:val="28"/>
          <w:lang w:eastAsia="uk-UA"/>
        </w:rPr>
        <w:t>?</w:t>
      </w:r>
      <w:proofErr w:type="spellStart"/>
      <w:r w:rsidRPr="009350C2">
        <w:rPr>
          <w:rFonts w:ascii="Times New Roman" w:eastAsia="Times New Roman" w:hAnsi="Times New Roman" w:cs="Times New Roman"/>
          <w:sz w:val="28"/>
          <w:szCs w:val="28"/>
          <w:lang w:eastAsia="uk-UA"/>
        </w:rPr>
        <w:t>main_page=pr</w:t>
      </w:r>
      <w:proofErr w:type="spellEnd"/>
      <w:r w:rsidRPr="009350C2">
        <w:rPr>
          <w:rFonts w:ascii="Times New Roman" w:eastAsia="Times New Roman" w:hAnsi="Times New Roman" w:cs="Times New Roman"/>
          <w:sz w:val="28"/>
          <w:szCs w:val="28"/>
          <w:lang w:eastAsia="uk-UA"/>
        </w:rPr>
        <w:t xml:space="preserve">oduct_ </w:t>
      </w:r>
      <w:proofErr w:type="spellStart"/>
      <w:r w:rsidRPr="009350C2">
        <w:rPr>
          <w:rFonts w:ascii="Times New Roman" w:eastAsia="Times New Roman" w:hAnsi="Times New Roman" w:cs="Times New Roman"/>
          <w:sz w:val="28"/>
          <w:szCs w:val="28"/>
          <w:lang w:eastAsia="uk-UA"/>
        </w:rPr>
        <w:t>info</w:t>
      </w:r>
      <w:proofErr w:type="spellEnd"/>
      <w:r w:rsidRPr="009350C2">
        <w:rPr>
          <w:rFonts w:ascii="Times New Roman" w:eastAsia="Times New Roman" w:hAnsi="Times New Roman" w:cs="Times New Roman"/>
          <w:sz w:val="28"/>
          <w:szCs w:val="28"/>
          <w:lang w:eastAsia="uk-UA"/>
        </w:rPr>
        <w:t>&amp;</w:t>
      </w:r>
      <w:proofErr w:type="spellStart"/>
      <w:r w:rsidRPr="009350C2">
        <w:rPr>
          <w:rFonts w:ascii="Times New Roman" w:eastAsia="Times New Roman" w:hAnsi="Times New Roman" w:cs="Times New Roman"/>
          <w:sz w:val="28"/>
          <w:szCs w:val="28"/>
          <w:lang w:eastAsia="uk-UA"/>
        </w:rPr>
        <w:t>produc</w:t>
      </w:r>
      <w:proofErr w:type="spellEnd"/>
      <w:r w:rsidRPr="009350C2">
        <w:rPr>
          <w:rFonts w:ascii="Times New Roman" w:eastAsia="Times New Roman" w:hAnsi="Times New Roman" w:cs="Times New Roman"/>
          <w:sz w:val="28"/>
          <w:szCs w:val="28"/>
          <w:lang w:eastAsia="uk-UA"/>
        </w:rPr>
        <w:t>ts_id=148</w:t>
      </w:r>
      <w:r w:rsidRPr="009350C2">
        <w:rPr>
          <w:rFonts w:ascii="Times New Roman" w:eastAsia="Times New Roman" w:hAnsi="Times New Roman" w:cs="Times New Roman"/>
          <w:sz w:val="28"/>
          <w:szCs w:val="28"/>
          <w:lang w:val="en-US" w:eastAsia="uk-UA"/>
        </w:rPr>
        <w:t>8</w:t>
      </w: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lang w:val="en-US"/>
        </w:rPr>
        <w:t>Global</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index</w:t>
      </w:r>
      <w:r w:rsidRPr="009350C2">
        <w:rPr>
          <w:rFonts w:ascii="Times New Roman" w:eastAsia="Calibri" w:hAnsi="Times New Roman" w:cs="Times New Roman"/>
          <w:sz w:val="28"/>
          <w:szCs w:val="28"/>
        </w:rPr>
        <w:t xml:space="preserve"> [Електронний ресурс] / </w:t>
      </w:r>
      <w:r w:rsidRPr="009350C2">
        <w:rPr>
          <w:rFonts w:ascii="Times New Roman" w:eastAsia="Calibri" w:hAnsi="Times New Roman" w:cs="Times New Roman"/>
          <w:sz w:val="28"/>
          <w:szCs w:val="28"/>
          <w:lang w:val="en-US"/>
        </w:rPr>
        <w:t>ILO</w:t>
      </w:r>
      <w:r w:rsidRPr="009350C2">
        <w:rPr>
          <w:rFonts w:ascii="Times New Roman" w:eastAsia="Calibri" w:hAnsi="Times New Roman" w:cs="Times New Roman"/>
          <w:sz w:val="28"/>
          <w:szCs w:val="28"/>
        </w:rPr>
        <w:t xml:space="preserve"> – Режим доступу:  </w:t>
      </w:r>
      <w:hyperlink r:id="rId103" w:history="1">
        <w:r w:rsidRPr="009350C2">
          <w:rPr>
            <w:rFonts w:ascii="Times New Roman" w:eastAsia="Calibri" w:hAnsi="Times New Roman" w:cs="Times New Roman"/>
            <w:sz w:val="28"/>
            <w:szCs w:val="28"/>
          </w:rPr>
          <w:t>https://www.ilo.org/global/lang--</w:t>
        </w:r>
        <w:proofErr w:type="spellStart"/>
        <w:r w:rsidRPr="009350C2">
          <w:rPr>
            <w:rFonts w:ascii="Times New Roman" w:eastAsia="Calibri" w:hAnsi="Times New Roman" w:cs="Times New Roman"/>
            <w:sz w:val="28"/>
            <w:szCs w:val="28"/>
          </w:rPr>
          <w:t>en</w:t>
        </w:r>
        <w:proofErr w:type="spellEnd"/>
        <w:r w:rsidRPr="009350C2">
          <w:rPr>
            <w:rFonts w:ascii="Times New Roman" w:eastAsia="Calibri" w:hAnsi="Times New Roman" w:cs="Times New Roman"/>
            <w:sz w:val="28"/>
            <w:szCs w:val="28"/>
          </w:rPr>
          <w:t>/index.htm</w:t>
        </w:r>
      </w:hyperlink>
      <w:r w:rsidRPr="009350C2">
        <w:rPr>
          <w:rFonts w:ascii="Times New Roman" w:eastAsia="Calibri" w:hAnsi="Times New Roman" w:cs="Times New Roman"/>
          <w:sz w:val="28"/>
          <w:szCs w:val="28"/>
        </w:rPr>
        <w:sym w:font="Symbol" w:char="F05D"/>
      </w:r>
      <w:r w:rsidRPr="009350C2">
        <w:rPr>
          <w:rFonts w:ascii="Times New Roman" w:eastAsia="Calibri" w:hAnsi="Times New Roman" w:cs="Times New Roman"/>
          <w:sz w:val="28"/>
          <w:szCs w:val="28"/>
        </w:rPr>
        <w:t>.</w:t>
      </w: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proofErr w:type="spellStart"/>
      <w:r w:rsidRPr="009350C2">
        <w:rPr>
          <w:rFonts w:ascii="Times New Roman" w:eastAsia="Calibri" w:hAnsi="Times New Roman" w:cs="Times New Roman"/>
          <w:sz w:val="28"/>
          <w:szCs w:val="28"/>
        </w:rPr>
        <w:t>Hicks</w:t>
      </w:r>
      <w:proofErr w:type="spellEnd"/>
      <w:r w:rsidRPr="009350C2">
        <w:rPr>
          <w:rFonts w:ascii="Times New Roman" w:eastAsia="Calibri" w:hAnsi="Times New Roman" w:cs="Times New Roman"/>
          <w:sz w:val="28"/>
          <w:szCs w:val="28"/>
        </w:rPr>
        <w:t xml:space="preserve"> J. </w:t>
      </w:r>
      <w:proofErr w:type="spellStart"/>
      <w:r w:rsidRPr="009350C2">
        <w:rPr>
          <w:rFonts w:ascii="Times New Roman" w:eastAsia="Calibri" w:hAnsi="Times New Roman" w:cs="Times New Roman"/>
          <w:sz w:val="28"/>
          <w:szCs w:val="28"/>
        </w:rPr>
        <w:t>The</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Theory</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of</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Wages</w:t>
      </w:r>
      <w:proofErr w:type="spellEnd"/>
      <w:r w:rsidRPr="009350C2">
        <w:rPr>
          <w:rFonts w:ascii="Times New Roman" w:eastAsia="Calibri" w:hAnsi="Times New Roman" w:cs="Times New Roman"/>
          <w:sz w:val="28"/>
          <w:szCs w:val="28"/>
        </w:rPr>
        <w:t>. /</w:t>
      </w:r>
      <w:proofErr w:type="spellStart"/>
      <w:r w:rsidRPr="009350C2">
        <w:rPr>
          <w:rFonts w:ascii="Times New Roman" w:eastAsia="Calibri" w:hAnsi="Times New Roman" w:cs="Times New Roman"/>
          <w:sz w:val="28"/>
          <w:szCs w:val="28"/>
        </w:rPr>
        <w:t>J.Hicks</w:t>
      </w:r>
      <w:proofErr w:type="spellEnd"/>
      <w:r w:rsidRPr="009350C2">
        <w:rPr>
          <w:rFonts w:ascii="Times New Roman" w:eastAsia="Calibri" w:hAnsi="Times New Roman" w:cs="Times New Roman"/>
          <w:sz w:val="28"/>
          <w:szCs w:val="28"/>
        </w:rPr>
        <w:t xml:space="preserve"> – </w:t>
      </w:r>
      <w:proofErr w:type="spellStart"/>
      <w:r w:rsidRPr="009350C2">
        <w:rPr>
          <w:rFonts w:ascii="Times New Roman" w:eastAsia="Calibri" w:hAnsi="Times New Roman" w:cs="Times New Roman"/>
          <w:sz w:val="28"/>
          <w:szCs w:val="28"/>
        </w:rPr>
        <w:t>London</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Macmillan</w:t>
      </w:r>
      <w:proofErr w:type="spellEnd"/>
      <w:r w:rsidRPr="009350C2">
        <w:rPr>
          <w:rFonts w:ascii="Times New Roman" w:eastAsia="Calibri" w:hAnsi="Times New Roman" w:cs="Times New Roman"/>
          <w:sz w:val="28"/>
          <w:szCs w:val="28"/>
        </w:rPr>
        <w:t>, 1932. – 247р</w:t>
      </w: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noProof/>
          <w:sz w:val="28"/>
          <w:szCs w:val="28"/>
          <w:lang w:val="en-US" w:eastAsia="uk-UA"/>
        </w:rPr>
        <w:t>How many people come to UK each year (august 2021)</w:t>
      </w:r>
      <w:r w:rsidRPr="009350C2">
        <w:rPr>
          <w:rFonts w:ascii="Times New Roman" w:eastAsia="Calibri" w:hAnsi="Times New Roman" w:cs="Times New Roman"/>
          <w:sz w:val="28"/>
          <w:szCs w:val="28"/>
        </w:rPr>
        <w:t xml:space="preserve"> [Електронний ресурс] /</w:t>
      </w:r>
      <w:r w:rsidRPr="009350C2">
        <w:rPr>
          <w:rFonts w:ascii="Times New Roman" w:eastAsia="Calibri" w:hAnsi="Times New Roman" w:cs="Times New Roman"/>
          <w:sz w:val="28"/>
          <w:szCs w:val="28"/>
          <w:lang w:val="en-US"/>
        </w:rPr>
        <w:t>gov.uk</w:t>
      </w:r>
      <w:r w:rsidRPr="009350C2">
        <w:rPr>
          <w:rFonts w:ascii="Times New Roman" w:eastAsia="Calibri" w:hAnsi="Times New Roman" w:cs="Times New Roman"/>
          <w:sz w:val="28"/>
          <w:szCs w:val="28"/>
        </w:rPr>
        <w:t xml:space="preserve"> – Режим доступу: </w:t>
      </w:r>
      <w:hyperlink r:id="rId104" w:history="1">
        <w:r w:rsidRPr="009350C2">
          <w:rPr>
            <w:rFonts w:ascii="Times New Roman" w:eastAsia="Calibri" w:hAnsi="Times New Roman" w:cs="Times New Roman"/>
            <w:noProof/>
            <w:sz w:val="28"/>
            <w:szCs w:val="28"/>
            <w:lang w:eastAsia="uk-UA"/>
          </w:rPr>
          <w:t>https://www.gov.uk/government/statistics/immigration-statistics-year-ending-june-2021/how-many-people-come-to-the-uk-each-year-including-visitors</w:t>
        </w:r>
      </w:hyperlink>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proofErr w:type="spellStart"/>
      <w:r w:rsidRPr="009350C2">
        <w:rPr>
          <w:rFonts w:ascii="Times New Roman" w:eastAsia="Calibri" w:hAnsi="Times New Roman" w:cs="Times New Roman"/>
          <w:sz w:val="28"/>
          <w:szCs w:val="28"/>
        </w:rPr>
        <w:t>How</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the</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United</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States</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Immigration</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System</w:t>
      </w:r>
      <w:proofErr w:type="spellEnd"/>
      <w:r w:rsidRPr="009350C2">
        <w:rPr>
          <w:rFonts w:ascii="Times New Roman" w:eastAsia="Calibri" w:hAnsi="Times New Roman" w:cs="Times New Roman"/>
          <w:sz w:val="28"/>
          <w:szCs w:val="28"/>
        </w:rPr>
        <w:t xml:space="preserve"> Works: A </w:t>
      </w:r>
      <w:proofErr w:type="spellStart"/>
      <w:r w:rsidRPr="009350C2">
        <w:rPr>
          <w:rFonts w:ascii="Times New Roman" w:eastAsia="Calibri" w:hAnsi="Times New Roman" w:cs="Times New Roman"/>
          <w:sz w:val="28"/>
          <w:szCs w:val="28"/>
        </w:rPr>
        <w:t>Fact</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Sheet</w:t>
      </w:r>
      <w:proofErr w:type="spellEnd"/>
      <w:r w:rsidRPr="009350C2">
        <w:rPr>
          <w:rFonts w:ascii="Times New Roman" w:eastAsia="Calibri" w:hAnsi="Times New Roman" w:cs="Times New Roman"/>
          <w:sz w:val="28"/>
          <w:szCs w:val="28"/>
        </w:rPr>
        <w:t xml:space="preserve"> [Електронний ресурс] – Режим доступу: </w:t>
      </w:r>
      <w:hyperlink r:id="rId105" w:history="1">
        <w:r w:rsidRPr="009350C2">
          <w:rPr>
            <w:rFonts w:ascii="Times New Roman" w:eastAsia="Calibri" w:hAnsi="Times New Roman" w:cs="Times New Roman"/>
            <w:sz w:val="28"/>
            <w:szCs w:val="28"/>
          </w:rPr>
          <w:t>http://www.immigrationpolicy.org/just-facts/how-united-states-immigration-system-works-fact-sheet</w:t>
        </w:r>
      </w:hyperlink>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lang w:val="en-US"/>
        </w:rPr>
        <w:t>Immigration</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and</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the</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American</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Worker</w:t>
      </w:r>
      <w:r w:rsidRPr="009350C2">
        <w:rPr>
          <w:rFonts w:ascii="Times New Roman" w:eastAsia="Calibri" w:hAnsi="Times New Roman" w:cs="Times New Roman"/>
          <w:sz w:val="28"/>
          <w:szCs w:val="28"/>
        </w:rPr>
        <w:t xml:space="preserve"> [Електронний ресурс] / </w:t>
      </w:r>
      <w:r w:rsidRPr="009350C2">
        <w:rPr>
          <w:rFonts w:ascii="Times New Roman" w:eastAsia="Calibri" w:hAnsi="Times New Roman" w:cs="Times New Roman"/>
          <w:sz w:val="28"/>
          <w:szCs w:val="28"/>
          <w:lang w:val="en-US"/>
        </w:rPr>
        <w:t>CIS</w:t>
      </w:r>
      <w:r w:rsidRPr="009350C2">
        <w:rPr>
          <w:rFonts w:ascii="Times New Roman" w:eastAsia="Calibri" w:hAnsi="Times New Roman" w:cs="Times New Roman"/>
          <w:sz w:val="28"/>
          <w:szCs w:val="28"/>
        </w:rPr>
        <w:t xml:space="preserve">  – Режим доступу:  </w:t>
      </w:r>
      <w:hyperlink r:id="rId106" w:history="1">
        <w:r w:rsidRPr="009350C2">
          <w:rPr>
            <w:rFonts w:ascii="Times New Roman" w:eastAsia="Calibri" w:hAnsi="Times New Roman" w:cs="Times New Roman"/>
            <w:sz w:val="28"/>
            <w:szCs w:val="28"/>
          </w:rPr>
          <w:t>https://cis.org/Report/Immigration-and-American-Worker с. 247</w:t>
        </w:r>
      </w:hyperlink>
    </w:p>
    <w:p w:rsidR="009350C2" w:rsidRPr="009350C2" w:rsidRDefault="009350C2" w:rsidP="00AB67EF">
      <w:pPr>
        <w:numPr>
          <w:ilvl w:val="0"/>
          <w:numId w:val="30"/>
        </w:numPr>
        <w:shd w:val="clear" w:color="auto" w:fill="FFFFFF"/>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lang w:val="en-US"/>
        </w:rPr>
        <w:t>Immigration</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and</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the</w:t>
      </w:r>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lang w:val="en-US"/>
        </w:rPr>
        <w:t>macroeconomy</w:t>
      </w:r>
      <w:proofErr w:type="spellEnd"/>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some</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new</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empirical</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evidence</w:t>
      </w:r>
      <w:r w:rsidRPr="009350C2">
        <w:rPr>
          <w:rFonts w:ascii="Times New Roman" w:eastAsia="Calibri" w:hAnsi="Times New Roman" w:cs="Times New Roman"/>
          <w:sz w:val="28"/>
          <w:szCs w:val="28"/>
        </w:rPr>
        <w:t xml:space="preserve"> / </w:t>
      </w:r>
      <w:r w:rsidRPr="009350C2">
        <w:rPr>
          <w:rFonts w:ascii="Times New Roman" w:eastAsia="Calibri" w:hAnsi="Times New Roman" w:cs="Times New Roman"/>
          <w:sz w:val="28"/>
          <w:szCs w:val="28"/>
          <w:lang w:val="en-US"/>
        </w:rPr>
        <w:t>F</w:t>
      </w:r>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lang w:val="en-US"/>
        </w:rPr>
        <w:t>Furlanetto</w:t>
      </w:r>
      <w:proofErr w:type="spellEnd"/>
      <w:r w:rsidRPr="009350C2">
        <w:rPr>
          <w:rFonts w:ascii="Times New Roman" w:eastAsia="Calibri" w:hAnsi="Times New Roman" w:cs="Times New Roman"/>
          <w:sz w:val="28"/>
          <w:szCs w:val="28"/>
        </w:rPr>
        <w:t xml:space="preserve"> [Електронний ресурс] – Режим доступу: </w:t>
      </w:r>
      <w:hyperlink r:id="rId107" w:history="1">
        <w:r w:rsidRPr="009350C2">
          <w:rPr>
            <w:rFonts w:ascii="Times New Roman" w:eastAsia="Calibri" w:hAnsi="Times New Roman" w:cs="Times New Roman"/>
            <w:sz w:val="28"/>
            <w:szCs w:val="28"/>
          </w:rPr>
          <w:t>https://voxeu.org/article/immigration-and-macroeconomy</w:t>
        </w:r>
      </w:hyperlink>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lang w:val="en-US"/>
        </w:rPr>
        <w:t>International</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fund</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of</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agriculture</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development</w:t>
      </w:r>
      <w:r w:rsidRPr="009350C2">
        <w:rPr>
          <w:rFonts w:ascii="Times New Roman" w:eastAsia="Calibri" w:hAnsi="Times New Roman" w:cs="Times New Roman"/>
          <w:sz w:val="28"/>
          <w:szCs w:val="28"/>
        </w:rPr>
        <w:t xml:space="preserve">  [Електронний ресурс] / </w:t>
      </w:r>
      <w:r w:rsidRPr="009350C2">
        <w:rPr>
          <w:rFonts w:ascii="Times New Roman" w:eastAsia="Calibri" w:hAnsi="Times New Roman" w:cs="Times New Roman"/>
          <w:sz w:val="28"/>
          <w:szCs w:val="28"/>
          <w:lang w:val="en-US"/>
        </w:rPr>
        <w:t>IFAD</w:t>
      </w:r>
      <w:r w:rsidRPr="009350C2">
        <w:rPr>
          <w:rFonts w:ascii="Times New Roman" w:eastAsia="Calibri" w:hAnsi="Times New Roman" w:cs="Times New Roman"/>
          <w:sz w:val="28"/>
          <w:szCs w:val="28"/>
        </w:rPr>
        <w:t xml:space="preserve"> – Режим доступу: </w:t>
      </w:r>
      <w:hyperlink r:id="rId108" w:history="1">
        <w:r w:rsidRPr="009350C2">
          <w:rPr>
            <w:rFonts w:ascii="Times New Roman" w:eastAsia="Calibri" w:hAnsi="Times New Roman" w:cs="Times New Roman"/>
            <w:sz w:val="28"/>
            <w:szCs w:val="28"/>
          </w:rPr>
          <w:t>https://www.ifad.org/en/</w:t>
        </w:r>
      </w:hyperlink>
    </w:p>
    <w:p w:rsidR="009350C2" w:rsidRPr="009350C2" w:rsidRDefault="009350C2" w:rsidP="00AB67EF">
      <w:pPr>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28"/>
          <w:lang w:eastAsia="uk-UA"/>
        </w:rPr>
      </w:pPr>
      <w:proofErr w:type="spellStart"/>
      <w:r w:rsidRPr="009350C2">
        <w:rPr>
          <w:rFonts w:ascii="Times New Roman" w:eastAsia="Times New Roman" w:hAnsi="Times New Roman" w:cs="Times New Roman"/>
          <w:sz w:val="28"/>
          <w:szCs w:val="28"/>
          <w:lang w:eastAsia="uk-UA"/>
        </w:rPr>
        <w:t>International</w:t>
      </w:r>
      <w:proofErr w:type="spellEnd"/>
      <w:r w:rsidRPr="009350C2">
        <w:rPr>
          <w:rFonts w:ascii="Times New Roman" w:eastAsia="Times New Roman" w:hAnsi="Times New Roman" w:cs="Times New Roman"/>
          <w:sz w:val="28"/>
          <w:szCs w:val="28"/>
          <w:lang w:eastAsia="uk-UA"/>
        </w:rPr>
        <w:t xml:space="preserve"> </w:t>
      </w:r>
      <w:proofErr w:type="spellStart"/>
      <w:r w:rsidRPr="009350C2">
        <w:rPr>
          <w:rFonts w:ascii="Times New Roman" w:eastAsia="Times New Roman" w:hAnsi="Times New Roman" w:cs="Times New Roman"/>
          <w:sz w:val="28"/>
          <w:szCs w:val="28"/>
          <w:lang w:eastAsia="uk-UA"/>
        </w:rPr>
        <w:t>migrant</w:t>
      </w:r>
      <w:proofErr w:type="spellEnd"/>
      <w:r w:rsidRPr="009350C2">
        <w:rPr>
          <w:rFonts w:ascii="Times New Roman" w:eastAsia="Times New Roman" w:hAnsi="Times New Roman" w:cs="Times New Roman"/>
          <w:sz w:val="28"/>
          <w:szCs w:val="28"/>
          <w:lang w:eastAsia="uk-UA"/>
        </w:rPr>
        <w:t xml:space="preserve"> </w:t>
      </w:r>
      <w:proofErr w:type="spellStart"/>
      <w:r w:rsidRPr="009350C2">
        <w:rPr>
          <w:rFonts w:ascii="Times New Roman" w:eastAsia="Times New Roman" w:hAnsi="Times New Roman" w:cs="Times New Roman"/>
          <w:sz w:val="28"/>
          <w:szCs w:val="28"/>
          <w:lang w:eastAsia="uk-UA"/>
        </w:rPr>
        <w:t>stock</w:t>
      </w:r>
      <w:proofErr w:type="spellEnd"/>
      <w:r w:rsidRPr="009350C2">
        <w:rPr>
          <w:rFonts w:ascii="Times New Roman" w:eastAsia="Times New Roman" w:hAnsi="Times New Roman" w:cs="Times New Roman"/>
          <w:sz w:val="28"/>
          <w:szCs w:val="28"/>
          <w:lang w:eastAsia="uk-UA"/>
        </w:rPr>
        <w:t xml:space="preserve"> [Електронний ресурс]  / </w:t>
      </w:r>
      <w:r w:rsidRPr="009350C2">
        <w:rPr>
          <w:rFonts w:ascii="Times New Roman" w:eastAsia="Times New Roman" w:hAnsi="Times New Roman" w:cs="Times New Roman"/>
          <w:sz w:val="28"/>
          <w:szCs w:val="28"/>
          <w:lang w:val="en-US" w:eastAsia="uk-UA"/>
        </w:rPr>
        <w:t>Data</w:t>
      </w:r>
      <w:r w:rsidRPr="009350C2">
        <w:rPr>
          <w:rFonts w:ascii="Times New Roman" w:eastAsia="Times New Roman" w:hAnsi="Times New Roman" w:cs="Times New Roman"/>
          <w:sz w:val="28"/>
          <w:szCs w:val="28"/>
          <w:lang w:eastAsia="uk-UA"/>
        </w:rPr>
        <w:t xml:space="preserve"> </w:t>
      </w:r>
      <w:r w:rsidRPr="009350C2">
        <w:rPr>
          <w:rFonts w:ascii="Times New Roman" w:eastAsia="Times New Roman" w:hAnsi="Times New Roman" w:cs="Times New Roman"/>
          <w:sz w:val="28"/>
          <w:szCs w:val="28"/>
          <w:lang w:val="en-US" w:eastAsia="uk-UA"/>
        </w:rPr>
        <w:t>World</w:t>
      </w:r>
      <w:r w:rsidRPr="009350C2">
        <w:rPr>
          <w:rFonts w:ascii="Times New Roman" w:eastAsia="Times New Roman" w:hAnsi="Times New Roman" w:cs="Times New Roman"/>
          <w:sz w:val="28"/>
          <w:szCs w:val="28"/>
          <w:lang w:eastAsia="uk-UA"/>
        </w:rPr>
        <w:t xml:space="preserve"> </w:t>
      </w:r>
      <w:r w:rsidRPr="009350C2">
        <w:rPr>
          <w:rFonts w:ascii="Times New Roman" w:eastAsia="Times New Roman" w:hAnsi="Times New Roman" w:cs="Times New Roman"/>
          <w:sz w:val="28"/>
          <w:szCs w:val="28"/>
          <w:lang w:val="en-US" w:eastAsia="uk-UA"/>
        </w:rPr>
        <w:t>Bank</w:t>
      </w:r>
      <w:r w:rsidRPr="009350C2">
        <w:rPr>
          <w:rFonts w:ascii="Times New Roman" w:eastAsia="Times New Roman" w:hAnsi="Times New Roman" w:cs="Times New Roman"/>
          <w:sz w:val="28"/>
          <w:szCs w:val="28"/>
          <w:lang w:eastAsia="uk-UA"/>
        </w:rPr>
        <w:t xml:space="preserve"> – Режим доступу: </w:t>
      </w:r>
      <w:hyperlink r:id="rId109" w:history="1">
        <w:r w:rsidRPr="009350C2">
          <w:rPr>
            <w:rFonts w:ascii="Times New Roman" w:eastAsia="Times New Roman" w:hAnsi="Times New Roman" w:cs="Times New Roman"/>
            <w:sz w:val="28"/>
            <w:szCs w:val="28"/>
            <w:lang w:eastAsia="uk-UA"/>
          </w:rPr>
          <w:t>https://data.worldbank.org/indicator/SM.POP.TOTL</w:t>
        </w:r>
      </w:hyperlink>
      <w:r w:rsidRPr="009350C2">
        <w:rPr>
          <w:rFonts w:ascii="Times New Roman" w:eastAsia="Times New Roman" w:hAnsi="Times New Roman" w:cs="Times New Roman"/>
          <w:sz w:val="28"/>
          <w:szCs w:val="28"/>
          <w:lang w:eastAsia="uk-UA"/>
        </w:rPr>
        <w:sym w:font="Symbol" w:char="F05D"/>
      </w:r>
      <w:r w:rsidRPr="009350C2">
        <w:rPr>
          <w:rFonts w:ascii="Times New Roman" w:eastAsia="Times New Roman" w:hAnsi="Times New Roman" w:cs="Times New Roman"/>
          <w:sz w:val="28"/>
          <w:szCs w:val="28"/>
          <w:lang w:eastAsia="uk-UA"/>
        </w:rPr>
        <w:t>.</w:t>
      </w: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lang w:val="en-US"/>
        </w:rPr>
        <w:t>International</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migrant</w:t>
      </w:r>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lang w:val="en-US"/>
        </w:rPr>
        <w:t>stoc</w:t>
      </w:r>
      <w:proofErr w:type="spellEnd"/>
      <w:r w:rsidRPr="009350C2">
        <w:rPr>
          <w:rFonts w:ascii="Times New Roman" w:eastAsia="Calibri" w:hAnsi="Times New Roman" w:cs="Times New Roman"/>
          <w:sz w:val="28"/>
          <w:szCs w:val="28"/>
        </w:rPr>
        <w:t xml:space="preserve">k. </w:t>
      </w:r>
      <w:proofErr w:type="spellStart"/>
      <w:r w:rsidRPr="009350C2">
        <w:rPr>
          <w:rFonts w:ascii="Times New Roman" w:eastAsia="Calibri" w:hAnsi="Times New Roman" w:cs="Times New Roman"/>
          <w:sz w:val="28"/>
          <w:szCs w:val="28"/>
        </w:rPr>
        <w:t>Revision</w:t>
      </w:r>
      <w:proofErr w:type="spellEnd"/>
      <w:r w:rsidRPr="009350C2">
        <w:rPr>
          <w:rFonts w:ascii="Times New Roman" w:eastAsia="Calibri" w:hAnsi="Times New Roman" w:cs="Times New Roman"/>
          <w:sz w:val="28"/>
          <w:szCs w:val="28"/>
        </w:rPr>
        <w:t xml:space="preserve"> 2017 [Електронний ресурс] / </w:t>
      </w:r>
      <w:r w:rsidRPr="009350C2">
        <w:rPr>
          <w:rFonts w:ascii="Times New Roman" w:eastAsia="Calibri" w:hAnsi="Times New Roman" w:cs="Times New Roman"/>
          <w:sz w:val="28"/>
          <w:szCs w:val="28"/>
          <w:lang w:val="en-US"/>
        </w:rPr>
        <w:t>UN</w:t>
      </w:r>
      <w:r w:rsidRPr="009350C2">
        <w:rPr>
          <w:rFonts w:ascii="Times New Roman" w:eastAsia="Calibri" w:hAnsi="Times New Roman" w:cs="Times New Roman"/>
          <w:sz w:val="28"/>
          <w:szCs w:val="28"/>
        </w:rPr>
        <w:t xml:space="preserve">– Режим доступу:  </w:t>
      </w:r>
      <w:hyperlink r:id="rId110" w:history="1">
        <w:r w:rsidRPr="009350C2">
          <w:rPr>
            <w:rFonts w:ascii="Times New Roman" w:eastAsia="Calibri" w:hAnsi="Times New Roman" w:cs="Times New Roman"/>
            <w:sz w:val="28"/>
            <w:szCs w:val="28"/>
          </w:rPr>
          <w:t>https://www.un.org/en/development/desa/population/migration/data/estimates2/estimates17.shtml</w:t>
        </w:r>
      </w:hyperlink>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lang w:val="en-US"/>
        </w:rPr>
        <w:t>International</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migrant</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stocks</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UK</w:t>
      </w:r>
      <w:r w:rsidRPr="009350C2">
        <w:rPr>
          <w:rFonts w:ascii="Times New Roman" w:eastAsia="Calibri" w:hAnsi="Times New Roman" w:cs="Times New Roman"/>
          <w:sz w:val="28"/>
          <w:szCs w:val="28"/>
        </w:rPr>
        <w:t xml:space="preserve">  [Електронний ресурс] / </w:t>
      </w:r>
      <w:proofErr w:type="spellStart"/>
      <w:r w:rsidRPr="009350C2">
        <w:rPr>
          <w:rFonts w:ascii="Times New Roman" w:eastAsia="Calibri" w:hAnsi="Times New Roman" w:cs="Times New Roman"/>
          <w:sz w:val="28"/>
          <w:szCs w:val="28"/>
        </w:rPr>
        <w:t>World</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Bank</w:t>
      </w:r>
      <w:proofErr w:type="spellEnd"/>
      <w:r w:rsidRPr="009350C2">
        <w:rPr>
          <w:rFonts w:ascii="Times New Roman" w:eastAsia="Calibri" w:hAnsi="Times New Roman" w:cs="Times New Roman"/>
          <w:sz w:val="28"/>
          <w:szCs w:val="28"/>
        </w:rPr>
        <w:t xml:space="preserve">  – Режим доступу: </w:t>
      </w:r>
      <w:hyperlink r:id="rId111" w:history="1">
        <w:r w:rsidRPr="009350C2">
          <w:rPr>
            <w:rFonts w:ascii="Times New Roman" w:eastAsia="Calibri" w:hAnsi="Times New Roman" w:cs="Times New Roman"/>
            <w:sz w:val="28"/>
            <w:szCs w:val="28"/>
          </w:rPr>
          <w:t>https://data.worldbank.org/indicator/SM.POP.TOTL?locations=GB</w:t>
        </w:r>
      </w:hyperlink>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lang w:val="en-US"/>
        </w:rPr>
        <w:t>Italy</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visa</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requirements</w:t>
      </w:r>
      <w:r w:rsidRPr="009350C2">
        <w:rPr>
          <w:rFonts w:ascii="Times New Roman" w:eastAsia="Calibri" w:hAnsi="Times New Roman" w:cs="Times New Roman"/>
          <w:sz w:val="28"/>
          <w:szCs w:val="28"/>
        </w:rPr>
        <w:t xml:space="preserve"> [Електронний ресурс] / </w:t>
      </w:r>
      <w:proofErr w:type="spellStart"/>
      <w:r w:rsidRPr="009350C2">
        <w:rPr>
          <w:rFonts w:ascii="Times New Roman" w:eastAsia="Calibri" w:hAnsi="Times New Roman" w:cs="Times New Roman"/>
          <w:sz w:val="28"/>
          <w:szCs w:val="28"/>
          <w:lang w:val="en-US"/>
        </w:rPr>
        <w:t>Schengenvisainfo</w:t>
      </w:r>
      <w:proofErr w:type="spellEnd"/>
      <w:r w:rsidRPr="009350C2">
        <w:rPr>
          <w:rFonts w:ascii="Times New Roman" w:eastAsia="Calibri" w:hAnsi="Times New Roman" w:cs="Times New Roman"/>
          <w:sz w:val="28"/>
          <w:szCs w:val="28"/>
        </w:rPr>
        <w:t xml:space="preserve"> – Режим доступу: </w:t>
      </w:r>
      <w:hyperlink r:id="rId112" w:history="1">
        <w:r w:rsidRPr="009350C2">
          <w:rPr>
            <w:rFonts w:ascii="Times New Roman" w:eastAsia="Calibri" w:hAnsi="Times New Roman" w:cs="Times New Roman"/>
            <w:sz w:val="28"/>
            <w:szCs w:val="28"/>
          </w:rPr>
          <w:t>https://www.schengenvisainfo.com/italy-visa/</w:t>
        </w:r>
      </w:hyperlink>
      <w:r w:rsidRPr="009350C2">
        <w:rPr>
          <w:rFonts w:ascii="Times New Roman" w:eastAsia="Calibri" w:hAnsi="Times New Roman" w:cs="Times New Roman"/>
          <w:sz w:val="28"/>
          <w:szCs w:val="28"/>
        </w:rPr>
        <w:sym w:font="Symbol" w:char="F05D"/>
      </w:r>
      <w:r w:rsidRPr="009350C2">
        <w:rPr>
          <w:rFonts w:ascii="Times New Roman" w:eastAsia="Calibri" w:hAnsi="Times New Roman" w:cs="Times New Roman"/>
          <w:sz w:val="28"/>
          <w:szCs w:val="28"/>
        </w:rPr>
        <w:t>.</w:t>
      </w: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lang w:val="en-US"/>
        </w:rPr>
        <w:t xml:space="preserve">Japan looks to accept more </w:t>
      </w:r>
      <w:proofErr w:type="spellStart"/>
      <w:r w:rsidRPr="009350C2">
        <w:rPr>
          <w:rFonts w:ascii="Times New Roman" w:eastAsia="Calibri" w:hAnsi="Times New Roman" w:cs="Times New Roman"/>
          <w:sz w:val="28"/>
          <w:szCs w:val="28"/>
          <w:lang w:val="en-US"/>
        </w:rPr>
        <w:t>foreignes</w:t>
      </w:r>
      <w:proofErr w:type="spellEnd"/>
      <w:r w:rsidRPr="009350C2">
        <w:rPr>
          <w:rFonts w:ascii="Times New Roman" w:eastAsia="Calibri" w:hAnsi="Times New Roman" w:cs="Times New Roman"/>
          <w:sz w:val="28"/>
          <w:szCs w:val="28"/>
          <w:lang w:val="en-US"/>
        </w:rPr>
        <w:t xml:space="preserve"> </w:t>
      </w:r>
      <w:r w:rsidRPr="009350C2">
        <w:rPr>
          <w:rFonts w:ascii="Times New Roman" w:eastAsia="Calibri" w:hAnsi="Times New Roman" w:cs="Times New Roman"/>
          <w:sz w:val="28"/>
          <w:szCs w:val="28"/>
        </w:rPr>
        <w:t xml:space="preserve">[Електронний ресурс] / </w:t>
      </w:r>
      <w:r w:rsidRPr="009350C2">
        <w:rPr>
          <w:rFonts w:ascii="Times New Roman" w:eastAsia="Calibri" w:hAnsi="Times New Roman" w:cs="Times New Roman"/>
          <w:sz w:val="28"/>
          <w:szCs w:val="28"/>
          <w:lang w:val="en-US"/>
        </w:rPr>
        <w:t>Reuters</w:t>
      </w:r>
      <w:r w:rsidRPr="009350C2">
        <w:rPr>
          <w:rFonts w:ascii="Times New Roman" w:eastAsia="Calibri" w:hAnsi="Times New Roman" w:cs="Times New Roman"/>
          <w:sz w:val="28"/>
          <w:szCs w:val="28"/>
        </w:rPr>
        <w:t>.</w:t>
      </w:r>
      <w:r w:rsidRPr="009350C2">
        <w:rPr>
          <w:rFonts w:ascii="Times New Roman" w:eastAsia="Calibri" w:hAnsi="Times New Roman" w:cs="Times New Roman"/>
          <w:sz w:val="28"/>
          <w:szCs w:val="28"/>
          <w:lang w:val="en-US"/>
        </w:rPr>
        <w:t>com</w:t>
      </w:r>
      <w:r w:rsidRPr="009350C2">
        <w:rPr>
          <w:rFonts w:ascii="Times New Roman" w:eastAsia="Calibri" w:hAnsi="Times New Roman" w:cs="Times New Roman"/>
          <w:sz w:val="28"/>
          <w:szCs w:val="28"/>
        </w:rPr>
        <w:t xml:space="preserve"> – Режим доступу:  https://www.reuters.com/world/china/major-shift-japan-looking-accept-more-foreigners-indefinitely-2021-11-18/</w:t>
      </w: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proofErr w:type="spellStart"/>
      <w:r w:rsidRPr="009350C2">
        <w:rPr>
          <w:rFonts w:ascii="Times New Roman" w:eastAsia="Calibri" w:hAnsi="Times New Roman" w:cs="Times New Roman"/>
          <w:sz w:val="28"/>
          <w:szCs w:val="28"/>
        </w:rPr>
        <w:t>Jennissen</w:t>
      </w:r>
      <w:proofErr w:type="spellEnd"/>
      <w:r w:rsidRPr="009350C2">
        <w:rPr>
          <w:rFonts w:ascii="Times New Roman" w:eastAsia="Calibri" w:hAnsi="Times New Roman" w:cs="Times New Roman"/>
          <w:sz w:val="28"/>
          <w:szCs w:val="28"/>
        </w:rPr>
        <w:t>, R. 2007. «</w:t>
      </w:r>
      <w:proofErr w:type="spellStart"/>
      <w:r w:rsidRPr="009350C2">
        <w:rPr>
          <w:rFonts w:ascii="Times New Roman" w:eastAsia="Calibri" w:hAnsi="Times New Roman" w:cs="Times New Roman"/>
          <w:sz w:val="28"/>
          <w:szCs w:val="28"/>
        </w:rPr>
        <w:t>Chains</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of</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causality</w:t>
      </w:r>
      <w:proofErr w:type="spellEnd"/>
      <w:r w:rsidRPr="009350C2">
        <w:rPr>
          <w:rFonts w:ascii="Times New Roman" w:eastAsia="Calibri" w:hAnsi="Times New Roman" w:cs="Times New Roman"/>
          <w:sz w:val="28"/>
          <w:szCs w:val="28"/>
          <w:lang w:val="en-US"/>
        </w:rPr>
        <w:t xml:space="preserve"> in the international approach to migration systems.</w:t>
      </w:r>
      <w:r w:rsidRPr="009350C2">
        <w:rPr>
          <w:rFonts w:ascii="Times New Roman" w:eastAsia="Calibri" w:hAnsi="Times New Roman" w:cs="Times New Roman"/>
          <w:sz w:val="28"/>
          <w:szCs w:val="28"/>
        </w:rPr>
        <w:t>»</w:t>
      </w:r>
      <w:r w:rsidRPr="009350C2">
        <w:rPr>
          <w:rFonts w:ascii="Times New Roman" w:eastAsia="Calibri" w:hAnsi="Times New Roman" w:cs="Times New Roman"/>
          <w:sz w:val="28"/>
          <w:szCs w:val="28"/>
          <w:lang w:val="en-US"/>
        </w:rPr>
        <w:t xml:space="preserve"> Population research and policy review.</w:t>
      </w:r>
      <w:r w:rsidRPr="009350C2">
        <w:rPr>
          <w:rFonts w:ascii="Times New Roman" w:eastAsia="Calibri" w:hAnsi="Times New Roman" w:cs="Times New Roman"/>
          <w:sz w:val="28"/>
          <w:szCs w:val="28"/>
        </w:rPr>
        <w:t xml:space="preserve"> 26 (4). </w:t>
      </w:r>
      <w:r w:rsidRPr="009350C2">
        <w:rPr>
          <w:rFonts w:ascii="Times New Roman" w:eastAsia="Calibri" w:hAnsi="Times New Roman" w:cs="Times New Roman"/>
          <w:sz w:val="28"/>
          <w:szCs w:val="28"/>
          <w:lang w:val="en-US"/>
        </w:rPr>
        <w:t>411 p.</w:t>
      </w:r>
    </w:p>
    <w:p w:rsidR="009350C2" w:rsidRPr="009350C2" w:rsidRDefault="009350C2" w:rsidP="00AB67EF">
      <w:pPr>
        <w:numPr>
          <w:ilvl w:val="0"/>
          <w:numId w:val="30"/>
        </w:numPr>
        <w:tabs>
          <w:tab w:val="left" w:pos="993"/>
        </w:tabs>
        <w:spacing w:after="0" w:line="360" w:lineRule="auto"/>
        <w:ind w:left="0" w:firstLine="709"/>
        <w:contextualSpacing/>
        <w:jc w:val="both"/>
        <w:rPr>
          <w:rFonts w:ascii="Times New Roman" w:eastAsia="Calibri" w:hAnsi="Times New Roman" w:cs="Times New Roman"/>
          <w:sz w:val="28"/>
          <w:szCs w:val="28"/>
        </w:rPr>
      </w:pPr>
      <w:proofErr w:type="spellStart"/>
      <w:r w:rsidRPr="009350C2">
        <w:rPr>
          <w:rFonts w:ascii="Times New Roman" w:eastAsia="Calibri" w:hAnsi="Times New Roman" w:cs="Times New Roman"/>
          <w:sz w:val="28"/>
          <w:szCs w:val="28"/>
        </w:rPr>
        <w:t>Lesińska</w:t>
      </w:r>
      <w:proofErr w:type="spellEnd"/>
      <w:r w:rsidRPr="009350C2">
        <w:rPr>
          <w:rFonts w:ascii="Times New Roman" w:eastAsia="Calibri" w:hAnsi="Times New Roman" w:cs="Times New Roman"/>
          <w:sz w:val="28"/>
          <w:szCs w:val="28"/>
        </w:rPr>
        <w:t xml:space="preserve"> М. </w:t>
      </w:r>
      <w:proofErr w:type="spellStart"/>
      <w:r w:rsidRPr="009350C2">
        <w:rPr>
          <w:rFonts w:ascii="Times New Roman" w:eastAsia="Calibri" w:hAnsi="Times New Roman" w:cs="Times New Roman"/>
          <w:sz w:val="28"/>
          <w:szCs w:val="28"/>
        </w:rPr>
        <w:t>The</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Dilemmas</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of</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Policy</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towards</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Return</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Migration</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The</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Case</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of</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Poland</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after</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the</w:t>
      </w:r>
      <w:proofErr w:type="spellEnd"/>
      <w:r w:rsidRPr="009350C2">
        <w:rPr>
          <w:rFonts w:ascii="Times New Roman" w:eastAsia="Calibri" w:hAnsi="Times New Roman" w:cs="Times New Roman"/>
          <w:sz w:val="28"/>
          <w:szCs w:val="28"/>
        </w:rPr>
        <w:t xml:space="preserve"> EU </w:t>
      </w:r>
      <w:proofErr w:type="spellStart"/>
      <w:r w:rsidRPr="009350C2">
        <w:rPr>
          <w:rFonts w:ascii="Times New Roman" w:eastAsia="Calibri" w:hAnsi="Times New Roman" w:cs="Times New Roman"/>
          <w:sz w:val="28"/>
          <w:szCs w:val="28"/>
        </w:rPr>
        <w:t>Accession</w:t>
      </w:r>
      <w:proofErr w:type="spellEnd"/>
      <w:r w:rsidRPr="009350C2">
        <w:rPr>
          <w:rFonts w:ascii="Times New Roman" w:eastAsia="Calibri" w:hAnsi="Times New Roman" w:cs="Times New Roman"/>
          <w:sz w:val="28"/>
          <w:szCs w:val="28"/>
        </w:rPr>
        <w:t xml:space="preserve"> [Електронний ресурс]  / М.  </w:t>
      </w:r>
      <w:proofErr w:type="spellStart"/>
      <w:r w:rsidRPr="009350C2">
        <w:rPr>
          <w:rFonts w:ascii="Times New Roman" w:eastAsia="Calibri" w:hAnsi="Times New Roman" w:cs="Times New Roman"/>
          <w:sz w:val="28"/>
          <w:szCs w:val="28"/>
        </w:rPr>
        <w:t>Lesińska</w:t>
      </w:r>
      <w:proofErr w:type="spellEnd"/>
      <w:r w:rsidRPr="009350C2">
        <w:rPr>
          <w:rFonts w:ascii="Times New Roman" w:eastAsia="Calibri" w:hAnsi="Times New Roman" w:cs="Times New Roman"/>
          <w:sz w:val="28"/>
          <w:szCs w:val="28"/>
        </w:rPr>
        <w:t xml:space="preserve">.  – Режим доступу: </w:t>
      </w:r>
      <w:hyperlink r:id="rId113" w:history="1">
        <w:r w:rsidRPr="009350C2">
          <w:rPr>
            <w:rFonts w:ascii="Times New Roman" w:eastAsia="Calibri" w:hAnsi="Times New Roman" w:cs="Times New Roman"/>
            <w:sz w:val="28"/>
            <w:szCs w:val="28"/>
          </w:rPr>
          <w:t>http://www.ceemr.uw.edu.pl/vol-2-no-1-june-2013/articles/dilemmaspolicy-towards-return-migration-case-poland-after-eu</w:t>
        </w:r>
      </w:hyperlink>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lang w:val="en-US"/>
        </w:rPr>
        <w:t>Long</w:t>
      </w:r>
      <w:r w:rsidRPr="009350C2">
        <w:rPr>
          <w:rFonts w:ascii="Times New Roman" w:eastAsia="Calibri" w:hAnsi="Times New Roman" w:cs="Times New Roman"/>
          <w:sz w:val="28"/>
          <w:szCs w:val="28"/>
        </w:rPr>
        <w:t>-</w:t>
      </w:r>
      <w:r w:rsidRPr="009350C2">
        <w:rPr>
          <w:rFonts w:ascii="Times New Roman" w:eastAsia="Calibri" w:hAnsi="Times New Roman" w:cs="Times New Roman"/>
          <w:sz w:val="28"/>
          <w:szCs w:val="28"/>
          <w:lang w:val="en-US"/>
        </w:rPr>
        <w:t>term</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effects</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of</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immigration</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into</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the</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EU</w:t>
      </w:r>
      <w:r w:rsidRPr="009350C2">
        <w:rPr>
          <w:rFonts w:ascii="Times New Roman" w:eastAsia="Calibri" w:hAnsi="Times New Roman" w:cs="Times New Roman"/>
          <w:sz w:val="28"/>
          <w:szCs w:val="28"/>
        </w:rPr>
        <w:t xml:space="preserve"> [Електронний ресурс] / </w:t>
      </w:r>
      <w:r w:rsidRPr="009350C2">
        <w:rPr>
          <w:rFonts w:ascii="Times New Roman" w:eastAsia="Calibri" w:hAnsi="Times New Roman" w:cs="Times New Roman"/>
          <w:sz w:val="28"/>
          <w:szCs w:val="28"/>
          <w:lang w:val="en-US"/>
        </w:rPr>
        <w:t>EERI</w:t>
      </w:r>
      <w:r w:rsidRPr="009350C2">
        <w:rPr>
          <w:rFonts w:ascii="Times New Roman" w:eastAsia="Calibri" w:hAnsi="Times New Roman" w:cs="Times New Roman"/>
          <w:sz w:val="28"/>
          <w:szCs w:val="28"/>
        </w:rPr>
        <w:t xml:space="preserve"> – Режим доступу: </w:t>
      </w:r>
      <w:hyperlink r:id="rId114" w:history="1">
        <w:r w:rsidRPr="009350C2">
          <w:rPr>
            <w:rFonts w:ascii="Times New Roman" w:eastAsia="Calibri" w:hAnsi="Times New Roman" w:cs="Times New Roman"/>
            <w:sz w:val="28"/>
            <w:szCs w:val="28"/>
          </w:rPr>
          <w:t>http://www.eeri.eu/documents/wp/EERI_RP_2016_08.pdf</w:t>
        </w:r>
      </w:hyperlink>
      <w:r w:rsidRPr="009350C2">
        <w:rPr>
          <w:rFonts w:ascii="Times New Roman" w:eastAsia="Calibri" w:hAnsi="Times New Roman" w:cs="Times New Roman"/>
          <w:sz w:val="28"/>
          <w:szCs w:val="28"/>
        </w:rPr>
        <w:t>с. 36</w:t>
      </w:r>
      <w:r w:rsidRPr="009350C2">
        <w:rPr>
          <w:rFonts w:ascii="Times New Roman" w:eastAsia="Calibri" w:hAnsi="Times New Roman" w:cs="Times New Roman"/>
          <w:sz w:val="28"/>
          <w:szCs w:val="28"/>
        </w:rPr>
        <w:sym w:font="Symbol" w:char="F05D"/>
      </w:r>
      <w:r w:rsidRPr="009350C2">
        <w:rPr>
          <w:rFonts w:ascii="Times New Roman" w:eastAsia="Calibri" w:hAnsi="Times New Roman" w:cs="Times New Roman"/>
          <w:sz w:val="28"/>
          <w:szCs w:val="28"/>
        </w:rPr>
        <w:t>.</w:t>
      </w:r>
    </w:p>
    <w:p w:rsidR="009350C2" w:rsidRPr="009350C2" w:rsidRDefault="009350C2" w:rsidP="00AB67EF">
      <w:pPr>
        <w:numPr>
          <w:ilvl w:val="0"/>
          <w:numId w:val="30"/>
        </w:numPr>
        <w:spacing w:after="0" w:line="360" w:lineRule="auto"/>
        <w:ind w:left="0" w:firstLine="709"/>
        <w:jc w:val="both"/>
        <w:rPr>
          <w:rFonts w:ascii="Times New Roman" w:eastAsia="Calibri" w:hAnsi="Times New Roman" w:cs="Times New Roman"/>
          <w:sz w:val="28"/>
          <w:szCs w:val="28"/>
        </w:rPr>
      </w:pPr>
      <w:proofErr w:type="spellStart"/>
      <w:r w:rsidRPr="009350C2">
        <w:rPr>
          <w:rFonts w:ascii="Times New Roman" w:eastAsia="Calibri" w:hAnsi="Times New Roman" w:cs="Times New Roman"/>
          <w:sz w:val="28"/>
          <w:szCs w:val="28"/>
        </w:rPr>
        <w:t>Małachowski</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Migracje</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we</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współczesnym</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świecie</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Implikacje</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dla</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Polski</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Warszawa</w:t>
      </w:r>
      <w:proofErr w:type="spellEnd"/>
      <w:r w:rsidRPr="009350C2">
        <w:rPr>
          <w:rFonts w:ascii="Times New Roman" w:eastAsia="Calibri" w:hAnsi="Times New Roman" w:cs="Times New Roman"/>
          <w:sz w:val="28"/>
          <w:szCs w:val="28"/>
        </w:rPr>
        <w:t xml:space="preserve"> 2010, s. 68</w:t>
      </w:r>
    </w:p>
    <w:p w:rsidR="009350C2" w:rsidRPr="009350C2" w:rsidRDefault="009350C2" w:rsidP="00AB67EF">
      <w:pPr>
        <w:numPr>
          <w:ilvl w:val="0"/>
          <w:numId w:val="30"/>
        </w:numPr>
        <w:shd w:val="clear" w:color="auto" w:fill="FFFFFF"/>
        <w:spacing w:after="0" w:line="360" w:lineRule="auto"/>
        <w:ind w:left="0" w:firstLine="709"/>
        <w:contextualSpacing/>
        <w:jc w:val="both"/>
        <w:rPr>
          <w:rFonts w:ascii="Times New Roman" w:eastAsia="Calibri" w:hAnsi="Times New Roman" w:cs="Times New Roman"/>
          <w:sz w:val="28"/>
          <w:szCs w:val="28"/>
        </w:rPr>
      </w:pPr>
      <w:proofErr w:type="spellStart"/>
      <w:r w:rsidRPr="009350C2">
        <w:rPr>
          <w:rFonts w:ascii="Times New Roman" w:eastAsia="Calibri" w:hAnsi="Times New Roman" w:cs="Times New Roman"/>
          <w:sz w:val="28"/>
          <w:szCs w:val="28"/>
        </w:rPr>
        <w:t>Migracja</w:t>
      </w:r>
      <w:proofErr w:type="spellEnd"/>
      <w:r w:rsidRPr="009350C2">
        <w:rPr>
          <w:rFonts w:ascii="Times New Roman" w:eastAsia="Calibri" w:hAnsi="Times New Roman" w:cs="Times New Roman"/>
          <w:sz w:val="28"/>
          <w:szCs w:val="28"/>
        </w:rPr>
        <w:t xml:space="preserve"> z </w:t>
      </w:r>
      <w:proofErr w:type="spellStart"/>
      <w:r w:rsidRPr="009350C2">
        <w:rPr>
          <w:rFonts w:ascii="Times New Roman" w:eastAsia="Calibri" w:hAnsi="Times New Roman" w:cs="Times New Roman"/>
          <w:sz w:val="28"/>
          <w:szCs w:val="28"/>
        </w:rPr>
        <w:t>Ukrainy</w:t>
      </w:r>
      <w:proofErr w:type="spellEnd"/>
      <w:r w:rsidRPr="009350C2">
        <w:rPr>
          <w:rFonts w:ascii="Times New Roman" w:eastAsia="Calibri" w:hAnsi="Times New Roman" w:cs="Times New Roman"/>
          <w:sz w:val="28"/>
          <w:szCs w:val="28"/>
        </w:rPr>
        <w:t xml:space="preserve"> i </w:t>
      </w:r>
      <w:proofErr w:type="spellStart"/>
      <w:r w:rsidRPr="009350C2">
        <w:rPr>
          <w:rFonts w:ascii="Times New Roman" w:eastAsia="Calibri" w:hAnsi="Times New Roman" w:cs="Times New Roman"/>
          <w:sz w:val="28"/>
          <w:szCs w:val="28"/>
        </w:rPr>
        <w:t>jej</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wpływ</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na</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wzrost</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gospodarczy</w:t>
      </w:r>
      <w:proofErr w:type="spellEnd"/>
      <w:r w:rsidRPr="009350C2">
        <w:rPr>
          <w:rFonts w:ascii="Times New Roman" w:eastAsia="Calibri" w:hAnsi="Times New Roman" w:cs="Times New Roman"/>
          <w:sz w:val="28"/>
          <w:szCs w:val="28"/>
        </w:rPr>
        <w:t xml:space="preserve"> w </w:t>
      </w:r>
      <w:proofErr w:type="spellStart"/>
      <w:r w:rsidRPr="009350C2">
        <w:rPr>
          <w:rFonts w:ascii="Times New Roman" w:eastAsia="Calibri" w:hAnsi="Times New Roman" w:cs="Times New Roman"/>
          <w:sz w:val="28"/>
          <w:szCs w:val="28"/>
        </w:rPr>
        <w:t>Polsce</w:t>
      </w:r>
      <w:proofErr w:type="spellEnd"/>
      <w:r w:rsidRPr="009350C2">
        <w:rPr>
          <w:rFonts w:ascii="Times New Roman" w:eastAsia="Calibri" w:hAnsi="Times New Roman" w:cs="Times New Roman"/>
          <w:sz w:val="28"/>
          <w:szCs w:val="28"/>
          <w:lang w:val="pl-PL"/>
        </w:rPr>
        <w:t xml:space="preserve"> </w:t>
      </w:r>
      <w:r w:rsidRPr="009350C2">
        <w:rPr>
          <w:rFonts w:ascii="Times New Roman" w:eastAsia="Calibri" w:hAnsi="Times New Roman" w:cs="Times New Roman"/>
          <w:sz w:val="28"/>
          <w:szCs w:val="28"/>
        </w:rPr>
        <w:t xml:space="preserve">[Електронний ресурс]  / </w:t>
      </w:r>
      <w:r w:rsidRPr="009350C2">
        <w:rPr>
          <w:rFonts w:ascii="Times New Roman" w:eastAsia="Calibri" w:hAnsi="Times New Roman" w:cs="Times New Roman"/>
          <w:sz w:val="28"/>
          <w:szCs w:val="28"/>
          <w:lang w:val="pl-PL"/>
        </w:rPr>
        <w:t>Narodowy Bank Polski</w:t>
      </w:r>
      <w:r w:rsidRPr="009350C2">
        <w:rPr>
          <w:rFonts w:ascii="Times New Roman" w:eastAsia="Calibri" w:hAnsi="Times New Roman" w:cs="Times New Roman"/>
          <w:sz w:val="28"/>
          <w:szCs w:val="28"/>
        </w:rPr>
        <w:t>.  – Режим доступу:</w:t>
      </w:r>
      <w:r w:rsidRPr="009350C2">
        <w:rPr>
          <w:rFonts w:ascii="Times New Roman" w:eastAsia="Calibri" w:hAnsi="Times New Roman" w:cs="Times New Roman"/>
          <w:sz w:val="28"/>
          <w:szCs w:val="28"/>
          <w:lang w:val="ru-RU"/>
        </w:rPr>
        <w:t xml:space="preserve"> </w:t>
      </w:r>
      <w:hyperlink r:id="rId115" w:history="1">
        <w:r w:rsidRPr="009350C2">
          <w:rPr>
            <w:rFonts w:ascii="Times New Roman" w:eastAsia="Calibri" w:hAnsi="Times New Roman" w:cs="Times New Roman"/>
            <w:sz w:val="28"/>
            <w:szCs w:val="28"/>
          </w:rPr>
          <w:t>https://www.nbp.pl/badania/seminaria/31x2019P.pdf</w:t>
        </w:r>
      </w:hyperlink>
      <w:r w:rsidRPr="009350C2">
        <w:rPr>
          <w:rFonts w:ascii="Times New Roman" w:eastAsia="Calibri" w:hAnsi="Times New Roman" w:cs="Times New Roman"/>
          <w:sz w:val="28"/>
          <w:szCs w:val="28"/>
        </w:rPr>
        <w:sym w:font="Symbol" w:char="F05D"/>
      </w:r>
      <w:r w:rsidRPr="009350C2">
        <w:rPr>
          <w:rFonts w:ascii="Times New Roman" w:eastAsia="Calibri" w:hAnsi="Times New Roman" w:cs="Times New Roman"/>
          <w:sz w:val="28"/>
          <w:szCs w:val="28"/>
        </w:rPr>
        <w:t>.</w:t>
      </w:r>
      <w:r w:rsidRPr="009350C2">
        <w:rPr>
          <w:rFonts w:ascii="Times New Roman" w:eastAsia="Calibri" w:hAnsi="Times New Roman" w:cs="Times New Roman"/>
          <w:sz w:val="28"/>
          <w:szCs w:val="28"/>
          <w:lang w:val="ru-RU"/>
        </w:rPr>
        <w:t xml:space="preserve"> </w:t>
      </w:r>
    </w:p>
    <w:p w:rsidR="009350C2" w:rsidRPr="009350C2" w:rsidRDefault="009350C2" w:rsidP="00AB67EF">
      <w:pPr>
        <w:numPr>
          <w:ilvl w:val="0"/>
          <w:numId w:val="30"/>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uk-UA"/>
        </w:rPr>
      </w:pPr>
      <w:r w:rsidRPr="009350C2">
        <w:rPr>
          <w:rFonts w:ascii="Times New Roman" w:eastAsia="Times New Roman" w:hAnsi="Times New Roman" w:cs="Times New Roman"/>
          <w:sz w:val="28"/>
          <w:szCs w:val="28"/>
          <w:shd w:val="clear" w:color="auto" w:fill="FFFFFF"/>
          <w:lang w:val="en-US" w:eastAsia="uk-UA"/>
        </w:rPr>
        <w:t>Migrants from developing countries to send home</w:t>
      </w:r>
      <w:r w:rsidRPr="009350C2">
        <w:rPr>
          <w:rFonts w:ascii="Times New Roman" w:eastAsia="Times New Roman" w:hAnsi="Times New Roman" w:cs="Times New Roman"/>
          <w:sz w:val="28"/>
          <w:szCs w:val="28"/>
          <w:shd w:val="clear" w:color="auto" w:fill="FFFFFF"/>
          <w:lang w:eastAsia="uk-UA"/>
        </w:rPr>
        <w:t xml:space="preserve"> $414 </w:t>
      </w:r>
      <w:r w:rsidRPr="009350C2">
        <w:rPr>
          <w:rFonts w:ascii="Times New Roman" w:eastAsia="Times New Roman" w:hAnsi="Times New Roman" w:cs="Times New Roman"/>
          <w:sz w:val="28"/>
          <w:szCs w:val="28"/>
          <w:shd w:val="clear" w:color="auto" w:fill="FFFFFF"/>
          <w:lang w:val="en-US" w:eastAsia="uk-UA"/>
        </w:rPr>
        <w:t xml:space="preserve">billion in earnings in </w:t>
      </w:r>
      <w:r w:rsidRPr="009350C2">
        <w:rPr>
          <w:rFonts w:ascii="Times New Roman" w:eastAsia="Times New Roman" w:hAnsi="Times New Roman" w:cs="Times New Roman"/>
          <w:sz w:val="28"/>
          <w:szCs w:val="28"/>
          <w:shd w:val="clear" w:color="auto" w:fill="FFFFFF"/>
          <w:lang w:eastAsia="uk-UA"/>
        </w:rPr>
        <w:t>2013 [Електронний ресурс]</w:t>
      </w:r>
      <w:r w:rsidRPr="009350C2">
        <w:rPr>
          <w:rFonts w:ascii="Times New Roman" w:eastAsia="Times New Roman" w:hAnsi="Times New Roman" w:cs="Times New Roman"/>
          <w:sz w:val="28"/>
          <w:szCs w:val="28"/>
          <w:shd w:val="clear" w:color="auto" w:fill="FFFFFF"/>
          <w:lang w:val="en-US" w:eastAsia="uk-UA"/>
        </w:rPr>
        <w:t> </w:t>
      </w:r>
      <w:r w:rsidRPr="009350C2">
        <w:rPr>
          <w:rFonts w:ascii="Times New Roman" w:eastAsia="Times New Roman" w:hAnsi="Times New Roman" w:cs="Times New Roman"/>
          <w:sz w:val="28"/>
          <w:szCs w:val="28"/>
          <w:shd w:val="clear" w:color="auto" w:fill="FFFFFF"/>
          <w:lang w:eastAsia="uk-UA"/>
        </w:rPr>
        <w:t>/ Режим доступу:</w:t>
      </w:r>
      <w:r w:rsidRPr="009350C2">
        <w:rPr>
          <w:rFonts w:ascii="Times New Roman" w:eastAsia="Times New Roman" w:hAnsi="Times New Roman" w:cs="Times New Roman"/>
          <w:sz w:val="28"/>
          <w:szCs w:val="28"/>
          <w:shd w:val="clear" w:color="auto" w:fill="FFFFFF"/>
          <w:lang w:val="en-US" w:eastAsia="uk-UA"/>
        </w:rPr>
        <w:t> </w:t>
      </w:r>
      <w:hyperlink r:id="rId116" w:history="1">
        <w:r w:rsidRPr="009350C2">
          <w:rPr>
            <w:rFonts w:ascii="Times New Roman" w:eastAsia="Times New Roman" w:hAnsi="Times New Roman" w:cs="Times New Roman"/>
            <w:sz w:val="28"/>
            <w:szCs w:val="28"/>
            <w:shd w:val="clear" w:color="auto" w:fill="FFFFFF"/>
            <w:lang w:val="en-US" w:eastAsia="uk-UA"/>
          </w:rPr>
          <w:t>http</w:t>
        </w:r>
        <w:r w:rsidRPr="009350C2">
          <w:rPr>
            <w:rFonts w:ascii="Times New Roman" w:eastAsia="Times New Roman" w:hAnsi="Times New Roman" w:cs="Times New Roman"/>
            <w:sz w:val="28"/>
            <w:szCs w:val="28"/>
            <w:shd w:val="clear" w:color="auto" w:fill="FFFFFF"/>
            <w:lang w:eastAsia="uk-UA"/>
          </w:rPr>
          <w:t>://</w:t>
        </w:r>
        <w:r w:rsidRPr="009350C2">
          <w:rPr>
            <w:rFonts w:ascii="Times New Roman" w:eastAsia="Times New Roman" w:hAnsi="Times New Roman" w:cs="Times New Roman"/>
            <w:sz w:val="28"/>
            <w:szCs w:val="28"/>
            <w:shd w:val="clear" w:color="auto" w:fill="FFFFFF"/>
            <w:lang w:val="en-US" w:eastAsia="uk-UA"/>
          </w:rPr>
          <w:t>www</w:t>
        </w:r>
        <w:r w:rsidRPr="009350C2">
          <w:rPr>
            <w:rFonts w:ascii="Times New Roman" w:eastAsia="Times New Roman" w:hAnsi="Times New Roman" w:cs="Times New Roman"/>
            <w:sz w:val="28"/>
            <w:szCs w:val="28"/>
            <w:shd w:val="clear" w:color="auto" w:fill="FFFFFF"/>
            <w:lang w:eastAsia="uk-UA"/>
          </w:rPr>
          <w:t>.</w:t>
        </w:r>
        <w:proofErr w:type="spellStart"/>
        <w:r w:rsidRPr="009350C2">
          <w:rPr>
            <w:rFonts w:ascii="Times New Roman" w:eastAsia="Times New Roman" w:hAnsi="Times New Roman" w:cs="Times New Roman"/>
            <w:sz w:val="28"/>
            <w:szCs w:val="28"/>
            <w:shd w:val="clear" w:color="auto" w:fill="FFFFFF"/>
            <w:lang w:val="en-US" w:eastAsia="uk-UA"/>
          </w:rPr>
          <w:t>worldbank</w:t>
        </w:r>
        <w:proofErr w:type="spellEnd"/>
        <w:r w:rsidRPr="009350C2">
          <w:rPr>
            <w:rFonts w:ascii="Times New Roman" w:eastAsia="Times New Roman" w:hAnsi="Times New Roman" w:cs="Times New Roman"/>
            <w:sz w:val="28"/>
            <w:szCs w:val="28"/>
            <w:shd w:val="clear" w:color="auto" w:fill="FFFFFF"/>
            <w:lang w:eastAsia="uk-UA"/>
          </w:rPr>
          <w:t>.</w:t>
        </w:r>
        <w:r w:rsidRPr="009350C2">
          <w:rPr>
            <w:rFonts w:ascii="Times New Roman" w:eastAsia="Times New Roman" w:hAnsi="Times New Roman" w:cs="Times New Roman"/>
            <w:sz w:val="28"/>
            <w:szCs w:val="28"/>
            <w:shd w:val="clear" w:color="auto" w:fill="FFFFFF"/>
            <w:lang w:val="en-US" w:eastAsia="uk-UA"/>
          </w:rPr>
          <w:t>org</w:t>
        </w:r>
        <w:r w:rsidRPr="009350C2">
          <w:rPr>
            <w:rFonts w:ascii="Times New Roman" w:eastAsia="Times New Roman" w:hAnsi="Times New Roman" w:cs="Times New Roman"/>
            <w:sz w:val="28"/>
            <w:szCs w:val="28"/>
            <w:shd w:val="clear" w:color="auto" w:fill="FFFFFF"/>
            <w:lang w:eastAsia="uk-UA"/>
          </w:rPr>
          <w:t>/</w:t>
        </w:r>
        <w:r w:rsidRPr="009350C2">
          <w:rPr>
            <w:rFonts w:ascii="Times New Roman" w:eastAsia="Times New Roman" w:hAnsi="Times New Roman" w:cs="Times New Roman"/>
            <w:sz w:val="28"/>
            <w:szCs w:val="28"/>
            <w:shd w:val="clear" w:color="auto" w:fill="FFFFFF"/>
            <w:lang w:val="en-US" w:eastAsia="uk-UA"/>
          </w:rPr>
          <w:t>en</w:t>
        </w:r>
        <w:r w:rsidRPr="009350C2">
          <w:rPr>
            <w:rFonts w:ascii="Times New Roman" w:eastAsia="Times New Roman" w:hAnsi="Times New Roman" w:cs="Times New Roman"/>
            <w:sz w:val="28"/>
            <w:szCs w:val="28"/>
            <w:shd w:val="clear" w:color="auto" w:fill="FFFFFF"/>
            <w:lang w:eastAsia="uk-UA"/>
          </w:rPr>
          <w:t>/</w:t>
        </w:r>
        <w:r w:rsidRPr="009350C2">
          <w:rPr>
            <w:rFonts w:ascii="Times New Roman" w:eastAsia="Times New Roman" w:hAnsi="Times New Roman" w:cs="Times New Roman"/>
            <w:sz w:val="28"/>
            <w:szCs w:val="28"/>
            <w:shd w:val="clear" w:color="auto" w:fill="FFFFFF"/>
            <w:lang w:val="en-US" w:eastAsia="uk-UA"/>
          </w:rPr>
          <w:t>news</w:t>
        </w:r>
        <w:r w:rsidRPr="009350C2">
          <w:rPr>
            <w:rFonts w:ascii="Times New Roman" w:eastAsia="Times New Roman" w:hAnsi="Times New Roman" w:cs="Times New Roman"/>
            <w:sz w:val="28"/>
            <w:szCs w:val="28"/>
            <w:shd w:val="clear" w:color="auto" w:fill="FFFFFF"/>
            <w:lang w:eastAsia="uk-UA"/>
          </w:rPr>
          <w:t>/</w:t>
        </w:r>
        <w:r w:rsidRPr="009350C2">
          <w:rPr>
            <w:rFonts w:ascii="Times New Roman" w:eastAsia="Times New Roman" w:hAnsi="Times New Roman" w:cs="Times New Roman"/>
            <w:sz w:val="28"/>
            <w:szCs w:val="28"/>
            <w:shd w:val="clear" w:color="auto" w:fill="FFFFFF"/>
            <w:lang w:val="en-US" w:eastAsia="uk-UA"/>
          </w:rPr>
          <w:t>feature</w:t>
        </w:r>
        <w:r w:rsidRPr="009350C2">
          <w:rPr>
            <w:rFonts w:ascii="Times New Roman" w:eastAsia="Times New Roman" w:hAnsi="Times New Roman" w:cs="Times New Roman"/>
            <w:sz w:val="28"/>
            <w:szCs w:val="28"/>
            <w:shd w:val="clear" w:color="auto" w:fill="FFFFFF"/>
            <w:lang w:eastAsia="uk-UA"/>
          </w:rPr>
          <w:t>/2013/10/02/</w:t>
        </w:r>
        <w:r w:rsidRPr="009350C2">
          <w:rPr>
            <w:rFonts w:ascii="Times New Roman" w:eastAsia="Times New Roman" w:hAnsi="Times New Roman" w:cs="Times New Roman"/>
            <w:sz w:val="28"/>
            <w:szCs w:val="28"/>
            <w:shd w:val="clear" w:color="auto" w:fill="FFFFFF"/>
            <w:lang w:val="en-US" w:eastAsia="uk-UA"/>
          </w:rPr>
          <w:t>Migrants</w:t>
        </w:r>
        <w:r w:rsidRPr="009350C2">
          <w:rPr>
            <w:rFonts w:ascii="Times New Roman" w:eastAsia="Times New Roman" w:hAnsi="Times New Roman" w:cs="Times New Roman"/>
            <w:sz w:val="28"/>
            <w:szCs w:val="28"/>
            <w:shd w:val="clear" w:color="auto" w:fill="FFFFFF"/>
            <w:lang w:eastAsia="uk-UA"/>
          </w:rPr>
          <w:t>-</w:t>
        </w:r>
        <w:r w:rsidRPr="009350C2">
          <w:rPr>
            <w:rFonts w:ascii="Times New Roman" w:eastAsia="Times New Roman" w:hAnsi="Times New Roman" w:cs="Times New Roman"/>
            <w:sz w:val="28"/>
            <w:szCs w:val="28"/>
            <w:shd w:val="clear" w:color="auto" w:fill="FFFFFF"/>
            <w:lang w:val="en-US" w:eastAsia="uk-UA"/>
          </w:rPr>
          <w:t>from</w:t>
        </w:r>
        <w:r w:rsidRPr="009350C2">
          <w:rPr>
            <w:rFonts w:ascii="Times New Roman" w:eastAsia="Times New Roman" w:hAnsi="Times New Roman" w:cs="Times New Roman"/>
            <w:sz w:val="28"/>
            <w:szCs w:val="28"/>
            <w:shd w:val="clear" w:color="auto" w:fill="FFFFFF"/>
            <w:lang w:eastAsia="uk-UA"/>
          </w:rPr>
          <w:t>-</w:t>
        </w:r>
        <w:r w:rsidRPr="009350C2">
          <w:rPr>
            <w:rFonts w:ascii="Times New Roman" w:eastAsia="Times New Roman" w:hAnsi="Times New Roman" w:cs="Times New Roman"/>
            <w:sz w:val="28"/>
            <w:szCs w:val="28"/>
            <w:shd w:val="clear" w:color="auto" w:fill="FFFFFF"/>
            <w:lang w:val="en-US" w:eastAsia="uk-UA"/>
          </w:rPr>
          <w:t>developing</w:t>
        </w:r>
        <w:r w:rsidRPr="009350C2">
          <w:rPr>
            <w:rFonts w:ascii="Times New Roman" w:eastAsia="Times New Roman" w:hAnsi="Times New Roman" w:cs="Times New Roman"/>
            <w:sz w:val="28"/>
            <w:szCs w:val="28"/>
            <w:shd w:val="clear" w:color="auto" w:fill="FFFFFF"/>
            <w:lang w:eastAsia="uk-UA"/>
          </w:rPr>
          <w:t>-</w:t>
        </w:r>
        <w:r w:rsidRPr="009350C2">
          <w:rPr>
            <w:rFonts w:ascii="Times New Roman" w:eastAsia="Times New Roman" w:hAnsi="Times New Roman" w:cs="Times New Roman"/>
            <w:sz w:val="28"/>
            <w:szCs w:val="28"/>
            <w:shd w:val="clear" w:color="auto" w:fill="FFFFFF"/>
            <w:lang w:val="en-US" w:eastAsia="uk-UA"/>
          </w:rPr>
          <w:t>countries</w:t>
        </w:r>
        <w:r w:rsidRPr="009350C2">
          <w:rPr>
            <w:rFonts w:ascii="Times New Roman" w:eastAsia="Times New Roman" w:hAnsi="Times New Roman" w:cs="Times New Roman"/>
            <w:sz w:val="28"/>
            <w:szCs w:val="28"/>
            <w:shd w:val="clear" w:color="auto" w:fill="FFFFFF"/>
            <w:lang w:eastAsia="uk-UA"/>
          </w:rPr>
          <w:t>-</w:t>
        </w:r>
        <w:r w:rsidRPr="009350C2">
          <w:rPr>
            <w:rFonts w:ascii="Times New Roman" w:eastAsia="Times New Roman" w:hAnsi="Times New Roman" w:cs="Times New Roman"/>
            <w:sz w:val="28"/>
            <w:szCs w:val="28"/>
            <w:shd w:val="clear" w:color="auto" w:fill="FFFFFF"/>
            <w:lang w:val="en-US" w:eastAsia="uk-UA"/>
          </w:rPr>
          <w:t>to</w:t>
        </w:r>
        <w:r w:rsidRPr="009350C2">
          <w:rPr>
            <w:rFonts w:ascii="Times New Roman" w:eastAsia="Times New Roman" w:hAnsi="Times New Roman" w:cs="Times New Roman"/>
            <w:sz w:val="28"/>
            <w:szCs w:val="28"/>
            <w:shd w:val="clear" w:color="auto" w:fill="FFFFFF"/>
            <w:lang w:eastAsia="uk-UA"/>
          </w:rPr>
          <w:t>-</w:t>
        </w:r>
        <w:r w:rsidRPr="009350C2">
          <w:rPr>
            <w:rFonts w:ascii="Times New Roman" w:eastAsia="Times New Roman" w:hAnsi="Times New Roman" w:cs="Times New Roman"/>
            <w:sz w:val="28"/>
            <w:szCs w:val="28"/>
            <w:shd w:val="clear" w:color="auto" w:fill="FFFFFF"/>
            <w:lang w:val="en-US" w:eastAsia="uk-UA"/>
          </w:rPr>
          <w:t>send</w:t>
        </w:r>
        <w:r w:rsidRPr="009350C2">
          <w:rPr>
            <w:rFonts w:ascii="Times New Roman" w:eastAsia="Times New Roman" w:hAnsi="Times New Roman" w:cs="Times New Roman"/>
            <w:sz w:val="28"/>
            <w:szCs w:val="28"/>
            <w:shd w:val="clear" w:color="auto" w:fill="FFFFFF"/>
            <w:lang w:eastAsia="uk-UA"/>
          </w:rPr>
          <w:t>-</w:t>
        </w:r>
        <w:r w:rsidRPr="009350C2">
          <w:rPr>
            <w:rFonts w:ascii="Times New Roman" w:eastAsia="Times New Roman" w:hAnsi="Times New Roman" w:cs="Times New Roman"/>
            <w:sz w:val="28"/>
            <w:szCs w:val="28"/>
            <w:shd w:val="clear" w:color="auto" w:fill="FFFFFF"/>
            <w:lang w:val="en-US" w:eastAsia="uk-UA"/>
          </w:rPr>
          <w:t>home</w:t>
        </w:r>
        <w:r w:rsidRPr="009350C2">
          <w:rPr>
            <w:rFonts w:ascii="Times New Roman" w:eastAsia="Times New Roman" w:hAnsi="Times New Roman" w:cs="Times New Roman"/>
            <w:sz w:val="28"/>
            <w:szCs w:val="28"/>
            <w:shd w:val="clear" w:color="auto" w:fill="FFFFFF"/>
            <w:lang w:eastAsia="uk-UA"/>
          </w:rPr>
          <w:t>-414-</w:t>
        </w:r>
        <w:r w:rsidRPr="009350C2">
          <w:rPr>
            <w:rFonts w:ascii="Times New Roman" w:eastAsia="Times New Roman" w:hAnsi="Times New Roman" w:cs="Times New Roman"/>
            <w:sz w:val="28"/>
            <w:szCs w:val="28"/>
            <w:shd w:val="clear" w:color="auto" w:fill="FFFFFF"/>
            <w:lang w:val="en-US" w:eastAsia="uk-UA"/>
          </w:rPr>
          <w:t>billion</w:t>
        </w:r>
        <w:r w:rsidRPr="009350C2">
          <w:rPr>
            <w:rFonts w:ascii="Times New Roman" w:eastAsia="Times New Roman" w:hAnsi="Times New Roman" w:cs="Times New Roman"/>
            <w:sz w:val="28"/>
            <w:szCs w:val="28"/>
            <w:shd w:val="clear" w:color="auto" w:fill="FFFFFF"/>
            <w:lang w:eastAsia="uk-UA"/>
          </w:rPr>
          <w:t>-</w:t>
        </w:r>
        <w:r w:rsidRPr="009350C2">
          <w:rPr>
            <w:rFonts w:ascii="Times New Roman" w:eastAsia="Times New Roman" w:hAnsi="Times New Roman" w:cs="Times New Roman"/>
            <w:sz w:val="28"/>
            <w:szCs w:val="28"/>
            <w:shd w:val="clear" w:color="auto" w:fill="FFFFFF"/>
            <w:lang w:val="en-US" w:eastAsia="uk-UA"/>
          </w:rPr>
          <w:t>in</w:t>
        </w:r>
        <w:r w:rsidRPr="009350C2">
          <w:rPr>
            <w:rFonts w:ascii="Times New Roman" w:eastAsia="Times New Roman" w:hAnsi="Times New Roman" w:cs="Times New Roman"/>
            <w:sz w:val="28"/>
            <w:szCs w:val="28"/>
            <w:shd w:val="clear" w:color="auto" w:fill="FFFFFF"/>
            <w:lang w:eastAsia="uk-UA"/>
          </w:rPr>
          <w:t>-</w:t>
        </w:r>
        <w:r w:rsidRPr="009350C2">
          <w:rPr>
            <w:rFonts w:ascii="Times New Roman" w:eastAsia="Times New Roman" w:hAnsi="Times New Roman" w:cs="Times New Roman"/>
            <w:sz w:val="28"/>
            <w:szCs w:val="28"/>
            <w:shd w:val="clear" w:color="auto" w:fill="FFFFFF"/>
            <w:lang w:val="en-US" w:eastAsia="uk-UA"/>
          </w:rPr>
          <w:t>earnings</w:t>
        </w:r>
        <w:r w:rsidRPr="009350C2">
          <w:rPr>
            <w:rFonts w:ascii="Times New Roman" w:eastAsia="Times New Roman" w:hAnsi="Times New Roman" w:cs="Times New Roman"/>
            <w:sz w:val="28"/>
            <w:szCs w:val="28"/>
            <w:shd w:val="clear" w:color="auto" w:fill="FFFFFF"/>
            <w:lang w:eastAsia="uk-UA"/>
          </w:rPr>
          <w:t>-</w:t>
        </w:r>
        <w:r w:rsidRPr="009350C2">
          <w:rPr>
            <w:rFonts w:ascii="Times New Roman" w:eastAsia="Times New Roman" w:hAnsi="Times New Roman" w:cs="Times New Roman"/>
            <w:sz w:val="28"/>
            <w:szCs w:val="28"/>
            <w:shd w:val="clear" w:color="auto" w:fill="FFFFFF"/>
            <w:lang w:val="en-US" w:eastAsia="uk-UA"/>
          </w:rPr>
          <w:t>in</w:t>
        </w:r>
        <w:r w:rsidRPr="009350C2">
          <w:rPr>
            <w:rFonts w:ascii="Times New Roman" w:eastAsia="Times New Roman" w:hAnsi="Times New Roman" w:cs="Times New Roman"/>
            <w:sz w:val="28"/>
            <w:szCs w:val="28"/>
            <w:shd w:val="clear" w:color="auto" w:fill="FFFFFF"/>
            <w:lang w:eastAsia="uk-UA"/>
          </w:rPr>
          <w:t>-2013</w:t>
        </w:r>
      </w:hyperlink>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lang w:val="en-US"/>
        </w:rPr>
        <w:t>Migration</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and</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remittances</w:t>
      </w:r>
      <w:r w:rsidRPr="009350C2">
        <w:rPr>
          <w:rFonts w:ascii="Times New Roman" w:eastAsia="Calibri" w:hAnsi="Times New Roman" w:cs="Times New Roman"/>
          <w:sz w:val="28"/>
          <w:szCs w:val="28"/>
        </w:rPr>
        <w:t xml:space="preserve"> [Електронний ресурс]. – Режим доступу:  https://www.knomad.org/sites/default/files/2021-05/Migration%20and%20Development%20Brief%2034_1.pdf </w:t>
      </w:r>
      <w:r w:rsidRPr="009350C2">
        <w:rPr>
          <w:rFonts w:ascii="Times New Roman" w:eastAsia="Calibri" w:hAnsi="Times New Roman" w:cs="Times New Roman"/>
          <w:sz w:val="28"/>
          <w:szCs w:val="28"/>
        </w:rPr>
        <w:sym w:font="Symbol" w:char="F05D"/>
      </w:r>
      <w:r w:rsidRPr="009350C2">
        <w:rPr>
          <w:rFonts w:ascii="Times New Roman" w:eastAsia="Calibri" w:hAnsi="Times New Roman" w:cs="Times New Roman"/>
          <w:sz w:val="28"/>
          <w:szCs w:val="28"/>
        </w:rPr>
        <w:t>.</w:t>
      </w: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proofErr w:type="spellStart"/>
      <w:r w:rsidRPr="009350C2">
        <w:rPr>
          <w:rFonts w:ascii="Times New Roman" w:eastAsia="Calibri" w:hAnsi="Times New Roman" w:cs="Times New Roman"/>
          <w:sz w:val="28"/>
          <w:szCs w:val="28"/>
        </w:rPr>
        <w:t>Portes</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Jonathan</w:t>
      </w:r>
      <w:proofErr w:type="spellEnd"/>
      <w:r w:rsidRPr="009350C2">
        <w:rPr>
          <w:rFonts w:ascii="Times New Roman" w:eastAsia="Calibri" w:hAnsi="Times New Roman" w:cs="Times New Roman"/>
          <w:sz w:val="28"/>
          <w:szCs w:val="28"/>
        </w:rPr>
        <w:t xml:space="preserve"> (2016a). “</w:t>
      </w:r>
      <w:proofErr w:type="spellStart"/>
      <w:r w:rsidRPr="009350C2">
        <w:rPr>
          <w:rFonts w:ascii="Times New Roman" w:eastAsia="Calibri" w:hAnsi="Times New Roman" w:cs="Times New Roman"/>
          <w:sz w:val="28"/>
          <w:szCs w:val="28"/>
        </w:rPr>
        <w:t>Immigration</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after</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Brexit</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In</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National</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Institute</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Economic</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Review</w:t>
      </w:r>
      <w:proofErr w:type="spellEnd"/>
      <w:r w:rsidRPr="009350C2">
        <w:rPr>
          <w:rFonts w:ascii="Times New Roman" w:eastAsia="Calibri" w:hAnsi="Times New Roman" w:cs="Times New Roman"/>
          <w:sz w:val="28"/>
          <w:szCs w:val="28"/>
        </w:rPr>
        <w:t xml:space="preserve"> 238, R13–R21</w:t>
      </w:r>
      <w:r w:rsidRPr="009350C2">
        <w:rPr>
          <w:rFonts w:ascii="Times New Roman" w:eastAsia="Calibri" w:hAnsi="Times New Roman" w:cs="Times New Roman"/>
          <w:sz w:val="28"/>
          <w:szCs w:val="28"/>
          <w:lang w:val="en-US"/>
        </w:rPr>
        <w:t>, c. 19</w:t>
      </w:r>
      <w:r w:rsidRPr="009350C2">
        <w:rPr>
          <w:rFonts w:ascii="Times New Roman" w:eastAsia="Calibri" w:hAnsi="Times New Roman" w:cs="Times New Roman"/>
          <w:sz w:val="28"/>
          <w:szCs w:val="28"/>
        </w:rPr>
        <w:sym w:font="Symbol" w:char="F05D"/>
      </w:r>
      <w:r w:rsidRPr="009350C2">
        <w:rPr>
          <w:rFonts w:ascii="Times New Roman" w:eastAsia="Calibri" w:hAnsi="Times New Roman" w:cs="Times New Roman"/>
          <w:sz w:val="28"/>
          <w:szCs w:val="28"/>
        </w:rPr>
        <w:t>.</w:t>
      </w: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proofErr w:type="spellStart"/>
      <w:r w:rsidRPr="009350C2">
        <w:rPr>
          <w:rFonts w:ascii="Times New Roman" w:eastAsia="Calibri" w:hAnsi="Times New Roman" w:cs="Times New Roman"/>
          <w:sz w:val="28"/>
          <w:szCs w:val="28"/>
        </w:rPr>
        <w:t>Reintegration</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Effective</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Approaches</w:t>
      </w:r>
      <w:proofErr w:type="spellEnd"/>
      <w:r w:rsidRPr="009350C2">
        <w:rPr>
          <w:rFonts w:ascii="Times New Roman" w:eastAsia="Calibri" w:hAnsi="Times New Roman" w:cs="Times New Roman"/>
          <w:sz w:val="28"/>
          <w:szCs w:val="28"/>
        </w:rPr>
        <w:t xml:space="preserve"> [Електронний ресурс]  / IOM.  – Режим доступу: </w:t>
      </w:r>
      <w:hyperlink r:id="rId117" w:history="1">
        <w:r w:rsidRPr="009350C2">
          <w:rPr>
            <w:rFonts w:ascii="Times New Roman" w:eastAsia="Calibri" w:hAnsi="Times New Roman" w:cs="Times New Roman"/>
            <w:sz w:val="28"/>
            <w:szCs w:val="28"/>
          </w:rPr>
          <w:t xml:space="preserve">https://www.iom.int/fi </w:t>
        </w:r>
        <w:proofErr w:type="spellStart"/>
        <w:r w:rsidRPr="009350C2">
          <w:rPr>
            <w:rFonts w:ascii="Times New Roman" w:eastAsia="Calibri" w:hAnsi="Times New Roman" w:cs="Times New Roman"/>
            <w:sz w:val="28"/>
            <w:szCs w:val="28"/>
          </w:rPr>
          <w:t>les</w:t>
        </w:r>
        <w:proofErr w:type="spellEnd"/>
        <w:r w:rsidRPr="009350C2">
          <w:rPr>
            <w:rFonts w:ascii="Times New Roman" w:eastAsia="Calibri" w:hAnsi="Times New Roman" w:cs="Times New Roman"/>
            <w:sz w:val="28"/>
            <w:szCs w:val="28"/>
          </w:rPr>
          <w:t>/</w:t>
        </w:r>
        <w:proofErr w:type="spellStart"/>
        <w:r w:rsidRPr="009350C2">
          <w:rPr>
            <w:rFonts w:ascii="Times New Roman" w:eastAsia="Calibri" w:hAnsi="Times New Roman" w:cs="Times New Roman"/>
            <w:sz w:val="28"/>
            <w:szCs w:val="28"/>
          </w:rPr>
          <w:t>live</w:t>
        </w:r>
        <w:proofErr w:type="spellEnd"/>
        <w:r w:rsidRPr="009350C2">
          <w:rPr>
            <w:rFonts w:ascii="Times New Roman" w:eastAsia="Calibri" w:hAnsi="Times New Roman" w:cs="Times New Roman"/>
            <w:sz w:val="28"/>
            <w:szCs w:val="28"/>
          </w:rPr>
          <w:t>/</w:t>
        </w:r>
        <w:proofErr w:type="spellStart"/>
        <w:r w:rsidRPr="009350C2">
          <w:rPr>
            <w:rFonts w:ascii="Times New Roman" w:eastAsia="Calibri" w:hAnsi="Times New Roman" w:cs="Times New Roman"/>
            <w:sz w:val="28"/>
            <w:szCs w:val="28"/>
          </w:rPr>
          <w:t>sites</w:t>
        </w:r>
        <w:proofErr w:type="spellEnd"/>
        <w:r w:rsidRPr="009350C2">
          <w:rPr>
            <w:rFonts w:ascii="Times New Roman" w:eastAsia="Calibri" w:hAnsi="Times New Roman" w:cs="Times New Roman"/>
            <w:sz w:val="28"/>
            <w:szCs w:val="28"/>
          </w:rPr>
          <w:t>/</w:t>
        </w:r>
        <w:proofErr w:type="spellStart"/>
        <w:r w:rsidRPr="009350C2">
          <w:rPr>
            <w:rFonts w:ascii="Times New Roman" w:eastAsia="Calibri" w:hAnsi="Times New Roman" w:cs="Times New Roman"/>
            <w:sz w:val="28"/>
            <w:szCs w:val="28"/>
          </w:rPr>
          <w:t>iom</w:t>
        </w:r>
        <w:proofErr w:type="spellEnd"/>
        <w:r w:rsidRPr="009350C2">
          <w:rPr>
            <w:rFonts w:ascii="Times New Roman" w:eastAsia="Calibri" w:hAnsi="Times New Roman" w:cs="Times New Roman"/>
            <w:sz w:val="28"/>
            <w:szCs w:val="28"/>
          </w:rPr>
          <w:t>/</w:t>
        </w:r>
        <w:proofErr w:type="spellStart"/>
        <w:r w:rsidRPr="009350C2">
          <w:rPr>
            <w:rFonts w:ascii="Times New Roman" w:eastAsia="Calibri" w:hAnsi="Times New Roman" w:cs="Times New Roman"/>
            <w:sz w:val="28"/>
            <w:szCs w:val="28"/>
          </w:rPr>
          <w:t>fi</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les</w:t>
        </w:r>
        <w:proofErr w:type="spellEnd"/>
        <w:r w:rsidRPr="009350C2">
          <w:rPr>
            <w:rFonts w:ascii="Times New Roman" w:eastAsia="Calibri" w:hAnsi="Times New Roman" w:cs="Times New Roman"/>
            <w:sz w:val="28"/>
            <w:szCs w:val="28"/>
          </w:rPr>
          <w:t>/What-We-Do/</w:t>
        </w:r>
        <w:proofErr w:type="spellStart"/>
        <w:r w:rsidRPr="009350C2">
          <w:rPr>
            <w:rFonts w:ascii="Times New Roman" w:eastAsia="Calibri" w:hAnsi="Times New Roman" w:cs="Times New Roman"/>
            <w:sz w:val="28"/>
            <w:szCs w:val="28"/>
          </w:rPr>
          <w:t>docs</w:t>
        </w:r>
        <w:proofErr w:type="spellEnd"/>
        <w:r w:rsidRPr="009350C2">
          <w:rPr>
            <w:rFonts w:ascii="Times New Roman" w:eastAsia="Calibri" w:hAnsi="Times New Roman" w:cs="Times New Roman"/>
            <w:sz w:val="28"/>
            <w:szCs w:val="28"/>
          </w:rPr>
          <w:t xml:space="preserve">/ Reintegration-Position-Paper-fi </w:t>
        </w:r>
        <w:proofErr w:type="spellStart"/>
        <w:r w:rsidRPr="009350C2">
          <w:rPr>
            <w:rFonts w:ascii="Times New Roman" w:eastAsia="Calibri" w:hAnsi="Times New Roman" w:cs="Times New Roman"/>
            <w:sz w:val="28"/>
            <w:szCs w:val="28"/>
          </w:rPr>
          <w:t>nal.pdf</w:t>
        </w:r>
        <w:proofErr w:type="spellEnd"/>
      </w:hyperlink>
    </w:p>
    <w:p w:rsidR="009350C2" w:rsidRPr="009350C2" w:rsidRDefault="009350C2" w:rsidP="00AB67EF">
      <w:pPr>
        <w:numPr>
          <w:ilvl w:val="0"/>
          <w:numId w:val="30"/>
        </w:numPr>
        <w:shd w:val="clear" w:color="auto" w:fill="FFFFFF"/>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lang w:val="en-US"/>
        </w:rPr>
        <w:t>Remittances</w:t>
      </w:r>
      <w:r w:rsidRPr="009350C2">
        <w:rPr>
          <w:rFonts w:ascii="Times New Roman" w:eastAsia="Calibri" w:hAnsi="Times New Roman" w:cs="Times New Roman"/>
          <w:sz w:val="28"/>
          <w:szCs w:val="28"/>
        </w:rPr>
        <w:t xml:space="preserve"> [Електронний ресурс]  / </w:t>
      </w:r>
      <w:r w:rsidRPr="009350C2">
        <w:rPr>
          <w:rFonts w:ascii="Times New Roman" w:eastAsia="Calibri" w:hAnsi="Times New Roman" w:cs="Times New Roman"/>
          <w:sz w:val="28"/>
          <w:szCs w:val="28"/>
          <w:lang w:val="en-US"/>
        </w:rPr>
        <w:t>Migration</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Data</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Portal</w:t>
      </w:r>
      <w:r w:rsidRPr="009350C2">
        <w:rPr>
          <w:rFonts w:ascii="Times New Roman" w:eastAsia="Calibri" w:hAnsi="Times New Roman" w:cs="Times New Roman"/>
          <w:sz w:val="28"/>
          <w:szCs w:val="28"/>
        </w:rPr>
        <w:t xml:space="preserve">.  – Режим доступу: </w:t>
      </w:r>
      <w:hyperlink r:id="rId118" w:anchor="infographic" w:history="1">
        <w:r w:rsidRPr="009350C2">
          <w:rPr>
            <w:rFonts w:ascii="Times New Roman" w:eastAsia="Calibri" w:hAnsi="Times New Roman" w:cs="Times New Roman"/>
            <w:sz w:val="28"/>
            <w:szCs w:val="28"/>
          </w:rPr>
          <w:t>https://migrationdataportal.org/themes/remittances#infographic</w:t>
        </w:r>
      </w:hyperlink>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lang w:val="en-US"/>
        </w:rPr>
        <w:t>Socio</w:t>
      </w:r>
      <w:r w:rsidRPr="009350C2">
        <w:rPr>
          <w:rFonts w:ascii="Times New Roman" w:eastAsia="Calibri" w:hAnsi="Times New Roman" w:cs="Times New Roman"/>
          <w:sz w:val="28"/>
          <w:szCs w:val="28"/>
        </w:rPr>
        <w:t>-</w:t>
      </w:r>
      <w:r w:rsidRPr="009350C2">
        <w:rPr>
          <w:rFonts w:ascii="Times New Roman" w:eastAsia="Calibri" w:hAnsi="Times New Roman" w:cs="Times New Roman"/>
          <w:sz w:val="28"/>
          <w:szCs w:val="28"/>
          <w:lang w:val="en-US"/>
        </w:rPr>
        <w:t>demographic</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map</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of</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Doha</w:t>
      </w:r>
      <w:r w:rsidRPr="009350C2">
        <w:rPr>
          <w:rFonts w:ascii="Times New Roman" w:eastAsia="Calibri" w:hAnsi="Times New Roman" w:cs="Times New Roman"/>
          <w:sz w:val="28"/>
          <w:szCs w:val="28"/>
        </w:rPr>
        <w:t xml:space="preserve"> [Електронний ресурс] / </w:t>
      </w:r>
      <w:proofErr w:type="spellStart"/>
      <w:r w:rsidRPr="009350C2">
        <w:rPr>
          <w:rFonts w:ascii="Times New Roman" w:eastAsia="Calibri" w:hAnsi="Times New Roman" w:cs="Times New Roman"/>
          <w:sz w:val="28"/>
          <w:szCs w:val="28"/>
          <w:lang w:val="en-US"/>
        </w:rPr>
        <w:t>WayBack</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lang w:val="en-US"/>
        </w:rPr>
        <w:t>Mashine</w:t>
      </w:r>
      <w:proofErr w:type="spellEnd"/>
      <w:r w:rsidRPr="009350C2">
        <w:rPr>
          <w:rFonts w:ascii="Times New Roman" w:eastAsia="Calibri" w:hAnsi="Times New Roman" w:cs="Times New Roman"/>
          <w:sz w:val="28"/>
          <w:szCs w:val="28"/>
        </w:rPr>
        <w:t xml:space="preserve"> – Режим доступу: </w:t>
      </w:r>
      <w:hyperlink r:id="rId119" w:history="1">
        <w:r w:rsidRPr="009350C2">
          <w:rPr>
            <w:rFonts w:ascii="Times New Roman" w:eastAsia="Calibri" w:hAnsi="Times New Roman" w:cs="Times New Roman"/>
            <w:sz w:val="28"/>
            <w:szCs w:val="28"/>
          </w:rPr>
          <w:t>https://web.archive.org/web/20160305100842/http://www.qcri.com/app/media/2222</w:t>
        </w:r>
      </w:hyperlink>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proofErr w:type="spellStart"/>
      <w:r w:rsidRPr="009350C2">
        <w:rPr>
          <w:rFonts w:ascii="Times New Roman" w:eastAsia="Calibri" w:hAnsi="Times New Roman" w:cs="Times New Roman"/>
          <w:sz w:val="28"/>
          <w:szCs w:val="28"/>
        </w:rPr>
        <w:t>Solow</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Robert</w:t>
      </w:r>
      <w:proofErr w:type="spellEnd"/>
      <w:r w:rsidRPr="009350C2">
        <w:rPr>
          <w:rFonts w:ascii="Times New Roman" w:eastAsia="Calibri" w:hAnsi="Times New Roman" w:cs="Times New Roman"/>
          <w:sz w:val="28"/>
          <w:szCs w:val="28"/>
        </w:rPr>
        <w:t xml:space="preserve"> M. (1956). A </w:t>
      </w:r>
      <w:proofErr w:type="spellStart"/>
      <w:r w:rsidRPr="009350C2">
        <w:rPr>
          <w:rFonts w:ascii="Times New Roman" w:eastAsia="Calibri" w:hAnsi="Times New Roman" w:cs="Times New Roman"/>
          <w:sz w:val="28"/>
          <w:szCs w:val="28"/>
        </w:rPr>
        <w:t>Contribution</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to</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the</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Theory</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of</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Economic</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Growth</w:t>
      </w:r>
      <w:proofErr w:type="spellEnd"/>
      <w:r w:rsidRPr="009350C2">
        <w:rPr>
          <w:rFonts w:ascii="Times New Roman" w:eastAsia="Calibri" w:hAnsi="Times New Roman" w:cs="Times New Roman"/>
          <w:sz w:val="28"/>
          <w:szCs w:val="28"/>
        </w:rPr>
        <w:t xml:space="preserve"> // </w:t>
      </w:r>
      <w:proofErr w:type="spellStart"/>
      <w:r w:rsidRPr="009350C2">
        <w:rPr>
          <w:rFonts w:ascii="Times New Roman" w:eastAsia="Calibri" w:hAnsi="Times New Roman" w:cs="Times New Roman"/>
          <w:sz w:val="28"/>
          <w:szCs w:val="28"/>
        </w:rPr>
        <w:t>Quarterly</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Journal</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of</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Economic</w:t>
      </w:r>
      <w:proofErr w:type="spellEnd"/>
      <w:r w:rsidRPr="009350C2">
        <w:rPr>
          <w:rFonts w:ascii="Times New Roman" w:eastAsia="Calibri" w:hAnsi="Times New Roman" w:cs="Times New Roman"/>
          <w:sz w:val="28"/>
          <w:szCs w:val="28"/>
        </w:rPr>
        <w:t xml:space="preserve">. — 1959. — 70, </w:t>
      </w:r>
      <w:proofErr w:type="spellStart"/>
      <w:r w:rsidRPr="009350C2">
        <w:rPr>
          <w:rFonts w:ascii="Times New Roman" w:eastAsia="Calibri" w:hAnsi="Times New Roman" w:cs="Times New Roman"/>
          <w:sz w:val="28"/>
          <w:szCs w:val="28"/>
        </w:rPr>
        <w:t>February</w:t>
      </w:r>
      <w:proofErr w:type="spellEnd"/>
      <w:r w:rsidRPr="009350C2">
        <w:rPr>
          <w:rFonts w:ascii="Times New Roman" w:eastAsia="Calibri" w:hAnsi="Times New Roman" w:cs="Times New Roman"/>
          <w:sz w:val="28"/>
          <w:szCs w:val="28"/>
        </w:rPr>
        <w:t>. — Р. 65—94.</w:t>
      </w:r>
    </w:p>
    <w:p w:rsidR="009350C2" w:rsidRPr="009350C2" w:rsidRDefault="009350C2" w:rsidP="00AB67EF">
      <w:pPr>
        <w:numPr>
          <w:ilvl w:val="0"/>
          <w:numId w:val="30"/>
        </w:numPr>
        <w:spacing w:after="0" w:line="360" w:lineRule="auto"/>
        <w:ind w:left="0" w:firstLine="709"/>
        <w:jc w:val="both"/>
        <w:rPr>
          <w:rFonts w:ascii="Times New Roman" w:eastAsia="Calibri" w:hAnsi="Times New Roman" w:cs="Times New Roman"/>
          <w:sz w:val="28"/>
          <w:szCs w:val="28"/>
        </w:rPr>
      </w:pPr>
      <w:r w:rsidRPr="009350C2">
        <w:rPr>
          <w:rFonts w:ascii="Times New Roman" w:eastAsia="Calibri" w:hAnsi="Times New Roman" w:cs="Times New Roman"/>
          <w:sz w:val="28"/>
          <w:szCs w:val="28"/>
          <w:lang w:val="en-US"/>
        </w:rPr>
        <w:t>Spain</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visa</w:t>
      </w:r>
      <w:r w:rsidRPr="009350C2">
        <w:rPr>
          <w:rFonts w:ascii="Times New Roman" w:eastAsia="Calibri" w:hAnsi="Times New Roman" w:cs="Times New Roman"/>
          <w:sz w:val="28"/>
          <w:szCs w:val="28"/>
        </w:rPr>
        <w:t xml:space="preserve"> [Електронний ресурс] / </w:t>
      </w:r>
      <w:r w:rsidRPr="009350C2">
        <w:rPr>
          <w:rFonts w:ascii="Times New Roman" w:eastAsia="Calibri" w:hAnsi="Times New Roman" w:cs="Times New Roman"/>
          <w:sz w:val="28"/>
          <w:szCs w:val="28"/>
          <w:lang w:val="en-US"/>
        </w:rPr>
        <w:t>BLS</w:t>
      </w:r>
      <w:r w:rsidRPr="009350C2">
        <w:rPr>
          <w:rFonts w:ascii="Times New Roman" w:eastAsia="Calibri" w:hAnsi="Times New Roman" w:cs="Times New Roman"/>
          <w:sz w:val="28"/>
          <w:szCs w:val="28"/>
        </w:rPr>
        <w:t xml:space="preserve"> – Режим доступу: </w:t>
      </w:r>
      <w:hyperlink r:id="rId120" w:history="1">
        <w:r w:rsidRPr="009350C2">
          <w:rPr>
            <w:rFonts w:ascii="Times New Roman" w:eastAsia="Calibri" w:hAnsi="Times New Roman" w:cs="Times New Roman"/>
            <w:sz w:val="28"/>
            <w:szCs w:val="28"/>
          </w:rPr>
          <w:t>https://blsspainvisa.com/</w:t>
        </w:r>
      </w:hyperlink>
      <w:r w:rsidRPr="009350C2">
        <w:rPr>
          <w:rFonts w:ascii="Times New Roman" w:eastAsia="Calibri" w:hAnsi="Times New Roman" w:cs="Times New Roman"/>
          <w:sz w:val="28"/>
          <w:szCs w:val="28"/>
        </w:rPr>
        <w:sym w:font="Symbol" w:char="F05D"/>
      </w: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proofErr w:type="spellStart"/>
      <w:r w:rsidRPr="009350C2">
        <w:rPr>
          <w:rFonts w:ascii="Times New Roman" w:eastAsia="Calibri" w:hAnsi="Times New Roman" w:cs="Times New Roman"/>
          <w:sz w:val="28"/>
          <w:szCs w:val="28"/>
        </w:rPr>
        <w:t>Strategy</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on</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Reintegration</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of</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Returned</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Albanian</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citizens</w:t>
      </w:r>
      <w:proofErr w:type="spellEnd"/>
      <w:r w:rsidRPr="009350C2">
        <w:rPr>
          <w:rFonts w:ascii="Times New Roman" w:eastAsia="Calibri" w:hAnsi="Times New Roman" w:cs="Times New Roman"/>
          <w:sz w:val="28"/>
          <w:szCs w:val="28"/>
        </w:rPr>
        <w:t xml:space="preserve"> 2010–2015 [Електронний ресурс]  – Режим доступу: http://www.esiweb.org/pdf/schengen_whitelist_project_Strategy%20on%20Reintegration%20of%20Returned%20Albanian%20 </w:t>
      </w:r>
      <w:proofErr w:type="spellStart"/>
      <w:r w:rsidRPr="009350C2">
        <w:rPr>
          <w:rFonts w:ascii="Times New Roman" w:eastAsia="Calibri" w:hAnsi="Times New Roman" w:cs="Times New Roman"/>
          <w:sz w:val="28"/>
          <w:szCs w:val="28"/>
        </w:rPr>
        <w:t>Citizens</w:t>
      </w:r>
      <w:proofErr w:type="spellEnd"/>
      <w:r w:rsidRPr="009350C2">
        <w:rPr>
          <w:rFonts w:ascii="Times New Roman" w:eastAsia="Calibri" w:hAnsi="Times New Roman" w:cs="Times New Roman"/>
          <w:sz w:val="28"/>
          <w:szCs w:val="28"/>
        </w:rPr>
        <w:t>%202010-2015.pdf</w:t>
      </w:r>
    </w:p>
    <w:p w:rsidR="009350C2" w:rsidRPr="009350C2" w:rsidRDefault="009350C2" w:rsidP="00AB67EF">
      <w:pPr>
        <w:numPr>
          <w:ilvl w:val="0"/>
          <w:numId w:val="30"/>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uk-UA"/>
        </w:rPr>
      </w:pPr>
      <w:proofErr w:type="spellStart"/>
      <w:r w:rsidRPr="009350C2">
        <w:rPr>
          <w:rFonts w:ascii="Times New Roman" w:eastAsia="Times New Roman" w:hAnsi="Times New Roman" w:cs="Times New Roman"/>
          <w:sz w:val="28"/>
          <w:szCs w:val="28"/>
          <w:lang w:eastAsia="uk-UA"/>
        </w:rPr>
        <w:t>Suki</w:t>
      </w:r>
      <w:proofErr w:type="spellEnd"/>
      <w:r w:rsidRPr="009350C2">
        <w:rPr>
          <w:rFonts w:ascii="Times New Roman" w:eastAsia="Times New Roman" w:hAnsi="Times New Roman" w:cs="Times New Roman"/>
          <w:sz w:val="28"/>
          <w:szCs w:val="28"/>
          <w:lang w:eastAsia="uk-UA"/>
        </w:rPr>
        <w:t xml:space="preserve"> L. </w:t>
      </w:r>
      <w:proofErr w:type="spellStart"/>
      <w:r w:rsidRPr="009350C2">
        <w:rPr>
          <w:rFonts w:ascii="Times New Roman" w:eastAsia="Times New Roman" w:hAnsi="Times New Roman" w:cs="Times New Roman"/>
          <w:sz w:val="28"/>
          <w:szCs w:val="28"/>
          <w:lang w:eastAsia="uk-UA"/>
        </w:rPr>
        <w:t>Competition</w:t>
      </w:r>
      <w:proofErr w:type="spellEnd"/>
      <w:r w:rsidRPr="009350C2">
        <w:rPr>
          <w:rFonts w:ascii="Times New Roman" w:eastAsia="Times New Roman" w:hAnsi="Times New Roman" w:cs="Times New Roman"/>
          <w:sz w:val="28"/>
          <w:szCs w:val="28"/>
          <w:lang w:eastAsia="uk-UA"/>
        </w:rPr>
        <w:t xml:space="preserve"> </w:t>
      </w:r>
      <w:proofErr w:type="spellStart"/>
      <w:r w:rsidRPr="009350C2">
        <w:rPr>
          <w:rFonts w:ascii="Times New Roman" w:eastAsia="Times New Roman" w:hAnsi="Times New Roman" w:cs="Times New Roman"/>
          <w:sz w:val="28"/>
          <w:szCs w:val="28"/>
          <w:lang w:eastAsia="uk-UA"/>
        </w:rPr>
        <w:t>and</w:t>
      </w:r>
      <w:proofErr w:type="spellEnd"/>
      <w:r w:rsidRPr="009350C2">
        <w:rPr>
          <w:rFonts w:ascii="Times New Roman" w:eastAsia="Times New Roman" w:hAnsi="Times New Roman" w:cs="Times New Roman"/>
          <w:sz w:val="28"/>
          <w:szCs w:val="28"/>
          <w:lang w:eastAsia="uk-UA"/>
        </w:rPr>
        <w:t xml:space="preserve"> </w:t>
      </w:r>
      <w:proofErr w:type="spellStart"/>
      <w:r w:rsidRPr="009350C2">
        <w:rPr>
          <w:rFonts w:ascii="Times New Roman" w:eastAsia="Times New Roman" w:hAnsi="Times New Roman" w:cs="Times New Roman"/>
          <w:sz w:val="28"/>
          <w:szCs w:val="28"/>
          <w:lang w:eastAsia="uk-UA"/>
        </w:rPr>
        <w:t>Remittances</w:t>
      </w:r>
      <w:proofErr w:type="spellEnd"/>
      <w:r w:rsidRPr="009350C2">
        <w:rPr>
          <w:rFonts w:ascii="Times New Roman" w:eastAsia="Times New Roman" w:hAnsi="Times New Roman" w:cs="Times New Roman"/>
          <w:sz w:val="28"/>
          <w:szCs w:val="28"/>
          <w:lang w:eastAsia="uk-UA"/>
        </w:rPr>
        <w:t xml:space="preserve"> </w:t>
      </w:r>
      <w:proofErr w:type="spellStart"/>
      <w:r w:rsidRPr="009350C2">
        <w:rPr>
          <w:rFonts w:ascii="Times New Roman" w:eastAsia="Times New Roman" w:hAnsi="Times New Roman" w:cs="Times New Roman"/>
          <w:sz w:val="28"/>
          <w:szCs w:val="28"/>
          <w:lang w:eastAsia="uk-UA"/>
        </w:rPr>
        <w:t>in</w:t>
      </w:r>
      <w:proofErr w:type="spellEnd"/>
      <w:r w:rsidRPr="009350C2">
        <w:rPr>
          <w:rFonts w:ascii="Times New Roman" w:eastAsia="Times New Roman" w:hAnsi="Times New Roman" w:cs="Times New Roman"/>
          <w:sz w:val="28"/>
          <w:szCs w:val="28"/>
          <w:lang w:eastAsia="uk-UA"/>
        </w:rPr>
        <w:t xml:space="preserve"> </w:t>
      </w:r>
      <w:proofErr w:type="spellStart"/>
      <w:r w:rsidRPr="009350C2">
        <w:rPr>
          <w:rFonts w:ascii="Times New Roman" w:eastAsia="Times New Roman" w:hAnsi="Times New Roman" w:cs="Times New Roman"/>
          <w:sz w:val="28"/>
          <w:szCs w:val="28"/>
          <w:lang w:eastAsia="uk-UA"/>
        </w:rPr>
        <w:t>Latin</w:t>
      </w:r>
      <w:proofErr w:type="spellEnd"/>
      <w:r w:rsidRPr="009350C2">
        <w:rPr>
          <w:rFonts w:ascii="Times New Roman" w:eastAsia="Times New Roman" w:hAnsi="Times New Roman" w:cs="Times New Roman"/>
          <w:sz w:val="28"/>
          <w:szCs w:val="28"/>
          <w:lang w:eastAsia="uk-UA"/>
        </w:rPr>
        <w:t xml:space="preserve"> </w:t>
      </w:r>
      <w:proofErr w:type="spellStart"/>
      <w:r w:rsidRPr="009350C2">
        <w:rPr>
          <w:rFonts w:ascii="Times New Roman" w:eastAsia="Times New Roman" w:hAnsi="Times New Roman" w:cs="Times New Roman"/>
          <w:sz w:val="28"/>
          <w:szCs w:val="28"/>
          <w:lang w:eastAsia="uk-UA"/>
        </w:rPr>
        <w:t>America</w:t>
      </w:r>
      <w:proofErr w:type="spellEnd"/>
      <w:r w:rsidRPr="009350C2">
        <w:rPr>
          <w:rFonts w:ascii="Times New Roman" w:eastAsia="Times New Roman" w:hAnsi="Times New Roman" w:cs="Times New Roman"/>
          <w:sz w:val="28"/>
          <w:szCs w:val="28"/>
          <w:lang w:eastAsia="uk-UA"/>
        </w:rPr>
        <w:t xml:space="preserve">: </w:t>
      </w:r>
      <w:proofErr w:type="spellStart"/>
      <w:r w:rsidRPr="009350C2">
        <w:rPr>
          <w:rFonts w:ascii="Times New Roman" w:eastAsia="Times New Roman" w:hAnsi="Times New Roman" w:cs="Times New Roman"/>
          <w:sz w:val="28"/>
          <w:szCs w:val="28"/>
          <w:lang w:eastAsia="uk-UA"/>
        </w:rPr>
        <w:t>Lower</w:t>
      </w:r>
      <w:proofErr w:type="spellEnd"/>
      <w:r w:rsidRPr="009350C2">
        <w:rPr>
          <w:rFonts w:ascii="Times New Roman" w:eastAsia="Times New Roman" w:hAnsi="Times New Roman" w:cs="Times New Roman"/>
          <w:sz w:val="28"/>
          <w:szCs w:val="28"/>
          <w:lang w:eastAsia="uk-UA"/>
        </w:rPr>
        <w:t xml:space="preserve"> </w:t>
      </w:r>
      <w:proofErr w:type="spellStart"/>
      <w:r w:rsidRPr="009350C2">
        <w:rPr>
          <w:rFonts w:ascii="Times New Roman" w:eastAsia="Times New Roman" w:hAnsi="Times New Roman" w:cs="Times New Roman"/>
          <w:sz w:val="28"/>
          <w:szCs w:val="28"/>
          <w:lang w:eastAsia="uk-UA"/>
        </w:rPr>
        <w:t>Prices</w:t>
      </w:r>
      <w:proofErr w:type="spellEnd"/>
      <w:r w:rsidRPr="009350C2">
        <w:rPr>
          <w:rFonts w:ascii="Times New Roman" w:eastAsia="Times New Roman" w:hAnsi="Times New Roman" w:cs="Times New Roman"/>
          <w:sz w:val="28"/>
          <w:szCs w:val="28"/>
          <w:lang w:eastAsia="uk-UA"/>
        </w:rPr>
        <w:t xml:space="preserve"> </w:t>
      </w:r>
      <w:proofErr w:type="spellStart"/>
      <w:r w:rsidRPr="009350C2">
        <w:rPr>
          <w:rFonts w:ascii="Times New Roman" w:eastAsia="Times New Roman" w:hAnsi="Times New Roman" w:cs="Times New Roman"/>
          <w:sz w:val="28"/>
          <w:szCs w:val="28"/>
          <w:lang w:eastAsia="uk-UA"/>
        </w:rPr>
        <w:t>and</w:t>
      </w:r>
      <w:proofErr w:type="spellEnd"/>
      <w:r w:rsidRPr="009350C2">
        <w:rPr>
          <w:rFonts w:ascii="Times New Roman" w:eastAsia="Times New Roman" w:hAnsi="Times New Roman" w:cs="Times New Roman"/>
          <w:sz w:val="28"/>
          <w:szCs w:val="28"/>
          <w:lang w:eastAsia="uk-UA"/>
        </w:rPr>
        <w:t xml:space="preserve"> </w:t>
      </w:r>
      <w:proofErr w:type="spellStart"/>
      <w:r w:rsidRPr="009350C2">
        <w:rPr>
          <w:rFonts w:ascii="Times New Roman" w:eastAsia="Times New Roman" w:hAnsi="Times New Roman" w:cs="Times New Roman"/>
          <w:sz w:val="28"/>
          <w:szCs w:val="28"/>
          <w:lang w:eastAsia="uk-UA"/>
        </w:rPr>
        <w:t>More</w:t>
      </w:r>
      <w:proofErr w:type="spellEnd"/>
      <w:r w:rsidRPr="009350C2">
        <w:rPr>
          <w:rFonts w:ascii="Times New Roman" w:eastAsia="Times New Roman" w:hAnsi="Times New Roman" w:cs="Times New Roman"/>
          <w:sz w:val="28"/>
          <w:szCs w:val="28"/>
          <w:lang w:eastAsia="uk-UA"/>
        </w:rPr>
        <w:t xml:space="preserve"> </w:t>
      </w:r>
      <w:proofErr w:type="spellStart"/>
      <w:r w:rsidRPr="009350C2">
        <w:rPr>
          <w:rFonts w:ascii="Times New Roman" w:eastAsia="Times New Roman" w:hAnsi="Times New Roman" w:cs="Times New Roman"/>
          <w:sz w:val="28"/>
          <w:szCs w:val="28"/>
          <w:lang w:eastAsia="uk-UA"/>
        </w:rPr>
        <w:t>Efficient</w:t>
      </w:r>
      <w:proofErr w:type="spellEnd"/>
      <w:r w:rsidRPr="009350C2">
        <w:rPr>
          <w:rFonts w:ascii="Times New Roman" w:eastAsia="Times New Roman" w:hAnsi="Times New Roman" w:cs="Times New Roman"/>
          <w:sz w:val="28"/>
          <w:szCs w:val="28"/>
          <w:lang w:eastAsia="uk-UA"/>
        </w:rPr>
        <w:t xml:space="preserve"> </w:t>
      </w:r>
      <w:proofErr w:type="spellStart"/>
      <w:r w:rsidRPr="009350C2">
        <w:rPr>
          <w:rFonts w:ascii="Times New Roman" w:eastAsia="Times New Roman" w:hAnsi="Times New Roman" w:cs="Times New Roman"/>
          <w:sz w:val="28"/>
          <w:szCs w:val="28"/>
          <w:lang w:eastAsia="uk-UA"/>
        </w:rPr>
        <w:t>Markets</w:t>
      </w:r>
      <w:proofErr w:type="spellEnd"/>
      <w:r w:rsidRPr="009350C2">
        <w:rPr>
          <w:rFonts w:ascii="Times New Roman" w:eastAsia="Times New Roman" w:hAnsi="Times New Roman" w:cs="Times New Roman"/>
          <w:sz w:val="28"/>
          <w:szCs w:val="28"/>
          <w:lang w:eastAsia="uk-UA"/>
        </w:rPr>
        <w:t xml:space="preserve">. </w:t>
      </w:r>
      <w:proofErr w:type="spellStart"/>
      <w:r w:rsidRPr="009350C2">
        <w:rPr>
          <w:rFonts w:ascii="Times New Roman" w:eastAsia="Times New Roman" w:hAnsi="Times New Roman" w:cs="Times New Roman"/>
          <w:sz w:val="28"/>
          <w:szCs w:val="28"/>
          <w:lang w:eastAsia="uk-UA"/>
        </w:rPr>
        <w:t>Working</w:t>
      </w:r>
      <w:proofErr w:type="spellEnd"/>
      <w:r w:rsidRPr="009350C2">
        <w:rPr>
          <w:rFonts w:ascii="Times New Roman" w:eastAsia="Times New Roman" w:hAnsi="Times New Roman" w:cs="Times New Roman"/>
          <w:sz w:val="28"/>
          <w:szCs w:val="28"/>
          <w:lang w:eastAsia="uk-UA"/>
        </w:rPr>
        <w:t xml:space="preserve"> </w:t>
      </w:r>
      <w:proofErr w:type="spellStart"/>
      <w:r w:rsidRPr="009350C2">
        <w:rPr>
          <w:rFonts w:ascii="Times New Roman" w:eastAsia="Times New Roman" w:hAnsi="Times New Roman" w:cs="Times New Roman"/>
          <w:sz w:val="28"/>
          <w:szCs w:val="28"/>
          <w:lang w:eastAsia="uk-UA"/>
        </w:rPr>
        <w:t>Paper</w:t>
      </w:r>
      <w:proofErr w:type="spellEnd"/>
      <w:r w:rsidRPr="009350C2">
        <w:rPr>
          <w:rFonts w:ascii="Times New Roman" w:eastAsia="Times New Roman" w:hAnsi="Times New Roman" w:cs="Times New Roman"/>
          <w:sz w:val="28"/>
          <w:szCs w:val="28"/>
          <w:lang w:eastAsia="uk-UA"/>
        </w:rPr>
        <w:t xml:space="preserve"> 2/2007 [Електронний ресурс]. – Режим доступу:http://www.oecd.org/daf/competition/prosecutionandlawenforcement/38821426.pdf</w:t>
      </w:r>
    </w:p>
    <w:p w:rsidR="009350C2" w:rsidRPr="009350C2" w:rsidRDefault="009350C2" w:rsidP="00AB67EF">
      <w:pPr>
        <w:numPr>
          <w:ilvl w:val="0"/>
          <w:numId w:val="30"/>
        </w:numPr>
        <w:shd w:val="clear" w:color="auto" w:fill="FFFFFF"/>
        <w:spacing w:after="0" w:line="360" w:lineRule="auto"/>
        <w:ind w:left="0" w:firstLine="709"/>
        <w:jc w:val="both"/>
        <w:rPr>
          <w:rFonts w:ascii="Times New Roman" w:eastAsia="Calibri" w:hAnsi="Times New Roman" w:cs="Times New Roman"/>
          <w:sz w:val="28"/>
          <w:szCs w:val="28"/>
        </w:rPr>
      </w:pPr>
      <w:r w:rsidRPr="009350C2">
        <w:rPr>
          <w:rFonts w:ascii="Times New Roman" w:eastAsia="Calibri" w:hAnsi="Times New Roman" w:cs="Times New Roman"/>
          <w:sz w:val="28"/>
          <w:szCs w:val="28"/>
          <w:lang w:val="en-US"/>
        </w:rPr>
        <w:t>The</w:t>
      </w:r>
      <w:r w:rsidRPr="009350C2">
        <w:rPr>
          <w:rFonts w:ascii="Times New Roman" w:eastAsia="Calibri" w:hAnsi="Times New Roman" w:cs="Times New Roman"/>
          <w:sz w:val="28"/>
          <w:szCs w:val="28"/>
          <w:lang w:val="ru-RU"/>
        </w:rPr>
        <w:t xml:space="preserve"> </w:t>
      </w:r>
      <w:r w:rsidRPr="009350C2">
        <w:rPr>
          <w:rFonts w:ascii="Times New Roman" w:eastAsia="Calibri" w:hAnsi="Times New Roman" w:cs="Times New Roman"/>
          <w:sz w:val="28"/>
          <w:szCs w:val="28"/>
          <w:lang w:val="en-US"/>
        </w:rPr>
        <w:t>refuge</w:t>
      </w:r>
      <w:r w:rsidRPr="009350C2">
        <w:rPr>
          <w:rFonts w:ascii="Times New Roman" w:eastAsia="Calibri" w:hAnsi="Times New Roman" w:cs="Times New Roman"/>
          <w:sz w:val="28"/>
          <w:szCs w:val="28"/>
          <w:lang w:val="ru-RU"/>
        </w:rPr>
        <w:t xml:space="preserve"> </w:t>
      </w:r>
      <w:r w:rsidRPr="009350C2">
        <w:rPr>
          <w:rFonts w:ascii="Times New Roman" w:eastAsia="Calibri" w:hAnsi="Times New Roman" w:cs="Times New Roman"/>
          <w:sz w:val="28"/>
          <w:szCs w:val="28"/>
          <w:lang w:val="en-US"/>
        </w:rPr>
        <w:t>brief</w:t>
      </w:r>
      <w:r w:rsidRPr="009350C2">
        <w:rPr>
          <w:rFonts w:ascii="Times New Roman" w:eastAsia="Calibri" w:hAnsi="Times New Roman" w:cs="Times New Roman"/>
          <w:sz w:val="28"/>
          <w:szCs w:val="28"/>
          <w:lang w:val="ru-RU"/>
        </w:rPr>
        <w:t xml:space="preserve"> 26/11/2021 </w:t>
      </w:r>
      <w:r w:rsidRPr="009350C2">
        <w:rPr>
          <w:rFonts w:ascii="Times New Roman" w:eastAsia="Times New Roman" w:hAnsi="Times New Roman" w:cs="Times New Roman"/>
          <w:sz w:val="28"/>
          <w:szCs w:val="28"/>
          <w:lang w:eastAsia="uk-UA"/>
        </w:rPr>
        <w:t xml:space="preserve">[Електронний ресурс]  / </w:t>
      </w:r>
      <w:r w:rsidRPr="009350C2">
        <w:rPr>
          <w:rFonts w:ascii="Times New Roman" w:eastAsia="Times New Roman" w:hAnsi="Times New Roman" w:cs="Times New Roman"/>
          <w:sz w:val="28"/>
          <w:szCs w:val="28"/>
          <w:lang w:val="en-US" w:eastAsia="uk-UA"/>
        </w:rPr>
        <w:t>UNHCR</w:t>
      </w:r>
      <w:r w:rsidRPr="009350C2">
        <w:rPr>
          <w:rFonts w:ascii="Times New Roman" w:eastAsia="Times New Roman" w:hAnsi="Times New Roman" w:cs="Times New Roman"/>
          <w:sz w:val="28"/>
          <w:szCs w:val="28"/>
          <w:lang w:val="ru-RU" w:eastAsia="uk-UA"/>
        </w:rPr>
        <w:t xml:space="preserve"> </w:t>
      </w:r>
      <w:r w:rsidRPr="009350C2">
        <w:rPr>
          <w:rFonts w:ascii="Times New Roman" w:eastAsia="Times New Roman" w:hAnsi="Times New Roman" w:cs="Times New Roman"/>
          <w:sz w:val="28"/>
          <w:szCs w:val="28"/>
          <w:lang w:eastAsia="uk-UA"/>
        </w:rPr>
        <w:t xml:space="preserve">– Режим доступу:  </w:t>
      </w:r>
      <w:r w:rsidRPr="009350C2">
        <w:rPr>
          <w:rFonts w:ascii="Times New Roman" w:eastAsia="Calibri" w:hAnsi="Times New Roman" w:cs="Times New Roman"/>
          <w:sz w:val="28"/>
          <w:szCs w:val="28"/>
        </w:rPr>
        <w:t>https://www.unhcr.org/refugeebrief/latest-issues/</w:t>
      </w: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proofErr w:type="spellStart"/>
      <w:r w:rsidRPr="009350C2">
        <w:rPr>
          <w:rFonts w:ascii="Times New Roman" w:eastAsia="Calibri" w:hAnsi="Times New Roman" w:cs="Times New Roman"/>
          <w:sz w:val="28"/>
          <w:szCs w:val="28"/>
        </w:rPr>
        <w:t>Theories</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of</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International</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Migration</w:t>
      </w:r>
      <w:proofErr w:type="spellEnd"/>
      <w:r w:rsidRPr="009350C2">
        <w:rPr>
          <w:rFonts w:ascii="Times New Roman" w:eastAsia="Calibri" w:hAnsi="Times New Roman" w:cs="Times New Roman"/>
          <w:sz w:val="28"/>
          <w:szCs w:val="28"/>
        </w:rPr>
        <w:t xml:space="preserve">: A </w:t>
      </w:r>
      <w:proofErr w:type="spellStart"/>
      <w:r w:rsidRPr="009350C2">
        <w:rPr>
          <w:rFonts w:ascii="Times New Roman" w:eastAsia="Calibri" w:hAnsi="Times New Roman" w:cs="Times New Roman"/>
          <w:sz w:val="28"/>
          <w:szCs w:val="28"/>
        </w:rPr>
        <w:t>Review</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and</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Appraisal</w:t>
      </w:r>
      <w:proofErr w:type="spellEnd"/>
      <w:r w:rsidRPr="009350C2">
        <w:rPr>
          <w:rFonts w:ascii="Times New Roman" w:eastAsia="Calibri" w:hAnsi="Times New Roman" w:cs="Times New Roman"/>
          <w:sz w:val="28"/>
          <w:szCs w:val="28"/>
        </w:rPr>
        <w:t xml:space="preserve"> / D. </w:t>
      </w:r>
      <w:proofErr w:type="spellStart"/>
      <w:r w:rsidRPr="009350C2">
        <w:rPr>
          <w:rFonts w:ascii="Times New Roman" w:eastAsia="Calibri" w:hAnsi="Times New Roman" w:cs="Times New Roman"/>
          <w:sz w:val="28"/>
          <w:szCs w:val="28"/>
        </w:rPr>
        <w:t>Massey</w:t>
      </w:r>
      <w:proofErr w:type="spellEnd"/>
      <w:r w:rsidRPr="009350C2">
        <w:rPr>
          <w:rFonts w:ascii="Times New Roman" w:eastAsia="Calibri" w:hAnsi="Times New Roman" w:cs="Times New Roman"/>
          <w:sz w:val="28"/>
          <w:szCs w:val="28"/>
        </w:rPr>
        <w:t xml:space="preserve">, J. </w:t>
      </w:r>
      <w:proofErr w:type="spellStart"/>
      <w:r w:rsidRPr="009350C2">
        <w:rPr>
          <w:rFonts w:ascii="Times New Roman" w:eastAsia="Calibri" w:hAnsi="Times New Roman" w:cs="Times New Roman"/>
          <w:sz w:val="28"/>
          <w:szCs w:val="28"/>
        </w:rPr>
        <w:t>Arango</w:t>
      </w:r>
      <w:proofErr w:type="spellEnd"/>
      <w:r w:rsidRPr="009350C2">
        <w:rPr>
          <w:rFonts w:ascii="Times New Roman" w:eastAsia="Calibri" w:hAnsi="Times New Roman" w:cs="Times New Roman"/>
          <w:sz w:val="28"/>
          <w:szCs w:val="28"/>
        </w:rPr>
        <w:t xml:space="preserve">, G. </w:t>
      </w:r>
      <w:proofErr w:type="spellStart"/>
      <w:r w:rsidRPr="009350C2">
        <w:rPr>
          <w:rFonts w:ascii="Times New Roman" w:eastAsia="Calibri" w:hAnsi="Times New Roman" w:cs="Times New Roman"/>
          <w:sz w:val="28"/>
          <w:szCs w:val="28"/>
        </w:rPr>
        <w:t>Hugo</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et</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al</w:t>
      </w:r>
      <w:proofErr w:type="spellEnd"/>
      <w:r w:rsidRPr="009350C2">
        <w:rPr>
          <w:rFonts w:ascii="Times New Roman" w:eastAsia="Calibri" w:hAnsi="Times New Roman" w:cs="Times New Roman"/>
          <w:sz w:val="28"/>
          <w:szCs w:val="28"/>
        </w:rPr>
        <w:t xml:space="preserve">.] // </w:t>
      </w:r>
      <w:proofErr w:type="spellStart"/>
      <w:r w:rsidRPr="009350C2">
        <w:rPr>
          <w:rFonts w:ascii="Times New Roman" w:eastAsia="Calibri" w:hAnsi="Times New Roman" w:cs="Times New Roman"/>
          <w:sz w:val="28"/>
          <w:szCs w:val="28"/>
        </w:rPr>
        <w:t>Population</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and</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Development</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Review</w:t>
      </w:r>
      <w:proofErr w:type="spellEnd"/>
      <w:r w:rsidRPr="009350C2">
        <w:rPr>
          <w:rFonts w:ascii="Times New Roman" w:eastAsia="Calibri" w:hAnsi="Times New Roman" w:cs="Times New Roman"/>
          <w:sz w:val="28"/>
          <w:szCs w:val="28"/>
        </w:rPr>
        <w:t xml:space="preserve">. – 1993.– </w:t>
      </w:r>
      <w:proofErr w:type="spellStart"/>
      <w:r w:rsidRPr="009350C2">
        <w:rPr>
          <w:rFonts w:ascii="Times New Roman" w:eastAsia="Calibri" w:hAnsi="Times New Roman" w:cs="Times New Roman"/>
          <w:sz w:val="28"/>
          <w:szCs w:val="28"/>
        </w:rPr>
        <w:t>Vol</w:t>
      </w:r>
      <w:proofErr w:type="spellEnd"/>
      <w:r w:rsidRPr="009350C2">
        <w:rPr>
          <w:rFonts w:ascii="Times New Roman" w:eastAsia="Calibri" w:hAnsi="Times New Roman" w:cs="Times New Roman"/>
          <w:sz w:val="28"/>
          <w:szCs w:val="28"/>
        </w:rPr>
        <w:t>. 19, №3. – P. 431–466</w:t>
      </w:r>
      <w:r w:rsidRPr="009350C2">
        <w:rPr>
          <w:rFonts w:ascii="Times New Roman" w:eastAsia="Calibri" w:hAnsi="Times New Roman" w:cs="Times New Roman"/>
          <w:sz w:val="28"/>
          <w:szCs w:val="28"/>
        </w:rPr>
        <w:sym w:font="Symbol" w:char="F05D"/>
      </w:r>
      <w:r w:rsidRPr="009350C2">
        <w:rPr>
          <w:rFonts w:ascii="Times New Roman" w:eastAsia="Calibri" w:hAnsi="Times New Roman" w:cs="Times New Roman"/>
          <w:sz w:val="28"/>
          <w:szCs w:val="28"/>
        </w:rPr>
        <w:t>.</w:t>
      </w: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lang w:val="en-US"/>
        </w:rPr>
        <w:t>Total</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number</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of</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international</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migrants</w:t>
      </w:r>
      <w:r w:rsidRPr="009350C2">
        <w:rPr>
          <w:rFonts w:ascii="Times New Roman" w:eastAsia="Calibri" w:hAnsi="Times New Roman" w:cs="Times New Roman"/>
          <w:sz w:val="28"/>
          <w:szCs w:val="28"/>
        </w:rPr>
        <w:t xml:space="preserve"> [Електронний ресурс]  / </w:t>
      </w:r>
      <w:r w:rsidRPr="009350C2">
        <w:rPr>
          <w:rFonts w:ascii="Times New Roman" w:eastAsia="Calibri" w:hAnsi="Times New Roman" w:cs="Times New Roman"/>
          <w:sz w:val="28"/>
          <w:szCs w:val="28"/>
          <w:lang w:val="en-US"/>
        </w:rPr>
        <w:t>Data</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World</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Bank</w:t>
      </w:r>
      <w:r w:rsidRPr="009350C2">
        <w:rPr>
          <w:rFonts w:ascii="Times New Roman" w:eastAsia="Calibri" w:hAnsi="Times New Roman" w:cs="Times New Roman"/>
          <w:sz w:val="28"/>
          <w:szCs w:val="28"/>
        </w:rPr>
        <w:t>– Режим доступу: https://www.migrationdataportal.org/data?i=stock_abs_&amp;t=2020&amp;cm49=276.</w:t>
      </w:r>
      <w:r w:rsidRPr="009350C2">
        <w:rPr>
          <w:rFonts w:ascii="Times New Roman" w:eastAsia="Calibri" w:hAnsi="Times New Roman" w:cs="Times New Roman"/>
          <w:sz w:val="28"/>
          <w:szCs w:val="28"/>
        </w:rPr>
        <w:sym w:font="Symbol" w:char="F05D"/>
      </w:r>
      <w:r w:rsidRPr="009350C2">
        <w:rPr>
          <w:rFonts w:ascii="Times New Roman" w:eastAsia="Calibri" w:hAnsi="Times New Roman" w:cs="Times New Roman"/>
          <w:sz w:val="28"/>
          <w:szCs w:val="28"/>
        </w:rPr>
        <w:t>.</w:t>
      </w: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lang w:val="en-US"/>
        </w:rPr>
        <w:t>Total population in Japan</w:t>
      </w:r>
      <w:r w:rsidRPr="009350C2">
        <w:rPr>
          <w:rFonts w:ascii="Times New Roman" w:eastAsia="Calibri" w:hAnsi="Times New Roman" w:cs="Times New Roman"/>
          <w:sz w:val="28"/>
          <w:szCs w:val="28"/>
        </w:rPr>
        <w:t xml:space="preserve"> [Електронний ресурс] / </w:t>
      </w:r>
      <w:r w:rsidRPr="009350C2">
        <w:rPr>
          <w:rFonts w:ascii="Times New Roman" w:eastAsia="Calibri" w:hAnsi="Times New Roman" w:cs="Times New Roman"/>
          <w:sz w:val="28"/>
          <w:szCs w:val="28"/>
          <w:lang w:val="en-US"/>
        </w:rPr>
        <w:t>Data. World</w:t>
      </w:r>
      <w:r w:rsidRPr="009350C2">
        <w:rPr>
          <w:rFonts w:ascii="Times New Roman" w:eastAsia="Calibri" w:hAnsi="Times New Roman" w:cs="Times New Roman"/>
          <w:sz w:val="28"/>
          <w:szCs w:val="28"/>
          <w:lang w:val="ru-RU"/>
        </w:rPr>
        <w:t xml:space="preserve"> </w:t>
      </w:r>
      <w:r w:rsidRPr="009350C2">
        <w:rPr>
          <w:rFonts w:ascii="Times New Roman" w:eastAsia="Calibri" w:hAnsi="Times New Roman" w:cs="Times New Roman"/>
          <w:sz w:val="28"/>
          <w:szCs w:val="28"/>
          <w:lang w:val="en-US"/>
        </w:rPr>
        <w:t>Bank</w:t>
      </w:r>
      <w:r w:rsidRPr="009350C2">
        <w:rPr>
          <w:rFonts w:ascii="Times New Roman" w:eastAsia="Calibri" w:hAnsi="Times New Roman" w:cs="Times New Roman"/>
          <w:sz w:val="28"/>
          <w:szCs w:val="28"/>
        </w:rPr>
        <w:t xml:space="preserve"> – Режим доступу: </w:t>
      </w:r>
      <w:hyperlink r:id="rId121" w:history="1">
        <w:r w:rsidRPr="009350C2">
          <w:rPr>
            <w:rFonts w:ascii="Times New Roman" w:eastAsia="Calibri" w:hAnsi="Times New Roman" w:cs="Times New Roman"/>
            <w:sz w:val="28"/>
            <w:szCs w:val="28"/>
          </w:rPr>
          <w:t>https://data.worldbank.org/indicator/SP.POP.TOTL?end=2018&amp;locations=JP&amp;most_recent_year_desc=true&amp;start=2007</w:t>
        </w:r>
      </w:hyperlink>
      <w:r w:rsidRPr="009350C2">
        <w:rPr>
          <w:rFonts w:ascii="Times New Roman" w:eastAsia="Calibri" w:hAnsi="Times New Roman" w:cs="Times New Roman"/>
          <w:sz w:val="28"/>
          <w:szCs w:val="28"/>
        </w:rPr>
        <w:t>.</w:t>
      </w: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lang w:val="en-US"/>
        </w:rPr>
        <w:t>Turkey</w:t>
      </w:r>
      <w:r w:rsidRPr="009350C2">
        <w:rPr>
          <w:rFonts w:ascii="Times New Roman" w:eastAsia="Calibri" w:hAnsi="Times New Roman" w:cs="Times New Roman"/>
          <w:sz w:val="28"/>
          <w:szCs w:val="28"/>
        </w:rPr>
        <w:t xml:space="preserve"> – </w:t>
      </w:r>
      <w:r w:rsidRPr="009350C2">
        <w:rPr>
          <w:rFonts w:ascii="Times New Roman" w:eastAsia="Calibri" w:hAnsi="Times New Roman" w:cs="Times New Roman"/>
          <w:sz w:val="28"/>
          <w:szCs w:val="28"/>
          <w:lang w:val="en-US"/>
        </w:rPr>
        <w:t>Global</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Focus</w:t>
      </w:r>
      <w:r w:rsidRPr="009350C2">
        <w:rPr>
          <w:rFonts w:ascii="Times New Roman" w:eastAsia="Calibri" w:hAnsi="Times New Roman" w:cs="Times New Roman"/>
          <w:sz w:val="28"/>
          <w:szCs w:val="28"/>
        </w:rPr>
        <w:t xml:space="preserve"> [Електронний ресурс] / </w:t>
      </w:r>
      <w:r w:rsidRPr="009350C2">
        <w:rPr>
          <w:rFonts w:ascii="Times New Roman" w:eastAsia="Calibri" w:hAnsi="Times New Roman" w:cs="Times New Roman"/>
          <w:sz w:val="28"/>
          <w:szCs w:val="28"/>
          <w:lang w:val="en-US"/>
        </w:rPr>
        <w:t>UNHCR</w:t>
      </w:r>
      <w:r w:rsidRPr="009350C2">
        <w:rPr>
          <w:rFonts w:ascii="Times New Roman" w:eastAsia="Calibri" w:hAnsi="Times New Roman" w:cs="Times New Roman"/>
          <w:sz w:val="28"/>
          <w:szCs w:val="28"/>
        </w:rPr>
        <w:t xml:space="preserve">  – Режим доступу: </w:t>
      </w:r>
      <w:hyperlink r:id="rId122" w:history="1">
        <w:r w:rsidRPr="009350C2">
          <w:rPr>
            <w:rFonts w:ascii="Times New Roman" w:eastAsia="Calibri" w:hAnsi="Times New Roman" w:cs="Times New Roman"/>
            <w:sz w:val="28"/>
            <w:szCs w:val="28"/>
          </w:rPr>
          <w:t>http://reporting.unhcr.org/node/2544</w:t>
        </w:r>
      </w:hyperlink>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lang w:val="en-US"/>
        </w:rPr>
        <w:t xml:space="preserve">Twenty countries with the largest  diaspora population </w:t>
      </w:r>
      <w:r w:rsidRPr="009350C2">
        <w:rPr>
          <w:rFonts w:ascii="Times New Roman" w:eastAsia="Calibri" w:hAnsi="Times New Roman" w:cs="Times New Roman"/>
          <w:sz w:val="28"/>
          <w:szCs w:val="28"/>
        </w:rPr>
        <w:t xml:space="preserve">[Електронний ресурс] </w:t>
      </w:r>
      <w:r w:rsidRPr="009350C2">
        <w:rPr>
          <w:rFonts w:ascii="Times New Roman" w:eastAsia="Calibri" w:hAnsi="Times New Roman" w:cs="Times New Roman"/>
          <w:sz w:val="28"/>
          <w:szCs w:val="28"/>
          <w:lang w:val="en-US"/>
        </w:rPr>
        <w:t>/ UN</w:t>
      </w:r>
      <w:r w:rsidRPr="009350C2">
        <w:rPr>
          <w:rFonts w:ascii="Times New Roman" w:eastAsia="Calibri" w:hAnsi="Times New Roman" w:cs="Times New Roman"/>
          <w:sz w:val="28"/>
          <w:szCs w:val="28"/>
        </w:rPr>
        <w:t xml:space="preserve"> – Режим доступу: </w:t>
      </w:r>
      <w:hyperlink r:id="rId123" w:history="1">
        <w:r w:rsidRPr="009350C2">
          <w:rPr>
            <w:rFonts w:ascii="Times New Roman" w:eastAsia="Calibri" w:hAnsi="Times New Roman" w:cs="Times New Roman"/>
            <w:sz w:val="28"/>
            <w:szCs w:val="28"/>
          </w:rPr>
          <w:t>https://www.un.org/en/development/desa/population/migration/data/estimates2/estimatesgraphs.asp?3g3</w:t>
        </w:r>
      </w:hyperlink>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proofErr w:type="spellStart"/>
      <w:r w:rsidRPr="009350C2">
        <w:rPr>
          <w:rFonts w:ascii="Times New Roman" w:eastAsia="Calibri" w:hAnsi="Times New Roman" w:cs="Times New Roman"/>
          <w:sz w:val="28"/>
          <w:szCs w:val="28"/>
        </w:rPr>
        <w:t>United</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Nations</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Development</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Programme</w:t>
      </w:r>
      <w:proofErr w:type="spellEnd"/>
      <w:r w:rsidRPr="009350C2">
        <w:rPr>
          <w:rFonts w:ascii="Times New Roman" w:eastAsia="Calibri" w:hAnsi="Times New Roman" w:cs="Times New Roman"/>
          <w:sz w:val="28"/>
          <w:szCs w:val="28"/>
        </w:rPr>
        <w:t xml:space="preserve"> [Електронний ресурс]. – Режим доступу: </w:t>
      </w:r>
      <w:hyperlink r:id="rId124" w:history="1">
        <w:r w:rsidRPr="009350C2">
          <w:rPr>
            <w:rFonts w:ascii="Times New Roman" w:eastAsia="Calibri" w:hAnsi="Times New Roman" w:cs="Times New Roman"/>
            <w:sz w:val="28"/>
            <w:szCs w:val="28"/>
          </w:rPr>
          <w:t>http://www.undp.org</w:t>
        </w:r>
      </w:hyperlink>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rPr>
        <w:sym w:font="Symbol" w:char="F05D"/>
      </w:r>
      <w:r w:rsidRPr="009350C2">
        <w:rPr>
          <w:rFonts w:ascii="Times New Roman" w:eastAsia="Calibri" w:hAnsi="Times New Roman" w:cs="Times New Roman"/>
          <w:sz w:val="28"/>
          <w:szCs w:val="28"/>
        </w:rPr>
        <w:t xml:space="preserve">. </w:t>
      </w: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lang w:val="en-US"/>
        </w:rPr>
        <w:t>Visa</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application</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procedures</w:t>
      </w:r>
      <w:r w:rsidRPr="009350C2">
        <w:rPr>
          <w:rFonts w:ascii="Times New Roman" w:eastAsia="Calibri" w:hAnsi="Times New Roman" w:cs="Times New Roman"/>
          <w:sz w:val="28"/>
          <w:szCs w:val="28"/>
        </w:rPr>
        <w:t xml:space="preserve"> [Електронний ресурс] / </w:t>
      </w:r>
      <w:r w:rsidRPr="009350C2">
        <w:rPr>
          <w:rFonts w:ascii="Times New Roman" w:eastAsia="Calibri" w:hAnsi="Times New Roman" w:cs="Times New Roman"/>
          <w:sz w:val="28"/>
          <w:szCs w:val="28"/>
          <w:lang w:val="en-US"/>
        </w:rPr>
        <w:t>Ministry</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of</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foreign</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affairs</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of</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Japan</w:t>
      </w:r>
      <w:r w:rsidRPr="009350C2">
        <w:rPr>
          <w:rFonts w:ascii="Times New Roman" w:eastAsia="Calibri" w:hAnsi="Times New Roman" w:cs="Times New Roman"/>
          <w:sz w:val="28"/>
          <w:szCs w:val="28"/>
        </w:rPr>
        <w:t xml:space="preserve"> – Режим доступу:  </w:t>
      </w:r>
      <w:hyperlink r:id="rId125" w:history="1">
        <w:r w:rsidRPr="009350C2">
          <w:rPr>
            <w:rFonts w:ascii="Times New Roman" w:eastAsia="Calibri" w:hAnsi="Times New Roman" w:cs="Times New Roman"/>
            <w:sz w:val="28"/>
            <w:szCs w:val="28"/>
          </w:rPr>
          <w:t>https://www.mofa.go.jp/j_info/visit/visa/index.html</w:t>
        </w:r>
      </w:hyperlink>
      <w:r w:rsidRPr="009350C2">
        <w:rPr>
          <w:rFonts w:ascii="Times New Roman" w:eastAsia="Calibri" w:hAnsi="Times New Roman" w:cs="Times New Roman"/>
          <w:sz w:val="28"/>
          <w:szCs w:val="28"/>
        </w:rPr>
        <w:t>.</w:t>
      </w: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lang w:val="en-US"/>
        </w:rPr>
        <w:t>What</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can</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the</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US</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learn</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from</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how</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other</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countries</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handle</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migration</w:t>
      </w:r>
      <w:r w:rsidRPr="009350C2">
        <w:rPr>
          <w:rFonts w:ascii="Times New Roman" w:eastAsia="Calibri" w:hAnsi="Times New Roman" w:cs="Times New Roman"/>
          <w:sz w:val="28"/>
          <w:szCs w:val="28"/>
        </w:rPr>
        <w:t xml:space="preserve"> [Електронний ресурс] / </w:t>
      </w:r>
      <w:r w:rsidRPr="009350C2">
        <w:rPr>
          <w:rFonts w:ascii="Times New Roman" w:eastAsia="Calibri" w:hAnsi="Times New Roman" w:cs="Times New Roman"/>
          <w:sz w:val="28"/>
          <w:szCs w:val="28"/>
          <w:lang w:val="en-US"/>
        </w:rPr>
        <w:t>The</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New</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York</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Times</w:t>
      </w:r>
      <w:r w:rsidRPr="009350C2">
        <w:rPr>
          <w:rFonts w:ascii="Times New Roman" w:eastAsia="Calibri" w:hAnsi="Times New Roman" w:cs="Times New Roman"/>
          <w:sz w:val="28"/>
          <w:szCs w:val="28"/>
        </w:rPr>
        <w:t xml:space="preserve"> – Режим доступу: </w:t>
      </w:r>
      <w:hyperlink r:id="rId126" w:history="1">
        <w:r w:rsidRPr="009350C2">
          <w:rPr>
            <w:rFonts w:ascii="Times New Roman" w:eastAsia="Calibri" w:hAnsi="Times New Roman" w:cs="Times New Roman"/>
            <w:sz w:val="28"/>
            <w:szCs w:val="28"/>
          </w:rPr>
          <w:t>https://www.nytimes.com/interactive/2018/02/16/upshot/comparing-immigration-policies-across-countries.html</w:t>
        </w:r>
      </w:hyperlink>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lang w:val="en-US"/>
        </w:rPr>
        <w:t>World</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migration</w:t>
      </w:r>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en-US"/>
        </w:rPr>
        <w:t>report</w:t>
      </w:r>
      <w:r w:rsidRPr="009350C2">
        <w:rPr>
          <w:rFonts w:ascii="Times New Roman" w:eastAsia="Calibri" w:hAnsi="Times New Roman" w:cs="Times New Roman"/>
          <w:sz w:val="28"/>
          <w:szCs w:val="28"/>
        </w:rPr>
        <w:t xml:space="preserve"> [Електронний ресурс] / </w:t>
      </w:r>
      <w:r w:rsidRPr="009350C2">
        <w:rPr>
          <w:rFonts w:ascii="Times New Roman" w:eastAsia="Calibri" w:hAnsi="Times New Roman" w:cs="Times New Roman"/>
          <w:sz w:val="28"/>
          <w:szCs w:val="28"/>
          <w:lang w:val="en-US"/>
        </w:rPr>
        <w:t>IOM</w:t>
      </w:r>
      <w:r w:rsidRPr="009350C2">
        <w:rPr>
          <w:rFonts w:ascii="Times New Roman" w:eastAsia="Calibri" w:hAnsi="Times New Roman" w:cs="Times New Roman"/>
          <w:sz w:val="28"/>
          <w:szCs w:val="28"/>
        </w:rPr>
        <w:t xml:space="preserve"> – Режим доступу:  </w:t>
      </w:r>
      <w:hyperlink r:id="rId127" w:history="1">
        <w:r w:rsidRPr="009350C2">
          <w:rPr>
            <w:rFonts w:ascii="Times New Roman" w:eastAsia="Calibri" w:hAnsi="Times New Roman" w:cs="Times New Roman"/>
            <w:sz w:val="28"/>
            <w:szCs w:val="28"/>
          </w:rPr>
          <w:t>https://www.un.org/sites/un2.un.org/files/wmr_2020.pdf</w:t>
        </w:r>
      </w:hyperlink>
      <w:r w:rsidRPr="009350C2">
        <w:rPr>
          <w:rFonts w:ascii="Times New Roman" w:eastAsia="Calibri" w:hAnsi="Times New Roman" w:cs="Times New Roman"/>
          <w:sz w:val="28"/>
          <w:szCs w:val="28"/>
        </w:rPr>
        <w:t>.</w:t>
      </w:r>
    </w:p>
    <w:p w:rsidR="009350C2" w:rsidRPr="009350C2" w:rsidRDefault="009350C2" w:rsidP="00AB67EF">
      <w:pPr>
        <w:numPr>
          <w:ilvl w:val="0"/>
          <w:numId w:val="30"/>
        </w:numPr>
        <w:spacing w:after="0" w:line="360" w:lineRule="auto"/>
        <w:ind w:left="0" w:firstLine="709"/>
        <w:contextualSpacing/>
        <w:jc w:val="both"/>
        <w:rPr>
          <w:rFonts w:ascii="Times New Roman" w:eastAsia="Calibri" w:hAnsi="Times New Roman" w:cs="Times New Roman"/>
          <w:sz w:val="28"/>
          <w:szCs w:val="28"/>
        </w:rPr>
      </w:pPr>
      <w:r w:rsidRPr="009350C2">
        <w:rPr>
          <w:rFonts w:ascii="Times New Roman" w:eastAsia="Calibri" w:hAnsi="Times New Roman" w:cs="Times New Roman"/>
          <w:sz w:val="28"/>
          <w:szCs w:val="28"/>
          <w:lang w:val="pl-PL"/>
        </w:rPr>
        <w:t>W</w:t>
      </w:r>
      <w:proofErr w:type="spellStart"/>
      <w:r w:rsidRPr="009350C2">
        <w:rPr>
          <w:rFonts w:ascii="Times New Roman" w:eastAsia="Calibri" w:hAnsi="Times New Roman" w:cs="Times New Roman"/>
          <w:sz w:val="28"/>
          <w:szCs w:val="28"/>
        </w:rPr>
        <w:t>zor</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oswiadczenia</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dla</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zerowego</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pit</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dla</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mlodych</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ponizej</w:t>
      </w:r>
      <w:proofErr w:type="spellEnd"/>
      <w:r w:rsidRPr="009350C2">
        <w:rPr>
          <w:rFonts w:ascii="Times New Roman" w:eastAsia="Calibri" w:hAnsi="Times New Roman" w:cs="Times New Roman"/>
          <w:sz w:val="28"/>
          <w:szCs w:val="28"/>
        </w:rPr>
        <w:t xml:space="preserve"> 26 </w:t>
      </w:r>
      <w:proofErr w:type="spellStart"/>
      <w:r w:rsidRPr="009350C2">
        <w:rPr>
          <w:rFonts w:ascii="Times New Roman" w:eastAsia="Calibri" w:hAnsi="Times New Roman" w:cs="Times New Roman"/>
          <w:sz w:val="28"/>
          <w:szCs w:val="28"/>
        </w:rPr>
        <w:t>roku</w:t>
      </w:r>
      <w:proofErr w:type="spellEnd"/>
      <w:r w:rsidRPr="009350C2">
        <w:rPr>
          <w:rFonts w:ascii="Times New Roman" w:eastAsia="Calibri" w:hAnsi="Times New Roman" w:cs="Times New Roman"/>
          <w:sz w:val="28"/>
          <w:szCs w:val="28"/>
        </w:rPr>
        <w:t xml:space="preserve"> </w:t>
      </w:r>
      <w:proofErr w:type="spellStart"/>
      <w:r w:rsidRPr="009350C2">
        <w:rPr>
          <w:rFonts w:ascii="Times New Roman" w:eastAsia="Calibri" w:hAnsi="Times New Roman" w:cs="Times New Roman"/>
          <w:sz w:val="28"/>
          <w:szCs w:val="28"/>
        </w:rPr>
        <w:t>zycia</w:t>
      </w:r>
      <w:proofErr w:type="spellEnd"/>
      <w:r w:rsidRPr="009350C2">
        <w:rPr>
          <w:rFonts w:ascii="Times New Roman" w:eastAsia="Calibri" w:hAnsi="Times New Roman" w:cs="Times New Roman"/>
          <w:sz w:val="28"/>
          <w:szCs w:val="28"/>
        </w:rPr>
        <w:t xml:space="preserve"> </w:t>
      </w:r>
      <w:r w:rsidRPr="009350C2">
        <w:rPr>
          <w:rFonts w:ascii="Times New Roman" w:eastAsia="Calibri" w:hAnsi="Times New Roman" w:cs="Times New Roman"/>
          <w:sz w:val="28"/>
          <w:szCs w:val="28"/>
          <w:lang w:val="pl-PL"/>
        </w:rPr>
        <w:t xml:space="preserve">Furlanetto </w:t>
      </w:r>
      <w:r w:rsidRPr="009350C2">
        <w:rPr>
          <w:rFonts w:ascii="Times New Roman" w:eastAsia="Calibri" w:hAnsi="Times New Roman" w:cs="Times New Roman"/>
          <w:sz w:val="28"/>
          <w:szCs w:val="28"/>
        </w:rPr>
        <w:t>[Електронний ресурс] – Режим доступу:</w:t>
      </w:r>
      <w:r w:rsidRPr="009350C2">
        <w:rPr>
          <w:rFonts w:ascii="Times New Roman" w:eastAsia="Calibri" w:hAnsi="Times New Roman" w:cs="Times New Roman"/>
          <w:sz w:val="28"/>
          <w:szCs w:val="28"/>
          <w:lang w:val="pl-PL"/>
        </w:rPr>
        <w:t xml:space="preserve"> </w:t>
      </w:r>
      <w:hyperlink r:id="rId128" w:history="1">
        <w:r w:rsidRPr="009350C2">
          <w:rPr>
            <w:rFonts w:ascii="Times New Roman" w:eastAsia="Calibri" w:hAnsi="Times New Roman" w:cs="Times New Roman"/>
            <w:sz w:val="28"/>
            <w:szCs w:val="28"/>
          </w:rPr>
          <w:t>https://www.pit.pl/</w:t>
        </w:r>
      </w:hyperlink>
    </w:p>
    <w:p w:rsidR="009350C2" w:rsidRDefault="009350C2" w:rsidP="00572ABE">
      <w:pPr>
        <w:pStyle w:val="rvps2"/>
        <w:shd w:val="clear" w:color="auto" w:fill="FFFFFF"/>
        <w:spacing w:before="0" w:beforeAutospacing="0" w:after="0" w:afterAutospacing="0" w:line="360" w:lineRule="auto"/>
        <w:ind w:firstLine="709"/>
        <w:contextualSpacing/>
        <w:jc w:val="center"/>
        <w:rPr>
          <w:rFonts w:eastAsiaTheme="minorHAnsi"/>
          <w:b/>
          <w:sz w:val="28"/>
          <w:szCs w:val="28"/>
          <w:lang w:eastAsia="en-US"/>
        </w:rPr>
      </w:pPr>
    </w:p>
    <w:p w:rsidR="009350C2" w:rsidRDefault="009350C2" w:rsidP="00572ABE">
      <w:pPr>
        <w:pStyle w:val="rvps2"/>
        <w:shd w:val="clear" w:color="auto" w:fill="FFFFFF"/>
        <w:spacing w:before="0" w:beforeAutospacing="0" w:after="0" w:afterAutospacing="0" w:line="360" w:lineRule="auto"/>
        <w:ind w:firstLine="709"/>
        <w:contextualSpacing/>
        <w:jc w:val="center"/>
        <w:rPr>
          <w:rFonts w:eastAsiaTheme="minorHAnsi"/>
          <w:b/>
          <w:sz w:val="28"/>
          <w:szCs w:val="28"/>
          <w:lang w:eastAsia="en-US"/>
        </w:rPr>
      </w:pPr>
    </w:p>
    <w:p w:rsidR="009350C2" w:rsidRDefault="009350C2" w:rsidP="00572ABE">
      <w:pPr>
        <w:pStyle w:val="rvps2"/>
        <w:shd w:val="clear" w:color="auto" w:fill="FFFFFF"/>
        <w:spacing w:before="0" w:beforeAutospacing="0" w:after="0" w:afterAutospacing="0" w:line="360" w:lineRule="auto"/>
        <w:ind w:firstLine="709"/>
        <w:contextualSpacing/>
        <w:jc w:val="center"/>
        <w:rPr>
          <w:rFonts w:eastAsiaTheme="minorHAnsi"/>
          <w:b/>
          <w:sz w:val="28"/>
          <w:szCs w:val="28"/>
          <w:lang w:eastAsia="en-US"/>
        </w:rPr>
      </w:pPr>
    </w:p>
    <w:p w:rsidR="009350C2" w:rsidRDefault="009350C2" w:rsidP="00572ABE">
      <w:pPr>
        <w:pStyle w:val="rvps2"/>
        <w:shd w:val="clear" w:color="auto" w:fill="FFFFFF"/>
        <w:spacing w:before="0" w:beforeAutospacing="0" w:after="0" w:afterAutospacing="0" w:line="360" w:lineRule="auto"/>
        <w:ind w:firstLine="709"/>
        <w:contextualSpacing/>
        <w:jc w:val="center"/>
        <w:rPr>
          <w:rFonts w:eastAsiaTheme="minorHAnsi"/>
          <w:b/>
          <w:sz w:val="28"/>
          <w:szCs w:val="28"/>
          <w:lang w:eastAsia="en-US"/>
        </w:rPr>
      </w:pPr>
    </w:p>
    <w:p w:rsidR="009350C2" w:rsidRDefault="009350C2" w:rsidP="00572ABE">
      <w:pPr>
        <w:pStyle w:val="rvps2"/>
        <w:shd w:val="clear" w:color="auto" w:fill="FFFFFF"/>
        <w:spacing w:before="0" w:beforeAutospacing="0" w:after="0" w:afterAutospacing="0" w:line="360" w:lineRule="auto"/>
        <w:ind w:firstLine="709"/>
        <w:contextualSpacing/>
        <w:jc w:val="center"/>
        <w:rPr>
          <w:rFonts w:eastAsiaTheme="minorHAnsi"/>
          <w:b/>
          <w:sz w:val="28"/>
          <w:szCs w:val="28"/>
          <w:lang w:eastAsia="en-US"/>
        </w:rPr>
      </w:pPr>
    </w:p>
    <w:p w:rsidR="009350C2" w:rsidRDefault="009350C2" w:rsidP="00572ABE">
      <w:pPr>
        <w:pStyle w:val="rvps2"/>
        <w:shd w:val="clear" w:color="auto" w:fill="FFFFFF"/>
        <w:spacing w:before="0" w:beforeAutospacing="0" w:after="0" w:afterAutospacing="0" w:line="360" w:lineRule="auto"/>
        <w:ind w:firstLine="709"/>
        <w:contextualSpacing/>
        <w:jc w:val="center"/>
        <w:rPr>
          <w:rFonts w:eastAsiaTheme="minorHAnsi"/>
          <w:b/>
          <w:sz w:val="28"/>
          <w:szCs w:val="28"/>
          <w:lang w:eastAsia="en-US"/>
        </w:rPr>
      </w:pPr>
    </w:p>
    <w:p w:rsidR="009350C2" w:rsidRDefault="009350C2" w:rsidP="00572ABE">
      <w:pPr>
        <w:pStyle w:val="rvps2"/>
        <w:shd w:val="clear" w:color="auto" w:fill="FFFFFF"/>
        <w:spacing w:before="0" w:beforeAutospacing="0" w:after="0" w:afterAutospacing="0" w:line="360" w:lineRule="auto"/>
        <w:ind w:firstLine="709"/>
        <w:contextualSpacing/>
        <w:jc w:val="center"/>
        <w:rPr>
          <w:rFonts w:eastAsiaTheme="minorHAnsi"/>
          <w:b/>
          <w:sz w:val="28"/>
          <w:szCs w:val="28"/>
          <w:lang w:eastAsia="en-US"/>
        </w:rPr>
      </w:pPr>
    </w:p>
    <w:p w:rsidR="009350C2" w:rsidRDefault="009350C2" w:rsidP="00572ABE">
      <w:pPr>
        <w:pStyle w:val="rvps2"/>
        <w:shd w:val="clear" w:color="auto" w:fill="FFFFFF"/>
        <w:spacing w:before="0" w:beforeAutospacing="0" w:after="0" w:afterAutospacing="0" w:line="360" w:lineRule="auto"/>
        <w:ind w:firstLine="709"/>
        <w:contextualSpacing/>
        <w:jc w:val="center"/>
        <w:rPr>
          <w:rFonts w:eastAsiaTheme="minorHAnsi"/>
          <w:b/>
          <w:sz w:val="28"/>
          <w:szCs w:val="28"/>
          <w:lang w:eastAsia="en-US"/>
        </w:rPr>
      </w:pPr>
    </w:p>
    <w:p w:rsidR="009350C2" w:rsidRDefault="009350C2" w:rsidP="00572ABE">
      <w:pPr>
        <w:pStyle w:val="rvps2"/>
        <w:shd w:val="clear" w:color="auto" w:fill="FFFFFF"/>
        <w:spacing w:before="0" w:beforeAutospacing="0" w:after="0" w:afterAutospacing="0" w:line="360" w:lineRule="auto"/>
        <w:ind w:firstLine="709"/>
        <w:contextualSpacing/>
        <w:jc w:val="center"/>
        <w:rPr>
          <w:rFonts w:eastAsiaTheme="minorHAnsi"/>
          <w:b/>
          <w:sz w:val="28"/>
          <w:szCs w:val="28"/>
          <w:lang w:eastAsia="en-US"/>
        </w:rPr>
      </w:pPr>
    </w:p>
    <w:p w:rsidR="009350C2" w:rsidRDefault="009350C2" w:rsidP="00572ABE">
      <w:pPr>
        <w:pStyle w:val="rvps2"/>
        <w:shd w:val="clear" w:color="auto" w:fill="FFFFFF"/>
        <w:spacing w:before="0" w:beforeAutospacing="0" w:after="0" w:afterAutospacing="0" w:line="360" w:lineRule="auto"/>
        <w:ind w:firstLine="709"/>
        <w:contextualSpacing/>
        <w:jc w:val="center"/>
        <w:rPr>
          <w:rFonts w:eastAsiaTheme="minorHAnsi"/>
          <w:b/>
          <w:sz w:val="28"/>
          <w:szCs w:val="28"/>
          <w:lang w:eastAsia="en-US"/>
        </w:rPr>
      </w:pPr>
    </w:p>
    <w:p w:rsidR="009350C2" w:rsidRDefault="009350C2" w:rsidP="00572ABE">
      <w:pPr>
        <w:pStyle w:val="rvps2"/>
        <w:shd w:val="clear" w:color="auto" w:fill="FFFFFF"/>
        <w:spacing w:before="0" w:beforeAutospacing="0" w:after="0" w:afterAutospacing="0" w:line="360" w:lineRule="auto"/>
        <w:ind w:firstLine="709"/>
        <w:contextualSpacing/>
        <w:jc w:val="center"/>
        <w:rPr>
          <w:rFonts w:eastAsiaTheme="minorHAnsi"/>
          <w:b/>
          <w:sz w:val="28"/>
          <w:szCs w:val="28"/>
          <w:lang w:eastAsia="en-US"/>
        </w:rPr>
      </w:pPr>
    </w:p>
    <w:p w:rsidR="009350C2" w:rsidRDefault="009350C2" w:rsidP="00572ABE">
      <w:pPr>
        <w:pStyle w:val="rvps2"/>
        <w:shd w:val="clear" w:color="auto" w:fill="FFFFFF"/>
        <w:spacing w:before="0" w:beforeAutospacing="0" w:after="0" w:afterAutospacing="0" w:line="360" w:lineRule="auto"/>
        <w:ind w:firstLine="709"/>
        <w:contextualSpacing/>
        <w:jc w:val="center"/>
        <w:rPr>
          <w:rFonts w:eastAsiaTheme="minorHAnsi"/>
          <w:b/>
          <w:sz w:val="28"/>
          <w:szCs w:val="28"/>
          <w:lang w:eastAsia="en-US"/>
        </w:rPr>
      </w:pPr>
    </w:p>
    <w:p w:rsidR="009350C2" w:rsidRDefault="009350C2" w:rsidP="00572ABE">
      <w:pPr>
        <w:pStyle w:val="rvps2"/>
        <w:shd w:val="clear" w:color="auto" w:fill="FFFFFF"/>
        <w:spacing w:before="0" w:beforeAutospacing="0" w:after="0" w:afterAutospacing="0" w:line="360" w:lineRule="auto"/>
        <w:ind w:firstLine="709"/>
        <w:contextualSpacing/>
        <w:jc w:val="center"/>
        <w:rPr>
          <w:rFonts w:eastAsiaTheme="minorHAnsi"/>
          <w:b/>
          <w:sz w:val="28"/>
          <w:szCs w:val="28"/>
          <w:lang w:eastAsia="en-US"/>
        </w:rPr>
      </w:pPr>
    </w:p>
    <w:p w:rsidR="009350C2" w:rsidRDefault="009350C2" w:rsidP="00572ABE">
      <w:pPr>
        <w:pStyle w:val="rvps2"/>
        <w:shd w:val="clear" w:color="auto" w:fill="FFFFFF"/>
        <w:spacing w:before="0" w:beforeAutospacing="0" w:after="0" w:afterAutospacing="0" w:line="360" w:lineRule="auto"/>
        <w:ind w:firstLine="709"/>
        <w:contextualSpacing/>
        <w:jc w:val="center"/>
        <w:rPr>
          <w:rFonts w:eastAsiaTheme="minorHAnsi"/>
          <w:b/>
          <w:sz w:val="28"/>
          <w:szCs w:val="28"/>
          <w:lang w:eastAsia="en-US"/>
        </w:rPr>
      </w:pPr>
    </w:p>
    <w:p w:rsidR="009350C2" w:rsidRDefault="009350C2" w:rsidP="00572ABE">
      <w:pPr>
        <w:pStyle w:val="rvps2"/>
        <w:shd w:val="clear" w:color="auto" w:fill="FFFFFF"/>
        <w:spacing w:before="0" w:beforeAutospacing="0" w:after="0" w:afterAutospacing="0" w:line="360" w:lineRule="auto"/>
        <w:ind w:firstLine="709"/>
        <w:contextualSpacing/>
        <w:jc w:val="center"/>
        <w:rPr>
          <w:rFonts w:eastAsiaTheme="minorHAnsi"/>
          <w:b/>
          <w:sz w:val="28"/>
          <w:szCs w:val="28"/>
          <w:lang w:eastAsia="en-US"/>
        </w:rPr>
      </w:pPr>
    </w:p>
    <w:p w:rsidR="009350C2" w:rsidRDefault="009350C2" w:rsidP="00572ABE">
      <w:pPr>
        <w:pStyle w:val="rvps2"/>
        <w:shd w:val="clear" w:color="auto" w:fill="FFFFFF"/>
        <w:spacing w:before="0" w:beforeAutospacing="0" w:after="0" w:afterAutospacing="0" w:line="360" w:lineRule="auto"/>
        <w:ind w:firstLine="709"/>
        <w:contextualSpacing/>
        <w:jc w:val="center"/>
        <w:rPr>
          <w:rFonts w:eastAsiaTheme="minorHAnsi"/>
          <w:b/>
          <w:sz w:val="28"/>
          <w:szCs w:val="28"/>
          <w:lang w:eastAsia="en-US"/>
        </w:rPr>
      </w:pPr>
    </w:p>
    <w:p w:rsidR="009350C2" w:rsidRDefault="009350C2" w:rsidP="00572ABE">
      <w:pPr>
        <w:pStyle w:val="rvps2"/>
        <w:shd w:val="clear" w:color="auto" w:fill="FFFFFF"/>
        <w:spacing w:before="0" w:beforeAutospacing="0" w:after="0" w:afterAutospacing="0" w:line="360" w:lineRule="auto"/>
        <w:ind w:firstLine="709"/>
        <w:contextualSpacing/>
        <w:jc w:val="center"/>
        <w:rPr>
          <w:rFonts w:eastAsiaTheme="minorHAnsi"/>
          <w:b/>
          <w:sz w:val="28"/>
          <w:szCs w:val="28"/>
          <w:lang w:eastAsia="en-US"/>
        </w:rPr>
      </w:pPr>
    </w:p>
    <w:p w:rsidR="009350C2" w:rsidRDefault="009350C2" w:rsidP="00572ABE">
      <w:pPr>
        <w:pStyle w:val="rvps2"/>
        <w:shd w:val="clear" w:color="auto" w:fill="FFFFFF"/>
        <w:spacing w:before="0" w:beforeAutospacing="0" w:after="0" w:afterAutospacing="0" w:line="360" w:lineRule="auto"/>
        <w:ind w:firstLine="709"/>
        <w:contextualSpacing/>
        <w:jc w:val="center"/>
        <w:rPr>
          <w:rFonts w:eastAsiaTheme="minorHAnsi"/>
          <w:b/>
          <w:sz w:val="28"/>
          <w:szCs w:val="28"/>
          <w:lang w:eastAsia="en-US"/>
        </w:rPr>
      </w:pPr>
    </w:p>
    <w:p w:rsidR="009350C2" w:rsidRDefault="009350C2" w:rsidP="00572ABE">
      <w:pPr>
        <w:pStyle w:val="rvps2"/>
        <w:shd w:val="clear" w:color="auto" w:fill="FFFFFF"/>
        <w:spacing w:before="0" w:beforeAutospacing="0" w:after="0" w:afterAutospacing="0" w:line="360" w:lineRule="auto"/>
        <w:ind w:firstLine="709"/>
        <w:contextualSpacing/>
        <w:jc w:val="center"/>
        <w:rPr>
          <w:rFonts w:eastAsiaTheme="minorHAnsi"/>
          <w:b/>
          <w:sz w:val="28"/>
          <w:szCs w:val="28"/>
          <w:lang w:eastAsia="en-US"/>
        </w:rPr>
      </w:pPr>
    </w:p>
    <w:p w:rsidR="009350C2" w:rsidRDefault="009350C2" w:rsidP="00CE266B">
      <w:pPr>
        <w:pStyle w:val="rvps2"/>
        <w:shd w:val="clear" w:color="auto" w:fill="FFFFFF"/>
        <w:spacing w:before="0" w:beforeAutospacing="0" w:after="0" w:afterAutospacing="0" w:line="360" w:lineRule="auto"/>
        <w:contextualSpacing/>
        <w:rPr>
          <w:rFonts w:eastAsiaTheme="minorHAnsi"/>
          <w:b/>
          <w:sz w:val="28"/>
          <w:szCs w:val="28"/>
          <w:lang w:eastAsia="en-US"/>
        </w:rPr>
      </w:pPr>
    </w:p>
    <w:p w:rsidR="009350C2" w:rsidRDefault="009350C2" w:rsidP="00572ABE">
      <w:pPr>
        <w:pStyle w:val="rvps2"/>
        <w:shd w:val="clear" w:color="auto" w:fill="FFFFFF"/>
        <w:spacing w:before="0" w:beforeAutospacing="0" w:after="0" w:afterAutospacing="0" w:line="360" w:lineRule="auto"/>
        <w:ind w:firstLine="709"/>
        <w:contextualSpacing/>
        <w:jc w:val="center"/>
        <w:rPr>
          <w:rFonts w:eastAsiaTheme="minorHAnsi"/>
          <w:b/>
          <w:sz w:val="28"/>
          <w:szCs w:val="28"/>
          <w:lang w:eastAsia="en-US"/>
        </w:rPr>
      </w:pPr>
    </w:p>
    <w:p w:rsidR="00911B51" w:rsidRPr="00A80F27" w:rsidRDefault="00366832" w:rsidP="00572ABE">
      <w:pPr>
        <w:pStyle w:val="rvps2"/>
        <w:shd w:val="clear" w:color="auto" w:fill="FFFFFF"/>
        <w:spacing w:before="0" w:beforeAutospacing="0" w:after="0" w:afterAutospacing="0" w:line="360" w:lineRule="auto"/>
        <w:ind w:firstLine="709"/>
        <w:contextualSpacing/>
        <w:jc w:val="center"/>
        <w:rPr>
          <w:rFonts w:eastAsiaTheme="minorHAnsi"/>
          <w:b/>
          <w:sz w:val="28"/>
          <w:szCs w:val="28"/>
          <w:lang w:eastAsia="en-US"/>
        </w:rPr>
      </w:pPr>
      <w:r w:rsidRPr="00A80F27">
        <w:rPr>
          <w:rFonts w:eastAsiaTheme="minorHAnsi"/>
          <w:b/>
          <w:sz w:val="28"/>
          <w:szCs w:val="28"/>
          <w:lang w:eastAsia="en-US"/>
        </w:rPr>
        <w:t>ДОДАТКИ</w:t>
      </w:r>
    </w:p>
    <w:p w:rsidR="0084330A" w:rsidRDefault="00366832" w:rsidP="00902505">
      <w:pPr>
        <w:tabs>
          <w:tab w:val="left" w:pos="1980"/>
        </w:tabs>
        <w:spacing w:after="0" w:line="360" w:lineRule="auto"/>
        <w:ind w:firstLine="709"/>
        <w:contextualSpacing/>
        <w:jc w:val="right"/>
        <w:rPr>
          <w:rFonts w:ascii="Times New Roman" w:hAnsi="Times New Roman" w:cs="Times New Roman"/>
          <w:sz w:val="28"/>
          <w:szCs w:val="28"/>
          <w:lang w:val="ru-RU"/>
        </w:rPr>
      </w:pPr>
      <w:proofErr w:type="spellStart"/>
      <w:r w:rsidRPr="003B012A">
        <w:rPr>
          <w:rFonts w:ascii="Times New Roman" w:hAnsi="Times New Roman" w:cs="Times New Roman"/>
          <w:sz w:val="28"/>
          <w:szCs w:val="28"/>
          <w:lang w:val="ru-RU"/>
        </w:rPr>
        <w:t>Додаток</w:t>
      </w:r>
      <w:proofErr w:type="spellEnd"/>
      <w:r w:rsidRPr="003B012A">
        <w:rPr>
          <w:rFonts w:ascii="Times New Roman" w:hAnsi="Times New Roman" w:cs="Times New Roman"/>
          <w:sz w:val="28"/>
          <w:szCs w:val="28"/>
          <w:lang w:val="ru-RU"/>
        </w:rPr>
        <w:t xml:space="preserve"> А</w:t>
      </w:r>
    </w:p>
    <w:p w:rsidR="00CE425C" w:rsidRDefault="00CE425C" w:rsidP="00572ABE">
      <w:pPr>
        <w:tabs>
          <w:tab w:val="left" w:pos="1980"/>
        </w:tabs>
        <w:spacing w:after="0" w:line="360" w:lineRule="auto"/>
        <w:ind w:firstLine="709"/>
        <w:contextualSpacing/>
        <w:jc w:val="center"/>
        <w:rPr>
          <w:rFonts w:ascii="Times New Roman" w:hAnsi="Times New Roman" w:cs="Times New Roman"/>
          <w:b/>
          <w:sz w:val="28"/>
          <w:szCs w:val="28"/>
        </w:rPr>
      </w:pPr>
      <w:r w:rsidRPr="00CE425C">
        <w:rPr>
          <w:rFonts w:ascii="Times New Roman" w:hAnsi="Times New Roman" w:cs="Times New Roman"/>
          <w:b/>
          <w:sz w:val="28"/>
          <w:szCs w:val="28"/>
        </w:rPr>
        <w:t>Відношення мінімальної заробітної плати та споживчого кошика по деяких країнах.</w:t>
      </w:r>
    </w:p>
    <w:p w:rsidR="0084330A" w:rsidRPr="0084330A" w:rsidRDefault="0084330A" w:rsidP="0084330A">
      <w:pPr>
        <w:tabs>
          <w:tab w:val="left" w:pos="1980"/>
        </w:tabs>
        <w:spacing w:after="0" w:line="360" w:lineRule="auto"/>
        <w:ind w:firstLine="709"/>
        <w:contextualSpacing/>
        <w:jc w:val="right"/>
        <w:rPr>
          <w:rFonts w:ascii="Times New Roman" w:hAnsi="Times New Roman" w:cs="Times New Roman"/>
          <w:i/>
          <w:sz w:val="28"/>
          <w:szCs w:val="28"/>
        </w:rPr>
      </w:pPr>
      <w:r w:rsidRPr="0084330A">
        <w:rPr>
          <w:rFonts w:ascii="Times New Roman" w:hAnsi="Times New Roman" w:cs="Times New Roman"/>
          <w:i/>
          <w:sz w:val="28"/>
          <w:szCs w:val="28"/>
        </w:rPr>
        <w:t>Таблиця А. 1</w:t>
      </w:r>
    </w:p>
    <w:tbl>
      <w:tblPr>
        <w:tblW w:w="9444" w:type="dxa"/>
        <w:tblLook w:val="04A0" w:firstRow="1" w:lastRow="0" w:firstColumn="1" w:lastColumn="0" w:noHBand="0" w:noVBand="1"/>
      </w:tblPr>
      <w:tblGrid>
        <w:gridCol w:w="6049"/>
        <w:gridCol w:w="3395"/>
      </w:tblGrid>
      <w:tr w:rsidR="00CA6A30" w:rsidRPr="005D6FEA" w:rsidTr="00CE425C">
        <w:trPr>
          <w:trHeight w:val="272"/>
        </w:trPr>
        <w:tc>
          <w:tcPr>
            <w:tcW w:w="6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A30" w:rsidRPr="00CE425C" w:rsidRDefault="00CA6A30" w:rsidP="001F2768">
            <w:pPr>
              <w:spacing w:after="0" w:line="240" w:lineRule="auto"/>
              <w:rPr>
                <w:rFonts w:ascii="Times New Roman" w:eastAsia="Times New Roman" w:hAnsi="Times New Roman" w:cs="Times New Roman"/>
                <w:color w:val="000000"/>
                <w:sz w:val="28"/>
                <w:szCs w:val="28"/>
                <w:lang w:eastAsia="uk-UA"/>
              </w:rPr>
            </w:pPr>
            <w:r w:rsidRPr="00CE425C">
              <w:rPr>
                <w:rFonts w:ascii="Times New Roman" w:eastAsia="Times New Roman" w:hAnsi="Times New Roman" w:cs="Times New Roman"/>
                <w:color w:val="000000"/>
                <w:sz w:val="28"/>
                <w:szCs w:val="28"/>
                <w:lang w:eastAsia="uk-UA"/>
              </w:rPr>
              <w:t> </w:t>
            </w:r>
            <w:r w:rsidR="00CE425C" w:rsidRPr="00CE425C">
              <w:rPr>
                <w:rFonts w:ascii="Times New Roman" w:eastAsia="Times New Roman" w:hAnsi="Times New Roman" w:cs="Times New Roman"/>
                <w:color w:val="000000"/>
                <w:sz w:val="28"/>
                <w:szCs w:val="28"/>
                <w:lang w:eastAsia="uk-UA"/>
              </w:rPr>
              <w:t>Країна</w:t>
            </w:r>
          </w:p>
        </w:tc>
        <w:tc>
          <w:tcPr>
            <w:tcW w:w="3395" w:type="dxa"/>
            <w:tcBorders>
              <w:top w:val="single" w:sz="4" w:space="0" w:color="auto"/>
              <w:left w:val="nil"/>
              <w:bottom w:val="single" w:sz="4" w:space="0" w:color="auto"/>
              <w:right w:val="single" w:sz="4" w:space="0" w:color="auto"/>
            </w:tcBorders>
            <w:shd w:val="clear" w:color="auto" w:fill="auto"/>
            <w:noWrap/>
            <w:vAlign w:val="bottom"/>
            <w:hideMark/>
          </w:tcPr>
          <w:p w:rsidR="00CA6A30" w:rsidRPr="00CE425C" w:rsidRDefault="00CA6A30" w:rsidP="001F2768">
            <w:pPr>
              <w:spacing w:after="0" w:line="240" w:lineRule="auto"/>
              <w:rPr>
                <w:rFonts w:ascii="Times New Roman" w:eastAsia="Times New Roman" w:hAnsi="Times New Roman" w:cs="Times New Roman"/>
                <w:color w:val="000000"/>
                <w:sz w:val="28"/>
                <w:szCs w:val="28"/>
                <w:lang w:eastAsia="uk-UA"/>
              </w:rPr>
            </w:pPr>
            <w:r w:rsidRPr="00CE425C">
              <w:rPr>
                <w:rFonts w:ascii="Times New Roman" w:eastAsia="Times New Roman" w:hAnsi="Times New Roman" w:cs="Times New Roman"/>
                <w:color w:val="000000"/>
                <w:sz w:val="28"/>
                <w:szCs w:val="28"/>
                <w:lang w:eastAsia="uk-UA"/>
              </w:rPr>
              <w:t> </w:t>
            </w:r>
            <w:r w:rsidR="00CE425C" w:rsidRPr="00CE425C">
              <w:rPr>
                <w:rFonts w:ascii="Times New Roman" w:eastAsia="Times New Roman" w:hAnsi="Times New Roman" w:cs="Times New Roman"/>
                <w:color w:val="000000"/>
                <w:sz w:val="28"/>
                <w:szCs w:val="28"/>
                <w:lang w:eastAsia="uk-UA"/>
              </w:rPr>
              <w:t>Відсоток витрат на споживчий кошик у мінімальній зарплаті</w:t>
            </w:r>
          </w:p>
        </w:tc>
      </w:tr>
      <w:tr w:rsidR="00CA6A30" w:rsidRPr="005D6FEA" w:rsidTr="00CE425C">
        <w:trPr>
          <w:trHeight w:val="272"/>
        </w:trPr>
        <w:tc>
          <w:tcPr>
            <w:tcW w:w="6049" w:type="dxa"/>
            <w:tcBorders>
              <w:top w:val="nil"/>
              <w:left w:val="single" w:sz="4" w:space="0" w:color="auto"/>
              <w:bottom w:val="single" w:sz="4" w:space="0" w:color="auto"/>
              <w:right w:val="single" w:sz="4" w:space="0" w:color="auto"/>
            </w:tcBorders>
            <w:shd w:val="clear" w:color="auto" w:fill="auto"/>
            <w:vAlign w:val="bottom"/>
            <w:hideMark/>
          </w:tcPr>
          <w:p w:rsidR="00CA6A30" w:rsidRPr="00CE425C" w:rsidRDefault="00CA6A30" w:rsidP="001F2768">
            <w:pPr>
              <w:spacing w:after="0" w:line="240" w:lineRule="auto"/>
              <w:rPr>
                <w:rFonts w:ascii="Times New Roman" w:eastAsia="Times New Roman" w:hAnsi="Times New Roman" w:cs="Times New Roman"/>
                <w:color w:val="000000"/>
                <w:sz w:val="28"/>
                <w:szCs w:val="28"/>
                <w:lang w:eastAsia="uk-UA"/>
              </w:rPr>
            </w:pPr>
            <w:r w:rsidRPr="00CE425C">
              <w:rPr>
                <w:rFonts w:ascii="Times New Roman" w:eastAsia="Times New Roman" w:hAnsi="Times New Roman" w:cs="Times New Roman"/>
                <w:color w:val="000000"/>
                <w:sz w:val="28"/>
                <w:szCs w:val="28"/>
                <w:lang w:eastAsia="uk-UA"/>
              </w:rPr>
              <w:t>Великобританія</w:t>
            </w:r>
          </w:p>
        </w:tc>
        <w:tc>
          <w:tcPr>
            <w:tcW w:w="3395" w:type="dxa"/>
            <w:tcBorders>
              <w:top w:val="nil"/>
              <w:left w:val="nil"/>
              <w:bottom w:val="single" w:sz="4" w:space="0" w:color="auto"/>
              <w:right w:val="single" w:sz="4" w:space="0" w:color="auto"/>
            </w:tcBorders>
            <w:shd w:val="clear" w:color="auto" w:fill="auto"/>
            <w:noWrap/>
            <w:vAlign w:val="bottom"/>
            <w:hideMark/>
          </w:tcPr>
          <w:p w:rsidR="00CA6A30" w:rsidRPr="00CE425C"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CE425C">
              <w:rPr>
                <w:rFonts w:ascii="Times New Roman" w:eastAsia="Times New Roman" w:hAnsi="Times New Roman" w:cs="Times New Roman"/>
                <w:color w:val="000000"/>
                <w:sz w:val="28"/>
                <w:szCs w:val="28"/>
                <w:lang w:eastAsia="uk-UA"/>
              </w:rPr>
              <w:t>7,3</w:t>
            </w:r>
          </w:p>
        </w:tc>
      </w:tr>
      <w:tr w:rsidR="00CA6A30" w:rsidRPr="005D6FEA" w:rsidTr="00CE425C">
        <w:trPr>
          <w:trHeight w:val="272"/>
        </w:trPr>
        <w:tc>
          <w:tcPr>
            <w:tcW w:w="6049" w:type="dxa"/>
            <w:tcBorders>
              <w:top w:val="nil"/>
              <w:left w:val="single" w:sz="4" w:space="0" w:color="auto"/>
              <w:bottom w:val="single" w:sz="4" w:space="0" w:color="auto"/>
              <w:right w:val="single" w:sz="4" w:space="0" w:color="auto"/>
            </w:tcBorders>
            <w:shd w:val="clear" w:color="auto" w:fill="auto"/>
            <w:vAlign w:val="bottom"/>
            <w:hideMark/>
          </w:tcPr>
          <w:p w:rsidR="00CA6A30" w:rsidRPr="00CE425C" w:rsidRDefault="00CA6A30" w:rsidP="001F2768">
            <w:pPr>
              <w:spacing w:after="0" w:line="240" w:lineRule="auto"/>
              <w:rPr>
                <w:rFonts w:ascii="Times New Roman" w:eastAsia="Times New Roman" w:hAnsi="Times New Roman" w:cs="Times New Roman"/>
                <w:color w:val="000000"/>
                <w:sz w:val="28"/>
                <w:szCs w:val="28"/>
                <w:lang w:eastAsia="uk-UA"/>
              </w:rPr>
            </w:pPr>
            <w:r w:rsidRPr="00CE425C">
              <w:rPr>
                <w:rFonts w:ascii="Times New Roman" w:eastAsia="Times New Roman" w:hAnsi="Times New Roman" w:cs="Times New Roman"/>
                <w:color w:val="000000"/>
                <w:sz w:val="28"/>
                <w:szCs w:val="28"/>
                <w:lang w:eastAsia="uk-UA"/>
              </w:rPr>
              <w:t>Нідерланди</w:t>
            </w:r>
          </w:p>
        </w:tc>
        <w:tc>
          <w:tcPr>
            <w:tcW w:w="3395" w:type="dxa"/>
            <w:tcBorders>
              <w:top w:val="nil"/>
              <w:left w:val="nil"/>
              <w:bottom w:val="single" w:sz="4" w:space="0" w:color="auto"/>
              <w:right w:val="single" w:sz="4" w:space="0" w:color="auto"/>
            </w:tcBorders>
            <w:shd w:val="clear" w:color="auto" w:fill="auto"/>
            <w:noWrap/>
            <w:vAlign w:val="bottom"/>
            <w:hideMark/>
          </w:tcPr>
          <w:p w:rsidR="00CA6A30" w:rsidRPr="00CE425C"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CE425C">
              <w:rPr>
                <w:rFonts w:ascii="Times New Roman" w:eastAsia="Times New Roman" w:hAnsi="Times New Roman" w:cs="Times New Roman"/>
                <w:color w:val="000000"/>
                <w:sz w:val="28"/>
                <w:szCs w:val="28"/>
                <w:lang w:eastAsia="uk-UA"/>
              </w:rPr>
              <w:t>8,6</w:t>
            </w:r>
          </w:p>
        </w:tc>
      </w:tr>
      <w:tr w:rsidR="00CA6A30" w:rsidRPr="005D6FEA" w:rsidTr="00CE425C">
        <w:trPr>
          <w:trHeight w:val="258"/>
        </w:trPr>
        <w:tc>
          <w:tcPr>
            <w:tcW w:w="6049" w:type="dxa"/>
            <w:tcBorders>
              <w:top w:val="nil"/>
              <w:left w:val="single" w:sz="4" w:space="0" w:color="auto"/>
              <w:bottom w:val="single" w:sz="4" w:space="0" w:color="auto"/>
              <w:right w:val="single" w:sz="4" w:space="0" w:color="auto"/>
            </w:tcBorders>
            <w:shd w:val="clear" w:color="auto" w:fill="auto"/>
            <w:vAlign w:val="bottom"/>
            <w:hideMark/>
          </w:tcPr>
          <w:p w:rsidR="00CA6A30" w:rsidRPr="00CE425C" w:rsidRDefault="00CA6A30" w:rsidP="001F2768">
            <w:pPr>
              <w:spacing w:after="0" w:line="240" w:lineRule="auto"/>
              <w:rPr>
                <w:rFonts w:ascii="Times New Roman" w:eastAsia="Times New Roman" w:hAnsi="Times New Roman" w:cs="Times New Roman"/>
                <w:color w:val="000000"/>
                <w:sz w:val="28"/>
                <w:szCs w:val="28"/>
                <w:lang w:eastAsia="uk-UA"/>
              </w:rPr>
            </w:pPr>
            <w:r w:rsidRPr="00CE425C">
              <w:rPr>
                <w:rFonts w:ascii="Times New Roman" w:eastAsia="Times New Roman" w:hAnsi="Times New Roman" w:cs="Times New Roman"/>
                <w:color w:val="000000"/>
                <w:sz w:val="28"/>
                <w:szCs w:val="28"/>
                <w:lang w:eastAsia="uk-UA"/>
              </w:rPr>
              <w:t>Іспанія</w:t>
            </w:r>
          </w:p>
        </w:tc>
        <w:tc>
          <w:tcPr>
            <w:tcW w:w="3395" w:type="dxa"/>
            <w:tcBorders>
              <w:top w:val="nil"/>
              <w:left w:val="nil"/>
              <w:bottom w:val="single" w:sz="4" w:space="0" w:color="auto"/>
              <w:right w:val="single" w:sz="4" w:space="0" w:color="auto"/>
            </w:tcBorders>
            <w:shd w:val="clear" w:color="auto" w:fill="auto"/>
            <w:noWrap/>
            <w:vAlign w:val="bottom"/>
            <w:hideMark/>
          </w:tcPr>
          <w:p w:rsidR="00CA6A30" w:rsidRPr="00CE425C"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CE425C">
              <w:rPr>
                <w:rFonts w:ascii="Times New Roman" w:eastAsia="Times New Roman" w:hAnsi="Times New Roman" w:cs="Times New Roman"/>
                <w:color w:val="000000"/>
                <w:sz w:val="28"/>
                <w:szCs w:val="28"/>
                <w:lang w:eastAsia="uk-UA"/>
              </w:rPr>
              <w:t>9,2</w:t>
            </w:r>
          </w:p>
        </w:tc>
      </w:tr>
      <w:tr w:rsidR="00CA6A30" w:rsidRPr="005D6FEA" w:rsidTr="00CE425C">
        <w:trPr>
          <w:trHeight w:val="272"/>
        </w:trPr>
        <w:tc>
          <w:tcPr>
            <w:tcW w:w="6049" w:type="dxa"/>
            <w:tcBorders>
              <w:top w:val="nil"/>
              <w:left w:val="single" w:sz="4" w:space="0" w:color="auto"/>
              <w:bottom w:val="single" w:sz="4" w:space="0" w:color="auto"/>
              <w:right w:val="single" w:sz="4" w:space="0" w:color="auto"/>
            </w:tcBorders>
            <w:shd w:val="clear" w:color="auto" w:fill="auto"/>
            <w:vAlign w:val="bottom"/>
            <w:hideMark/>
          </w:tcPr>
          <w:p w:rsidR="00CA6A30" w:rsidRPr="00CE425C" w:rsidRDefault="00CA6A30" w:rsidP="001F2768">
            <w:pPr>
              <w:spacing w:after="0" w:line="240" w:lineRule="auto"/>
              <w:rPr>
                <w:rFonts w:ascii="Times New Roman" w:eastAsia="Times New Roman" w:hAnsi="Times New Roman" w:cs="Times New Roman"/>
                <w:color w:val="000000"/>
                <w:sz w:val="28"/>
                <w:szCs w:val="28"/>
                <w:lang w:eastAsia="uk-UA"/>
              </w:rPr>
            </w:pPr>
            <w:r w:rsidRPr="00CE425C">
              <w:rPr>
                <w:rFonts w:ascii="Times New Roman" w:eastAsia="Times New Roman" w:hAnsi="Times New Roman" w:cs="Times New Roman"/>
                <w:color w:val="000000"/>
                <w:sz w:val="28"/>
                <w:szCs w:val="28"/>
                <w:lang w:eastAsia="uk-UA"/>
              </w:rPr>
              <w:t>Німеччина</w:t>
            </w:r>
          </w:p>
        </w:tc>
        <w:tc>
          <w:tcPr>
            <w:tcW w:w="3395" w:type="dxa"/>
            <w:tcBorders>
              <w:top w:val="nil"/>
              <w:left w:val="nil"/>
              <w:bottom w:val="single" w:sz="4" w:space="0" w:color="auto"/>
              <w:right w:val="single" w:sz="4" w:space="0" w:color="auto"/>
            </w:tcBorders>
            <w:shd w:val="clear" w:color="auto" w:fill="auto"/>
            <w:noWrap/>
            <w:vAlign w:val="bottom"/>
            <w:hideMark/>
          </w:tcPr>
          <w:p w:rsidR="00CA6A30" w:rsidRPr="00CE425C"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CE425C">
              <w:rPr>
                <w:rFonts w:ascii="Times New Roman" w:eastAsia="Times New Roman" w:hAnsi="Times New Roman" w:cs="Times New Roman"/>
                <w:color w:val="000000"/>
                <w:sz w:val="28"/>
                <w:szCs w:val="28"/>
                <w:lang w:eastAsia="uk-UA"/>
              </w:rPr>
              <w:t>9,3</w:t>
            </w:r>
          </w:p>
        </w:tc>
      </w:tr>
      <w:tr w:rsidR="00CA6A30" w:rsidRPr="005D6FEA" w:rsidTr="00CE425C">
        <w:trPr>
          <w:trHeight w:val="258"/>
        </w:trPr>
        <w:tc>
          <w:tcPr>
            <w:tcW w:w="6049" w:type="dxa"/>
            <w:tcBorders>
              <w:top w:val="nil"/>
              <w:left w:val="single" w:sz="4" w:space="0" w:color="auto"/>
              <w:bottom w:val="single" w:sz="4" w:space="0" w:color="auto"/>
              <w:right w:val="single" w:sz="4" w:space="0" w:color="auto"/>
            </w:tcBorders>
            <w:shd w:val="clear" w:color="auto" w:fill="auto"/>
            <w:vAlign w:val="bottom"/>
            <w:hideMark/>
          </w:tcPr>
          <w:p w:rsidR="00CA6A30" w:rsidRPr="00CE425C" w:rsidRDefault="00CA6A30" w:rsidP="001F2768">
            <w:pPr>
              <w:spacing w:after="0" w:line="240" w:lineRule="auto"/>
              <w:rPr>
                <w:rFonts w:ascii="Times New Roman" w:eastAsia="Times New Roman" w:hAnsi="Times New Roman" w:cs="Times New Roman"/>
                <w:color w:val="000000"/>
                <w:sz w:val="28"/>
                <w:szCs w:val="28"/>
                <w:lang w:eastAsia="uk-UA"/>
              </w:rPr>
            </w:pPr>
            <w:r w:rsidRPr="00CE425C">
              <w:rPr>
                <w:rFonts w:ascii="Times New Roman" w:eastAsia="Times New Roman" w:hAnsi="Times New Roman" w:cs="Times New Roman"/>
                <w:color w:val="000000"/>
                <w:sz w:val="28"/>
                <w:szCs w:val="28"/>
                <w:lang w:eastAsia="uk-UA"/>
              </w:rPr>
              <w:t>Франція</w:t>
            </w:r>
          </w:p>
        </w:tc>
        <w:tc>
          <w:tcPr>
            <w:tcW w:w="3395" w:type="dxa"/>
            <w:tcBorders>
              <w:top w:val="nil"/>
              <w:left w:val="nil"/>
              <w:bottom w:val="single" w:sz="4" w:space="0" w:color="auto"/>
              <w:right w:val="single" w:sz="4" w:space="0" w:color="auto"/>
            </w:tcBorders>
            <w:shd w:val="clear" w:color="auto" w:fill="auto"/>
            <w:noWrap/>
            <w:vAlign w:val="bottom"/>
            <w:hideMark/>
          </w:tcPr>
          <w:p w:rsidR="00CA6A30" w:rsidRPr="00CE425C"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CE425C">
              <w:rPr>
                <w:rFonts w:ascii="Times New Roman" w:eastAsia="Times New Roman" w:hAnsi="Times New Roman" w:cs="Times New Roman"/>
                <w:color w:val="000000"/>
                <w:sz w:val="28"/>
                <w:szCs w:val="28"/>
                <w:lang w:eastAsia="uk-UA"/>
              </w:rPr>
              <w:t>12,7</w:t>
            </w:r>
          </w:p>
        </w:tc>
      </w:tr>
      <w:tr w:rsidR="00CA6A30" w:rsidRPr="005D6FEA" w:rsidTr="00CE425C">
        <w:trPr>
          <w:trHeight w:val="258"/>
        </w:trPr>
        <w:tc>
          <w:tcPr>
            <w:tcW w:w="6049" w:type="dxa"/>
            <w:tcBorders>
              <w:top w:val="nil"/>
              <w:left w:val="single" w:sz="4" w:space="0" w:color="auto"/>
              <w:bottom w:val="single" w:sz="4" w:space="0" w:color="auto"/>
              <w:right w:val="single" w:sz="4" w:space="0" w:color="auto"/>
            </w:tcBorders>
            <w:shd w:val="clear" w:color="auto" w:fill="auto"/>
            <w:vAlign w:val="bottom"/>
            <w:hideMark/>
          </w:tcPr>
          <w:p w:rsidR="00CA6A30" w:rsidRPr="00CE425C" w:rsidRDefault="00CA6A30" w:rsidP="001F2768">
            <w:pPr>
              <w:spacing w:after="0" w:line="240" w:lineRule="auto"/>
              <w:rPr>
                <w:rFonts w:ascii="Times New Roman" w:eastAsia="Times New Roman" w:hAnsi="Times New Roman" w:cs="Times New Roman"/>
                <w:color w:val="000000"/>
                <w:sz w:val="28"/>
                <w:szCs w:val="28"/>
                <w:lang w:eastAsia="uk-UA"/>
              </w:rPr>
            </w:pPr>
            <w:r w:rsidRPr="00CE425C">
              <w:rPr>
                <w:rFonts w:ascii="Times New Roman" w:eastAsia="Times New Roman" w:hAnsi="Times New Roman" w:cs="Times New Roman"/>
                <w:color w:val="000000"/>
                <w:sz w:val="28"/>
                <w:szCs w:val="28"/>
                <w:lang w:eastAsia="uk-UA"/>
              </w:rPr>
              <w:t>Естонія</w:t>
            </w:r>
          </w:p>
        </w:tc>
        <w:tc>
          <w:tcPr>
            <w:tcW w:w="3395" w:type="dxa"/>
            <w:tcBorders>
              <w:top w:val="nil"/>
              <w:left w:val="nil"/>
              <w:bottom w:val="single" w:sz="4" w:space="0" w:color="auto"/>
              <w:right w:val="single" w:sz="4" w:space="0" w:color="auto"/>
            </w:tcBorders>
            <w:shd w:val="clear" w:color="auto" w:fill="auto"/>
            <w:noWrap/>
            <w:vAlign w:val="bottom"/>
            <w:hideMark/>
          </w:tcPr>
          <w:p w:rsidR="00CA6A30" w:rsidRPr="00CE425C"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CE425C">
              <w:rPr>
                <w:rFonts w:ascii="Times New Roman" w:eastAsia="Times New Roman" w:hAnsi="Times New Roman" w:cs="Times New Roman"/>
                <w:color w:val="000000"/>
                <w:sz w:val="28"/>
                <w:szCs w:val="28"/>
                <w:lang w:eastAsia="uk-UA"/>
              </w:rPr>
              <w:t>14,6</w:t>
            </w:r>
          </w:p>
        </w:tc>
      </w:tr>
      <w:tr w:rsidR="00CA6A30" w:rsidRPr="005D6FEA" w:rsidTr="00CE425C">
        <w:trPr>
          <w:trHeight w:val="272"/>
        </w:trPr>
        <w:tc>
          <w:tcPr>
            <w:tcW w:w="6049" w:type="dxa"/>
            <w:tcBorders>
              <w:top w:val="nil"/>
              <w:left w:val="single" w:sz="4" w:space="0" w:color="auto"/>
              <w:bottom w:val="single" w:sz="4" w:space="0" w:color="auto"/>
              <w:right w:val="single" w:sz="4" w:space="0" w:color="auto"/>
            </w:tcBorders>
            <w:shd w:val="clear" w:color="auto" w:fill="auto"/>
            <w:vAlign w:val="bottom"/>
            <w:hideMark/>
          </w:tcPr>
          <w:p w:rsidR="00CA6A30" w:rsidRPr="00CE425C" w:rsidRDefault="00CA6A30" w:rsidP="001F2768">
            <w:pPr>
              <w:spacing w:after="0" w:line="240" w:lineRule="auto"/>
              <w:rPr>
                <w:rFonts w:ascii="Times New Roman" w:eastAsia="Times New Roman" w:hAnsi="Times New Roman" w:cs="Times New Roman"/>
                <w:color w:val="000000"/>
                <w:sz w:val="28"/>
                <w:szCs w:val="28"/>
                <w:lang w:eastAsia="uk-UA"/>
              </w:rPr>
            </w:pPr>
            <w:r w:rsidRPr="00CE425C">
              <w:rPr>
                <w:rFonts w:ascii="Times New Roman" w:eastAsia="Times New Roman" w:hAnsi="Times New Roman" w:cs="Times New Roman"/>
                <w:color w:val="000000"/>
                <w:sz w:val="28"/>
                <w:szCs w:val="28"/>
                <w:lang w:eastAsia="uk-UA"/>
              </w:rPr>
              <w:t>Польща</w:t>
            </w:r>
          </w:p>
        </w:tc>
        <w:tc>
          <w:tcPr>
            <w:tcW w:w="3395" w:type="dxa"/>
            <w:tcBorders>
              <w:top w:val="nil"/>
              <w:left w:val="nil"/>
              <w:bottom w:val="single" w:sz="4" w:space="0" w:color="auto"/>
              <w:right w:val="single" w:sz="4" w:space="0" w:color="auto"/>
            </w:tcBorders>
            <w:shd w:val="clear" w:color="auto" w:fill="auto"/>
            <w:noWrap/>
            <w:vAlign w:val="bottom"/>
            <w:hideMark/>
          </w:tcPr>
          <w:p w:rsidR="00CA6A30" w:rsidRPr="00CE425C"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CE425C">
              <w:rPr>
                <w:rFonts w:ascii="Times New Roman" w:eastAsia="Times New Roman" w:hAnsi="Times New Roman" w:cs="Times New Roman"/>
                <w:color w:val="000000"/>
                <w:sz w:val="28"/>
                <w:szCs w:val="28"/>
                <w:lang w:eastAsia="uk-UA"/>
              </w:rPr>
              <w:t>15,5</w:t>
            </w:r>
          </w:p>
        </w:tc>
      </w:tr>
      <w:tr w:rsidR="00CA6A30" w:rsidRPr="005D6FEA" w:rsidTr="00CE425C">
        <w:trPr>
          <w:trHeight w:val="272"/>
        </w:trPr>
        <w:tc>
          <w:tcPr>
            <w:tcW w:w="6049" w:type="dxa"/>
            <w:tcBorders>
              <w:top w:val="nil"/>
              <w:left w:val="single" w:sz="4" w:space="0" w:color="auto"/>
              <w:bottom w:val="single" w:sz="4" w:space="0" w:color="auto"/>
              <w:right w:val="single" w:sz="4" w:space="0" w:color="auto"/>
            </w:tcBorders>
            <w:shd w:val="clear" w:color="auto" w:fill="auto"/>
            <w:vAlign w:val="bottom"/>
            <w:hideMark/>
          </w:tcPr>
          <w:p w:rsidR="00CA6A30" w:rsidRPr="00CE425C" w:rsidRDefault="00CA6A30" w:rsidP="001F2768">
            <w:pPr>
              <w:spacing w:after="0" w:line="240" w:lineRule="auto"/>
              <w:rPr>
                <w:rFonts w:ascii="Times New Roman" w:eastAsia="Times New Roman" w:hAnsi="Times New Roman" w:cs="Times New Roman"/>
                <w:color w:val="000000"/>
                <w:sz w:val="28"/>
                <w:szCs w:val="28"/>
                <w:lang w:eastAsia="uk-UA"/>
              </w:rPr>
            </w:pPr>
            <w:r w:rsidRPr="00CE425C">
              <w:rPr>
                <w:rFonts w:ascii="Times New Roman" w:eastAsia="Times New Roman" w:hAnsi="Times New Roman" w:cs="Times New Roman"/>
                <w:color w:val="000000"/>
                <w:sz w:val="28"/>
                <w:szCs w:val="28"/>
                <w:lang w:eastAsia="uk-UA"/>
              </w:rPr>
              <w:t>Греція</w:t>
            </w:r>
          </w:p>
        </w:tc>
        <w:tc>
          <w:tcPr>
            <w:tcW w:w="3395" w:type="dxa"/>
            <w:tcBorders>
              <w:top w:val="nil"/>
              <w:left w:val="nil"/>
              <w:bottom w:val="single" w:sz="4" w:space="0" w:color="auto"/>
              <w:right w:val="single" w:sz="4" w:space="0" w:color="auto"/>
            </w:tcBorders>
            <w:shd w:val="clear" w:color="auto" w:fill="auto"/>
            <w:noWrap/>
            <w:vAlign w:val="bottom"/>
            <w:hideMark/>
          </w:tcPr>
          <w:p w:rsidR="00CA6A30" w:rsidRPr="00CE425C"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CE425C">
              <w:rPr>
                <w:rFonts w:ascii="Times New Roman" w:eastAsia="Times New Roman" w:hAnsi="Times New Roman" w:cs="Times New Roman"/>
                <w:color w:val="000000"/>
                <w:sz w:val="28"/>
                <w:szCs w:val="28"/>
                <w:lang w:eastAsia="uk-UA"/>
              </w:rPr>
              <w:t>17,6</w:t>
            </w:r>
          </w:p>
        </w:tc>
      </w:tr>
      <w:tr w:rsidR="00CA6A30" w:rsidRPr="005D6FEA" w:rsidTr="00CE425C">
        <w:trPr>
          <w:trHeight w:val="272"/>
        </w:trPr>
        <w:tc>
          <w:tcPr>
            <w:tcW w:w="6049" w:type="dxa"/>
            <w:tcBorders>
              <w:top w:val="nil"/>
              <w:left w:val="single" w:sz="4" w:space="0" w:color="auto"/>
              <w:bottom w:val="single" w:sz="4" w:space="0" w:color="auto"/>
              <w:right w:val="single" w:sz="4" w:space="0" w:color="auto"/>
            </w:tcBorders>
            <w:shd w:val="clear" w:color="auto" w:fill="auto"/>
            <w:vAlign w:val="bottom"/>
            <w:hideMark/>
          </w:tcPr>
          <w:p w:rsidR="00CA6A30" w:rsidRPr="00CE425C" w:rsidRDefault="00CA6A30" w:rsidP="001F2768">
            <w:pPr>
              <w:spacing w:after="0" w:line="240" w:lineRule="auto"/>
              <w:rPr>
                <w:rFonts w:ascii="Times New Roman" w:eastAsia="Times New Roman" w:hAnsi="Times New Roman" w:cs="Times New Roman"/>
                <w:color w:val="000000"/>
                <w:sz w:val="28"/>
                <w:szCs w:val="28"/>
                <w:lang w:eastAsia="uk-UA"/>
              </w:rPr>
            </w:pPr>
            <w:r w:rsidRPr="00CE425C">
              <w:rPr>
                <w:rFonts w:ascii="Times New Roman" w:eastAsia="Times New Roman" w:hAnsi="Times New Roman" w:cs="Times New Roman"/>
                <w:color w:val="000000"/>
                <w:sz w:val="28"/>
                <w:szCs w:val="28"/>
                <w:lang w:eastAsia="uk-UA"/>
              </w:rPr>
              <w:t>Литва</w:t>
            </w:r>
          </w:p>
        </w:tc>
        <w:tc>
          <w:tcPr>
            <w:tcW w:w="3395" w:type="dxa"/>
            <w:tcBorders>
              <w:top w:val="nil"/>
              <w:left w:val="nil"/>
              <w:bottom w:val="single" w:sz="4" w:space="0" w:color="auto"/>
              <w:right w:val="single" w:sz="4" w:space="0" w:color="auto"/>
            </w:tcBorders>
            <w:shd w:val="clear" w:color="auto" w:fill="auto"/>
            <w:noWrap/>
            <w:vAlign w:val="bottom"/>
            <w:hideMark/>
          </w:tcPr>
          <w:p w:rsidR="00CA6A30" w:rsidRPr="00CE425C"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CE425C">
              <w:rPr>
                <w:rFonts w:ascii="Times New Roman" w:eastAsia="Times New Roman" w:hAnsi="Times New Roman" w:cs="Times New Roman"/>
                <w:color w:val="000000"/>
                <w:sz w:val="28"/>
                <w:szCs w:val="28"/>
                <w:lang w:eastAsia="uk-UA"/>
              </w:rPr>
              <w:t>17,7</w:t>
            </w:r>
          </w:p>
        </w:tc>
      </w:tr>
      <w:tr w:rsidR="00CA6A30" w:rsidRPr="005D6FEA" w:rsidTr="00CE425C">
        <w:trPr>
          <w:trHeight w:val="258"/>
        </w:trPr>
        <w:tc>
          <w:tcPr>
            <w:tcW w:w="6049" w:type="dxa"/>
            <w:tcBorders>
              <w:top w:val="nil"/>
              <w:left w:val="single" w:sz="4" w:space="0" w:color="auto"/>
              <w:bottom w:val="single" w:sz="4" w:space="0" w:color="auto"/>
              <w:right w:val="single" w:sz="4" w:space="0" w:color="auto"/>
            </w:tcBorders>
            <w:shd w:val="clear" w:color="auto" w:fill="auto"/>
            <w:vAlign w:val="bottom"/>
            <w:hideMark/>
          </w:tcPr>
          <w:p w:rsidR="00CA6A30" w:rsidRPr="00CE425C" w:rsidRDefault="00CA6A30" w:rsidP="001F2768">
            <w:pPr>
              <w:spacing w:after="0" w:line="240" w:lineRule="auto"/>
              <w:rPr>
                <w:rFonts w:ascii="Times New Roman" w:eastAsia="Times New Roman" w:hAnsi="Times New Roman" w:cs="Times New Roman"/>
                <w:color w:val="000000"/>
                <w:sz w:val="28"/>
                <w:szCs w:val="28"/>
                <w:lang w:eastAsia="uk-UA"/>
              </w:rPr>
            </w:pPr>
            <w:r w:rsidRPr="00CE425C">
              <w:rPr>
                <w:rFonts w:ascii="Times New Roman" w:eastAsia="Times New Roman" w:hAnsi="Times New Roman" w:cs="Times New Roman"/>
                <w:color w:val="000000"/>
                <w:sz w:val="28"/>
                <w:szCs w:val="28"/>
                <w:lang w:eastAsia="uk-UA"/>
              </w:rPr>
              <w:t>Словаччина</w:t>
            </w:r>
          </w:p>
        </w:tc>
        <w:tc>
          <w:tcPr>
            <w:tcW w:w="3395" w:type="dxa"/>
            <w:tcBorders>
              <w:top w:val="nil"/>
              <w:left w:val="nil"/>
              <w:bottom w:val="single" w:sz="4" w:space="0" w:color="auto"/>
              <w:right w:val="single" w:sz="4" w:space="0" w:color="auto"/>
            </w:tcBorders>
            <w:shd w:val="clear" w:color="auto" w:fill="auto"/>
            <w:noWrap/>
            <w:vAlign w:val="bottom"/>
            <w:hideMark/>
          </w:tcPr>
          <w:p w:rsidR="00CA6A30" w:rsidRPr="00CE425C"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CE425C">
              <w:rPr>
                <w:rFonts w:ascii="Times New Roman" w:eastAsia="Times New Roman" w:hAnsi="Times New Roman" w:cs="Times New Roman"/>
                <w:color w:val="000000"/>
                <w:sz w:val="28"/>
                <w:szCs w:val="28"/>
                <w:lang w:eastAsia="uk-UA"/>
              </w:rPr>
              <w:t>17,9</w:t>
            </w:r>
          </w:p>
        </w:tc>
      </w:tr>
      <w:tr w:rsidR="00CA6A30" w:rsidRPr="005D6FEA" w:rsidTr="00CE425C">
        <w:trPr>
          <w:trHeight w:val="272"/>
        </w:trPr>
        <w:tc>
          <w:tcPr>
            <w:tcW w:w="6049" w:type="dxa"/>
            <w:tcBorders>
              <w:top w:val="nil"/>
              <w:left w:val="single" w:sz="4" w:space="0" w:color="auto"/>
              <w:bottom w:val="single" w:sz="4" w:space="0" w:color="auto"/>
              <w:right w:val="single" w:sz="4" w:space="0" w:color="auto"/>
            </w:tcBorders>
            <w:shd w:val="clear" w:color="auto" w:fill="auto"/>
            <w:vAlign w:val="bottom"/>
            <w:hideMark/>
          </w:tcPr>
          <w:p w:rsidR="00CA6A30" w:rsidRPr="00CE425C" w:rsidRDefault="00CA6A30" w:rsidP="001F2768">
            <w:pPr>
              <w:spacing w:after="0" w:line="240" w:lineRule="auto"/>
              <w:rPr>
                <w:rFonts w:ascii="Times New Roman" w:eastAsia="Times New Roman" w:hAnsi="Times New Roman" w:cs="Times New Roman"/>
                <w:color w:val="000000"/>
                <w:sz w:val="28"/>
                <w:szCs w:val="28"/>
                <w:lang w:eastAsia="uk-UA"/>
              </w:rPr>
            </w:pPr>
            <w:r w:rsidRPr="00CE425C">
              <w:rPr>
                <w:rFonts w:ascii="Times New Roman" w:eastAsia="Times New Roman" w:hAnsi="Times New Roman" w:cs="Times New Roman"/>
                <w:color w:val="000000"/>
                <w:sz w:val="28"/>
                <w:szCs w:val="28"/>
                <w:lang w:eastAsia="uk-UA"/>
              </w:rPr>
              <w:t>Чехія</w:t>
            </w:r>
          </w:p>
        </w:tc>
        <w:tc>
          <w:tcPr>
            <w:tcW w:w="3395" w:type="dxa"/>
            <w:tcBorders>
              <w:top w:val="nil"/>
              <w:left w:val="nil"/>
              <w:bottom w:val="single" w:sz="4" w:space="0" w:color="auto"/>
              <w:right w:val="single" w:sz="4" w:space="0" w:color="auto"/>
            </w:tcBorders>
            <w:shd w:val="clear" w:color="auto" w:fill="auto"/>
            <w:noWrap/>
            <w:vAlign w:val="bottom"/>
            <w:hideMark/>
          </w:tcPr>
          <w:p w:rsidR="00CA6A30" w:rsidRPr="00CE425C"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CE425C">
              <w:rPr>
                <w:rFonts w:ascii="Times New Roman" w:eastAsia="Times New Roman" w:hAnsi="Times New Roman" w:cs="Times New Roman"/>
                <w:color w:val="000000"/>
                <w:sz w:val="28"/>
                <w:szCs w:val="28"/>
                <w:lang w:eastAsia="uk-UA"/>
              </w:rPr>
              <w:t>18,3</w:t>
            </w:r>
          </w:p>
        </w:tc>
      </w:tr>
      <w:tr w:rsidR="00CA6A30" w:rsidRPr="005D6FEA" w:rsidTr="00CE425C">
        <w:trPr>
          <w:trHeight w:val="272"/>
        </w:trPr>
        <w:tc>
          <w:tcPr>
            <w:tcW w:w="6049" w:type="dxa"/>
            <w:tcBorders>
              <w:top w:val="nil"/>
              <w:left w:val="single" w:sz="4" w:space="0" w:color="auto"/>
              <w:bottom w:val="single" w:sz="4" w:space="0" w:color="auto"/>
              <w:right w:val="single" w:sz="4" w:space="0" w:color="auto"/>
            </w:tcBorders>
            <w:shd w:val="clear" w:color="auto" w:fill="auto"/>
            <w:vAlign w:val="bottom"/>
            <w:hideMark/>
          </w:tcPr>
          <w:p w:rsidR="00CA6A30" w:rsidRPr="00CE425C" w:rsidRDefault="00CA6A30" w:rsidP="001F2768">
            <w:pPr>
              <w:spacing w:after="0" w:line="240" w:lineRule="auto"/>
              <w:rPr>
                <w:rFonts w:ascii="Times New Roman" w:eastAsia="Times New Roman" w:hAnsi="Times New Roman" w:cs="Times New Roman"/>
                <w:color w:val="000000"/>
                <w:sz w:val="28"/>
                <w:szCs w:val="28"/>
                <w:lang w:eastAsia="uk-UA"/>
              </w:rPr>
            </w:pPr>
            <w:r w:rsidRPr="00CE425C">
              <w:rPr>
                <w:rFonts w:ascii="Times New Roman" w:eastAsia="Times New Roman" w:hAnsi="Times New Roman" w:cs="Times New Roman"/>
                <w:color w:val="000000"/>
                <w:sz w:val="28"/>
                <w:szCs w:val="28"/>
                <w:lang w:eastAsia="uk-UA"/>
              </w:rPr>
              <w:t>Туреччина</w:t>
            </w:r>
          </w:p>
        </w:tc>
        <w:tc>
          <w:tcPr>
            <w:tcW w:w="3395" w:type="dxa"/>
            <w:tcBorders>
              <w:top w:val="nil"/>
              <w:left w:val="nil"/>
              <w:bottom w:val="single" w:sz="4" w:space="0" w:color="auto"/>
              <w:right w:val="single" w:sz="4" w:space="0" w:color="auto"/>
            </w:tcBorders>
            <w:shd w:val="clear" w:color="auto" w:fill="auto"/>
            <w:noWrap/>
            <w:vAlign w:val="bottom"/>
            <w:hideMark/>
          </w:tcPr>
          <w:p w:rsidR="00CA6A30" w:rsidRPr="00CE425C"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CE425C">
              <w:rPr>
                <w:rFonts w:ascii="Times New Roman" w:eastAsia="Times New Roman" w:hAnsi="Times New Roman" w:cs="Times New Roman"/>
                <w:color w:val="000000"/>
                <w:sz w:val="28"/>
                <w:szCs w:val="28"/>
                <w:lang w:eastAsia="uk-UA"/>
              </w:rPr>
              <w:t>19,1</w:t>
            </w:r>
          </w:p>
        </w:tc>
      </w:tr>
      <w:tr w:rsidR="00CA6A30" w:rsidRPr="005D6FEA" w:rsidTr="00CE425C">
        <w:trPr>
          <w:trHeight w:val="272"/>
        </w:trPr>
        <w:tc>
          <w:tcPr>
            <w:tcW w:w="6049" w:type="dxa"/>
            <w:tcBorders>
              <w:top w:val="nil"/>
              <w:left w:val="single" w:sz="4" w:space="0" w:color="auto"/>
              <w:bottom w:val="single" w:sz="4" w:space="0" w:color="auto"/>
              <w:right w:val="single" w:sz="4" w:space="0" w:color="auto"/>
            </w:tcBorders>
            <w:shd w:val="clear" w:color="auto" w:fill="auto"/>
            <w:vAlign w:val="bottom"/>
            <w:hideMark/>
          </w:tcPr>
          <w:p w:rsidR="00CA6A30" w:rsidRPr="00CE425C" w:rsidRDefault="00CA6A30" w:rsidP="001F2768">
            <w:pPr>
              <w:spacing w:after="0" w:line="240" w:lineRule="auto"/>
              <w:rPr>
                <w:rFonts w:ascii="Times New Roman" w:eastAsia="Times New Roman" w:hAnsi="Times New Roman" w:cs="Times New Roman"/>
                <w:color w:val="000000"/>
                <w:sz w:val="28"/>
                <w:szCs w:val="28"/>
                <w:lang w:eastAsia="uk-UA"/>
              </w:rPr>
            </w:pPr>
            <w:r w:rsidRPr="00CE425C">
              <w:rPr>
                <w:rFonts w:ascii="Times New Roman" w:eastAsia="Times New Roman" w:hAnsi="Times New Roman" w:cs="Times New Roman"/>
                <w:color w:val="000000"/>
                <w:sz w:val="28"/>
                <w:szCs w:val="28"/>
                <w:lang w:eastAsia="uk-UA"/>
              </w:rPr>
              <w:t>Угорщина</w:t>
            </w:r>
          </w:p>
        </w:tc>
        <w:tc>
          <w:tcPr>
            <w:tcW w:w="3395" w:type="dxa"/>
            <w:tcBorders>
              <w:top w:val="nil"/>
              <w:left w:val="nil"/>
              <w:bottom w:val="single" w:sz="4" w:space="0" w:color="auto"/>
              <w:right w:val="single" w:sz="4" w:space="0" w:color="auto"/>
            </w:tcBorders>
            <w:shd w:val="clear" w:color="auto" w:fill="auto"/>
            <w:noWrap/>
            <w:vAlign w:val="bottom"/>
            <w:hideMark/>
          </w:tcPr>
          <w:p w:rsidR="00CA6A30" w:rsidRPr="00CE425C"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CE425C">
              <w:rPr>
                <w:rFonts w:ascii="Times New Roman" w:eastAsia="Times New Roman" w:hAnsi="Times New Roman" w:cs="Times New Roman"/>
                <w:color w:val="000000"/>
                <w:sz w:val="28"/>
                <w:szCs w:val="28"/>
                <w:lang w:eastAsia="uk-UA"/>
              </w:rPr>
              <w:t>21,8</w:t>
            </w:r>
          </w:p>
        </w:tc>
      </w:tr>
      <w:tr w:rsidR="00CA6A30" w:rsidRPr="005D6FEA" w:rsidTr="00CE425C">
        <w:trPr>
          <w:trHeight w:val="272"/>
        </w:trPr>
        <w:tc>
          <w:tcPr>
            <w:tcW w:w="6049" w:type="dxa"/>
            <w:tcBorders>
              <w:top w:val="nil"/>
              <w:left w:val="single" w:sz="4" w:space="0" w:color="auto"/>
              <w:bottom w:val="single" w:sz="4" w:space="0" w:color="auto"/>
              <w:right w:val="single" w:sz="4" w:space="0" w:color="auto"/>
            </w:tcBorders>
            <w:shd w:val="clear" w:color="auto" w:fill="auto"/>
            <w:vAlign w:val="bottom"/>
            <w:hideMark/>
          </w:tcPr>
          <w:p w:rsidR="00CA6A30" w:rsidRPr="00CE425C" w:rsidRDefault="00CA6A30" w:rsidP="001F2768">
            <w:pPr>
              <w:spacing w:after="0" w:line="240" w:lineRule="auto"/>
              <w:rPr>
                <w:rFonts w:ascii="Times New Roman" w:eastAsia="Times New Roman" w:hAnsi="Times New Roman" w:cs="Times New Roman"/>
                <w:color w:val="000000"/>
                <w:sz w:val="28"/>
                <w:szCs w:val="28"/>
                <w:lang w:eastAsia="uk-UA"/>
              </w:rPr>
            </w:pPr>
            <w:r w:rsidRPr="00CE425C">
              <w:rPr>
                <w:rFonts w:ascii="Times New Roman" w:eastAsia="Times New Roman" w:hAnsi="Times New Roman" w:cs="Times New Roman"/>
                <w:color w:val="000000"/>
                <w:sz w:val="28"/>
                <w:szCs w:val="28"/>
                <w:lang w:eastAsia="uk-UA"/>
              </w:rPr>
              <w:t>Румунія</w:t>
            </w:r>
          </w:p>
        </w:tc>
        <w:tc>
          <w:tcPr>
            <w:tcW w:w="3395" w:type="dxa"/>
            <w:tcBorders>
              <w:top w:val="nil"/>
              <w:left w:val="nil"/>
              <w:bottom w:val="single" w:sz="4" w:space="0" w:color="auto"/>
              <w:right w:val="single" w:sz="4" w:space="0" w:color="auto"/>
            </w:tcBorders>
            <w:shd w:val="clear" w:color="auto" w:fill="auto"/>
            <w:noWrap/>
            <w:vAlign w:val="bottom"/>
            <w:hideMark/>
          </w:tcPr>
          <w:p w:rsidR="00CA6A30" w:rsidRPr="00CE425C"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CE425C">
              <w:rPr>
                <w:rFonts w:ascii="Times New Roman" w:eastAsia="Times New Roman" w:hAnsi="Times New Roman" w:cs="Times New Roman"/>
                <w:color w:val="000000"/>
                <w:sz w:val="28"/>
                <w:szCs w:val="28"/>
                <w:lang w:eastAsia="uk-UA"/>
              </w:rPr>
              <w:t>23,4</w:t>
            </w:r>
          </w:p>
        </w:tc>
      </w:tr>
      <w:tr w:rsidR="00CA6A30" w:rsidRPr="005D6FEA" w:rsidTr="00CE425C">
        <w:trPr>
          <w:trHeight w:val="272"/>
        </w:trPr>
        <w:tc>
          <w:tcPr>
            <w:tcW w:w="6049" w:type="dxa"/>
            <w:tcBorders>
              <w:top w:val="nil"/>
              <w:left w:val="single" w:sz="4" w:space="0" w:color="auto"/>
              <w:bottom w:val="single" w:sz="4" w:space="0" w:color="auto"/>
              <w:right w:val="single" w:sz="4" w:space="0" w:color="auto"/>
            </w:tcBorders>
            <w:shd w:val="clear" w:color="auto" w:fill="auto"/>
            <w:vAlign w:val="bottom"/>
            <w:hideMark/>
          </w:tcPr>
          <w:p w:rsidR="00CA6A30" w:rsidRPr="00CE425C" w:rsidRDefault="00CA6A30" w:rsidP="001F2768">
            <w:pPr>
              <w:spacing w:after="0" w:line="240" w:lineRule="auto"/>
              <w:rPr>
                <w:rFonts w:ascii="Times New Roman" w:eastAsia="Times New Roman" w:hAnsi="Times New Roman" w:cs="Times New Roman"/>
                <w:color w:val="000000"/>
                <w:sz w:val="28"/>
                <w:szCs w:val="28"/>
                <w:lang w:eastAsia="uk-UA"/>
              </w:rPr>
            </w:pPr>
            <w:r w:rsidRPr="00CE425C">
              <w:rPr>
                <w:rFonts w:ascii="Times New Roman" w:eastAsia="Times New Roman" w:hAnsi="Times New Roman" w:cs="Times New Roman"/>
                <w:color w:val="000000"/>
                <w:sz w:val="28"/>
                <w:szCs w:val="28"/>
                <w:lang w:eastAsia="uk-UA"/>
              </w:rPr>
              <w:t>Сербія</w:t>
            </w:r>
          </w:p>
        </w:tc>
        <w:tc>
          <w:tcPr>
            <w:tcW w:w="3395" w:type="dxa"/>
            <w:tcBorders>
              <w:top w:val="nil"/>
              <w:left w:val="nil"/>
              <w:bottom w:val="single" w:sz="4" w:space="0" w:color="auto"/>
              <w:right w:val="single" w:sz="4" w:space="0" w:color="auto"/>
            </w:tcBorders>
            <w:shd w:val="clear" w:color="auto" w:fill="auto"/>
            <w:noWrap/>
            <w:vAlign w:val="bottom"/>
            <w:hideMark/>
          </w:tcPr>
          <w:p w:rsidR="00CA6A30" w:rsidRPr="00CE425C"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CE425C">
              <w:rPr>
                <w:rFonts w:ascii="Times New Roman" w:eastAsia="Times New Roman" w:hAnsi="Times New Roman" w:cs="Times New Roman"/>
                <w:color w:val="000000"/>
                <w:sz w:val="28"/>
                <w:szCs w:val="28"/>
                <w:lang w:eastAsia="uk-UA"/>
              </w:rPr>
              <w:t>23,8</w:t>
            </w:r>
          </w:p>
        </w:tc>
      </w:tr>
      <w:tr w:rsidR="00CA6A30" w:rsidRPr="005D6FEA" w:rsidTr="00CE425C">
        <w:trPr>
          <w:trHeight w:val="245"/>
        </w:trPr>
        <w:tc>
          <w:tcPr>
            <w:tcW w:w="6049" w:type="dxa"/>
            <w:tcBorders>
              <w:top w:val="nil"/>
              <w:left w:val="single" w:sz="4" w:space="0" w:color="auto"/>
              <w:bottom w:val="single" w:sz="4" w:space="0" w:color="auto"/>
              <w:right w:val="single" w:sz="4" w:space="0" w:color="auto"/>
            </w:tcBorders>
            <w:shd w:val="clear" w:color="auto" w:fill="auto"/>
            <w:vAlign w:val="bottom"/>
            <w:hideMark/>
          </w:tcPr>
          <w:p w:rsidR="00CA6A30" w:rsidRPr="00CE425C" w:rsidRDefault="00CA6A30" w:rsidP="001F2768">
            <w:pPr>
              <w:spacing w:after="0" w:line="240" w:lineRule="auto"/>
              <w:rPr>
                <w:rFonts w:ascii="Times New Roman" w:eastAsia="Times New Roman" w:hAnsi="Times New Roman" w:cs="Times New Roman"/>
                <w:color w:val="000000"/>
                <w:sz w:val="28"/>
                <w:szCs w:val="28"/>
                <w:lang w:eastAsia="uk-UA"/>
              </w:rPr>
            </w:pPr>
            <w:r w:rsidRPr="00CE425C">
              <w:rPr>
                <w:rFonts w:ascii="Times New Roman" w:eastAsia="Times New Roman" w:hAnsi="Times New Roman" w:cs="Times New Roman"/>
                <w:color w:val="000000"/>
                <w:sz w:val="28"/>
                <w:szCs w:val="28"/>
                <w:lang w:eastAsia="uk-UA"/>
              </w:rPr>
              <w:t>Чорногорія</w:t>
            </w:r>
          </w:p>
        </w:tc>
        <w:tc>
          <w:tcPr>
            <w:tcW w:w="3395" w:type="dxa"/>
            <w:tcBorders>
              <w:top w:val="nil"/>
              <w:left w:val="nil"/>
              <w:bottom w:val="single" w:sz="4" w:space="0" w:color="auto"/>
              <w:right w:val="single" w:sz="4" w:space="0" w:color="auto"/>
            </w:tcBorders>
            <w:shd w:val="clear" w:color="auto" w:fill="auto"/>
            <w:noWrap/>
            <w:vAlign w:val="bottom"/>
            <w:hideMark/>
          </w:tcPr>
          <w:p w:rsidR="00CA6A30" w:rsidRPr="00CE425C"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CE425C">
              <w:rPr>
                <w:rFonts w:ascii="Times New Roman" w:eastAsia="Times New Roman" w:hAnsi="Times New Roman" w:cs="Times New Roman"/>
                <w:color w:val="000000"/>
                <w:sz w:val="28"/>
                <w:szCs w:val="28"/>
                <w:lang w:eastAsia="uk-UA"/>
              </w:rPr>
              <w:t>29</w:t>
            </w:r>
          </w:p>
        </w:tc>
      </w:tr>
      <w:tr w:rsidR="00CA6A30" w:rsidRPr="005D6FEA" w:rsidTr="00CE425C">
        <w:trPr>
          <w:trHeight w:val="272"/>
        </w:trPr>
        <w:tc>
          <w:tcPr>
            <w:tcW w:w="6049" w:type="dxa"/>
            <w:tcBorders>
              <w:top w:val="nil"/>
              <w:left w:val="single" w:sz="4" w:space="0" w:color="auto"/>
              <w:bottom w:val="single" w:sz="4" w:space="0" w:color="auto"/>
              <w:right w:val="single" w:sz="4" w:space="0" w:color="auto"/>
            </w:tcBorders>
            <w:shd w:val="clear" w:color="auto" w:fill="auto"/>
            <w:vAlign w:val="bottom"/>
            <w:hideMark/>
          </w:tcPr>
          <w:p w:rsidR="00CA6A30" w:rsidRPr="00CE425C" w:rsidRDefault="005E5827" w:rsidP="001F2768">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Україна</w:t>
            </w:r>
          </w:p>
        </w:tc>
        <w:tc>
          <w:tcPr>
            <w:tcW w:w="3395" w:type="dxa"/>
            <w:tcBorders>
              <w:top w:val="nil"/>
              <w:left w:val="nil"/>
              <w:bottom w:val="single" w:sz="4" w:space="0" w:color="auto"/>
              <w:right w:val="single" w:sz="4" w:space="0" w:color="auto"/>
            </w:tcBorders>
            <w:shd w:val="clear" w:color="auto" w:fill="auto"/>
            <w:noWrap/>
            <w:vAlign w:val="bottom"/>
            <w:hideMark/>
          </w:tcPr>
          <w:p w:rsidR="00CA6A30" w:rsidRPr="00CE425C"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CE425C">
              <w:rPr>
                <w:rFonts w:ascii="Times New Roman" w:eastAsia="Times New Roman" w:hAnsi="Times New Roman" w:cs="Times New Roman"/>
                <w:color w:val="000000"/>
                <w:sz w:val="28"/>
                <w:szCs w:val="28"/>
                <w:lang w:eastAsia="uk-UA"/>
              </w:rPr>
              <w:t>42,1</w:t>
            </w:r>
          </w:p>
        </w:tc>
      </w:tr>
      <w:tr w:rsidR="00CA6A30" w:rsidRPr="005D6FEA" w:rsidTr="00CE425C">
        <w:trPr>
          <w:trHeight w:val="272"/>
        </w:trPr>
        <w:tc>
          <w:tcPr>
            <w:tcW w:w="6049" w:type="dxa"/>
            <w:tcBorders>
              <w:top w:val="nil"/>
              <w:left w:val="single" w:sz="4" w:space="0" w:color="auto"/>
              <w:bottom w:val="single" w:sz="4" w:space="0" w:color="auto"/>
              <w:right w:val="single" w:sz="4" w:space="0" w:color="auto"/>
            </w:tcBorders>
            <w:shd w:val="clear" w:color="auto" w:fill="auto"/>
            <w:vAlign w:val="bottom"/>
            <w:hideMark/>
          </w:tcPr>
          <w:p w:rsidR="00CA6A30" w:rsidRPr="00CE425C" w:rsidRDefault="00CA6A30" w:rsidP="001F2768">
            <w:pPr>
              <w:spacing w:after="0" w:line="240" w:lineRule="auto"/>
              <w:rPr>
                <w:rFonts w:ascii="Times New Roman" w:eastAsia="Times New Roman" w:hAnsi="Times New Roman" w:cs="Times New Roman"/>
                <w:color w:val="000000"/>
                <w:sz w:val="28"/>
                <w:szCs w:val="28"/>
                <w:lang w:eastAsia="uk-UA"/>
              </w:rPr>
            </w:pPr>
            <w:r w:rsidRPr="00CE425C">
              <w:rPr>
                <w:rFonts w:ascii="Times New Roman" w:eastAsia="Times New Roman" w:hAnsi="Times New Roman" w:cs="Times New Roman"/>
                <w:color w:val="000000"/>
                <w:sz w:val="28"/>
                <w:szCs w:val="28"/>
                <w:lang w:eastAsia="uk-UA"/>
              </w:rPr>
              <w:t>Білорусь</w:t>
            </w:r>
          </w:p>
        </w:tc>
        <w:tc>
          <w:tcPr>
            <w:tcW w:w="3395" w:type="dxa"/>
            <w:tcBorders>
              <w:top w:val="nil"/>
              <w:left w:val="nil"/>
              <w:bottom w:val="single" w:sz="4" w:space="0" w:color="auto"/>
              <w:right w:val="single" w:sz="4" w:space="0" w:color="auto"/>
            </w:tcBorders>
            <w:shd w:val="clear" w:color="auto" w:fill="auto"/>
            <w:noWrap/>
            <w:vAlign w:val="bottom"/>
            <w:hideMark/>
          </w:tcPr>
          <w:p w:rsidR="00CA6A30" w:rsidRPr="00CE425C"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CE425C">
              <w:rPr>
                <w:rFonts w:ascii="Times New Roman" w:eastAsia="Times New Roman" w:hAnsi="Times New Roman" w:cs="Times New Roman"/>
                <w:color w:val="000000"/>
                <w:sz w:val="28"/>
                <w:szCs w:val="28"/>
                <w:lang w:eastAsia="uk-UA"/>
              </w:rPr>
              <w:t>43,9</w:t>
            </w:r>
          </w:p>
        </w:tc>
      </w:tr>
      <w:tr w:rsidR="00CA6A30" w:rsidRPr="005D6FEA" w:rsidTr="00CE425C">
        <w:trPr>
          <w:trHeight w:val="272"/>
        </w:trPr>
        <w:tc>
          <w:tcPr>
            <w:tcW w:w="6049" w:type="dxa"/>
            <w:tcBorders>
              <w:top w:val="nil"/>
              <w:left w:val="single" w:sz="4" w:space="0" w:color="auto"/>
              <w:bottom w:val="single" w:sz="4" w:space="0" w:color="auto"/>
              <w:right w:val="single" w:sz="4" w:space="0" w:color="auto"/>
            </w:tcBorders>
            <w:shd w:val="clear" w:color="auto" w:fill="auto"/>
            <w:vAlign w:val="bottom"/>
            <w:hideMark/>
          </w:tcPr>
          <w:p w:rsidR="00CA6A30" w:rsidRPr="00CE425C" w:rsidRDefault="00CA6A30" w:rsidP="001F2768">
            <w:pPr>
              <w:spacing w:after="0" w:line="240" w:lineRule="auto"/>
              <w:rPr>
                <w:rFonts w:ascii="Times New Roman" w:eastAsia="Times New Roman" w:hAnsi="Times New Roman" w:cs="Times New Roman"/>
                <w:color w:val="000000"/>
                <w:sz w:val="28"/>
                <w:szCs w:val="28"/>
                <w:lang w:eastAsia="uk-UA"/>
              </w:rPr>
            </w:pPr>
            <w:r w:rsidRPr="00CE425C">
              <w:rPr>
                <w:rFonts w:ascii="Times New Roman" w:eastAsia="Times New Roman" w:hAnsi="Times New Roman" w:cs="Times New Roman"/>
                <w:color w:val="000000"/>
                <w:sz w:val="28"/>
                <w:szCs w:val="28"/>
                <w:lang w:eastAsia="uk-UA"/>
              </w:rPr>
              <w:t>Росія</w:t>
            </w:r>
          </w:p>
        </w:tc>
        <w:tc>
          <w:tcPr>
            <w:tcW w:w="3395" w:type="dxa"/>
            <w:tcBorders>
              <w:top w:val="nil"/>
              <w:left w:val="nil"/>
              <w:bottom w:val="single" w:sz="4" w:space="0" w:color="auto"/>
              <w:right w:val="single" w:sz="4" w:space="0" w:color="auto"/>
            </w:tcBorders>
            <w:shd w:val="clear" w:color="auto" w:fill="auto"/>
            <w:noWrap/>
            <w:vAlign w:val="bottom"/>
            <w:hideMark/>
          </w:tcPr>
          <w:p w:rsidR="00CA6A30" w:rsidRPr="00CE425C"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CE425C">
              <w:rPr>
                <w:rFonts w:ascii="Times New Roman" w:eastAsia="Times New Roman" w:hAnsi="Times New Roman" w:cs="Times New Roman"/>
                <w:color w:val="000000"/>
                <w:sz w:val="28"/>
                <w:szCs w:val="28"/>
                <w:lang w:eastAsia="uk-UA"/>
              </w:rPr>
              <w:t>44,8</w:t>
            </w:r>
          </w:p>
        </w:tc>
      </w:tr>
      <w:tr w:rsidR="00CA6A30" w:rsidRPr="005D6FEA" w:rsidTr="00CE425C">
        <w:trPr>
          <w:trHeight w:val="272"/>
        </w:trPr>
        <w:tc>
          <w:tcPr>
            <w:tcW w:w="6049" w:type="dxa"/>
            <w:tcBorders>
              <w:top w:val="nil"/>
              <w:left w:val="single" w:sz="4" w:space="0" w:color="auto"/>
              <w:bottom w:val="single" w:sz="4" w:space="0" w:color="auto"/>
              <w:right w:val="single" w:sz="4" w:space="0" w:color="auto"/>
            </w:tcBorders>
            <w:shd w:val="clear" w:color="auto" w:fill="auto"/>
            <w:vAlign w:val="bottom"/>
            <w:hideMark/>
          </w:tcPr>
          <w:p w:rsidR="00CA6A30" w:rsidRPr="00CE425C" w:rsidRDefault="00CA6A30" w:rsidP="001F2768">
            <w:pPr>
              <w:spacing w:after="0" w:line="240" w:lineRule="auto"/>
              <w:rPr>
                <w:rFonts w:ascii="Times New Roman" w:eastAsia="Times New Roman" w:hAnsi="Times New Roman" w:cs="Times New Roman"/>
                <w:color w:val="000000"/>
                <w:sz w:val="28"/>
                <w:szCs w:val="28"/>
                <w:lang w:eastAsia="uk-UA"/>
              </w:rPr>
            </w:pPr>
            <w:r w:rsidRPr="00CE425C">
              <w:rPr>
                <w:rFonts w:ascii="Times New Roman" w:eastAsia="Times New Roman" w:hAnsi="Times New Roman" w:cs="Times New Roman"/>
                <w:color w:val="000000"/>
                <w:sz w:val="28"/>
                <w:szCs w:val="28"/>
                <w:lang w:eastAsia="uk-UA"/>
              </w:rPr>
              <w:t>Молдова</w:t>
            </w:r>
          </w:p>
        </w:tc>
        <w:tc>
          <w:tcPr>
            <w:tcW w:w="3395" w:type="dxa"/>
            <w:tcBorders>
              <w:top w:val="nil"/>
              <w:left w:val="nil"/>
              <w:bottom w:val="single" w:sz="4" w:space="0" w:color="auto"/>
              <w:right w:val="single" w:sz="4" w:space="0" w:color="auto"/>
            </w:tcBorders>
            <w:shd w:val="clear" w:color="auto" w:fill="auto"/>
            <w:noWrap/>
            <w:vAlign w:val="bottom"/>
            <w:hideMark/>
          </w:tcPr>
          <w:p w:rsidR="00CA6A30" w:rsidRPr="00CE425C"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CE425C">
              <w:rPr>
                <w:rFonts w:ascii="Times New Roman" w:eastAsia="Times New Roman" w:hAnsi="Times New Roman" w:cs="Times New Roman"/>
                <w:color w:val="000000"/>
                <w:sz w:val="28"/>
                <w:szCs w:val="28"/>
                <w:lang w:eastAsia="uk-UA"/>
              </w:rPr>
              <w:t>50,1</w:t>
            </w:r>
          </w:p>
        </w:tc>
      </w:tr>
    </w:tbl>
    <w:p w:rsidR="005E5827" w:rsidRPr="009350C2" w:rsidRDefault="009A05B5" w:rsidP="009350C2">
      <w:pPr>
        <w:spacing w:after="0" w:line="360" w:lineRule="auto"/>
        <w:ind w:firstLine="709"/>
        <w:jc w:val="both"/>
        <w:rPr>
          <w:rStyle w:val="a3"/>
          <w:rFonts w:ascii="Times New Roman" w:hAnsi="Times New Roman" w:cs="Times New Roman"/>
          <w:color w:val="auto"/>
          <w:sz w:val="28"/>
          <w:szCs w:val="28"/>
          <w:u w:val="none"/>
        </w:rPr>
      </w:pPr>
      <w:r w:rsidRPr="009350C2">
        <w:rPr>
          <w:rFonts w:ascii="Times New Roman" w:hAnsi="Times New Roman" w:cs="Times New Roman"/>
          <w:sz w:val="28"/>
          <w:szCs w:val="28"/>
        </w:rPr>
        <w:t>Складено автором</w:t>
      </w:r>
      <w:r w:rsidR="000C173B" w:rsidRPr="009350C2">
        <w:rPr>
          <w:rFonts w:ascii="Times New Roman" w:hAnsi="Times New Roman" w:cs="Times New Roman"/>
          <w:sz w:val="28"/>
          <w:szCs w:val="28"/>
        </w:rPr>
        <w:t xml:space="preserve"> </w:t>
      </w:r>
      <w:r w:rsidRPr="009350C2">
        <w:rPr>
          <w:rFonts w:ascii="Times New Roman" w:hAnsi="Times New Roman" w:cs="Times New Roman"/>
          <w:sz w:val="28"/>
          <w:szCs w:val="28"/>
        </w:rPr>
        <w:t>з</w:t>
      </w:r>
      <w:r w:rsidR="000C173B" w:rsidRPr="009350C2">
        <w:rPr>
          <w:rFonts w:ascii="Times New Roman" w:hAnsi="Times New Roman" w:cs="Times New Roman"/>
          <w:sz w:val="28"/>
          <w:szCs w:val="28"/>
        </w:rPr>
        <w:t xml:space="preserve">а: </w:t>
      </w:r>
      <w:r w:rsidR="00804A7D" w:rsidRPr="00804A7D">
        <w:rPr>
          <w:rFonts w:ascii="Times New Roman" w:hAnsi="Times New Roman" w:cs="Times New Roman"/>
          <w:sz w:val="28"/>
          <w:szCs w:val="28"/>
        </w:rPr>
        <w:t>[</w:t>
      </w:r>
      <w:r w:rsidR="00804A7D">
        <w:rPr>
          <w:rFonts w:ascii="Times New Roman" w:hAnsi="Times New Roman" w:cs="Times New Roman"/>
          <w:sz w:val="28"/>
          <w:szCs w:val="28"/>
        </w:rPr>
        <w:t>41</w:t>
      </w:r>
      <w:r w:rsidR="00804A7D" w:rsidRPr="00804A7D">
        <w:rPr>
          <w:rFonts w:ascii="Times New Roman" w:hAnsi="Times New Roman" w:cs="Times New Roman"/>
          <w:sz w:val="28"/>
          <w:szCs w:val="28"/>
        </w:rPr>
        <w:t>]</w:t>
      </w:r>
    </w:p>
    <w:p w:rsidR="00CA6A30" w:rsidRPr="000C173B" w:rsidRDefault="00CA6A30" w:rsidP="000C173B">
      <w:pPr>
        <w:tabs>
          <w:tab w:val="left" w:pos="1980"/>
        </w:tabs>
        <w:rPr>
          <w:rFonts w:ascii="Times New Roman" w:hAnsi="Times New Roman" w:cs="Times New Roman"/>
          <w:sz w:val="28"/>
          <w:szCs w:val="28"/>
        </w:rPr>
      </w:pPr>
    </w:p>
    <w:p w:rsidR="00DD09DA" w:rsidRPr="000C173B" w:rsidRDefault="00DD09DA" w:rsidP="00366832">
      <w:pPr>
        <w:tabs>
          <w:tab w:val="left" w:pos="1980"/>
        </w:tabs>
        <w:jc w:val="right"/>
        <w:rPr>
          <w:rFonts w:ascii="Times New Roman" w:hAnsi="Times New Roman" w:cs="Times New Roman"/>
          <w:sz w:val="28"/>
          <w:szCs w:val="28"/>
        </w:rPr>
      </w:pPr>
    </w:p>
    <w:p w:rsidR="00DD09DA" w:rsidRPr="000C173B" w:rsidRDefault="00DD09DA" w:rsidP="00366832">
      <w:pPr>
        <w:tabs>
          <w:tab w:val="left" w:pos="1980"/>
        </w:tabs>
        <w:jc w:val="right"/>
        <w:rPr>
          <w:rFonts w:ascii="Times New Roman" w:hAnsi="Times New Roman" w:cs="Times New Roman"/>
          <w:sz w:val="28"/>
          <w:szCs w:val="28"/>
        </w:rPr>
      </w:pPr>
    </w:p>
    <w:p w:rsidR="00DD09DA" w:rsidRPr="000C173B" w:rsidRDefault="00DD09DA" w:rsidP="00366832">
      <w:pPr>
        <w:tabs>
          <w:tab w:val="left" w:pos="1980"/>
        </w:tabs>
        <w:jc w:val="right"/>
        <w:rPr>
          <w:rFonts w:ascii="Times New Roman" w:hAnsi="Times New Roman" w:cs="Times New Roman"/>
          <w:sz w:val="28"/>
          <w:szCs w:val="28"/>
        </w:rPr>
      </w:pPr>
    </w:p>
    <w:p w:rsidR="00DD09DA" w:rsidRPr="000C173B" w:rsidRDefault="00DD09DA" w:rsidP="00366832">
      <w:pPr>
        <w:tabs>
          <w:tab w:val="left" w:pos="1980"/>
        </w:tabs>
        <w:jc w:val="right"/>
        <w:rPr>
          <w:rFonts w:ascii="Times New Roman" w:hAnsi="Times New Roman" w:cs="Times New Roman"/>
          <w:sz w:val="28"/>
          <w:szCs w:val="28"/>
        </w:rPr>
      </w:pPr>
    </w:p>
    <w:p w:rsidR="00DD09DA" w:rsidRPr="005E5827" w:rsidRDefault="00DD09DA" w:rsidP="00366832">
      <w:pPr>
        <w:tabs>
          <w:tab w:val="left" w:pos="1980"/>
        </w:tabs>
        <w:jc w:val="right"/>
        <w:rPr>
          <w:rFonts w:ascii="Times New Roman" w:hAnsi="Times New Roman" w:cs="Times New Roman"/>
          <w:sz w:val="28"/>
          <w:szCs w:val="28"/>
          <w:lang w:val="ru-RU"/>
        </w:rPr>
      </w:pPr>
    </w:p>
    <w:p w:rsidR="000C173B" w:rsidRPr="000C173B" w:rsidRDefault="000C173B" w:rsidP="00366832">
      <w:pPr>
        <w:tabs>
          <w:tab w:val="left" w:pos="1980"/>
        </w:tabs>
        <w:jc w:val="right"/>
        <w:rPr>
          <w:rFonts w:ascii="Times New Roman" w:hAnsi="Times New Roman" w:cs="Times New Roman"/>
          <w:sz w:val="28"/>
          <w:szCs w:val="28"/>
        </w:rPr>
      </w:pPr>
    </w:p>
    <w:p w:rsidR="00902505" w:rsidRDefault="00902505" w:rsidP="00804A7D">
      <w:pPr>
        <w:tabs>
          <w:tab w:val="left" w:pos="1980"/>
        </w:tabs>
        <w:rPr>
          <w:rFonts w:ascii="Times New Roman" w:hAnsi="Times New Roman" w:cs="Times New Roman"/>
          <w:sz w:val="28"/>
          <w:szCs w:val="28"/>
        </w:rPr>
      </w:pPr>
    </w:p>
    <w:p w:rsidR="00CA6A30" w:rsidRPr="0084330A" w:rsidRDefault="00CA6A30" w:rsidP="00366832">
      <w:pPr>
        <w:tabs>
          <w:tab w:val="left" w:pos="1980"/>
        </w:tabs>
        <w:jc w:val="right"/>
        <w:rPr>
          <w:rFonts w:ascii="Times New Roman" w:hAnsi="Times New Roman" w:cs="Times New Roman"/>
          <w:sz w:val="28"/>
          <w:szCs w:val="28"/>
        </w:rPr>
      </w:pPr>
      <w:r w:rsidRPr="0084330A">
        <w:rPr>
          <w:rFonts w:ascii="Times New Roman" w:hAnsi="Times New Roman" w:cs="Times New Roman"/>
          <w:sz w:val="28"/>
          <w:szCs w:val="28"/>
        </w:rPr>
        <w:t>Додаток Б</w:t>
      </w:r>
    </w:p>
    <w:p w:rsidR="00CE425C" w:rsidRPr="0084330A" w:rsidRDefault="0084330A" w:rsidP="00CE425C">
      <w:pPr>
        <w:tabs>
          <w:tab w:val="left" w:pos="1980"/>
        </w:tabs>
        <w:jc w:val="center"/>
        <w:rPr>
          <w:rFonts w:ascii="Times New Roman" w:hAnsi="Times New Roman" w:cs="Times New Roman"/>
          <w:b/>
          <w:sz w:val="28"/>
          <w:szCs w:val="28"/>
        </w:rPr>
      </w:pPr>
      <w:r w:rsidRPr="0084330A">
        <w:rPr>
          <w:rFonts w:ascii="Times New Roman" w:hAnsi="Times New Roman" w:cs="Times New Roman"/>
          <w:b/>
          <w:sz w:val="28"/>
          <w:szCs w:val="28"/>
        </w:rPr>
        <w:t>Динаміка мінімальної заробітної п</w:t>
      </w:r>
      <w:r w:rsidR="00CE425C" w:rsidRPr="0084330A">
        <w:rPr>
          <w:rFonts w:ascii="Times New Roman" w:hAnsi="Times New Roman" w:cs="Times New Roman"/>
          <w:b/>
          <w:sz w:val="28"/>
          <w:szCs w:val="28"/>
        </w:rPr>
        <w:t>лати у світі та Україні</w:t>
      </w:r>
    </w:p>
    <w:p w:rsidR="0084330A" w:rsidRPr="000C173B" w:rsidRDefault="0084330A" w:rsidP="0084330A">
      <w:pPr>
        <w:tabs>
          <w:tab w:val="left" w:pos="1980"/>
        </w:tabs>
        <w:jc w:val="right"/>
        <w:rPr>
          <w:rFonts w:ascii="Times New Roman" w:hAnsi="Times New Roman" w:cs="Times New Roman"/>
          <w:i/>
          <w:sz w:val="28"/>
          <w:szCs w:val="28"/>
        </w:rPr>
      </w:pPr>
      <w:r w:rsidRPr="00902505">
        <w:rPr>
          <w:rFonts w:ascii="Times New Roman" w:hAnsi="Times New Roman" w:cs="Times New Roman"/>
          <w:i/>
          <w:sz w:val="28"/>
          <w:szCs w:val="28"/>
        </w:rPr>
        <w:t>Таблиця</w:t>
      </w:r>
      <w:r w:rsidRPr="000C173B">
        <w:rPr>
          <w:rFonts w:ascii="Times New Roman" w:hAnsi="Times New Roman" w:cs="Times New Roman"/>
          <w:i/>
          <w:sz w:val="28"/>
          <w:szCs w:val="28"/>
        </w:rPr>
        <w:t xml:space="preserve"> Б. 1</w:t>
      </w:r>
    </w:p>
    <w:tbl>
      <w:tblPr>
        <w:tblW w:w="9590" w:type="dxa"/>
        <w:tblLook w:val="04A0" w:firstRow="1" w:lastRow="0" w:firstColumn="1" w:lastColumn="0" w:noHBand="0" w:noVBand="1"/>
      </w:tblPr>
      <w:tblGrid>
        <w:gridCol w:w="3226"/>
        <w:gridCol w:w="3353"/>
        <w:gridCol w:w="3011"/>
      </w:tblGrid>
      <w:tr w:rsidR="00CA6A30" w:rsidRPr="005D6FEA" w:rsidTr="005A07E6">
        <w:trPr>
          <w:trHeight w:val="1339"/>
        </w:trPr>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A30" w:rsidRPr="005A07E6" w:rsidRDefault="00CA6A30" w:rsidP="001F2768">
            <w:pPr>
              <w:spacing w:after="0" w:line="240" w:lineRule="auto"/>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Країна</w:t>
            </w:r>
          </w:p>
        </w:tc>
        <w:tc>
          <w:tcPr>
            <w:tcW w:w="3353" w:type="dxa"/>
            <w:tcBorders>
              <w:top w:val="single" w:sz="4" w:space="0" w:color="auto"/>
              <w:left w:val="nil"/>
              <w:bottom w:val="single" w:sz="4" w:space="0" w:color="auto"/>
              <w:right w:val="single" w:sz="4" w:space="0" w:color="auto"/>
            </w:tcBorders>
            <w:shd w:val="clear" w:color="auto" w:fill="auto"/>
            <w:vAlign w:val="center"/>
            <w:hideMark/>
          </w:tcPr>
          <w:p w:rsidR="00CA6A30" w:rsidRPr="005A07E6" w:rsidRDefault="0084330A" w:rsidP="001F2768">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Збільшення порівняно з 2019 р.</w:t>
            </w:r>
            <w:r w:rsidR="00CA6A30" w:rsidRPr="005A07E6">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00CA6A30" w:rsidRPr="005A07E6">
              <w:rPr>
                <w:rFonts w:ascii="Times New Roman" w:eastAsia="Times New Roman" w:hAnsi="Times New Roman" w:cs="Times New Roman"/>
                <w:color w:val="000000"/>
                <w:sz w:val="28"/>
                <w:szCs w:val="28"/>
                <w:lang w:eastAsia="uk-UA"/>
              </w:rPr>
              <w:t>на Х%</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rsidR="00CA6A30" w:rsidRPr="005A07E6" w:rsidRDefault="00CA6A30" w:rsidP="001F2768">
            <w:pPr>
              <w:spacing w:after="0" w:line="240" w:lineRule="auto"/>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Мін.</w:t>
            </w:r>
            <w:r w:rsidR="0084330A">
              <w:rPr>
                <w:rFonts w:ascii="Times New Roman" w:eastAsia="Times New Roman" w:hAnsi="Times New Roman" w:cs="Times New Roman"/>
                <w:color w:val="000000"/>
                <w:sz w:val="28"/>
                <w:szCs w:val="28"/>
                <w:lang w:eastAsia="uk-UA"/>
              </w:rPr>
              <w:t xml:space="preserve"> з/п на початок </w:t>
            </w:r>
            <w:r w:rsidRPr="005A07E6">
              <w:rPr>
                <w:rFonts w:ascii="Times New Roman" w:eastAsia="Times New Roman" w:hAnsi="Times New Roman" w:cs="Times New Roman"/>
                <w:color w:val="000000"/>
                <w:sz w:val="28"/>
                <w:szCs w:val="28"/>
                <w:lang w:eastAsia="uk-UA"/>
              </w:rPr>
              <w:t>2020 р. ("чистими" у перерахунку до дол. США)</w:t>
            </w:r>
          </w:p>
        </w:tc>
      </w:tr>
      <w:tr w:rsidR="00CA6A30" w:rsidRPr="005D6FEA" w:rsidTr="005A07E6">
        <w:trPr>
          <w:trHeight w:val="257"/>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CA6A30" w:rsidRPr="005A07E6" w:rsidRDefault="00CA6A30" w:rsidP="001F2768">
            <w:pPr>
              <w:spacing w:after="0" w:line="240" w:lineRule="auto"/>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Нігерія</w:t>
            </w:r>
          </w:p>
        </w:tc>
        <w:tc>
          <w:tcPr>
            <w:tcW w:w="3353" w:type="dxa"/>
            <w:tcBorders>
              <w:top w:val="nil"/>
              <w:left w:val="nil"/>
              <w:bottom w:val="single" w:sz="4" w:space="0" w:color="auto"/>
              <w:right w:val="single" w:sz="4" w:space="0" w:color="auto"/>
            </w:tcBorders>
            <w:shd w:val="clear" w:color="auto" w:fill="auto"/>
            <w:noWrap/>
            <w:vAlign w:val="bottom"/>
            <w:hideMark/>
          </w:tcPr>
          <w:p w:rsidR="00CA6A30" w:rsidRPr="005A07E6"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64,8</w:t>
            </w:r>
          </w:p>
        </w:tc>
        <w:tc>
          <w:tcPr>
            <w:tcW w:w="3011" w:type="dxa"/>
            <w:tcBorders>
              <w:top w:val="nil"/>
              <w:left w:val="nil"/>
              <w:bottom w:val="single" w:sz="4" w:space="0" w:color="auto"/>
              <w:right w:val="single" w:sz="4" w:space="0" w:color="auto"/>
            </w:tcBorders>
            <w:shd w:val="clear" w:color="auto" w:fill="auto"/>
            <w:noWrap/>
            <w:vAlign w:val="bottom"/>
            <w:hideMark/>
          </w:tcPr>
          <w:p w:rsidR="00CA6A30" w:rsidRPr="005A07E6"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74</w:t>
            </w:r>
          </w:p>
        </w:tc>
      </w:tr>
      <w:tr w:rsidR="00CA6A30" w:rsidRPr="005D6FEA" w:rsidTr="005A07E6">
        <w:trPr>
          <w:trHeight w:val="257"/>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CA6A30" w:rsidRPr="005A07E6" w:rsidRDefault="00CA6A30" w:rsidP="001F2768">
            <w:pPr>
              <w:spacing w:after="0" w:line="240" w:lineRule="auto"/>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Азербайджан</w:t>
            </w:r>
          </w:p>
        </w:tc>
        <w:tc>
          <w:tcPr>
            <w:tcW w:w="3353" w:type="dxa"/>
            <w:tcBorders>
              <w:top w:val="nil"/>
              <w:left w:val="nil"/>
              <w:bottom w:val="single" w:sz="4" w:space="0" w:color="auto"/>
              <w:right w:val="single" w:sz="4" w:space="0" w:color="auto"/>
            </w:tcBorders>
            <w:shd w:val="clear" w:color="auto" w:fill="auto"/>
            <w:noWrap/>
            <w:vAlign w:val="bottom"/>
            <w:hideMark/>
          </w:tcPr>
          <w:p w:rsidR="00CA6A30" w:rsidRPr="005A07E6"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37,7</w:t>
            </w:r>
          </w:p>
        </w:tc>
        <w:tc>
          <w:tcPr>
            <w:tcW w:w="3011" w:type="dxa"/>
            <w:tcBorders>
              <w:top w:val="nil"/>
              <w:left w:val="nil"/>
              <w:bottom w:val="single" w:sz="4" w:space="0" w:color="auto"/>
              <w:right w:val="single" w:sz="4" w:space="0" w:color="auto"/>
            </w:tcBorders>
            <w:shd w:val="clear" w:color="auto" w:fill="auto"/>
            <w:noWrap/>
            <w:vAlign w:val="bottom"/>
            <w:hideMark/>
          </w:tcPr>
          <w:p w:rsidR="00CA6A30" w:rsidRPr="005A07E6"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140</w:t>
            </w:r>
          </w:p>
        </w:tc>
      </w:tr>
      <w:tr w:rsidR="00CA6A30" w:rsidRPr="005D6FEA" w:rsidTr="005A07E6">
        <w:trPr>
          <w:trHeight w:val="257"/>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CA6A30" w:rsidRPr="005A07E6" w:rsidRDefault="00CA6A30" w:rsidP="001F2768">
            <w:pPr>
              <w:spacing w:after="0" w:line="240" w:lineRule="auto"/>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Аргентина</w:t>
            </w:r>
          </w:p>
        </w:tc>
        <w:tc>
          <w:tcPr>
            <w:tcW w:w="3353" w:type="dxa"/>
            <w:tcBorders>
              <w:top w:val="nil"/>
              <w:left w:val="nil"/>
              <w:bottom w:val="single" w:sz="4" w:space="0" w:color="auto"/>
              <w:right w:val="single" w:sz="4" w:space="0" w:color="auto"/>
            </w:tcBorders>
            <w:shd w:val="clear" w:color="auto" w:fill="auto"/>
            <w:noWrap/>
            <w:vAlign w:val="bottom"/>
            <w:hideMark/>
          </w:tcPr>
          <w:p w:rsidR="00CA6A30" w:rsidRPr="005A07E6"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37,1</w:t>
            </w:r>
          </w:p>
        </w:tc>
        <w:tc>
          <w:tcPr>
            <w:tcW w:w="3011" w:type="dxa"/>
            <w:tcBorders>
              <w:top w:val="nil"/>
              <w:left w:val="nil"/>
              <w:bottom w:val="single" w:sz="4" w:space="0" w:color="auto"/>
              <w:right w:val="single" w:sz="4" w:space="0" w:color="auto"/>
            </w:tcBorders>
            <w:shd w:val="clear" w:color="auto" w:fill="auto"/>
            <w:noWrap/>
            <w:vAlign w:val="bottom"/>
            <w:hideMark/>
          </w:tcPr>
          <w:p w:rsidR="00CA6A30" w:rsidRPr="005A07E6"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253</w:t>
            </w:r>
          </w:p>
        </w:tc>
      </w:tr>
      <w:tr w:rsidR="00CA6A30" w:rsidRPr="005D6FEA" w:rsidTr="0084330A">
        <w:trPr>
          <w:trHeight w:val="272"/>
        </w:trPr>
        <w:tc>
          <w:tcPr>
            <w:tcW w:w="3226" w:type="dxa"/>
            <w:tcBorders>
              <w:top w:val="nil"/>
              <w:left w:val="single" w:sz="4" w:space="0" w:color="auto"/>
              <w:bottom w:val="single" w:sz="4" w:space="0" w:color="auto"/>
              <w:right w:val="single" w:sz="4" w:space="0" w:color="auto"/>
            </w:tcBorders>
            <w:shd w:val="clear" w:color="auto" w:fill="auto"/>
            <w:vAlign w:val="bottom"/>
            <w:hideMark/>
          </w:tcPr>
          <w:p w:rsidR="00CA6A30" w:rsidRPr="005A07E6" w:rsidRDefault="00CA6A30" w:rsidP="001F2768">
            <w:pPr>
              <w:spacing w:after="0" w:line="240" w:lineRule="auto"/>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Саудівська Аравія</w:t>
            </w:r>
          </w:p>
        </w:tc>
        <w:tc>
          <w:tcPr>
            <w:tcW w:w="3353" w:type="dxa"/>
            <w:tcBorders>
              <w:top w:val="nil"/>
              <w:left w:val="nil"/>
              <w:bottom w:val="single" w:sz="4" w:space="0" w:color="auto"/>
              <w:right w:val="single" w:sz="4" w:space="0" w:color="auto"/>
            </w:tcBorders>
            <w:shd w:val="clear" w:color="auto" w:fill="auto"/>
            <w:noWrap/>
            <w:vAlign w:val="bottom"/>
            <w:hideMark/>
          </w:tcPr>
          <w:p w:rsidR="00CA6A30" w:rsidRPr="005A07E6"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33,3</w:t>
            </w:r>
          </w:p>
        </w:tc>
        <w:tc>
          <w:tcPr>
            <w:tcW w:w="3011" w:type="dxa"/>
            <w:tcBorders>
              <w:top w:val="nil"/>
              <w:left w:val="nil"/>
              <w:bottom w:val="single" w:sz="4" w:space="0" w:color="auto"/>
              <w:right w:val="single" w:sz="4" w:space="0" w:color="auto"/>
            </w:tcBorders>
            <w:shd w:val="clear" w:color="auto" w:fill="auto"/>
            <w:noWrap/>
            <w:vAlign w:val="bottom"/>
            <w:hideMark/>
          </w:tcPr>
          <w:p w:rsidR="00CA6A30" w:rsidRPr="005A07E6"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1067</w:t>
            </w:r>
          </w:p>
        </w:tc>
      </w:tr>
      <w:tr w:rsidR="00CA6A30" w:rsidRPr="005D6FEA" w:rsidTr="005A07E6">
        <w:trPr>
          <w:trHeight w:val="257"/>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CA6A30" w:rsidRPr="005A07E6" w:rsidRDefault="00CA6A30" w:rsidP="001F2768">
            <w:pPr>
              <w:spacing w:after="0" w:line="240" w:lineRule="auto"/>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Вірменія</w:t>
            </w:r>
          </w:p>
        </w:tc>
        <w:tc>
          <w:tcPr>
            <w:tcW w:w="3353" w:type="dxa"/>
            <w:tcBorders>
              <w:top w:val="nil"/>
              <w:left w:val="nil"/>
              <w:bottom w:val="single" w:sz="4" w:space="0" w:color="auto"/>
              <w:right w:val="single" w:sz="4" w:space="0" w:color="auto"/>
            </w:tcBorders>
            <w:shd w:val="clear" w:color="auto" w:fill="auto"/>
            <w:noWrap/>
            <w:vAlign w:val="bottom"/>
            <w:hideMark/>
          </w:tcPr>
          <w:p w:rsidR="00CA6A30" w:rsidRPr="005A07E6"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25,2</w:t>
            </w:r>
          </w:p>
        </w:tc>
        <w:tc>
          <w:tcPr>
            <w:tcW w:w="3011" w:type="dxa"/>
            <w:tcBorders>
              <w:top w:val="nil"/>
              <w:left w:val="nil"/>
              <w:bottom w:val="single" w:sz="4" w:space="0" w:color="auto"/>
              <w:right w:val="single" w:sz="4" w:space="0" w:color="auto"/>
            </w:tcBorders>
            <w:shd w:val="clear" w:color="auto" w:fill="auto"/>
            <w:noWrap/>
            <w:vAlign w:val="bottom"/>
            <w:hideMark/>
          </w:tcPr>
          <w:p w:rsidR="00CA6A30" w:rsidRPr="005A07E6"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111</w:t>
            </w:r>
          </w:p>
        </w:tc>
      </w:tr>
      <w:tr w:rsidR="00CA6A30" w:rsidRPr="005D6FEA" w:rsidTr="005A07E6">
        <w:trPr>
          <w:trHeight w:val="257"/>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CA6A30" w:rsidRPr="005A07E6" w:rsidRDefault="00CA6A30" w:rsidP="001F2768">
            <w:pPr>
              <w:spacing w:after="0" w:line="240" w:lineRule="auto"/>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Мексика</w:t>
            </w:r>
          </w:p>
        </w:tc>
        <w:tc>
          <w:tcPr>
            <w:tcW w:w="3353" w:type="dxa"/>
            <w:tcBorders>
              <w:top w:val="nil"/>
              <w:left w:val="nil"/>
              <w:bottom w:val="single" w:sz="4" w:space="0" w:color="auto"/>
              <w:right w:val="single" w:sz="4" w:space="0" w:color="auto"/>
            </w:tcBorders>
            <w:shd w:val="clear" w:color="auto" w:fill="auto"/>
            <w:noWrap/>
            <w:vAlign w:val="bottom"/>
            <w:hideMark/>
          </w:tcPr>
          <w:p w:rsidR="00CA6A30" w:rsidRPr="005A07E6"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20</w:t>
            </w:r>
          </w:p>
        </w:tc>
        <w:tc>
          <w:tcPr>
            <w:tcW w:w="3011" w:type="dxa"/>
            <w:tcBorders>
              <w:top w:val="nil"/>
              <w:left w:val="nil"/>
              <w:bottom w:val="single" w:sz="4" w:space="0" w:color="auto"/>
              <w:right w:val="single" w:sz="4" w:space="0" w:color="auto"/>
            </w:tcBorders>
            <w:shd w:val="clear" w:color="auto" w:fill="auto"/>
            <w:noWrap/>
            <w:vAlign w:val="bottom"/>
            <w:hideMark/>
          </w:tcPr>
          <w:p w:rsidR="00CA6A30" w:rsidRPr="005A07E6"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191</w:t>
            </w:r>
          </w:p>
        </w:tc>
      </w:tr>
      <w:tr w:rsidR="00CA6A30" w:rsidRPr="005D6FEA" w:rsidTr="005A07E6">
        <w:trPr>
          <w:trHeight w:val="257"/>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CA6A30" w:rsidRPr="005A07E6" w:rsidRDefault="00CA6A30" w:rsidP="001F2768">
            <w:pPr>
              <w:spacing w:after="0" w:line="240" w:lineRule="auto"/>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Чилі</w:t>
            </w:r>
          </w:p>
        </w:tc>
        <w:tc>
          <w:tcPr>
            <w:tcW w:w="3353" w:type="dxa"/>
            <w:tcBorders>
              <w:top w:val="nil"/>
              <w:left w:val="nil"/>
              <w:bottom w:val="single" w:sz="4" w:space="0" w:color="auto"/>
              <w:right w:val="single" w:sz="4" w:space="0" w:color="auto"/>
            </w:tcBorders>
            <w:shd w:val="clear" w:color="auto" w:fill="auto"/>
            <w:noWrap/>
            <w:vAlign w:val="bottom"/>
            <w:hideMark/>
          </w:tcPr>
          <w:p w:rsidR="00CA6A30" w:rsidRPr="005A07E6"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18</w:t>
            </w:r>
          </w:p>
        </w:tc>
        <w:tc>
          <w:tcPr>
            <w:tcW w:w="3011" w:type="dxa"/>
            <w:tcBorders>
              <w:top w:val="nil"/>
              <w:left w:val="nil"/>
              <w:bottom w:val="single" w:sz="4" w:space="0" w:color="auto"/>
              <w:right w:val="single" w:sz="4" w:space="0" w:color="auto"/>
            </w:tcBorders>
            <w:shd w:val="clear" w:color="auto" w:fill="auto"/>
            <w:noWrap/>
            <w:vAlign w:val="bottom"/>
            <w:hideMark/>
          </w:tcPr>
          <w:p w:rsidR="00CA6A30" w:rsidRPr="005A07E6"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318</w:t>
            </w:r>
          </w:p>
        </w:tc>
      </w:tr>
      <w:tr w:rsidR="00CA6A30" w:rsidRPr="005D6FEA" w:rsidTr="005A07E6">
        <w:trPr>
          <w:trHeight w:val="257"/>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CA6A30" w:rsidRPr="005A07E6" w:rsidRDefault="00CA6A30" w:rsidP="001F2768">
            <w:pPr>
              <w:spacing w:after="0" w:line="240" w:lineRule="auto"/>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Пакистан</w:t>
            </w:r>
          </w:p>
        </w:tc>
        <w:tc>
          <w:tcPr>
            <w:tcW w:w="3353" w:type="dxa"/>
            <w:tcBorders>
              <w:top w:val="nil"/>
              <w:left w:val="nil"/>
              <w:bottom w:val="single" w:sz="4" w:space="0" w:color="auto"/>
              <w:right w:val="single" w:sz="4" w:space="0" w:color="auto"/>
            </w:tcBorders>
            <w:shd w:val="clear" w:color="auto" w:fill="auto"/>
            <w:noWrap/>
            <w:vAlign w:val="bottom"/>
            <w:hideMark/>
          </w:tcPr>
          <w:p w:rsidR="00CA6A30" w:rsidRPr="005A07E6"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16,7</w:t>
            </w:r>
          </w:p>
        </w:tc>
        <w:tc>
          <w:tcPr>
            <w:tcW w:w="3011" w:type="dxa"/>
            <w:tcBorders>
              <w:top w:val="nil"/>
              <w:left w:val="nil"/>
              <w:bottom w:val="single" w:sz="4" w:space="0" w:color="auto"/>
              <w:right w:val="single" w:sz="4" w:space="0" w:color="auto"/>
            </w:tcBorders>
            <w:shd w:val="clear" w:color="auto" w:fill="auto"/>
            <w:noWrap/>
            <w:vAlign w:val="bottom"/>
            <w:hideMark/>
          </w:tcPr>
          <w:p w:rsidR="00CA6A30" w:rsidRPr="005A07E6"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113</w:t>
            </w:r>
          </w:p>
        </w:tc>
      </w:tr>
      <w:tr w:rsidR="00CA6A30" w:rsidRPr="005D6FEA" w:rsidTr="0084330A">
        <w:trPr>
          <w:trHeight w:val="354"/>
        </w:trPr>
        <w:tc>
          <w:tcPr>
            <w:tcW w:w="3226" w:type="dxa"/>
            <w:tcBorders>
              <w:top w:val="nil"/>
              <w:left w:val="single" w:sz="4" w:space="0" w:color="auto"/>
              <w:bottom w:val="single" w:sz="4" w:space="0" w:color="auto"/>
              <w:right w:val="single" w:sz="4" w:space="0" w:color="auto"/>
            </w:tcBorders>
            <w:shd w:val="clear" w:color="auto" w:fill="auto"/>
            <w:vAlign w:val="bottom"/>
            <w:hideMark/>
          </w:tcPr>
          <w:p w:rsidR="00CA6A30" w:rsidRPr="005A07E6" w:rsidRDefault="00CA6A30" w:rsidP="001F2768">
            <w:pPr>
              <w:spacing w:after="0" w:line="240" w:lineRule="auto"/>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Північна Македонія</w:t>
            </w:r>
          </w:p>
        </w:tc>
        <w:tc>
          <w:tcPr>
            <w:tcW w:w="3353" w:type="dxa"/>
            <w:tcBorders>
              <w:top w:val="nil"/>
              <w:left w:val="nil"/>
              <w:bottom w:val="single" w:sz="4" w:space="0" w:color="auto"/>
              <w:right w:val="single" w:sz="4" w:space="0" w:color="auto"/>
            </w:tcBorders>
            <w:shd w:val="clear" w:color="auto" w:fill="auto"/>
            <w:noWrap/>
            <w:vAlign w:val="bottom"/>
            <w:hideMark/>
          </w:tcPr>
          <w:p w:rsidR="00CA6A30" w:rsidRPr="005A07E6"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15,9</w:t>
            </w:r>
          </w:p>
        </w:tc>
        <w:tc>
          <w:tcPr>
            <w:tcW w:w="3011" w:type="dxa"/>
            <w:tcBorders>
              <w:top w:val="nil"/>
              <w:left w:val="nil"/>
              <w:bottom w:val="single" w:sz="4" w:space="0" w:color="auto"/>
              <w:right w:val="single" w:sz="4" w:space="0" w:color="auto"/>
            </w:tcBorders>
            <w:shd w:val="clear" w:color="auto" w:fill="auto"/>
            <w:noWrap/>
            <w:vAlign w:val="bottom"/>
            <w:hideMark/>
          </w:tcPr>
          <w:p w:rsidR="00CA6A30" w:rsidRPr="005A07E6"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261</w:t>
            </w:r>
          </w:p>
        </w:tc>
      </w:tr>
      <w:tr w:rsidR="00CA6A30" w:rsidRPr="005D6FEA" w:rsidTr="005A07E6">
        <w:trPr>
          <w:trHeight w:val="257"/>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CA6A30" w:rsidRPr="005A07E6" w:rsidRDefault="00CA6A30" w:rsidP="001F2768">
            <w:pPr>
              <w:spacing w:after="0" w:line="240" w:lineRule="auto"/>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Сербія</w:t>
            </w:r>
          </w:p>
        </w:tc>
        <w:tc>
          <w:tcPr>
            <w:tcW w:w="3353" w:type="dxa"/>
            <w:tcBorders>
              <w:top w:val="nil"/>
              <w:left w:val="nil"/>
              <w:bottom w:val="single" w:sz="4" w:space="0" w:color="auto"/>
              <w:right w:val="single" w:sz="4" w:space="0" w:color="auto"/>
            </w:tcBorders>
            <w:shd w:val="clear" w:color="auto" w:fill="auto"/>
            <w:noWrap/>
            <w:vAlign w:val="bottom"/>
            <w:hideMark/>
          </w:tcPr>
          <w:p w:rsidR="00CA6A30" w:rsidRPr="005A07E6"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15,5</w:t>
            </w:r>
          </w:p>
        </w:tc>
        <w:tc>
          <w:tcPr>
            <w:tcW w:w="3011" w:type="dxa"/>
            <w:tcBorders>
              <w:top w:val="nil"/>
              <w:left w:val="nil"/>
              <w:bottom w:val="single" w:sz="4" w:space="0" w:color="auto"/>
              <w:right w:val="single" w:sz="4" w:space="0" w:color="auto"/>
            </w:tcBorders>
            <w:shd w:val="clear" w:color="auto" w:fill="auto"/>
            <w:noWrap/>
            <w:vAlign w:val="bottom"/>
            <w:hideMark/>
          </w:tcPr>
          <w:p w:rsidR="00CA6A30" w:rsidRPr="005A07E6"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284</w:t>
            </w:r>
          </w:p>
        </w:tc>
      </w:tr>
      <w:tr w:rsidR="00CA6A30" w:rsidRPr="005D6FEA" w:rsidTr="005A07E6">
        <w:trPr>
          <w:trHeight w:val="257"/>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CA6A30" w:rsidRPr="005A07E6" w:rsidRDefault="00CA6A30" w:rsidP="001F2768">
            <w:pPr>
              <w:spacing w:after="0" w:line="240" w:lineRule="auto"/>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Туреччина</w:t>
            </w:r>
          </w:p>
        </w:tc>
        <w:tc>
          <w:tcPr>
            <w:tcW w:w="3353" w:type="dxa"/>
            <w:tcBorders>
              <w:top w:val="nil"/>
              <w:left w:val="nil"/>
              <w:bottom w:val="single" w:sz="4" w:space="0" w:color="auto"/>
              <w:right w:val="single" w:sz="4" w:space="0" w:color="auto"/>
            </w:tcBorders>
            <w:shd w:val="clear" w:color="auto" w:fill="auto"/>
            <w:noWrap/>
            <w:vAlign w:val="bottom"/>
            <w:hideMark/>
          </w:tcPr>
          <w:p w:rsidR="00CA6A30" w:rsidRPr="005A07E6"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15,1</w:t>
            </w:r>
          </w:p>
        </w:tc>
        <w:tc>
          <w:tcPr>
            <w:tcW w:w="3011" w:type="dxa"/>
            <w:tcBorders>
              <w:top w:val="nil"/>
              <w:left w:val="nil"/>
              <w:bottom w:val="single" w:sz="4" w:space="0" w:color="auto"/>
              <w:right w:val="single" w:sz="4" w:space="0" w:color="auto"/>
            </w:tcBorders>
            <w:shd w:val="clear" w:color="auto" w:fill="auto"/>
            <w:noWrap/>
            <w:vAlign w:val="bottom"/>
            <w:hideMark/>
          </w:tcPr>
          <w:p w:rsidR="00CA6A30" w:rsidRPr="005A07E6"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401</w:t>
            </w:r>
          </w:p>
        </w:tc>
      </w:tr>
      <w:tr w:rsidR="00CA6A30" w:rsidRPr="005D6FEA" w:rsidTr="005A07E6">
        <w:trPr>
          <w:trHeight w:val="257"/>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CA6A30" w:rsidRPr="005A07E6" w:rsidRDefault="00CA6A30" w:rsidP="001F2768">
            <w:pPr>
              <w:spacing w:after="0" w:line="240" w:lineRule="auto"/>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Чорногорія</w:t>
            </w:r>
          </w:p>
        </w:tc>
        <w:tc>
          <w:tcPr>
            <w:tcW w:w="3353" w:type="dxa"/>
            <w:tcBorders>
              <w:top w:val="nil"/>
              <w:left w:val="nil"/>
              <w:bottom w:val="single" w:sz="4" w:space="0" w:color="auto"/>
              <w:right w:val="single" w:sz="4" w:space="0" w:color="auto"/>
            </w:tcBorders>
            <w:shd w:val="clear" w:color="auto" w:fill="auto"/>
            <w:noWrap/>
            <w:vAlign w:val="bottom"/>
            <w:hideMark/>
          </w:tcPr>
          <w:p w:rsidR="00CA6A30" w:rsidRPr="005A07E6"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15</w:t>
            </w:r>
          </w:p>
        </w:tc>
        <w:tc>
          <w:tcPr>
            <w:tcW w:w="3011" w:type="dxa"/>
            <w:tcBorders>
              <w:top w:val="nil"/>
              <w:left w:val="nil"/>
              <w:bottom w:val="single" w:sz="4" w:space="0" w:color="auto"/>
              <w:right w:val="single" w:sz="4" w:space="0" w:color="auto"/>
            </w:tcBorders>
            <w:shd w:val="clear" w:color="auto" w:fill="auto"/>
            <w:noWrap/>
            <w:vAlign w:val="bottom"/>
            <w:hideMark/>
          </w:tcPr>
          <w:p w:rsidR="00CA6A30" w:rsidRPr="005A07E6"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246</w:t>
            </w:r>
          </w:p>
        </w:tc>
      </w:tr>
      <w:tr w:rsidR="00CA6A30" w:rsidRPr="005D6FEA" w:rsidTr="005A07E6">
        <w:trPr>
          <w:trHeight w:val="257"/>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CA6A30" w:rsidRPr="005A07E6" w:rsidRDefault="00CA6A30" w:rsidP="001F2768">
            <w:pPr>
              <w:spacing w:after="0" w:line="240" w:lineRule="auto"/>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Польща</w:t>
            </w:r>
          </w:p>
        </w:tc>
        <w:tc>
          <w:tcPr>
            <w:tcW w:w="3353" w:type="dxa"/>
            <w:tcBorders>
              <w:top w:val="nil"/>
              <w:left w:val="nil"/>
              <w:bottom w:val="single" w:sz="4" w:space="0" w:color="auto"/>
              <w:right w:val="single" w:sz="4" w:space="0" w:color="auto"/>
            </w:tcBorders>
            <w:shd w:val="clear" w:color="auto" w:fill="auto"/>
            <w:noWrap/>
            <w:vAlign w:val="bottom"/>
            <w:hideMark/>
          </w:tcPr>
          <w:p w:rsidR="00CA6A30" w:rsidRPr="005A07E6"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14,9</w:t>
            </w:r>
          </w:p>
        </w:tc>
        <w:tc>
          <w:tcPr>
            <w:tcW w:w="3011" w:type="dxa"/>
            <w:tcBorders>
              <w:top w:val="nil"/>
              <w:left w:val="nil"/>
              <w:bottom w:val="single" w:sz="4" w:space="0" w:color="auto"/>
              <w:right w:val="single" w:sz="4" w:space="0" w:color="auto"/>
            </w:tcBorders>
            <w:shd w:val="clear" w:color="auto" w:fill="auto"/>
            <w:noWrap/>
            <w:vAlign w:val="bottom"/>
            <w:hideMark/>
          </w:tcPr>
          <w:p w:rsidR="00CA6A30" w:rsidRPr="005A07E6"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485</w:t>
            </w:r>
          </w:p>
        </w:tc>
      </w:tr>
      <w:tr w:rsidR="00CA6A30" w:rsidRPr="005D6FEA" w:rsidTr="005A07E6">
        <w:trPr>
          <w:trHeight w:val="257"/>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CA6A30" w:rsidRPr="005A07E6" w:rsidRDefault="00CA6A30" w:rsidP="001F2768">
            <w:pPr>
              <w:spacing w:after="0" w:line="240" w:lineRule="auto"/>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Білорусь</w:t>
            </w:r>
          </w:p>
        </w:tc>
        <w:tc>
          <w:tcPr>
            <w:tcW w:w="3353" w:type="dxa"/>
            <w:tcBorders>
              <w:top w:val="nil"/>
              <w:left w:val="nil"/>
              <w:bottom w:val="single" w:sz="4" w:space="0" w:color="auto"/>
              <w:right w:val="single" w:sz="4" w:space="0" w:color="auto"/>
            </w:tcBorders>
            <w:shd w:val="clear" w:color="auto" w:fill="auto"/>
            <w:noWrap/>
            <w:vAlign w:val="bottom"/>
            <w:hideMark/>
          </w:tcPr>
          <w:p w:rsidR="00CA6A30" w:rsidRPr="005A07E6"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13,6</w:t>
            </w:r>
          </w:p>
        </w:tc>
        <w:tc>
          <w:tcPr>
            <w:tcW w:w="3011" w:type="dxa"/>
            <w:tcBorders>
              <w:top w:val="nil"/>
              <w:left w:val="nil"/>
              <w:bottom w:val="single" w:sz="4" w:space="0" w:color="auto"/>
              <w:right w:val="single" w:sz="4" w:space="0" w:color="auto"/>
            </w:tcBorders>
            <w:shd w:val="clear" w:color="auto" w:fill="auto"/>
            <w:noWrap/>
            <w:vAlign w:val="bottom"/>
            <w:hideMark/>
          </w:tcPr>
          <w:p w:rsidR="00CA6A30" w:rsidRPr="005A07E6"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156</w:t>
            </w:r>
          </w:p>
        </w:tc>
      </w:tr>
      <w:tr w:rsidR="00CA6A30" w:rsidRPr="005D6FEA" w:rsidTr="005A07E6">
        <w:trPr>
          <w:trHeight w:val="257"/>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rsidR="00CA6A30" w:rsidRPr="005A07E6" w:rsidRDefault="00D86B9A" w:rsidP="001F2768">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Україна</w:t>
            </w:r>
          </w:p>
        </w:tc>
        <w:tc>
          <w:tcPr>
            <w:tcW w:w="3353" w:type="dxa"/>
            <w:tcBorders>
              <w:top w:val="nil"/>
              <w:left w:val="nil"/>
              <w:bottom w:val="single" w:sz="4" w:space="0" w:color="auto"/>
              <w:right w:val="single" w:sz="4" w:space="0" w:color="auto"/>
            </w:tcBorders>
            <w:shd w:val="clear" w:color="auto" w:fill="auto"/>
            <w:noWrap/>
            <w:vAlign w:val="bottom"/>
            <w:hideMark/>
          </w:tcPr>
          <w:p w:rsidR="00CA6A30" w:rsidRPr="005A07E6"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13,2</w:t>
            </w:r>
          </w:p>
        </w:tc>
        <w:tc>
          <w:tcPr>
            <w:tcW w:w="3011" w:type="dxa"/>
            <w:tcBorders>
              <w:top w:val="nil"/>
              <w:left w:val="nil"/>
              <w:bottom w:val="single" w:sz="4" w:space="0" w:color="auto"/>
              <w:right w:val="single" w:sz="4" w:space="0" w:color="auto"/>
            </w:tcBorders>
            <w:shd w:val="clear" w:color="auto" w:fill="auto"/>
            <w:noWrap/>
            <w:vAlign w:val="bottom"/>
            <w:hideMark/>
          </w:tcPr>
          <w:p w:rsidR="00CA6A30" w:rsidRPr="005A07E6" w:rsidRDefault="00CA6A30" w:rsidP="001F2768">
            <w:pPr>
              <w:spacing w:after="0" w:line="240" w:lineRule="auto"/>
              <w:jc w:val="right"/>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157</w:t>
            </w:r>
          </w:p>
        </w:tc>
      </w:tr>
    </w:tbl>
    <w:p w:rsidR="00CA6A30" w:rsidRDefault="009A05B5" w:rsidP="000C173B">
      <w:pPr>
        <w:tabs>
          <w:tab w:val="left" w:pos="1980"/>
        </w:tabs>
        <w:rPr>
          <w:lang w:val="ru-RU"/>
        </w:rPr>
      </w:pPr>
      <w:r>
        <w:rPr>
          <w:rFonts w:ascii="Times New Roman" w:hAnsi="Times New Roman" w:cs="Times New Roman"/>
          <w:sz w:val="28"/>
          <w:szCs w:val="28"/>
        </w:rPr>
        <w:t>Складено автором</w:t>
      </w:r>
      <w:r w:rsidR="000C173B" w:rsidRPr="000C173B">
        <w:rPr>
          <w:rFonts w:ascii="Times New Roman" w:hAnsi="Times New Roman" w:cs="Times New Roman"/>
          <w:sz w:val="28"/>
          <w:szCs w:val="28"/>
        </w:rPr>
        <w:t xml:space="preserve"> </w:t>
      </w:r>
      <w:r>
        <w:rPr>
          <w:rFonts w:ascii="Times New Roman" w:hAnsi="Times New Roman" w:cs="Times New Roman"/>
          <w:sz w:val="28"/>
          <w:szCs w:val="28"/>
        </w:rPr>
        <w:t>з</w:t>
      </w:r>
      <w:r w:rsidR="000C173B">
        <w:rPr>
          <w:rFonts w:ascii="Times New Roman" w:hAnsi="Times New Roman" w:cs="Times New Roman"/>
          <w:sz w:val="28"/>
          <w:szCs w:val="28"/>
        </w:rPr>
        <w:t xml:space="preserve">а: </w:t>
      </w:r>
      <w:r w:rsidR="00804A7D" w:rsidRPr="00804A7D">
        <w:rPr>
          <w:rFonts w:ascii="Times New Roman" w:hAnsi="Times New Roman" w:cs="Times New Roman"/>
          <w:sz w:val="28"/>
          <w:szCs w:val="28"/>
        </w:rPr>
        <w:t>[</w:t>
      </w:r>
      <w:r w:rsidR="00804A7D">
        <w:rPr>
          <w:rFonts w:ascii="Times New Roman" w:hAnsi="Times New Roman" w:cs="Times New Roman"/>
          <w:sz w:val="28"/>
          <w:szCs w:val="28"/>
        </w:rPr>
        <w:t>40</w:t>
      </w:r>
      <w:r w:rsidR="00804A7D" w:rsidRPr="00804A7D">
        <w:rPr>
          <w:rFonts w:ascii="Times New Roman" w:hAnsi="Times New Roman" w:cs="Times New Roman"/>
          <w:sz w:val="28"/>
          <w:szCs w:val="28"/>
        </w:rPr>
        <w:t>]</w:t>
      </w:r>
    </w:p>
    <w:p w:rsidR="0084330A" w:rsidRDefault="0084330A" w:rsidP="00366832">
      <w:pPr>
        <w:tabs>
          <w:tab w:val="left" w:pos="1980"/>
        </w:tabs>
        <w:jc w:val="right"/>
        <w:rPr>
          <w:rFonts w:ascii="Times New Roman" w:hAnsi="Times New Roman" w:cs="Times New Roman"/>
          <w:sz w:val="28"/>
          <w:szCs w:val="28"/>
          <w:lang w:val="ru-RU"/>
        </w:rPr>
      </w:pPr>
    </w:p>
    <w:p w:rsidR="0084330A" w:rsidRDefault="0084330A" w:rsidP="00366832">
      <w:pPr>
        <w:tabs>
          <w:tab w:val="left" w:pos="1980"/>
        </w:tabs>
        <w:jc w:val="right"/>
        <w:rPr>
          <w:rFonts w:ascii="Times New Roman" w:hAnsi="Times New Roman" w:cs="Times New Roman"/>
          <w:sz w:val="28"/>
          <w:szCs w:val="28"/>
          <w:lang w:val="ru-RU"/>
        </w:rPr>
      </w:pPr>
    </w:p>
    <w:p w:rsidR="0084330A" w:rsidRDefault="0084330A" w:rsidP="00366832">
      <w:pPr>
        <w:tabs>
          <w:tab w:val="left" w:pos="1980"/>
        </w:tabs>
        <w:jc w:val="right"/>
        <w:rPr>
          <w:rFonts w:ascii="Times New Roman" w:hAnsi="Times New Roman" w:cs="Times New Roman"/>
          <w:sz w:val="28"/>
          <w:szCs w:val="28"/>
          <w:lang w:val="ru-RU"/>
        </w:rPr>
      </w:pPr>
    </w:p>
    <w:p w:rsidR="0084330A" w:rsidRDefault="0084330A" w:rsidP="00366832">
      <w:pPr>
        <w:tabs>
          <w:tab w:val="left" w:pos="1980"/>
        </w:tabs>
        <w:jc w:val="right"/>
        <w:rPr>
          <w:rFonts w:ascii="Times New Roman" w:hAnsi="Times New Roman" w:cs="Times New Roman"/>
          <w:sz w:val="28"/>
          <w:szCs w:val="28"/>
          <w:lang w:val="ru-RU"/>
        </w:rPr>
      </w:pPr>
    </w:p>
    <w:p w:rsidR="0084330A" w:rsidRDefault="0084330A" w:rsidP="00366832">
      <w:pPr>
        <w:tabs>
          <w:tab w:val="left" w:pos="1980"/>
        </w:tabs>
        <w:jc w:val="right"/>
        <w:rPr>
          <w:rFonts w:ascii="Times New Roman" w:hAnsi="Times New Roman" w:cs="Times New Roman"/>
          <w:sz w:val="28"/>
          <w:szCs w:val="28"/>
          <w:lang w:val="ru-RU"/>
        </w:rPr>
      </w:pPr>
    </w:p>
    <w:p w:rsidR="0084330A" w:rsidRDefault="0084330A" w:rsidP="00366832">
      <w:pPr>
        <w:tabs>
          <w:tab w:val="left" w:pos="1980"/>
        </w:tabs>
        <w:jc w:val="right"/>
        <w:rPr>
          <w:rFonts w:ascii="Times New Roman" w:hAnsi="Times New Roman" w:cs="Times New Roman"/>
          <w:sz w:val="28"/>
          <w:szCs w:val="28"/>
          <w:lang w:val="ru-RU"/>
        </w:rPr>
      </w:pPr>
    </w:p>
    <w:p w:rsidR="0084330A" w:rsidRDefault="0084330A" w:rsidP="00366832">
      <w:pPr>
        <w:tabs>
          <w:tab w:val="left" w:pos="1980"/>
        </w:tabs>
        <w:jc w:val="right"/>
        <w:rPr>
          <w:rFonts w:ascii="Times New Roman" w:hAnsi="Times New Roman" w:cs="Times New Roman"/>
          <w:sz w:val="28"/>
          <w:szCs w:val="28"/>
          <w:lang w:val="ru-RU"/>
        </w:rPr>
      </w:pPr>
    </w:p>
    <w:p w:rsidR="0084330A" w:rsidRDefault="0084330A" w:rsidP="00366832">
      <w:pPr>
        <w:tabs>
          <w:tab w:val="left" w:pos="1980"/>
        </w:tabs>
        <w:jc w:val="right"/>
        <w:rPr>
          <w:rFonts w:ascii="Times New Roman" w:hAnsi="Times New Roman" w:cs="Times New Roman"/>
          <w:sz w:val="28"/>
          <w:szCs w:val="28"/>
          <w:lang w:val="ru-RU"/>
        </w:rPr>
      </w:pPr>
    </w:p>
    <w:p w:rsidR="0084330A" w:rsidRDefault="0084330A" w:rsidP="00366832">
      <w:pPr>
        <w:tabs>
          <w:tab w:val="left" w:pos="1980"/>
        </w:tabs>
        <w:jc w:val="right"/>
        <w:rPr>
          <w:rFonts w:ascii="Times New Roman" w:hAnsi="Times New Roman" w:cs="Times New Roman"/>
          <w:sz w:val="28"/>
          <w:szCs w:val="28"/>
          <w:lang w:val="ru-RU"/>
        </w:rPr>
      </w:pPr>
    </w:p>
    <w:p w:rsidR="0084330A" w:rsidRDefault="0084330A" w:rsidP="00366832">
      <w:pPr>
        <w:tabs>
          <w:tab w:val="left" w:pos="1980"/>
        </w:tabs>
        <w:jc w:val="right"/>
        <w:rPr>
          <w:rFonts w:ascii="Times New Roman" w:hAnsi="Times New Roman" w:cs="Times New Roman"/>
          <w:sz w:val="28"/>
          <w:szCs w:val="28"/>
          <w:lang w:val="ru-RU"/>
        </w:rPr>
      </w:pPr>
    </w:p>
    <w:p w:rsidR="0084330A" w:rsidRDefault="0084330A" w:rsidP="00B46733">
      <w:pPr>
        <w:tabs>
          <w:tab w:val="left" w:pos="1980"/>
        </w:tabs>
        <w:rPr>
          <w:rFonts w:ascii="Times New Roman" w:hAnsi="Times New Roman" w:cs="Times New Roman"/>
          <w:sz w:val="28"/>
          <w:szCs w:val="28"/>
          <w:lang w:val="ru-RU"/>
        </w:rPr>
      </w:pPr>
    </w:p>
    <w:p w:rsidR="00804A7D" w:rsidRDefault="00804A7D" w:rsidP="00B46733">
      <w:pPr>
        <w:tabs>
          <w:tab w:val="left" w:pos="1980"/>
        </w:tabs>
        <w:rPr>
          <w:rFonts w:ascii="Times New Roman" w:hAnsi="Times New Roman" w:cs="Times New Roman"/>
          <w:sz w:val="28"/>
          <w:szCs w:val="28"/>
          <w:lang w:val="ru-RU"/>
        </w:rPr>
      </w:pPr>
    </w:p>
    <w:p w:rsidR="00CA6A30" w:rsidRPr="00E16A82" w:rsidRDefault="00CA6A30" w:rsidP="00366832">
      <w:pPr>
        <w:tabs>
          <w:tab w:val="left" w:pos="1980"/>
        </w:tabs>
        <w:jc w:val="right"/>
        <w:rPr>
          <w:rFonts w:ascii="Times New Roman" w:hAnsi="Times New Roman" w:cs="Times New Roman"/>
          <w:sz w:val="28"/>
          <w:szCs w:val="28"/>
        </w:rPr>
      </w:pPr>
      <w:r w:rsidRPr="00E16A82">
        <w:rPr>
          <w:rFonts w:ascii="Times New Roman" w:hAnsi="Times New Roman" w:cs="Times New Roman"/>
          <w:sz w:val="28"/>
          <w:szCs w:val="28"/>
        </w:rPr>
        <w:t>Додаток В</w:t>
      </w:r>
    </w:p>
    <w:p w:rsidR="00CA6A30" w:rsidRPr="00E16A82" w:rsidRDefault="00E16A82" w:rsidP="00CE425C">
      <w:pPr>
        <w:tabs>
          <w:tab w:val="left" w:pos="1980"/>
        </w:tabs>
        <w:jc w:val="center"/>
        <w:rPr>
          <w:rFonts w:ascii="Times New Roman" w:hAnsi="Times New Roman" w:cs="Times New Roman"/>
          <w:b/>
          <w:sz w:val="28"/>
          <w:szCs w:val="28"/>
        </w:rPr>
      </w:pPr>
      <w:r w:rsidRPr="00E16A82">
        <w:rPr>
          <w:rFonts w:ascii="Times New Roman" w:hAnsi="Times New Roman" w:cs="Times New Roman"/>
          <w:b/>
          <w:sz w:val="28"/>
          <w:szCs w:val="28"/>
        </w:rPr>
        <w:t>Топ країн-</w:t>
      </w:r>
      <w:r w:rsidR="00CA6A30" w:rsidRPr="00E16A82">
        <w:rPr>
          <w:rFonts w:ascii="Times New Roman" w:hAnsi="Times New Roman" w:cs="Times New Roman"/>
          <w:b/>
          <w:sz w:val="28"/>
          <w:szCs w:val="28"/>
        </w:rPr>
        <w:t>реципієнтів українських мігрантів</w:t>
      </w:r>
    </w:p>
    <w:p w:rsidR="0084330A" w:rsidRPr="0084330A" w:rsidRDefault="0084330A" w:rsidP="0084330A">
      <w:pPr>
        <w:tabs>
          <w:tab w:val="left" w:pos="1980"/>
        </w:tabs>
        <w:jc w:val="right"/>
        <w:rPr>
          <w:rFonts w:ascii="Times New Roman" w:hAnsi="Times New Roman" w:cs="Times New Roman"/>
          <w:i/>
          <w:sz w:val="28"/>
          <w:szCs w:val="28"/>
          <w:lang w:val="ru-RU"/>
        </w:rPr>
      </w:pPr>
      <w:r w:rsidRPr="00E16A82">
        <w:rPr>
          <w:rFonts w:ascii="Times New Roman" w:hAnsi="Times New Roman" w:cs="Times New Roman"/>
          <w:i/>
          <w:sz w:val="28"/>
          <w:szCs w:val="28"/>
        </w:rPr>
        <w:t>Таблиця</w:t>
      </w:r>
      <w:r w:rsidRPr="0084330A">
        <w:rPr>
          <w:rFonts w:ascii="Times New Roman" w:hAnsi="Times New Roman" w:cs="Times New Roman"/>
          <w:i/>
          <w:sz w:val="28"/>
          <w:szCs w:val="28"/>
          <w:lang w:val="ru-RU"/>
        </w:rPr>
        <w:t xml:space="preserve"> В.1</w:t>
      </w:r>
    </w:p>
    <w:tbl>
      <w:tblPr>
        <w:tblW w:w="9720" w:type="dxa"/>
        <w:tblInd w:w="-5" w:type="dxa"/>
        <w:tblLook w:val="04A0" w:firstRow="1" w:lastRow="0" w:firstColumn="1" w:lastColumn="0" w:noHBand="0" w:noVBand="1"/>
      </w:tblPr>
      <w:tblGrid>
        <w:gridCol w:w="4891"/>
        <w:gridCol w:w="4829"/>
      </w:tblGrid>
      <w:tr w:rsidR="00CA6A30" w:rsidRPr="00CA6A30" w:rsidTr="005A07E6">
        <w:trPr>
          <w:trHeight w:val="181"/>
        </w:trPr>
        <w:tc>
          <w:tcPr>
            <w:tcW w:w="4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A30" w:rsidRPr="005A07E6" w:rsidRDefault="00CA6A30" w:rsidP="00CA6A30">
            <w:pPr>
              <w:spacing w:after="0" w:line="240" w:lineRule="auto"/>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Країна</w:t>
            </w:r>
          </w:p>
        </w:tc>
        <w:tc>
          <w:tcPr>
            <w:tcW w:w="4829" w:type="dxa"/>
            <w:tcBorders>
              <w:top w:val="single" w:sz="4" w:space="0" w:color="auto"/>
              <w:left w:val="nil"/>
              <w:bottom w:val="single" w:sz="4" w:space="0" w:color="auto"/>
              <w:right w:val="single" w:sz="4" w:space="0" w:color="auto"/>
            </w:tcBorders>
            <w:shd w:val="clear" w:color="auto" w:fill="auto"/>
            <w:noWrap/>
            <w:vAlign w:val="bottom"/>
            <w:hideMark/>
          </w:tcPr>
          <w:p w:rsidR="00CA6A30" w:rsidRPr="005A07E6" w:rsidRDefault="00CA6A30" w:rsidP="00CA6A30">
            <w:pPr>
              <w:spacing w:after="0" w:line="240" w:lineRule="auto"/>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Питома вага, %</w:t>
            </w:r>
          </w:p>
        </w:tc>
      </w:tr>
      <w:tr w:rsidR="00CA6A30" w:rsidRPr="00CA6A30" w:rsidTr="005A07E6">
        <w:trPr>
          <w:trHeight w:val="362"/>
        </w:trPr>
        <w:tc>
          <w:tcPr>
            <w:tcW w:w="4891" w:type="dxa"/>
            <w:tcBorders>
              <w:top w:val="nil"/>
              <w:left w:val="single" w:sz="4" w:space="0" w:color="auto"/>
              <w:bottom w:val="single" w:sz="4" w:space="0" w:color="auto"/>
              <w:right w:val="single" w:sz="4" w:space="0" w:color="auto"/>
            </w:tcBorders>
            <w:shd w:val="clear" w:color="auto" w:fill="auto"/>
            <w:vAlign w:val="bottom"/>
            <w:hideMark/>
          </w:tcPr>
          <w:p w:rsidR="00CA6A30" w:rsidRPr="005A07E6" w:rsidRDefault="00CA6A30" w:rsidP="00CA6A30">
            <w:pPr>
              <w:spacing w:after="0" w:line="240" w:lineRule="auto"/>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Єгипет, США, ОАЕ</w:t>
            </w:r>
          </w:p>
        </w:tc>
        <w:tc>
          <w:tcPr>
            <w:tcW w:w="4829" w:type="dxa"/>
            <w:tcBorders>
              <w:top w:val="nil"/>
              <w:left w:val="nil"/>
              <w:bottom w:val="single" w:sz="4" w:space="0" w:color="auto"/>
              <w:right w:val="single" w:sz="4" w:space="0" w:color="auto"/>
            </w:tcBorders>
            <w:shd w:val="clear" w:color="auto" w:fill="auto"/>
            <w:noWrap/>
            <w:vAlign w:val="bottom"/>
            <w:hideMark/>
          </w:tcPr>
          <w:p w:rsidR="00CA6A30" w:rsidRPr="005A07E6" w:rsidRDefault="00CA6A30" w:rsidP="00CA6A30">
            <w:pPr>
              <w:spacing w:after="0" w:line="240" w:lineRule="auto"/>
              <w:jc w:val="right"/>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1</w:t>
            </w:r>
          </w:p>
        </w:tc>
      </w:tr>
      <w:tr w:rsidR="00CA6A30" w:rsidRPr="00CA6A30" w:rsidTr="00D2221E">
        <w:trPr>
          <w:trHeight w:val="334"/>
        </w:trPr>
        <w:tc>
          <w:tcPr>
            <w:tcW w:w="4891" w:type="dxa"/>
            <w:tcBorders>
              <w:top w:val="nil"/>
              <w:left w:val="single" w:sz="4" w:space="0" w:color="auto"/>
              <w:bottom w:val="single" w:sz="4" w:space="0" w:color="auto"/>
              <w:right w:val="single" w:sz="4" w:space="0" w:color="auto"/>
            </w:tcBorders>
            <w:shd w:val="clear" w:color="auto" w:fill="auto"/>
            <w:vAlign w:val="bottom"/>
            <w:hideMark/>
          </w:tcPr>
          <w:p w:rsidR="00CA6A30" w:rsidRPr="005A07E6" w:rsidRDefault="00CA6A30" w:rsidP="00CA6A30">
            <w:pPr>
              <w:spacing w:after="0" w:line="240" w:lineRule="auto"/>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Іспанія, Португалія, Німеччина</w:t>
            </w:r>
          </w:p>
        </w:tc>
        <w:tc>
          <w:tcPr>
            <w:tcW w:w="4829" w:type="dxa"/>
            <w:tcBorders>
              <w:top w:val="nil"/>
              <w:left w:val="nil"/>
              <w:bottom w:val="single" w:sz="4" w:space="0" w:color="auto"/>
              <w:right w:val="single" w:sz="4" w:space="0" w:color="auto"/>
            </w:tcBorders>
            <w:shd w:val="clear" w:color="auto" w:fill="auto"/>
            <w:noWrap/>
            <w:vAlign w:val="bottom"/>
            <w:hideMark/>
          </w:tcPr>
          <w:p w:rsidR="00CA6A30" w:rsidRPr="005A07E6" w:rsidRDefault="00CA6A30" w:rsidP="00CA6A30">
            <w:pPr>
              <w:spacing w:after="0" w:line="240" w:lineRule="auto"/>
              <w:jc w:val="right"/>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2</w:t>
            </w:r>
          </w:p>
        </w:tc>
      </w:tr>
      <w:tr w:rsidR="00CA6A30" w:rsidRPr="00CA6A30" w:rsidTr="005A07E6">
        <w:trPr>
          <w:trHeight w:val="181"/>
        </w:trPr>
        <w:tc>
          <w:tcPr>
            <w:tcW w:w="4891" w:type="dxa"/>
            <w:tcBorders>
              <w:top w:val="nil"/>
              <w:left w:val="single" w:sz="4" w:space="0" w:color="auto"/>
              <w:bottom w:val="single" w:sz="4" w:space="0" w:color="auto"/>
              <w:right w:val="single" w:sz="4" w:space="0" w:color="auto"/>
            </w:tcBorders>
            <w:shd w:val="clear" w:color="auto" w:fill="auto"/>
            <w:vAlign w:val="bottom"/>
            <w:hideMark/>
          </w:tcPr>
          <w:p w:rsidR="00CA6A30" w:rsidRPr="005A07E6" w:rsidRDefault="00CA6A30" w:rsidP="00CA6A30">
            <w:pPr>
              <w:spacing w:after="0" w:line="240" w:lineRule="auto"/>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Італія</w:t>
            </w:r>
          </w:p>
        </w:tc>
        <w:tc>
          <w:tcPr>
            <w:tcW w:w="4829" w:type="dxa"/>
            <w:tcBorders>
              <w:top w:val="nil"/>
              <w:left w:val="nil"/>
              <w:bottom w:val="single" w:sz="4" w:space="0" w:color="auto"/>
              <w:right w:val="single" w:sz="4" w:space="0" w:color="auto"/>
            </w:tcBorders>
            <w:shd w:val="clear" w:color="auto" w:fill="auto"/>
            <w:noWrap/>
            <w:vAlign w:val="bottom"/>
            <w:hideMark/>
          </w:tcPr>
          <w:p w:rsidR="00CA6A30" w:rsidRPr="005A07E6" w:rsidRDefault="00CA6A30" w:rsidP="00CA6A30">
            <w:pPr>
              <w:spacing w:after="0" w:line="240" w:lineRule="auto"/>
              <w:jc w:val="right"/>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3</w:t>
            </w:r>
          </w:p>
        </w:tc>
      </w:tr>
      <w:tr w:rsidR="00CA6A30" w:rsidRPr="00CA6A30" w:rsidTr="005A07E6">
        <w:trPr>
          <w:trHeight w:val="362"/>
        </w:trPr>
        <w:tc>
          <w:tcPr>
            <w:tcW w:w="4891" w:type="dxa"/>
            <w:tcBorders>
              <w:top w:val="nil"/>
              <w:left w:val="single" w:sz="4" w:space="0" w:color="auto"/>
              <w:bottom w:val="single" w:sz="4" w:space="0" w:color="auto"/>
              <w:right w:val="single" w:sz="4" w:space="0" w:color="auto"/>
            </w:tcBorders>
            <w:shd w:val="clear" w:color="auto" w:fill="auto"/>
            <w:vAlign w:val="bottom"/>
            <w:hideMark/>
          </w:tcPr>
          <w:p w:rsidR="00CA6A30" w:rsidRPr="005A07E6" w:rsidRDefault="00CA6A30" w:rsidP="00CA6A30">
            <w:pPr>
              <w:spacing w:after="0" w:line="240" w:lineRule="auto"/>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Німеччина, Чехія</w:t>
            </w:r>
          </w:p>
        </w:tc>
        <w:tc>
          <w:tcPr>
            <w:tcW w:w="4829" w:type="dxa"/>
            <w:tcBorders>
              <w:top w:val="nil"/>
              <w:left w:val="nil"/>
              <w:bottom w:val="single" w:sz="4" w:space="0" w:color="auto"/>
              <w:right w:val="single" w:sz="4" w:space="0" w:color="auto"/>
            </w:tcBorders>
            <w:shd w:val="clear" w:color="auto" w:fill="auto"/>
            <w:noWrap/>
            <w:vAlign w:val="bottom"/>
            <w:hideMark/>
          </w:tcPr>
          <w:p w:rsidR="00CA6A30" w:rsidRPr="005A07E6" w:rsidRDefault="00CA6A30" w:rsidP="00CA6A30">
            <w:pPr>
              <w:spacing w:after="0" w:line="240" w:lineRule="auto"/>
              <w:jc w:val="right"/>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5</w:t>
            </w:r>
          </w:p>
        </w:tc>
      </w:tr>
      <w:tr w:rsidR="00CA6A30" w:rsidRPr="00CA6A30" w:rsidTr="005A07E6">
        <w:trPr>
          <w:trHeight w:val="181"/>
        </w:trPr>
        <w:tc>
          <w:tcPr>
            <w:tcW w:w="4891" w:type="dxa"/>
            <w:tcBorders>
              <w:top w:val="nil"/>
              <w:left w:val="single" w:sz="4" w:space="0" w:color="auto"/>
              <w:bottom w:val="single" w:sz="4" w:space="0" w:color="auto"/>
              <w:right w:val="single" w:sz="4" w:space="0" w:color="auto"/>
            </w:tcBorders>
            <w:shd w:val="clear" w:color="auto" w:fill="auto"/>
            <w:vAlign w:val="bottom"/>
            <w:hideMark/>
          </w:tcPr>
          <w:p w:rsidR="00CA6A30" w:rsidRPr="005A07E6" w:rsidRDefault="00CA6A30" w:rsidP="00CA6A30">
            <w:pPr>
              <w:spacing w:after="0" w:line="240" w:lineRule="auto"/>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Росія</w:t>
            </w:r>
          </w:p>
        </w:tc>
        <w:tc>
          <w:tcPr>
            <w:tcW w:w="4829" w:type="dxa"/>
            <w:tcBorders>
              <w:top w:val="nil"/>
              <w:left w:val="nil"/>
              <w:bottom w:val="single" w:sz="4" w:space="0" w:color="auto"/>
              <w:right w:val="single" w:sz="4" w:space="0" w:color="auto"/>
            </w:tcBorders>
            <w:shd w:val="clear" w:color="auto" w:fill="auto"/>
            <w:noWrap/>
            <w:vAlign w:val="bottom"/>
            <w:hideMark/>
          </w:tcPr>
          <w:p w:rsidR="00CA6A30" w:rsidRPr="005A07E6" w:rsidRDefault="00CA6A30" w:rsidP="00CA6A30">
            <w:pPr>
              <w:spacing w:after="0" w:line="240" w:lineRule="auto"/>
              <w:jc w:val="right"/>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28</w:t>
            </w:r>
          </w:p>
        </w:tc>
      </w:tr>
      <w:tr w:rsidR="00CA6A30" w:rsidRPr="00CA6A30" w:rsidTr="005A07E6">
        <w:trPr>
          <w:trHeight w:val="181"/>
        </w:trPr>
        <w:tc>
          <w:tcPr>
            <w:tcW w:w="4891" w:type="dxa"/>
            <w:tcBorders>
              <w:top w:val="nil"/>
              <w:left w:val="single" w:sz="4" w:space="0" w:color="auto"/>
              <w:bottom w:val="single" w:sz="4" w:space="0" w:color="auto"/>
              <w:right w:val="single" w:sz="4" w:space="0" w:color="auto"/>
            </w:tcBorders>
            <w:shd w:val="clear" w:color="auto" w:fill="auto"/>
            <w:vAlign w:val="bottom"/>
            <w:hideMark/>
          </w:tcPr>
          <w:p w:rsidR="00CA6A30" w:rsidRPr="005A07E6" w:rsidRDefault="00CA6A30" w:rsidP="00CA6A30">
            <w:pPr>
              <w:spacing w:after="0" w:line="240" w:lineRule="auto"/>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Польща</w:t>
            </w:r>
          </w:p>
        </w:tc>
        <w:tc>
          <w:tcPr>
            <w:tcW w:w="4829" w:type="dxa"/>
            <w:tcBorders>
              <w:top w:val="nil"/>
              <w:left w:val="nil"/>
              <w:bottom w:val="single" w:sz="4" w:space="0" w:color="auto"/>
              <w:right w:val="single" w:sz="4" w:space="0" w:color="auto"/>
            </w:tcBorders>
            <w:shd w:val="clear" w:color="auto" w:fill="auto"/>
            <w:noWrap/>
            <w:vAlign w:val="bottom"/>
            <w:hideMark/>
          </w:tcPr>
          <w:p w:rsidR="00CA6A30" w:rsidRPr="005A07E6" w:rsidRDefault="00CA6A30" w:rsidP="00CA6A30">
            <w:pPr>
              <w:spacing w:after="0" w:line="240" w:lineRule="auto"/>
              <w:jc w:val="right"/>
              <w:rPr>
                <w:rFonts w:ascii="Times New Roman" w:eastAsia="Times New Roman" w:hAnsi="Times New Roman" w:cs="Times New Roman"/>
                <w:color w:val="000000"/>
                <w:sz w:val="28"/>
                <w:szCs w:val="28"/>
                <w:lang w:eastAsia="uk-UA"/>
              </w:rPr>
            </w:pPr>
            <w:r w:rsidRPr="005A07E6">
              <w:rPr>
                <w:rFonts w:ascii="Times New Roman" w:eastAsia="Times New Roman" w:hAnsi="Times New Roman" w:cs="Times New Roman"/>
                <w:color w:val="000000"/>
                <w:sz w:val="28"/>
                <w:szCs w:val="28"/>
                <w:lang w:eastAsia="uk-UA"/>
              </w:rPr>
              <w:t>36</w:t>
            </w:r>
          </w:p>
        </w:tc>
      </w:tr>
    </w:tbl>
    <w:p w:rsidR="003B4816" w:rsidRPr="00146C45" w:rsidRDefault="009A05B5" w:rsidP="00804A7D">
      <w:pPr>
        <w:spacing w:after="0" w:line="360" w:lineRule="auto"/>
        <w:jc w:val="both"/>
        <w:rPr>
          <w:rFonts w:ascii="Times New Roman" w:hAnsi="Times New Roman" w:cs="Times New Roman"/>
          <w:sz w:val="28"/>
          <w:szCs w:val="28"/>
        </w:rPr>
      </w:pPr>
      <w:r w:rsidRPr="00C37B6F">
        <w:rPr>
          <w:rFonts w:ascii="Times New Roman" w:hAnsi="Times New Roman" w:cs="Times New Roman"/>
          <w:sz w:val="28"/>
          <w:szCs w:val="28"/>
        </w:rPr>
        <w:t>Складено автором</w:t>
      </w:r>
      <w:r w:rsidR="00B46733" w:rsidRPr="00C37B6F">
        <w:rPr>
          <w:rFonts w:ascii="Times New Roman" w:hAnsi="Times New Roman" w:cs="Times New Roman"/>
          <w:sz w:val="28"/>
          <w:szCs w:val="28"/>
        </w:rPr>
        <w:t xml:space="preserve"> </w:t>
      </w:r>
      <w:r w:rsidRPr="00C37B6F">
        <w:rPr>
          <w:rFonts w:ascii="Times New Roman" w:hAnsi="Times New Roman" w:cs="Times New Roman"/>
          <w:sz w:val="28"/>
          <w:szCs w:val="28"/>
        </w:rPr>
        <w:t>з</w:t>
      </w:r>
      <w:r w:rsidR="00B46733" w:rsidRPr="00C37B6F">
        <w:rPr>
          <w:rFonts w:ascii="Times New Roman" w:hAnsi="Times New Roman" w:cs="Times New Roman"/>
          <w:sz w:val="28"/>
          <w:szCs w:val="28"/>
        </w:rPr>
        <w:t xml:space="preserve">а: </w:t>
      </w:r>
      <w:r w:rsidR="005E5827" w:rsidRPr="00C37B6F">
        <w:rPr>
          <w:rFonts w:ascii="Times New Roman" w:hAnsi="Times New Roman" w:cs="Times New Roman"/>
          <w:sz w:val="28"/>
          <w:szCs w:val="28"/>
        </w:rPr>
        <w:t>[</w:t>
      </w:r>
      <w:r w:rsidR="00804A7D">
        <w:rPr>
          <w:rFonts w:ascii="Times New Roman" w:hAnsi="Times New Roman" w:cs="Times New Roman"/>
          <w:sz w:val="28"/>
          <w:szCs w:val="28"/>
        </w:rPr>
        <w:t xml:space="preserve">18]; </w:t>
      </w:r>
      <w:r w:rsidR="00804A7D" w:rsidRPr="00804A7D">
        <w:rPr>
          <w:rFonts w:ascii="Times New Roman" w:hAnsi="Times New Roman" w:cs="Times New Roman"/>
          <w:sz w:val="28"/>
          <w:szCs w:val="28"/>
        </w:rPr>
        <w:t>[</w:t>
      </w:r>
      <w:r w:rsidR="00804A7D">
        <w:rPr>
          <w:rFonts w:ascii="Times New Roman" w:hAnsi="Times New Roman" w:cs="Times New Roman"/>
          <w:sz w:val="28"/>
          <w:szCs w:val="28"/>
        </w:rPr>
        <w:t>37</w:t>
      </w:r>
      <w:r w:rsidR="00804A7D" w:rsidRPr="00804A7D">
        <w:rPr>
          <w:rFonts w:ascii="Times New Roman" w:hAnsi="Times New Roman" w:cs="Times New Roman"/>
          <w:sz w:val="28"/>
          <w:szCs w:val="28"/>
        </w:rPr>
        <w:t>]</w:t>
      </w:r>
    </w:p>
    <w:p w:rsidR="00B46733" w:rsidRPr="003B4816" w:rsidRDefault="00B46733" w:rsidP="00B46733">
      <w:pPr>
        <w:tabs>
          <w:tab w:val="left" w:pos="1980"/>
        </w:tabs>
        <w:rPr>
          <w:rFonts w:ascii="Times New Roman" w:hAnsi="Times New Roman" w:cs="Times New Roman"/>
          <w:sz w:val="28"/>
          <w:szCs w:val="28"/>
        </w:rPr>
      </w:pPr>
    </w:p>
    <w:p w:rsidR="00CA6A30" w:rsidRDefault="00CA6A30" w:rsidP="00366832">
      <w:pPr>
        <w:tabs>
          <w:tab w:val="left" w:pos="1980"/>
        </w:tabs>
        <w:jc w:val="right"/>
        <w:rPr>
          <w:lang w:val="ru-RU"/>
        </w:rPr>
      </w:pPr>
    </w:p>
    <w:p w:rsidR="0084330A" w:rsidRDefault="0084330A" w:rsidP="00035771">
      <w:pPr>
        <w:tabs>
          <w:tab w:val="left" w:pos="1980"/>
        </w:tabs>
        <w:spacing w:after="0"/>
        <w:jc w:val="right"/>
        <w:rPr>
          <w:rFonts w:ascii="Times New Roman" w:hAnsi="Times New Roman" w:cs="Times New Roman"/>
          <w:sz w:val="28"/>
          <w:szCs w:val="28"/>
          <w:lang w:val="ru-RU"/>
        </w:rPr>
      </w:pPr>
    </w:p>
    <w:p w:rsidR="0084330A" w:rsidRDefault="0084330A" w:rsidP="00035771">
      <w:pPr>
        <w:tabs>
          <w:tab w:val="left" w:pos="1980"/>
        </w:tabs>
        <w:spacing w:after="0"/>
        <w:jc w:val="right"/>
        <w:rPr>
          <w:rFonts w:ascii="Times New Roman" w:hAnsi="Times New Roman" w:cs="Times New Roman"/>
          <w:sz w:val="28"/>
          <w:szCs w:val="28"/>
          <w:lang w:val="ru-RU"/>
        </w:rPr>
      </w:pPr>
    </w:p>
    <w:p w:rsidR="0084330A" w:rsidRDefault="0084330A" w:rsidP="00035771">
      <w:pPr>
        <w:tabs>
          <w:tab w:val="left" w:pos="1980"/>
        </w:tabs>
        <w:spacing w:after="0"/>
        <w:jc w:val="right"/>
        <w:rPr>
          <w:rFonts w:ascii="Times New Roman" w:hAnsi="Times New Roman" w:cs="Times New Roman"/>
          <w:sz w:val="28"/>
          <w:szCs w:val="28"/>
          <w:lang w:val="ru-RU"/>
        </w:rPr>
      </w:pPr>
    </w:p>
    <w:p w:rsidR="0084330A" w:rsidRDefault="0084330A" w:rsidP="00035771">
      <w:pPr>
        <w:tabs>
          <w:tab w:val="left" w:pos="1980"/>
        </w:tabs>
        <w:spacing w:after="0"/>
        <w:jc w:val="right"/>
        <w:rPr>
          <w:rFonts w:ascii="Times New Roman" w:hAnsi="Times New Roman" w:cs="Times New Roman"/>
          <w:sz w:val="28"/>
          <w:szCs w:val="28"/>
          <w:lang w:val="ru-RU"/>
        </w:rPr>
      </w:pPr>
    </w:p>
    <w:p w:rsidR="0084330A" w:rsidRDefault="0084330A" w:rsidP="00035771">
      <w:pPr>
        <w:tabs>
          <w:tab w:val="left" w:pos="1980"/>
        </w:tabs>
        <w:spacing w:after="0"/>
        <w:jc w:val="right"/>
        <w:rPr>
          <w:rFonts w:ascii="Times New Roman" w:hAnsi="Times New Roman" w:cs="Times New Roman"/>
          <w:sz w:val="28"/>
          <w:szCs w:val="28"/>
          <w:lang w:val="ru-RU"/>
        </w:rPr>
      </w:pPr>
    </w:p>
    <w:p w:rsidR="0084330A" w:rsidRDefault="0084330A" w:rsidP="00035771">
      <w:pPr>
        <w:tabs>
          <w:tab w:val="left" w:pos="1980"/>
        </w:tabs>
        <w:spacing w:after="0"/>
        <w:jc w:val="right"/>
        <w:rPr>
          <w:rFonts w:ascii="Times New Roman" w:hAnsi="Times New Roman" w:cs="Times New Roman"/>
          <w:sz w:val="28"/>
          <w:szCs w:val="28"/>
          <w:lang w:val="ru-RU"/>
        </w:rPr>
      </w:pPr>
    </w:p>
    <w:p w:rsidR="0084330A" w:rsidRDefault="0084330A" w:rsidP="00035771">
      <w:pPr>
        <w:tabs>
          <w:tab w:val="left" w:pos="1980"/>
        </w:tabs>
        <w:spacing w:after="0"/>
        <w:jc w:val="right"/>
        <w:rPr>
          <w:rFonts w:ascii="Times New Roman" w:hAnsi="Times New Roman" w:cs="Times New Roman"/>
          <w:sz w:val="28"/>
          <w:szCs w:val="28"/>
          <w:lang w:val="ru-RU"/>
        </w:rPr>
      </w:pPr>
    </w:p>
    <w:p w:rsidR="0084330A" w:rsidRDefault="0084330A" w:rsidP="00035771">
      <w:pPr>
        <w:tabs>
          <w:tab w:val="left" w:pos="1980"/>
        </w:tabs>
        <w:spacing w:after="0"/>
        <w:jc w:val="right"/>
        <w:rPr>
          <w:rFonts w:ascii="Times New Roman" w:hAnsi="Times New Roman" w:cs="Times New Roman"/>
          <w:sz w:val="28"/>
          <w:szCs w:val="28"/>
          <w:lang w:val="ru-RU"/>
        </w:rPr>
      </w:pPr>
    </w:p>
    <w:p w:rsidR="0084330A" w:rsidRDefault="0084330A" w:rsidP="00035771">
      <w:pPr>
        <w:tabs>
          <w:tab w:val="left" w:pos="1980"/>
        </w:tabs>
        <w:spacing w:after="0"/>
        <w:jc w:val="right"/>
        <w:rPr>
          <w:rFonts w:ascii="Times New Roman" w:hAnsi="Times New Roman" w:cs="Times New Roman"/>
          <w:sz w:val="28"/>
          <w:szCs w:val="28"/>
          <w:lang w:val="ru-RU"/>
        </w:rPr>
      </w:pPr>
    </w:p>
    <w:p w:rsidR="0084330A" w:rsidRDefault="0084330A" w:rsidP="00035771">
      <w:pPr>
        <w:tabs>
          <w:tab w:val="left" w:pos="1980"/>
        </w:tabs>
        <w:spacing w:after="0"/>
        <w:jc w:val="right"/>
        <w:rPr>
          <w:rFonts w:ascii="Times New Roman" w:hAnsi="Times New Roman" w:cs="Times New Roman"/>
          <w:sz w:val="28"/>
          <w:szCs w:val="28"/>
          <w:lang w:val="ru-RU"/>
        </w:rPr>
      </w:pPr>
    </w:p>
    <w:p w:rsidR="0084330A" w:rsidRDefault="0084330A" w:rsidP="00035771">
      <w:pPr>
        <w:tabs>
          <w:tab w:val="left" w:pos="1980"/>
        </w:tabs>
        <w:spacing w:after="0"/>
        <w:jc w:val="right"/>
        <w:rPr>
          <w:rFonts w:ascii="Times New Roman" w:hAnsi="Times New Roman" w:cs="Times New Roman"/>
          <w:sz w:val="28"/>
          <w:szCs w:val="28"/>
          <w:lang w:val="ru-RU"/>
        </w:rPr>
      </w:pPr>
    </w:p>
    <w:p w:rsidR="0084330A" w:rsidRDefault="0084330A" w:rsidP="00035771">
      <w:pPr>
        <w:tabs>
          <w:tab w:val="left" w:pos="1980"/>
        </w:tabs>
        <w:spacing w:after="0"/>
        <w:jc w:val="right"/>
        <w:rPr>
          <w:rFonts w:ascii="Times New Roman" w:hAnsi="Times New Roman" w:cs="Times New Roman"/>
          <w:sz w:val="28"/>
          <w:szCs w:val="28"/>
          <w:lang w:val="ru-RU"/>
        </w:rPr>
      </w:pPr>
    </w:p>
    <w:p w:rsidR="0084330A" w:rsidRDefault="0084330A" w:rsidP="00035771">
      <w:pPr>
        <w:tabs>
          <w:tab w:val="left" w:pos="1980"/>
        </w:tabs>
        <w:spacing w:after="0"/>
        <w:jc w:val="right"/>
        <w:rPr>
          <w:rFonts w:ascii="Times New Roman" w:hAnsi="Times New Roman" w:cs="Times New Roman"/>
          <w:sz w:val="28"/>
          <w:szCs w:val="28"/>
          <w:lang w:val="ru-RU"/>
        </w:rPr>
      </w:pPr>
    </w:p>
    <w:p w:rsidR="0084330A" w:rsidRDefault="0084330A" w:rsidP="00035771">
      <w:pPr>
        <w:tabs>
          <w:tab w:val="left" w:pos="1980"/>
        </w:tabs>
        <w:spacing w:after="0"/>
        <w:jc w:val="right"/>
        <w:rPr>
          <w:rFonts w:ascii="Times New Roman" w:hAnsi="Times New Roman" w:cs="Times New Roman"/>
          <w:sz w:val="28"/>
          <w:szCs w:val="28"/>
          <w:lang w:val="ru-RU"/>
        </w:rPr>
      </w:pPr>
    </w:p>
    <w:p w:rsidR="0084330A" w:rsidRDefault="0084330A" w:rsidP="00035771">
      <w:pPr>
        <w:tabs>
          <w:tab w:val="left" w:pos="1980"/>
        </w:tabs>
        <w:spacing w:after="0"/>
        <w:jc w:val="right"/>
        <w:rPr>
          <w:rFonts w:ascii="Times New Roman" w:hAnsi="Times New Roman" w:cs="Times New Roman"/>
          <w:sz w:val="28"/>
          <w:szCs w:val="28"/>
          <w:lang w:val="ru-RU"/>
        </w:rPr>
      </w:pPr>
    </w:p>
    <w:p w:rsidR="0084330A" w:rsidRDefault="0084330A" w:rsidP="00035771">
      <w:pPr>
        <w:tabs>
          <w:tab w:val="left" w:pos="1980"/>
        </w:tabs>
        <w:spacing w:after="0"/>
        <w:jc w:val="right"/>
        <w:rPr>
          <w:rFonts w:ascii="Times New Roman" w:hAnsi="Times New Roman" w:cs="Times New Roman"/>
          <w:sz w:val="28"/>
          <w:szCs w:val="28"/>
          <w:lang w:val="ru-RU"/>
        </w:rPr>
      </w:pPr>
    </w:p>
    <w:p w:rsidR="0084330A" w:rsidRDefault="0084330A" w:rsidP="00035771">
      <w:pPr>
        <w:tabs>
          <w:tab w:val="left" w:pos="1980"/>
        </w:tabs>
        <w:spacing w:after="0"/>
        <w:jc w:val="right"/>
        <w:rPr>
          <w:rFonts w:ascii="Times New Roman" w:hAnsi="Times New Roman" w:cs="Times New Roman"/>
          <w:sz w:val="28"/>
          <w:szCs w:val="28"/>
          <w:lang w:val="ru-RU"/>
        </w:rPr>
      </w:pPr>
    </w:p>
    <w:p w:rsidR="0084330A" w:rsidRDefault="0084330A" w:rsidP="00035771">
      <w:pPr>
        <w:tabs>
          <w:tab w:val="left" w:pos="1980"/>
        </w:tabs>
        <w:spacing w:after="0"/>
        <w:jc w:val="right"/>
        <w:rPr>
          <w:rFonts w:ascii="Times New Roman" w:hAnsi="Times New Roman" w:cs="Times New Roman"/>
          <w:sz w:val="28"/>
          <w:szCs w:val="28"/>
          <w:lang w:val="ru-RU"/>
        </w:rPr>
      </w:pPr>
    </w:p>
    <w:p w:rsidR="0084330A" w:rsidRDefault="0084330A" w:rsidP="00035771">
      <w:pPr>
        <w:tabs>
          <w:tab w:val="left" w:pos="1980"/>
        </w:tabs>
        <w:spacing w:after="0"/>
        <w:jc w:val="right"/>
        <w:rPr>
          <w:rFonts w:ascii="Times New Roman" w:hAnsi="Times New Roman" w:cs="Times New Roman"/>
          <w:sz w:val="28"/>
          <w:szCs w:val="28"/>
          <w:lang w:val="ru-RU"/>
        </w:rPr>
      </w:pPr>
    </w:p>
    <w:p w:rsidR="0084330A" w:rsidRDefault="0084330A" w:rsidP="00035771">
      <w:pPr>
        <w:tabs>
          <w:tab w:val="left" w:pos="1980"/>
        </w:tabs>
        <w:spacing w:after="0"/>
        <w:jc w:val="right"/>
        <w:rPr>
          <w:rFonts w:ascii="Times New Roman" w:hAnsi="Times New Roman" w:cs="Times New Roman"/>
          <w:sz w:val="28"/>
          <w:szCs w:val="28"/>
          <w:lang w:val="ru-RU"/>
        </w:rPr>
      </w:pPr>
    </w:p>
    <w:p w:rsidR="0084330A" w:rsidRDefault="0084330A" w:rsidP="00035771">
      <w:pPr>
        <w:tabs>
          <w:tab w:val="left" w:pos="1980"/>
        </w:tabs>
        <w:spacing w:after="0"/>
        <w:jc w:val="right"/>
        <w:rPr>
          <w:rFonts w:ascii="Times New Roman" w:hAnsi="Times New Roman" w:cs="Times New Roman"/>
          <w:sz w:val="28"/>
          <w:szCs w:val="28"/>
          <w:lang w:val="ru-RU"/>
        </w:rPr>
      </w:pPr>
    </w:p>
    <w:p w:rsidR="0084330A" w:rsidRDefault="0084330A" w:rsidP="00035771">
      <w:pPr>
        <w:tabs>
          <w:tab w:val="left" w:pos="1980"/>
        </w:tabs>
        <w:spacing w:after="0"/>
        <w:jc w:val="right"/>
        <w:rPr>
          <w:rFonts w:ascii="Times New Roman" w:hAnsi="Times New Roman" w:cs="Times New Roman"/>
          <w:sz w:val="28"/>
          <w:szCs w:val="28"/>
          <w:lang w:val="ru-RU"/>
        </w:rPr>
      </w:pPr>
    </w:p>
    <w:p w:rsidR="0084330A" w:rsidRDefault="0084330A" w:rsidP="00035771">
      <w:pPr>
        <w:tabs>
          <w:tab w:val="left" w:pos="1980"/>
        </w:tabs>
        <w:spacing w:after="0"/>
        <w:jc w:val="right"/>
        <w:rPr>
          <w:rFonts w:ascii="Times New Roman" w:hAnsi="Times New Roman" w:cs="Times New Roman"/>
          <w:sz w:val="28"/>
          <w:szCs w:val="28"/>
          <w:lang w:val="ru-RU"/>
        </w:rPr>
      </w:pPr>
    </w:p>
    <w:p w:rsidR="0084330A" w:rsidRDefault="0084330A" w:rsidP="00035771">
      <w:pPr>
        <w:tabs>
          <w:tab w:val="left" w:pos="1980"/>
        </w:tabs>
        <w:spacing w:after="0"/>
        <w:jc w:val="right"/>
        <w:rPr>
          <w:rFonts w:ascii="Times New Roman" w:hAnsi="Times New Roman" w:cs="Times New Roman"/>
          <w:sz w:val="28"/>
          <w:szCs w:val="28"/>
          <w:lang w:val="ru-RU"/>
        </w:rPr>
      </w:pPr>
    </w:p>
    <w:p w:rsidR="0084330A" w:rsidRDefault="0084330A" w:rsidP="00035771">
      <w:pPr>
        <w:tabs>
          <w:tab w:val="left" w:pos="1980"/>
        </w:tabs>
        <w:spacing w:after="0"/>
        <w:jc w:val="right"/>
        <w:rPr>
          <w:rFonts w:ascii="Times New Roman" w:hAnsi="Times New Roman" w:cs="Times New Roman"/>
          <w:sz w:val="28"/>
          <w:szCs w:val="28"/>
          <w:lang w:val="ru-RU"/>
        </w:rPr>
      </w:pPr>
    </w:p>
    <w:p w:rsidR="0084330A" w:rsidRDefault="0084330A" w:rsidP="008357D8">
      <w:pPr>
        <w:tabs>
          <w:tab w:val="left" w:pos="1980"/>
        </w:tabs>
        <w:spacing w:after="0"/>
        <w:rPr>
          <w:rFonts w:ascii="Times New Roman" w:hAnsi="Times New Roman" w:cs="Times New Roman"/>
          <w:sz w:val="28"/>
          <w:szCs w:val="28"/>
          <w:lang w:val="ru-RU"/>
        </w:rPr>
      </w:pPr>
    </w:p>
    <w:p w:rsidR="00CA6A30" w:rsidRPr="005A07E6" w:rsidRDefault="00CA6A30" w:rsidP="00D2221E">
      <w:pPr>
        <w:tabs>
          <w:tab w:val="left" w:pos="1980"/>
        </w:tabs>
        <w:spacing w:after="0" w:line="360" w:lineRule="auto"/>
        <w:jc w:val="right"/>
        <w:rPr>
          <w:rFonts w:ascii="Times New Roman" w:hAnsi="Times New Roman" w:cs="Times New Roman"/>
          <w:sz w:val="28"/>
          <w:szCs w:val="28"/>
          <w:lang w:val="ru-RU"/>
        </w:rPr>
      </w:pPr>
      <w:proofErr w:type="spellStart"/>
      <w:r w:rsidRPr="005A07E6">
        <w:rPr>
          <w:rFonts w:ascii="Times New Roman" w:hAnsi="Times New Roman" w:cs="Times New Roman"/>
          <w:sz w:val="28"/>
          <w:szCs w:val="28"/>
          <w:lang w:val="ru-RU"/>
        </w:rPr>
        <w:t>Додаток</w:t>
      </w:r>
      <w:proofErr w:type="spellEnd"/>
      <w:r w:rsidRPr="005A07E6">
        <w:rPr>
          <w:rFonts w:ascii="Times New Roman" w:hAnsi="Times New Roman" w:cs="Times New Roman"/>
          <w:sz w:val="28"/>
          <w:szCs w:val="28"/>
          <w:lang w:val="ru-RU"/>
        </w:rPr>
        <w:t xml:space="preserve"> Г</w:t>
      </w:r>
    </w:p>
    <w:p w:rsidR="00366832" w:rsidRPr="00035771" w:rsidRDefault="0084330A" w:rsidP="0084330A">
      <w:pPr>
        <w:tabs>
          <w:tab w:val="left" w:pos="1980"/>
        </w:tabs>
        <w:spacing w:after="0"/>
        <w:jc w:val="right"/>
        <w:rPr>
          <w:rFonts w:ascii="Times New Roman" w:hAnsi="Times New Roman" w:cs="Times New Roman"/>
          <w:i/>
          <w:sz w:val="28"/>
          <w:szCs w:val="28"/>
          <w:lang w:val="ru-RU"/>
        </w:rPr>
      </w:pPr>
      <w:proofErr w:type="spellStart"/>
      <w:r>
        <w:rPr>
          <w:rFonts w:ascii="Times New Roman" w:hAnsi="Times New Roman" w:cs="Times New Roman"/>
          <w:i/>
          <w:sz w:val="28"/>
          <w:szCs w:val="28"/>
          <w:lang w:val="ru-RU"/>
        </w:rPr>
        <w:t>Таблиця</w:t>
      </w:r>
      <w:proofErr w:type="spellEnd"/>
      <w:r>
        <w:rPr>
          <w:rFonts w:ascii="Times New Roman" w:hAnsi="Times New Roman" w:cs="Times New Roman"/>
          <w:i/>
          <w:sz w:val="28"/>
          <w:szCs w:val="28"/>
          <w:lang w:val="ru-RU"/>
        </w:rPr>
        <w:t xml:space="preserve"> Г.1</w:t>
      </w:r>
    </w:p>
    <w:p w:rsidR="00035771" w:rsidRPr="00035771" w:rsidRDefault="00366832" w:rsidP="008357D8">
      <w:pPr>
        <w:tabs>
          <w:tab w:val="left" w:pos="1980"/>
        </w:tabs>
        <w:spacing w:after="0"/>
        <w:jc w:val="center"/>
        <w:rPr>
          <w:b/>
          <w:lang w:val="ru-RU"/>
        </w:rPr>
      </w:pPr>
      <w:r w:rsidRPr="005A07E6">
        <w:rPr>
          <w:rFonts w:ascii="Times New Roman" w:hAnsi="Times New Roman" w:cs="Times New Roman"/>
          <w:b/>
          <w:sz w:val="28"/>
          <w:szCs w:val="28"/>
        </w:rPr>
        <w:t>Вихідні дані для дослідження</w:t>
      </w:r>
    </w:p>
    <w:tbl>
      <w:tblPr>
        <w:tblpPr w:leftFromText="180" w:rightFromText="180" w:vertAnchor="page" w:horzAnchor="margin" w:tblpXSpec="center" w:tblpY="3301"/>
        <w:tblW w:w="7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1671"/>
        <w:gridCol w:w="1210"/>
        <w:gridCol w:w="1544"/>
        <w:gridCol w:w="1661"/>
      </w:tblGrid>
      <w:tr w:rsidR="008357D8" w:rsidRPr="00D2221E" w:rsidTr="00CE266B">
        <w:trPr>
          <w:trHeight w:val="1219"/>
        </w:trPr>
        <w:tc>
          <w:tcPr>
            <w:tcW w:w="1209" w:type="dxa"/>
            <w:shd w:val="clear" w:color="auto" w:fill="auto"/>
            <w:vAlign w:val="bottom"/>
            <w:hideMark/>
          </w:tcPr>
          <w:p w:rsidR="008357D8" w:rsidRPr="00D2221E" w:rsidRDefault="008357D8" w:rsidP="00CE266B">
            <w:pPr>
              <w:spacing w:after="0" w:line="240" w:lineRule="auto"/>
              <w:rPr>
                <w:rFonts w:ascii="Times New Roman" w:eastAsia="Times New Roman" w:hAnsi="Times New Roman" w:cs="Times New Roman"/>
                <w:bCs/>
                <w:color w:val="000000"/>
                <w:sz w:val="28"/>
                <w:szCs w:val="28"/>
                <w:lang w:eastAsia="uk-UA"/>
              </w:rPr>
            </w:pPr>
            <w:bookmarkStart w:id="0" w:name="_GoBack"/>
            <w:bookmarkEnd w:id="0"/>
            <w:r w:rsidRPr="00D2221E">
              <w:rPr>
                <w:rFonts w:ascii="Times New Roman" w:eastAsia="Times New Roman" w:hAnsi="Times New Roman" w:cs="Times New Roman"/>
                <w:bCs/>
                <w:color w:val="000000"/>
                <w:sz w:val="28"/>
                <w:szCs w:val="28"/>
                <w:lang w:eastAsia="uk-UA"/>
              </w:rPr>
              <w:t>Рік</w:t>
            </w:r>
          </w:p>
        </w:tc>
        <w:tc>
          <w:tcPr>
            <w:tcW w:w="1671" w:type="dxa"/>
            <w:shd w:val="clear" w:color="auto" w:fill="auto"/>
            <w:vAlign w:val="bottom"/>
            <w:hideMark/>
          </w:tcPr>
          <w:p w:rsidR="008357D8" w:rsidRPr="00D2221E" w:rsidRDefault="008357D8" w:rsidP="00CE266B">
            <w:pPr>
              <w:spacing w:after="0" w:line="240" w:lineRule="auto"/>
              <w:rPr>
                <w:rFonts w:ascii="Times New Roman" w:eastAsia="Times New Roman" w:hAnsi="Times New Roman" w:cs="Times New Roman"/>
                <w:bCs/>
                <w:color w:val="000000"/>
                <w:sz w:val="28"/>
                <w:szCs w:val="28"/>
                <w:lang w:eastAsia="uk-UA"/>
              </w:rPr>
            </w:pPr>
            <w:r w:rsidRPr="00D2221E">
              <w:rPr>
                <w:rFonts w:ascii="Times New Roman" w:eastAsia="Times New Roman" w:hAnsi="Times New Roman" w:cs="Times New Roman"/>
                <w:bCs/>
                <w:color w:val="000000"/>
                <w:sz w:val="28"/>
                <w:szCs w:val="28"/>
                <w:lang w:eastAsia="uk-UA"/>
              </w:rPr>
              <w:t>Сума переказів, млн. дол. США</w:t>
            </w:r>
          </w:p>
        </w:tc>
        <w:tc>
          <w:tcPr>
            <w:tcW w:w="1210" w:type="dxa"/>
            <w:shd w:val="clear" w:color="auto" w:fill="auto"/>
            <w:vAlign w:val="bottom"/>
            <w:hideMark/>
          </w:tcPr>
          <w:p w:rsidR="008357D8" w:rsidRPr="00D2221E" w:rsidRDefault="008357D8" w:rsidP="00CE266B">
            <w:pPr>
              <w:spacing w:after="0" w:line="240" w:lineRule="auto"/>
              <w:rPr>
                <w:rFonts w:ascii="Times New Roman" w:eastAsia="Times New Roman" w:hAnsi="Times New Roman" w:cs="Times New Roman"/>
                <w:bCs/>
                <w:color w:val="000000"/>
                <w:sz w:val="28"/>
                <w:szCs w:val="28"/>
                <w:lang w:eastAsia="uk-UA"/>
              </w:rPr>
            </w:pPr>
            <w:r w:rsidRPr="00D2221E">
              <w:rPr>
                <w:rFonts w:ascii="Times New Roman" w:eastAsia="Times New Roman" w:hAnsi="Times New Roman" w:cs="Times New Roman"/>
                <w:bCs/>
                <w:color w:val="000000"/>
                <w:sz w:val="28"/>
                <w:szCs w:val="28"/>
                <w:lang w:eastAsia="uk-UA"/>
              </w:rPr>
              <w:t>ВВП, млн. дол. США</w:t>
            </w:r>
          </w:p>
        </w:tc>
        <w:tc>
          <w:tcPr>
            <w:tcW w:w="1544" w:type="dxa"/>
            <w:shd w:val="clear" w:color="auto" w:fill="auto"/>
            <w:vAlign w:val="bottom"/>
            <w:hideMark/>
          </w:tcPr>
          <w:p w:rsidR="008357D8" w:rsidRPr="00D2221E" w:rsidRDefault="008357D8" w:rsidP="00CE266B">
            <w:pPr>
              <w:spacing w:after="0" w:line="240" w:lineRule="auto"/>
              <w:rPr>
                <w:rFonts w:ascii="Times New Roman" w:eastAsia="Times New Roman" w:hAnsi="Times New Roman" w:cs="Times New Roman"/>
                <w:bCs/>
                <w:color w:val="000000"/>
                <w:sz w:val="28"/>
                <w:szCs w:val="28"/>
                <w:lang w:eastAsia="uk-UA"/>
              </w:rPr>
            </w:pPr>
            <w:r w:rsidRPr="00D2221E">
              <w:rPr>
                <w:rFonts w:ascii="Times New Roman" w:eastAsia="Times New Roman" w:hAnsi="Times New Roman" w:cs="Times New Roman"/>
                <w:bCs/>
                <w:color w:val="000000"/>
                <w:sz w:val="28"/>
                <w:szCs w:val="28"/>
                <w:lang w:eastAsia="uk-UA"/>
              </w:rPr>
              <w:t>Інфляція у %</w:t>
            </w:r>
          </w:p>
        </w:tc>
        <w:tc>
          <w:tcPr>
            <w:tcW w:w="1661" w:type="dxa"/>
            <w:shd w:val="clear" w:color="auto" w:fill="auto"/>
            <w:vAlign w:val="bottom"/>
            <w:hideMark/>
          </w:tcPr>
          <w:p w:rsidR="008357D8" w:rsidRPr="00D2221E" w:rsidRDefault="008357D8" w:rsidP="00CE266B">
            <w:pPr>
              <w:spacing w:after="0" w:line="240" w:lineRule="auto"/>
              <w:rPr>
                <w:rFonts w:ascii="Times New Roman" w:eastAsia="Times New Roman" w:hAnsi="Times New Roman" w:cs="Times New Roman"/>
                <w:bCs/>
                <w:color w:val="000000"/>
                <w:sz w:val="28"/>
                <w:szCs w:val="28"/>
                <w:lang w:eastAsia="uk-UA"/>
              </w:rPr>
            </w:pPr>
            <w:r w:rsidRPr="00D2221E">
              <w:rPr>
                <w:rFonts w:ascii="Times New Roman" w:eastAsia="Times New Roman" w:hAnsi="Times New Roman" w:cs="Times New Roman"/>
                <w:bCs/>
                <w:color w:val="000000"/>
                <w:sz w:val="28"/>
                <w:szCs w:val="28"/>
                <w:lang w:eastAsia="uk-UA"/>
              </w:rPr>
              <w:t>Обмінний курс</w:t>
            </w:r>
          </w:p>
        </w:tc>
      </w:tr>
      <w:tr w:rsidR="008357D8" w:rsidRPr="00D2221E" w:rsidTr="00CE266B">
        <w:trPr>
          <w:trHeight w:val="284"/>
        </w:trPr>
        <w:tc>
          <w:tcPr>
            <w:tcW w:w="1209" w:type="dxa"/>
            <w:shd w:val="clear" w:color="auto" w:fill="auto"/>
            <w:vAlign w:val="center"/>
            <w:hideMark/>
          </w:tcPr>
          <w:p w:rsidR="008357D8" w:rsidRPr="00D2221E" w:rsidRDefault="008357D8" w:rsidP="00CE266B">
            <w:pPr>
              <w:spacing w:after="0" w:line="240" w:lineRule="auto"/>
              <w:jc w:val="right"/>
              <w:rPr>
                <w:rFonts w:ascii="Times New Roman" w:eastAsia="Times New Roman" w:hAnsi="Times New Roman" w:cs="Times New Roman"/>
                <w:bCs/>
                <w:color w:val="000000"/>
                <w:sz w:val="28"/>
                <w:szCs w:val="28"/>
                <w:lang w:eastAsia="uk-UA"/>
              </w:rPr>
            </w:pPr>
            <w:r w:rsidRPr="00D2221E">
              <w:rPr>
                <w:rFonts w:ascii="Times New Roman" w:eastAsia="Times New Roman" w:hAnsi="Times New Roman" w:cs="Times New Roman"/>
                <w:bCs/>
                <w:color w:val="000000"/>
                <w:sz w:val="28"/>
                <w:szCs w:val="28"/>
                <w:lang w:eastAsia="uk-UA"/>
              </w:rPr>
              <w:t>за 2008</w:t>
            </w:r>
          </w:p>
        </w:tc>
        <w:tc>
          <w:tcPr>
            <w:tcW w:w="1671" w:type="dxa"/>
            <w:shd w:val="clear" w:color="000000" w:fill="FFFFFF"/>
            <w:vAlign w:val="center"/>
            <w:hideMark/>
          </w:tcPr>
          <w:p w:rsidR="008357D8" w:rsidRPr="00D2221E" w:rsidRDefault="008357D8" w:rsidP="00CE266B">
            <w:pPr>
              <w:spacing w:after="0" w:line="240" w:lineRule="auto"/>
              <w:jc w:val="right"/>
              <w:rPr>
                <w:rFonts w:ascii="Times New Roman" w:eastAsia="Times New Roman" w:hAnsi="Times New Roman" w:cs="Times New Roman"/>
                <w:sz w:val="28"/>
                <w:szCs w:val="28"/>
                <w:lang w:eastAsia="uk-UA"/>
              </w:rPr>
            </w:pPr>
            <w:r w:rsidRPr="00D2221E">
              <w:rPr>
                <w:rFonts w:ascii="Times New Roman" w:eastAsia="Times New Roman" w:hAnsi="Times New Roman" w:cs="Times New Roman"/>
                <w:sz w:val="28"/>
                <w:szCs w:val="28"/>
                <w:lang w:eastAsia="uk-UA"/>
              </w:rPr>
              <w:t>6177</w:t>
            </w:r>
          </w:p>
        </w:tc>
        <w:tc>
          <w:tcPr>
            <w:tcW w:w="1210" w:type="dxa"/>
            <w:shd w:val="clear" w:color="auto" w:fill="auto"/>
            <w:vAlign w:val="center"/>
            <w:hideMark/>
          </w:tcPr>
          <w:p w:rsidR="008357D8" w:rsidRPr="00D2221E" w:rsidRDefault="008357D8" w:rsidP="00CE266B">
            <w:pPr>
              <w:spacing w:after="0" w:line="240" w:lineRule="auto"/>
              <w:jc w:val="right"/>
              <w:rPr>
                <w:rFonts w:ascii="Times New Roman" w:eastAsia="Times New Roman" w:hAnsi="Times New Roman" w:cs="Times New Roman"/>
                <w:sz w:val="28"/>
                <w:szCs w:val="28"/>
                <w:lang w:eastAsia="uk-UA"/>
              </w:rPr>
            </w:pPr>
            <w:r w:rsidRPr="00D2221E">
              <w:rPr>
                <w:rFonts w:ascii="Times New Roman" w:eastAsia="Times New Roman" w:hAnsi="Times New Roman" w:cs="Times New Roman"/>
                <w:sz w:val="28"/>
                <w:szCs w:val="28"/>
                <w:lang w:eastAsia="uk-UA"/>
              </w:rPr>
              <w:t>179992</w:t>
            </w:r>
          </w:p>
        </w:tc>
        <w:tc>
          <w:tcPr>
            <w:tcW w:w="1544" w:type="dxa"/>
            <w:shd w:val="clear" w:color="auto" w:fill="auto"/>
            <w:vAlign w:val="center"/>
            <w:hideMark/>
          </w:tcPr>
          <w:p w:rsidR="008357D8" w:rsidRPr="00D2221E" w:rsidRDefault="008357D8" w:rsidP="00CE266B">
            <w:pPr>
              <w:spacing w:after="0" w:line="240" w:lineRule="auto"/>
              <w:jc w:val="right"/>
              <w:rPr>
                <w:rFonts w:ascii="Times New Roman" w:eastAsia="Times New Roman" w:hAnsi="Times New Roman" w:cs="Times New Roman"/>
                <w:sz w:val="28"/>
                <w:szCs w:val="28"/>
                <w:lang w:eastAsia="uk-UA"/>
              </w:rPr>
            </w:pPr>
            <w:r w:rsidRPr="00D2221E">
              <w:rPr>
                <w:rFonts w:ascii="Times New Roman" w:eastAsia="Times New Roman" w:hAnsi="Times New Roman" w:cs="Times New Roman"/>
                <w:sz w:val="28"/>
                <w:szCs w:val="28"/>
                <w:lang w:eastAsia="uk-UA"/>
              </w:rPr>
              <w:t>122.3</w:t>
            </w:r>
          </w:p>
        </w:tc>
        <w:tc>
          <w:tcPr>
            <w:tcW w:w="1661" w:type="dxa"/>
            <w:shd w:val="clear" w:color="auto" w:fill="auto"/>
            <w:noWrap/>
            <w:vAlign w:val="bottom"/>
            <w:hideMark/>
          </w:tcPr>
          <w:p w:rsidR="008357D8" w:rsidRPr="00D2221E" w:rsidRDefault="008357D8" w:rsidP="00CE266B">
            <w:pPr>
              <w:spacing w:after="0" w:line="240" w:lineRule="auto"/>
              <w:jc w:val="right"/>
              <w:rPr>
                <w:rFonts w:ascii="Times New Roman" w:eastAsia="Times New Roman" w:hAnsi="Times New Roman" w:cs="Times New Roman"/>
                <w:color w:val="000000"/>
                <w:sz w:val="28"/>
                <w:szCs w:val="28"/>
                <w:lang w:eastAsia="uk-UA"/>
              </w:rPr>
            </w:pPr>
            <w:r w:rsidRPr="00D2221E">
              <w:rPr>
                <w:rFonts w:ascii="Times New Roman" w:eastAsia="Times New Roman" w:hAnsi="Times New Roman" w:cs="Times New Roman"/>
                <w:color w:val="000000"/>
                <w:sz w:val="28"/>
                <w:szCs w:val="28"/>
                <w:lang w:eastAsia="uk-UA"/>
              </w:rPr>
              <w:t>5.05</w:t>
            </w:r>
          </w:p>
        </w:tc>
      </w:tr>
      <w:tr w:rsidR="008357D8" w:rsidRPr="00D2221E" w:rsidTr="00CE266B">
        <w:trPr>
          <w:trHeight w:val="284"/>
        </w:trPr>
        <w:tc>
          <w:tcPr>
            <w:tcW w:w="1209" w:type="dxa"/>
            <w:shd w:val="clear" w:color="auto" w:fill="auto"/>
            <w:vAlign w:val="center"/>
            <w:hideMark/>
          </w:tcPr>
          <w:p w:rsidR="008357D8" w:rsidRPr="00D2221E" w:rsidRDefault="008357D8" w:rsidP="00CE266B">
            <w:pPr>
              <w:spacing w:after="0" w:line="240" w:lineRule="auto"/>
              <w:jc w:val="right"/>
              <w:rPr>
                <w:rFonts w:ascii="Times New Roman" w:eastAsia="Times New Roman" w:hAnsi="Times New Roman" w:cs="Times New Roman"/>
                <w:bCs/>
                <w:color w:val="000000"/>
                <w:sz w:val="28"/>
                <w:szCs w:val="28"/>
                <w:lang w:eastAsia="uk-UA"/>
              </w:rPr>
            </w:pPr>
            <w:r w:rsidRPr="00D2221E">
              <w:rPr>
                <w:rFonts w:ascii="Times New Roman" w:eastAsia="Times New Roman" w:hAnsi="Times New Roman" w:cs="Times New Roman"/>
                <w:bCs/>
                <w:color w:val="000000"/>
                <w:sz w:val="28"/>
                <w:szCs w:val="28"/>
                <w:lang w:eastAsia="uk-UA"/>
              </w:rPr>
              <w:t>за 2009</w:t>
            </w:r>
          </w:p>
        </w:tc>
        <w:tc>
          <w:tcPr>
            <w:tcW w:w="1671" w:type="dxa"/>
            <w:shd w:val="clear" w:color="000000" w:fill="FFFFFF"/>
            <w:vAlign w:val="center"/>
            <w:hideMark/>
          </w:tcPr>
          <w:p w:rsidR="008357D8" w:rsidRPr="00D2221E" w:rsidRDefault="008357D8" w:rsidP="00CE266B">
            <w:pPr>
              <w:spacing w:after="0" w:line="240" w:lineRule="auto"/>
              <w:jc w:val="right"/>
              <w:rPr>
                <w:rFonts w:ascii="Times New Roman" w:eastAsia="Times New Roman" w:hAnsi="Times New Roman" w:cs="Times New Roman"/>
                <w:sz w:val="28"/>
                <w:szCs w:val="28"/>
                <w:lang w:eastAsia="uk-UA"/>
              </w:rPr>
            </w:pPr>
            <w:r w:rsidRPr="00D2221E">
              <w:rPr>
                <w:rFonts w:ascii="Times New Roman" w:eastAsia="Times New Roman" w:hAnsi="Times New Roman" w:cs="Times New Roman"/>
                <w:sz w:val="28"/>
                <w:szCs w:val="28"/>
                <w:lang w:eastAsia="uk-UA"/>
              </w:rPr>
              <w:t>5370</w:t>
            </w:r>
          </w:p>
        </w:tc>
        <w:tc>
          <w:tcPr>
            <w:tcW w:w="1210" w:type="dxa"/>
            <w:shd w:val="clear" w:color="auto" w:fill="auto"/>
            <w:vAlign w:val="center"/>
            <w:hideMark/>
          </w:tcPr>
          <w:p w:rsidR="008357D8" w:rsidRPr="00D2221E" w:rsidRDefault="008357D8" w:rsidP="00CE266B">
            <w:pPr>
              <w:spacing w:after="0" w:line="240" w:lineRule="auto"/>
              <w:jc w:val="right"/>
              <w:rPr>
                <w:rFonts w:ascii="Times New Roman" w:eastAsia="Times New Roman" w:hAnsi="Times New Roman" w:cs="Times New Roman"/>
                <w:sz w:val="28"/>
                <w:szCs w:val="28"/>
                <w:lang w:eastAsia="uk-UA"/>
              </w:rPr>
            </w:pPr>
            <w:r w:rsidRPr="00D2221E">
              <w:rPr>
                <w:rFonts w:ascii="Times New Roman" w:eastAsia="Times New Roman" w:hAnsi="Times New Roman" w:cs="Times New Roman"/>
                <w:sz w:val="28"/>
                <w:szCs w:val="28"/>
                <w:lang w:eastAsia="uk-UA"/>
              </w:rPr>
              <w:t>117228</w:t>
            </w:r>
          </w:p>
        </w:tc>
        <w:tc>
          <w:tcPr>
            <w:tcW w:w="1544" w:type="dxa"/>
            <w:shd w:val="clear" w:color="auto" w:fill="auto"/>
            <w:vAlign w:val="center"/>
            <w:hideMark/>
          </w:tcPr>
          <w:p w:rsidR="008357D8" w:rsidRPr="00D2221E" w:rsidRDefault="008357D8" w:rsidP="00CE266B">
            <w:pPr>
              <w:spacing w:after="0" w:line="240" w:lineRule="auto"/>
              <w:jc w:val="right"/>
              <w:rPr>
                <w:rFonts w:ascii="Times New Roman" w:eastAsia="Times New Roman" w:hAnsi="Times New Roman" w:cs="Times New Roman"/>
                <w:sz w:val="28"/>
                <w:szCs w:val="28"/>
                <w:lang w:eastAsia="uk-UA"/>
              </w:rPr>
            </w:pPr>
            <w:r w:rsidRPr="00D2221E">
              <w:rPr>
                <w:rFonts w:ascii="Times New Roman" w:eastAsia="Times New Roman" w:hAnsi="Times New Roman" w:cs="Times New Roman"/>
                <w:sz w:val="28"/>
                <w:szCs w:val="28"/>
                <w:lang w:eastAsia="uk-UA"/>
              </w:rPr>
              <w:t>112.3</w:t>
            </w:r>
          </w:p>
        </w:tc>
        <w:tc>
          <w:tcPr>
            <w:tcW w:w="1661" w:type="dxa"/>
            <w:shd w:val="clear" w:color="auto" w:fill="auto"/>
            <w:noWrap/>
            <w:vAlign w:val="bottom"/>
            <w:hideMark/>
          </w:tcPr>
          <w:p w:rsidR="008357D8" w:rsidRPr="00D2221E" w:rsidRDefault="008357D8" w:rsidP="00CE266B">
            <w:pPr>
              <w:spacing w:after="0" w:line="240" w:lineRule="auto"/>
              <w:jc w:val="right"/>
              <w:rPr>
                <w:rFonts w:ascii="Times New Roman" w:eastAsia="Times New Roman" w:hAnsi="Times New Roman" w:cs="Times New Roman"/>
                <w:color w:val="000000"/>
                <w:sz w:val="28"/>
                <w:szCs w:val="28"/>
                <w:lang w:eastAsia="uk-UA"/>
              </w:rPr>
            </w:pPr>
            <w:r w:rsidRPr="00D2221E">
              <w:rPr>
                <w:rFonts w:ascii="Times New Roman" w:eastAsia="Times New Roman" w:hAnsi="Times New Roman" w:cs="Times New Roman"/>
                <w:color w:val="000000"/>
                <w:sz w:val="28"/>
                <w:szCs w:val="28"/>
                <w:lang w:eastAsia="uk-UA"/>
              </w:rPr>
              <w:t>7.7</w:t>
            </w:r>
          </w:p>
        </w:tc>
      </w:tr>
      <w:tr w:rsidR="008357D8" w:rsidRPr="00D2221E" w:rsidTr="00CE266B">
        <w:trPr>
          <w:trHeight w:val="284"/>
        </w:trPr>
        <w:tc>
          <w:tcPr>
            <w:tcW w:w="1209" w:type="dxa"/>
            <w:shd w:val="clear" w:color="auto" w:fill="auto"/>
            <w:vAlign w:val="center"/>
            <w:hideMark/>
          </w:tcPr>
          <w:p w:rsidR="008357D8" w:rsidRPr="00D2221E" w:rsidRDefault="008357D8" w:rsidP="00CE266B">
            <w:pPr>
              <w:spacing w:after="0" w:line="240" w:lineRule="auto"/>
              <w:jc w:val="right"/>
              <w:rPr>
                <w:rFonts w:ascii="Times New Roman" w:eastAsia="Times New Roman" w:hAnsi="Times New Roman" w:cs="Times New Roman"/>
                <w:bCs/>
                <w:color w:val="000000"/>
                <w:sz w:val="28"/>
                <w:szCs w:val="28"/>
                <w:lang w:eastAsia="uk-UA"/>
              </w:rPr>
            </w:pPr>
            <w:r w:rsidRPr="00D2221E">
              <w:rPr>
                <w:rFonts w:ascii="Times New Roman" w:eastAsia="Times New Roman" w:hAnsi="Times New Roman" w:cs="Times New Roman"/>
                <w:bCs/>
                <w:color w:val="000000"/>
                <w:sz w:val="28"/>
                <w:szCs w:val="28"/>
                <w:lang w:eastAsia="uk-UA"/>
              </w:rPr>
              <w:t>за 2010</w:t>
            </w:r>
          </w:p>
        </w:tc>
        <w:tc>
          <w:tcPr>
            <w:tcW w:w="1671" w:type="dxa"/>
            <w:shd w:val="clear" w:color="000000" w:fill="FFFFFF"/>
            <w:vAlign w:val="center"/>
            <w:hideMark/>
          </w:tcPr>
          <w:p w:rsidR="008357D8" w:rsidRPr="00D2221E" w:rsidRDefault="008357D8" w:rsidP="00CE266B">
            <w:pPr>
              <w:spacing w:after="0" w:line="240" w:lineRule="auto"/>
              <w:jc w:val="right"/>
              <w:rPr>
                <w:rFonts w:ascii="Times New Roman" w:eastAsia="Times New Roman" w:hAnsi="Times New Roman" w:cs="Times New Roman"/>
                <w:sz w:val="28"/>
                <w:szCs w:val="28"/>
                <w:lang w:eastAsia="uk-UA"/>
              </w:rPr>
            </w:pPr>
            <w:r w:rsidRPr="00D2221E">
              <w:rPr>
                <w:rFonts w:ascii="Times New Roman" w:eastAsia="Times New Roman" w:hAnsi="Times New Roman" w:cs="Times New Roman"/>
                <w:sz w:val="28"/>
                <w:szCs w:val="28"/>
                <w:lang w:eastAsia="uk-UA"/>
              </w:rPr>
              <w:t>5862</w:t>
            </w:r>
          </w:p>
        </w:tc>
        <w:tc>
          <w:tcPr>
            <w:tcW w:w="1210" w:type="dxa"/>
            <w:shd w:val="clear" w:color="auto" w:fill="auto"/>
            <w:vAlign w:val="center"/>
            <w:hideMark/>
          </w:tcPr>
          <w:p w:rsidR="008357D8" w:rsidRPr="00D2221E" w:rsidRDefault="008357D8" w:rsidP="00CE266B">
            <w:pPr>
              <w:spacing w:after="0" w:line="240" w:lineRule="auto"/>
              <w:jc w:val="right"/>
              <w:rPr>
                <w:rFonts w:ascii="Times New Roman" w:eastAsia="Times New Roman" w:hAnsi="Times New Roman" w:cs="Times New Roman"/>
                <w:sz w:val="28"/>
                <w:szCs w:val="28"/>
                <w:lang w:eastAsia="uk-UA"/>
              </w:rPr>
            </w:pPr>
            <w:r w:rsidRPr="00D2221E">
              <w:rPr>
                <w:rFonts w:ascii="Times New Roman" w:eastAsia="Times New Roman" w:hAnsi="Times New Roman" w:cs="Times New Roman"/>
                <w:sz w:val="28"/>
                <w:szCs w:val="28"/>
                <w:lang w:eastAsia="uk-UA"/>
              </w:rPr>
              <w:t>136419</w:t>
            </w:r>
          </w:p>
        </w:tc>
        <w:tc>
          <w:tcPr>
            <w:tcW w:w="1544" w:type="dxa"/>
            <w:shd w:val="clear" w:color="auto" w:fill="auto"/>
            <w:vAlign w:val="center"/>
            <w:hideMark/>
          </w:tcPr>
          <w:p w:rsidR="008357D8" w:rsidRPr="00D2221E" w:rsidRDefault="008357D8" w:rsidP="00CE266B">
            <w:pPr>
              <w:spacing w:after="0" w:line="240" w:lineRule="auto"/>
              <w:jc w:val="right"/>
              <w:rPr>
                <w:rFonts w:ascii="Times New Roman" w:eastAsia="Times New Roman" w:hAnsi="Times New Roman" w:cs="Times New Roman"/>
                <w:sz w:val="28"/>
                <w:szCs w:val="28"/>
                <w:lang w:eastAsia="uk-UA"/>
              </w:rPr>
            </w:pPr>
            <w:r w:rsidRPr="00D2221E">
              <w:rPr>
                <w:rFonts w:ascii="Times New Roman" w:eastAsia="Times New Roman" w:hAnsi="Times New Roman" w:cs="Times New Roman"/>
                <w:sz w:val="28"/>
                <w:szCs w:val="28"/>
                <w:lang w:eastAsia="uk-UA"/>
              </w:rPr>
              <w:t>109.1</w:t>
            </w:r>
          </w:p>
        </w:tc>
        <w:tc>
          <w:tcPr>
            <w:tcW w:w="1661" w:type="dxa"/>
            <w:shd w:val="clear" w:color="auto" w:fill="auto"/>
            <w:noWrap/>
            <w:vAlign w:val="bottom"/>
            <w:hideMark/>
          </w:tcPr>
          <w:p w:rsidR="008357D8" w:rsidRPr="00D2221E" w:rsidRDefault="008357D8" w:rsidP="00CE266B">
            <w:pPr>
              <w:spacing w:after="0" w:line="240" w:lineRule="auto"/>
              <w:jc w:val="right"/>
              <w:rPr>
                <w:rFonts w:ascii="Times New Roman" w:eastAsia="Times New Roman" w:hAnsi="Times New Roman" w:cs="Times New Roman"/>
                <w:color w:val="000000"/>
                <w:sz w:val="28"/>
                <w:szCs w:val="28"/>
                <w:lang w:eastAsia="uk-UA"/>
              </w:rPr>
            </w:pPr>
            <w:r w:rsidRPr="00D2221E">
              <w:rPr>
                <w:rFonts w:ascii="Times New Roman" w:eastAsia="Times New Roman" w:hAnsi="Times New Roman" w:cs="Times New Roman"/>
                <w:color w:val="000000"/>
                <w:sz w:val="28"/>
                <w:szCs w:val="28"/>
                <w:lang w:eastAsia="uk-UA"/>
              </w:rPr>
              <w:t>7.92</w:t>
            </w:r>
          </w:p>
        </w:tc>
      </w:tr>
      <w:tr w:rsidR="008357D8" w:rsidRPr="00D2221E" w:rsidTr="00CE266B">
        <w:trPr>
          <w:trHeight w:val="284"/>
        </w:trPr>
        <w:tc>
          <w:tcPr>
            <w:tcW w:w="1209" w:type="dxa"/>
            <w:shd w:val="clear" w:color="auto" w:fill="auto"/>
            <w:vAlign w:val="center"/>
            <w:hideMark/>
          </w:tcPr>
          <w:p w:rsidR="008357D8" w:rsidRPr="00D2221E" w:rsidRDefault="008357D8" w:rsidP="00CE266B">
            <w:pPr>
              <w:spacing w:after="0" w:line="240" w:lineRule="auto"/>
              <w:jc w:val="right"/>
              <w:rPr>
                <w:rFonts w:ascii="Times New Roman" w:eastAsia="Times New Roman" w:hAnsi="Times New Roman" w:cs="Times New Roman"/>
                <w:bCs/>
                <w:color w:val="000000"/>
                <w:sz w:val="28"/>
                <w:szCs w:val="28"/>
                <w:lang w:eastAsia="uk-UA"/>
              </w:rPr>
            </w:pPr>
            <w:r w:rsidRPr="00D2221E">
              <w:rPr>
                <w:rFonts w:ascii="Times New Roman" w:eastAsia="Times New Roman" w:hAnsi="Times New Roman" w:cs="Times New Roman"/>
                <w:bCs/>
                <w:color w:val="000000"/>
                <w:sz w:val="28"/>
                <w:szCs w:val="28"/>
                <w:lang w:eastAsia="uk-UA"/>
              </w:rPr>
              <w:t>за 2011</w:t>
            </w:r>
          </w:p>
        </w:tc>
        <w:tc>
          <w:tcPr>
            <w:tcW w:w="1671" w:type="dxa"/>
            <w:shd w:val="clear" w:color="000000" w:fill="FFFFFF"/>
            <w:vAlign w:val="center"/>
            <w:hideMark/>
          </w:tcPr>
          <w:p w:rsidR="008357D8" w:rsidRPr="00D2221E" w:rsidRDefault="008357D8" w:rsidP="00CE266B">
            <w:pPr>
              <w:spacing w:after="0" w:line="240" w:lineRule="auto"/>
              <w:jc w:val="right"/>
              <w:rPr>
                <w:rFonts w:ascii="Times New Roman" w:eastAsia="Times New Roman" w:hAnsi="Times New Roman" w:cs="Times New Roman"/>
                <w:sz w:val="28"/>
                <w:szCs w:val="28"/>
                <w:lang w:eastAsia="uk-UA"/>
              </w:rPr>
            </w:pPr>
            <w:r w:rsidRPr="00D2221E">
              <w:rPr>
                <w:rFonts w:ascii="Times New Roman" w:eastAsia="Times New Roman" w:hAnsi="Times New Roman" w:cs="Times New Roman"/>
                <w:sz w:val="28"/>
                <w:szCs w:val="28"/>
                <w:lang w:eastAsia="uk-UA"/>
              </w:rPr>
              <w:t>7019</w:t>
            </w:r>
          </w:p>
        </w:tc>
        <w:tc>
          <w:tcPr>
            <w:tcW w:w="1210" w:type="dxa"/>
            <w:shd w:val="clear" w:color="auto" w:fill="auto"/>
            <w:vAlign w:val="center"/>
            <w:hideMark/>
          </w:tcPr>
          <w:p w:rsidR="008357D8" w:rsidRPr="00D2221E" w:rsidRDefault="008357D8" w:rsidP="00CE266B">
            <w:pPr>
              <w:spacing w:after="0" w:line="240" w:lineRule="auto"/>
              <w:jc w:val="right"/>
              <w:rPr>
                <w:rFonts w:ascii="Times New Roman" w:eastAsia="Times New Roman" w:hAnsi="Times New Roman" w:cs="Times New Roman"/>
                <w:sz w:val="28"/>
                <w:szCs w:val="28"/>
                <w:lang w:eastAsia="uk-UA"/>
              </w:rPr>
            </w:pPr>
            <w:r w:rsidRPr="00D2221E">
              <w:rPr>
                <w:rFonts w:ascii="Times New Roman" w:eastAsia="Times New Roman" w:hAnsi="Times New Roman" w:cs="Times New Roman"/>
                <w:sz w:val="28"/>
                <w:szCs w:val="28"/>
                <w:lang w:eastAsia="uk-UA"/>
              </w:rPr>
              <w:t>163160</w:t>
            </w:r>
          </w:p>
        </w:tc>
        <w:tc>
          <w:tcPr>
            <w:tcW w:w="1544" w:type="dxa"/>
            <w:shd w:val="clear" w:color="auto" w:fill="auto"/>
            <w:vAlign w:val="center"/>
            <w:hideMark/>
          </w:tcPr>
          <w:p w:rsidR="008357D8" w:rsidRPr="00D2221E" w:rsidRDefault="008357D8" w:rsidP="00CE266B">
            <w:pPr>
              <w:spacing w:after="0" w:line="240" w:lineRule="auto"/>
              <w:jc w:val="right"/>
              <w:rPr>
                <w:rFonts w:ascii="Times New Roman" w:eastAsia="Times New Roman" w:hAnsi="Times New Roman" w:cs="Times New Roman"/>
                <w:sz w:val="28"/>
                <w:szCs w:val="28"/>
                <w:lang w:eastAsia="uk-UA"/>
              </w:rPr>
            </w:pPr>
            <w:r w:rsidRPr="00D2221E">
              <w:rPr>
                <w:rFonts w:ascii="Times New Roman" w:eastAsia="Times New Roman" w:hAnsi="Times New Roman" w:cs="Times New Roman"/>
                <w:sz w:val="28"/>
                <w:szCs w:val="28"/>
                <w:lang w:eastAsia="uk-UA"/>
              </w:rPr>
              <w:t>104.6</w:t>
            </w:r>
          </w:p>
        </w:tc>
        <w:tc>
          <w:tcPr>
            <w:tcW w:w="1661" w:type="dxa"/>
            <w:shd w:val="clear" w:color="auto" w:fill="auto"/>
            <w:noWrap/>
            <w:vAlign w:val="bottom"/>
            <w:hideMark/>
          </w:tcPr>
          <w:p w:rsidR="008357D8" w:rsidRPr="00D2221E" w:rsidRDefault="008357D8" w:rsidP="00CE266B">
            <w:pPr>
              <w:spacing w:after="0" w:line="240" w:lineRule="auto"/>
              <w:jc w:val="right"/>
              <w:rPr>
                <w:rFonts w:ascii="Times New Roman" w:eastAsia="Times New Roman" w:hAnsi="Times New Roman" w:cs="Times New Roman"/>
                <w:color w:val="000000"/>
                <w:sz w:val="28"/>
                <w:szCs w:val="28"/>
                <w:lang w:eastAsia="uk-UA"/>
              </w:rPr>
            </w:pPr>
            <w:r w:rsidRPr="00D2221E">
              <w:rPr>
                <w:rFonts w:ascii="Times New Roman" w:eastAsia="Times New Roman" w:hAnsi="Times New Roman" w:cs="Times New Roman"/>
                <w:color w:val="000000"/>
                <w:sz w:val="28"/>
                <w:szCs w:val="28"/>
                <w:lang w:eastAsia="uk-UA"/>
              </w:rPr>
              <w:t>7.96</w:t>
            </w:r>
          </w:p>
        </w:tc>
      </w:tr>
      <w:tr w:rsidR="008357D8" w:rsidRPr="00D2221E" w:rsidTr="00CE266B">
        <w:trPr>
          <w:trHeight w:val="284"/>
        </w:trPr>
        <w:tc>
          <w:tcPr>
            <w:tcW w:w="1209" w:type="dxa"/>
            <w:shd w:val="clear" w:color="auto" w:fill="auto"/>
            <w:vAlign w:val="center"/>
            <w:hideMark/>
          </w:tcPr>
          <w:p w:rsidR="008357D8" w:rsidRPr="00D2221E" w:rsidRDefault="008357D8" w:rsidP="00CE266B">
            <w:pPr>
              <w:spacing w:after="0" w:line="240" w:lineRule="auto"/>
              <w:jc w:val="right"/>
              <w:rPr>
                <w:rFonts w:ascii="Times New Roman" w:eastAsia="Times New Roman" w:hAnsi="Times New Roman" w:cs="Times New Roman"/>
                <w:bCs/>
                <w:color w:val="000000"/>
                <w:sz w:val="28"/>
                <w:szCs w:val="28"/>
                <w:lang w:eastAsia="uk-UA"/>
              </w:rPr>
            </w:pPr>
            <w:r w:rsidRPr="00D2221E">
              <w:rPr>
                <w:rFonts w:ascii="Times New Roman" w:eastAsia="Times New Roman" w:hAnsi="Times New Roman" w:cs="Times New Roman"/>
                <w:bCs/>
                <w:color w:val="000000"/>
                <w:sz w:val="28"/>
                <w:szCs w:val="28"/>
                <w:lang w:eastAsia="uk-UA"/>
              </w:rPr>
              <w:t>за 2012</w:t>
            </w:r>
          </w:p>
        </w:tc>
        <w:tc>
          <w:tcPr>
            <w:tcW w:w="1671" w:type="dxa"/>
            <w:shd w:val="clear" w:color="000000" w:fill="FFFFFF"/>
            <w:vAlign w:val="center"/>
            <w:hideMark/>
          </w:tcPr>
          <w:p w:rsidR="008357D8" w:rsidRPr="00D2221E" w:rsidRDefault="008357D8" w:rsidP="00CE266B">
            <w:pPr>
              <w:spacing w:after="0" w:line="240" w:lineRule="auto"/>
              <w:jc w:val="right"/>
              <w:rPr>
                <w:rFonts w:ascii="Times New Roman" w:eastAsia="Times New Roman" w:hAnsi="Times New Roman" w:cs="Times New Roman"/>
                <w:sz w:val="28"/>
                <w:szCs w:val="28"/>
                <w:lang w:eastAsia="uk-UA"/>
              </w:rPr>
            </w:pPr>
            <w:r w:rsidRPr="00D2221E">
              <w:rPr>
                <w:rFonts w:ascii="Times New Roman" w:eastAsia="Times New Roman" w:hAnsi="Times New Roman" w:cs="Times New Roman"/>
                <w:sz w:val="28"/>
                <w:szCs w:val="28"/>
                <w:lang w:eastAsia="uk-UA"/>
              </w:rPr>
              <w:t>7526</w:t>
            </w:r>
          </w:p>
        </w:tc>
        <w:tc>
          <w:tcPr>
            <w:tcW w:w="1210" w:type="dxa"/>
            <w:shd w:val="clear" w:color="auto" w:fill="auto"/>
            <w:vAlign w:val="center"/>
            <w:hideMark/>
          </w:tcPr>
          <w:p w:rsidR="008357D8" w:rsidRPr="00D2221E" w:rsidRDefault="008357D8" w:rsidP="00CE266B">
            <w:pPr>
              <w:spacing w:after="0" w:line="240" w:lineRule="auto"/>
              <w:jc w:val="right"/>
              <w:rPr>
                <w:rFonts w:ascii="Times New Roman" w:eastAsia="Times New Roman" w:hAnsi="Times New Roman" w:cs="Times New Roman"/>
                <w:sz w:val="28"/>
                <w:szCs w:val="28"/>
                <w:lang w:eastAsia="uk-UA"/>
              </w:rPr>
            </w:pPr>
            <w:r w:rsidRPr="00D2221E">
              <w:rPr>
                <w:rFonts w:ascii="Times New Roman" w:eastAsia="Times New Roman" w:hAnsi="Times New Roman" w:cs="Times New Roman"/>
                <w:sz w:val="28"/>
                <w:szCs w:val="28"/>
                <w:lang w:eastAsia="uk-UA"/>
              </w:rPr>
              <w:t>175781</w:t>
            </w:r>
          </w:p>
        </w:tc>
        <w:tc>
          <w:tcPr>
            <w:tcW w:w="1544" w:type="dxa"/>
            <w:shd w:val="clear" w:color="auto" w:fill="auto"/>
            <w:vAlign w:val="center"/>
            <w:hideMark/>
          </w:tcPr>
          <w:p w:rsidR="008357D8" w:rsidRPr="00D2221E" w:rsidRDefault="008357D8" w:rsidP="00CE266B">
            <w:pPr>
              <w:spacing w:after="0" w:line="240" w:lineRule="auto"/>
              <w:jc w:val="right"/>
              <w:rPr>
                <w:rFonts w:ascii="Times New Roman" w:eastAsia="Times New Roman" w:hAnsi="Times New Roman" w:cs="Times New Roman"/>
                <w:sz w:val="28"/>
                <w:szCs w:val="28"/>
                <w:lang w:eastAsia="uk-UA"/>
              </w:rPr>
            </w:pPr>
            <w:r w:rsidRPr="00D2221E">
              <w:rPr>
                <w:rFonts w:ascii="Times New Roman" w:eastAsia="Times New Roman" w:hAnsi="Times New Roman" w:cs="Times New Roman"/>
                <w:sz w:val="28"/>
                <w:szCs w:val="28"/>
                <w:lang w:eastAsia="uk-UA"/>
              </w:rPr>
              <w:t>99.8</w:t>
            </w:r>
          </w:p>
        </w:tc>
        <w:tc>
          <w:tcPr>
            <w:tcW w:w="1661" w:type="dxa"/>
            <w:shd w:val="clear" w:color="auto" w:fill="auto"/>
            <w:noWrap/>
            <w:vAlign w:val="bottom"/>
            <w:hideMark/>
          </w:tcPr>
          <w:p w:rsidR="008357D8" w:rsidRPr="00D2221E" w:rsidRDefault="008357D8" w:rsidP="00CE266B">
            <w:pPr>
              <w:spacing w:after="0" w:line="240" w:lineRule="auto"/>
              <w:jc w:val="right"/>
              <w:rPr>
                <w:rFonts w:ascii="Times New Roman" w:eastAsia="Times New Roman" w:hAnsi="Times New Roman" w:cs="Times New Roman"/>
                <w:color w:val="000000"/>
                <w:sz w:val="28"/>
                <w:szCs w:val="28"/>
                <w:lang w:eastAsia="uk-UA"/>
              </w:rPr>
            </w:pPr>
            <w:r w:rsidRPr="00D2221E">
              <w:rPr>
                <w:rFonts w:ascii="Times New Roman" w:eastAsia="Times New Roman" w:hAnsi="Times New Roman" w:cs="Times New Roman"/>
                <w:color w:val="000000"/>
                <w:sz w:val="28"/>
                <w:szCs w:val="28"/>
                <w:lang w:eastAsia="uk-UA"/>
              </w:rPr>
              <w:t>7.98</w:t>
            </w:r>
          </w:p>
        </w:tc>
      </w:tr>
      <w:tr w:rsidR="008357D8" w:rsidRPr="00D2221E" w:rsidTr="00CE266B">
        <w:trPr>
          <w:trHeight w:val="284"/>
        </w:trPr>
        <w:tc>
          <w:tcPr>
            <w:tcW w:w="1209" w:type="dxa"/>
            <w:shd w:val="clear" w:color="auto" w:fill="auto"/>
            <w:vAlign w:val="center"/>
            <w:hideMark/>
          </w:tcPr>
          <w:p w:rsidR="008357D8" w:rsidRPr="00D2221E" w:rsidRDefault="008357D8" w:rsidP="00CE266B">
            <w:pPr>
              <w:spacing w:after="0" w:line="240" w:lineRule="auto"/>
              <w:jc w:val="right"/>
              <w:rPr>
                <w:rFonts w:ascii="Times New Roman" w:eastAsia="Times New Roman" w:hAnsi="Times New Roman" w:cs="Times New Roman"/>
                <w:bCs/>
                <w:color w:val="000000"/>
                <w:sz w:val="28"/>
                <w:szCs w:val="28"/>
                <w:lang w:eastAsia="uk-UA"/>
              </w:rPr>
            </w:pPr>
            <w:r w:rsidRPr="00D2221E">
              <w:rPr>
                <w:rFonts w:ascii="Times New Roman" w:eastAsia="Times New Roman" w:hAnsi="Times New Roman" w:cs="Times New Roman"/>
                <w:bCs/>
                <w:color w:val="000000"/>
                <w:sz w:val="28"/>
                <w:szCs w:val="28"/>
                <w:lang w:eastAsia="uk-UA"/>
              </w:rPr>
              <w:t>за 2013</w:t>
            </w:r>
          </w:p>
        </w:tc>
        <w:tc>
          <w:tcPr>
            <w:tcW w:w="1671" w:type="dxa"/>
            <w:shd w:val="clear" w:color="000000" w:fill="FFFFFF"/>
            <w:vAlign w:val="center"/>
            <w:hideMark/>
          </w:tcPr>
          <w:p w:rsidR="008357D8" w:rsidRPr="00D2221E" w:rsidRDefault="008357D8" w:rsidP="00CE266B">
            <w:pPr>
              <w:spacing w:after="0" w:line="240" w:lineRule="auto"/>
              <w:jc w:val="right"/>
              <w:rPr>
                <w:rFonts w:ascii="Times New Roman" w:eastAsia="Times New Roman" w:hAnsi="Times New Roman" w:cs="Times New Roman"/>
                <w:sz w:val="28"/>
                <w:szCs w:val="28"/>
                <w:lang w:eastAsia="uk-UA"/>
              </w:rPr>
            </w:pPr>
            <w:r w:rsidRPr="00D2221E">
              <w:rPr>
                <w:rFonts w:ascii="Times New Roman" w:eastAsia="Times New Roman" w:hAnsi="Times New Roman" w:cs="Times New Roman"/>
                <w:sz w:val="28"/>
                <w:szCs w:val="28"/>
                <w:lang w:eastAsia="uk-UA"/>
              </w:rPr>
              <w:t>8537</w:t>
            </w:r>
          </w:p>
        </w:tc>
        <w:tc>
          <w:tcPr>
            <w:tcW w:w="1210" w:type="dxa"/>
            <w:shd w:val="clear" w:color="auto" w:fill="auto"/>
            <w:vAlign w:val="center"/>
            <w:hideMark/>
          </w:tcPr>
          <w:p w:rsidR="008357D8" w:rsidRPr="00D2221E" w:rsidRDefault="008357D8" w:rsidP="00CE266B">
            <w:pPr>
              <w:spacing w:after="0" w:line="240" w:lineRule="auto"/>
              <w:jc w:val="right"/>
              <w:rPr>
                <w:rFonts w:ascii="Times New Roman" w:eastAsia="Times New Roman" w:hAnsi="Times New Roman" w:cs="Times New Roman"/>
                <w:sz w:val="28"/>
                <w:szCs w:val="28"/>
                <w:lang w:eastAsia="uk-UA"/>
              </w:rPr>
            </w:pPr>
            <w:r w:rsidRPr="00D2221E">
              <w:rPr>
                <w:rFonts w:ascii="Times New Roman" w:eastAsia="Times New Roman" w:hAnsi="Times New Roman" w:cs="Times New Roman"/>
                <w:sz w:val="28"/>
                <w:szCs w:val="28"/>
                <w:lang w:eastAsia="uk-UA"/>
              </w:rPr>
              <w:t>183310</w:t>
            </w:r>
          </w:p>
        </w:tc>
        <w:tc>
          <w:tcPr>
            <w:tcW w:w="1544" w:type="dxa"/>
            <w:shd w:val="clear" w:color="auto" w:fill="auto"/>
            <w:vAlign w:val="center"/>
            <w:hideMark/>
          </w:tcPr>
          <w:p w:rsidR="008357D8" w:rsidRPr="00D2221E" w:rsidRDefault="008357D8" w:rsidP="00CE266B">
            <w:pPr>
              <w:spacing w:after="0" w:line="240" w:lineRule="auto"/>
              <w:jc w:val="right"/>
              <w:rPr>
                <w:rFonts w:ascii="Times New Roman" w:eastAsia="Times New Roman" w:hAnsi="Times New Roman" w:cs="Times New Roman"/>
                <w:sz w:val="28"/>
                <w:szCs w:val="28"/>
                <w:lang w:eastAsia="uk-UA"/>
              </w:rPr>
            </w:pPr>
            <w:r w:rsidRPr="00D2221E">
              <w:rPr>
                <w:rFonts w:ascii="Times New Roman" w:eastAsia="Times New Roman" w:hAnsi="Times New Roman" w:cs="Times New Roman"/>
                <w:sz w:val="28"/>
                <w:szCs w:val="28"/>
                <w:lang w:eastAsia="uk-UA"/>
              </w:rPr>
              <w:t>100.5</w:t>
            </w:r>
          </w:p>
        </w:tc>
        <w:tc>
          <w:tcPr>
            <w:tcW w:w="1661" w:type="dxa"/>
            <w:shd w:val="clear" w:color="auto" w:fill="auto"/>
            <w:noWrap/>
            <w:vAlign w:val="bottom"/>
            <w:hideMark/>
          </w:tcPr>
          <w:p w:rsidR="008357D8" w:rsidRPr="00D2221E" w:rsidRDefault="008357D8" w:rsidP="00CE266B">
            <w:pPr>
              <w:spacing w:after="0" w:line="240" w:lineRule="auto"/>
              <w:jc w:val="right"/>
              <w:rPr>
                <w:rFonts w:ascii="Times New Roman" w:eastAsia="Times New Roman" w:hAnsi="Times New Roman" w:cs="Times New Roman"/>
                <w:color w:val="000000"/>
                <w:sz w:val="28"/>
                <w:szCs w:val="28"/>
                <w:lang w:eastAsia="uk-UA"/>
              </w:rPr>
            </w:pPr>
            <w:r w:rsidRPr="00D2221E">
              <w:rPr>
                <w:rFonts w:ascii="Times New Roman" w:eastAsia="Times New Roman" w:hAnsi="Times New Roman" w:cs="Times New Roman"/>
                <w:color w:val="000000"/>
                <w:sz w:val="28"/>
                <w:szCs w:val="28"/>
                <w:lang w:eastAsia="uk-UA"/>
              </w:rPr>
              <w:t>7.99</w:t>
            </w:r>
          </w:p>
        </w:tc>
      </w:tr>
      <w:tr w:rsidR="008357D8" w:rsidRPr="00D2221E" w:rsidTr="00CE266B">
        <w:trPr>
          <w:trHeight w:val="284"/>
        </w:trPr>
        <w:tc>
          <w:tcPr>
            <w:tcW w:w="1209" w:type="dxa"/>
            <w:shd w:val="clear" w:color="auto" w:fill="auto"/>
            <w:vAlign w:val="center"/>
            <w:hideMark/>
          </w:tcPr>
          <w:p w:rsidR="008357D8" w:rsidRPr="00D2221E" w:rsidRDefault="008357D8" w:rsidP="00CE266B">
            <w:pPr>
              <w:spacing w:after="0" w:line="240" w:lineRule="auto"/>
              <w:jc w:val="right"/>
              <w:rPr>
                <w:rFonts w:ascii="Times New Roman" w:eastAsia="Times New Roman" w:hAnsi="Times New Roman" w:cs="Times New Roman"/>
                <w:bCs/>
                <w:color w:val="000000"/>
                <w:sz w:val="28"/>
                <w:szCs w:val="28"/>
                <w:lang w:eastAsia="uk-UA"/>
              </w:rPr>
            </w:pPr>
            <w:r w:rsidRPr="00D2221E">
              <w:rPr>
                <w:rFonts w:ascii="Times New Roman" w:eastAsia="Times New Roman" w:hAnsi="Times New Roman" w:cs="Times New Roman"/>
                <w:bCs/>
                <w:color w:val="000000"/>
                <w:sz w:val="28"/>
                <w:szCs w:val="28"/>
                <w:lang w:eastAsia="uk-UA"/>
              </w:rPr>
              <w:t>за 2014</w:t>
            </w:r>
          </w:p>
        </w:tc>
        <w:tc>
          <w:tcPr>
            <w:tcW w:w="1671" w:type="dxa"/>
            <w:shd w:val="clear" w:color="000000" w:fill="FFFFFF"/>
            <w:vAlign w:val="center"/>
            <w:hideMark/>
          </w:tcPr>
          <w:p w:rsidR="008357D8" w:rsidRPr="00D2221E" w:rsidRDefault="008357D8" w:rsidP="00CE266B">
            <w:pPr>
              <w:spacing w:after="0" w:line="240" w:lineRule="auto"/>
              <w:jc w:val="right"/>
              <w:rPr>
                <w:rFonts w:ascii="Times New Roman" w:eastAsia="Times New Roman" w:hAnsi="Times New Roman" w:cs="Times New Roman"/>
                <w:sz w:val="28"/>
                <w:szCs w:val="28"/>
                <w:lang w:eastAsia="uk-UA"/>
              </w:rPr>
            </w:pPr>
            <w:r w:rsidRPr="00D2221E">
              <w:rPr>
                <w:rFonts w:ascii="Times New Roman" w:eastAsia="Times New Roman" w:hAnsi="Times New Roman" w:cs="Times New Roman"/>
                <w:sz w:val="28"/>
                <w:szCs w:val="28"/>
                <w:lang w:eastAsia="uk-UA"/>
              </w:rPr>
              <w:t>6489</w:t>
            </w:r>
          </w:p>
        </w:tc>
        <w:tc>
          <w:tcPr>
            <w:tcW w:w="1210" w:type="dxa"/>
            <w:shd w:val="clear" w:color="auto" w:fill="auto"/>
            <w:vAlign w:val="center"/>
            <w:hideMark/>
          </w:tcPr>
          <w:p w:rsidR="008357D8" w:rsidRPr="00D2221E" w:rsidRDefault="008357D8" w:rsidP="00CE266B">
            <w:pPr>
              <w:spacing w:after="0" w:line="240" w:lineRule="auto"/>
              <w:jc w:val="right"/>
              <w:rPr>
                <w:rFonts w:ascii="Times New Roman" w:eastAsia="Times New Roman" w:hAnsi="Times New Roman" w:cs="Times New Roman"/>
                <w:sz w:val="28"/>
                <w:szCs w:val="28"/>
                <w:lang w:eastAsia="uk-UA"/>
              </w:rPr>
            </w:pPr>
            <w:r w:rsidRPr="00D2221E">
              <w:rPr>
                <w:rFonts w:ascii="Times New Roman" w:eastAsia="Times New Roman" w:hAnsi="Times New Roman" w:cs="Times New Roman"/>
                <w:sz w:val="28"/>
                <w:szCs w:val="28"/>
                <w:lang w:eastAsia="uk-UA"/>
              </w:rPr>
              <w:t>131805</w:t>
            </w:r>
          </w:p>
        </w:tc>
        <w:tc>
          <w:tcPr>
            <w:tcW w:w="1544" w:type="dxa"/>
            <w:shd w:val="clear" w:color="auto" w:fill="auto"/>
            <w:vAlign w:val="center"/>
            <w:hideMark/>
          </w:tcPr>
          <w:p w:rsidR="008357D8" w:rsidRPr="00D2221E" w:rsidRDefault="008357D8" w:rsidP="00CE266B">
            <w:pPr>
              <w:spacing w:after="0" w:line="240" w:lineRule="auto"/>
              <w:jc w:val="right"/>
              <w:rPr>
                <w:rFonts w:ascii="Times New Roman" w:eastAsia="Times New Roman" w:hAnsi="Times New Roman" w:cs="Times New Roman"/>
                <w:sz w:val="28"/>
                <w:szCs w:val="28"/>
                <w:lang w:eastAsia="uk-UA"/>
              </w:rPr>
            </w:pPr>
            <w:r w:rsidRPr="00D2221E">
              <w:rPr>
                <w:rFonts w:ascii="Times New Roman" w:eastAsia="Times New Roman" w:hAnsi="Times New Roman" w:cs="Times New Roman"/>
                <w:sz w:val="28"/>
                <w:szCs w:val="28"/>
                <w:lang w:eastAsia="uk-UA"/>
              </w:rPr>
              <w:t>124.9</w:t>
            </w:r>
          </w:p>
        </w:tc>
        <w:tc>
          <w:tcPr>
            <w:tcW w:w="1661" w:type="dxa"/>
            <w:shd w:val="clear" w:color="auto" w:fill="auto"/>
            <w:noWrap/>
            <w:vAlign w:val="bottom"/>
            <w:hideMark/>
          </w:tcPr>
          <w:p w:rsidR="008357D8" w:rsidRPr="00D2221E" w:rsidRDefault="008357D8" w:rsidP="00CE266B">
            <w:pPr>
              <w:spacing w:after="0" w:line="240" w:lineRule="auto"/>
              <w:jc w:val="right"/>
              <w:rPr>
                <w:rFonts w:ascii="Times New Roman" w:eastAsia="Times New Roman" w:hAnsi="Times New Roman" w:cs="Times New Roman"/>
                <w:color w:val="000000"/>
                <w:sz w:val="28"/>
                <w:szCs w:val="28"/>
                <w:lang w:eastAsia="uk-UA"/>
              </w:rPr>
            </w:pPr>
            <w:r w:rsidRPr="00D2221E">
              <w:rPr>
                <w:rFonts w:ascii="Times New Roman" w:eastAsia="Times New Roman" w:hAnsi="Times New Roman" w:cs="Times New Roman"/>
                <w:color w:val="000000"/>
                <w:sz w:val="28"/>
                <w:szCs w:val="28"/>
                <w:lang w:eastAsia="uk-UA"/>
              </w:rPr>
              <w:t>11.41</w:t>
            </w:r>
          </w:p>
        </w:tc>
      </w:tr>
      <w:tr w:rsidR="008357D8" w:rsidRPr="00D2221E" w:rsidTr="00CE266B">
        <w:trPr>
          <w:trHeight w:val="284"/>
        </w:trPr>
        <w:tc>
          <w:tcPr>
            <w:tcW w:w="1209" w:type="dxa"/>
            <w:shd w:val="clear" w:color="auto" w:fill="auto"/>
            <w:vAlign w:val="center"/>
            <w:hideMark/>
          </w:tcPr>
          <w:p w:rsidR="008357D8" w:rsidRPr="00D2221E" w:rsidRDefault="008357D8" w:rsidP="00CE266B">
            <w:pPr>
              <w:spacing w:after="0" w:line="240" w:lineRule="auto"/>
              <w:jc w:val="right"/>
              <w:rPr>
                <w:rFonts w:ascii="Times New Roman" w:eastAsia="Times New Roman" w:hAnsi="Times New Roman" w:cs="Times New Roman"/>
                <w:bCs/>
                <w:color w:val="000000"/>
                <w:sz w:val="28"/>
                <w:szCs w:val="28"/>
                <w:lang w:eastAsia="uk-UA"/>
              </w:rPr>
            </w:pPr>
            <w:r w:rsidRPr="00D2221E">
              <w:rPr>
                <w:rFonts w:ascii="Times New Roman" w:eastAsia="Times New Roman" w:hAnsi="Times New Roman" w:cs="Times New Roman"/>
                <w:bCs/>
                <w:color w:val="000000"/>
                <w:sz w:val="28"/>
                <w:szCs w:val="28"/>
                <w:lang w:eastAsia="uk-UA"/>
              </w:rPr>
              <w:t>за 2015</w:t>
            </w:r>
          </w:p>
        </w:tc>
        <w:tc>
          <w:tcPr>
            <w:tcW w:w="1671" w:type="dxa"/>
            <w:shd w:val="clear" w:color="000000" w:fill="FFFFFF"/>
            <w:vAlign w:val="center"/>
            <w:hideMark/>
          </w:tcPr>
          <w:p w:rsidR="008357D8" w:rsidRPr="00D2221E" w:rsidRDefault="008357D8" w:rsidP="00CE266B">
            <w:pPr>
              <w:spacing w:after="0" w:line="240" w:lineRule="auto"/>
              <w:jc w:val="right"/>
              <w:rPr>
                <w:rFonts w:ascii="Times New Roman" w:eastAsia="Times New Roman" w:hAnsi="Times New Roman" w:cs="Times New Roman"/>
                <w:sz w:val="28"/>
                <w:szCs w:val="28"/>
                <w:lang w:eastAsia="uk-UA"/>
              </w:rPr>
            </w:pPr>
            <w:r w:rsidRPr="00D2221E">
              <w:rPr>
                <w:rFonts w:ascii="Times New Roman" w:eastAsia="Times New Roman" w:hAnsi="Times New Roman" w:cs="Times New Roman"/>
                <w:sz w:val="28"/>
                <w:szCs w:val="28"/>
                <w:lang w:eastAsia="uk-UA"/>
              </w:rPr>
              <w:t>6959</w:t>
            </w:r>
          </w:p>
        </w:tc>
        <w:tc>
          <w:tcPr>
            <w:tcW w:w="1210" w:type="dxa"/>
            <w:shd w:val="clear" w:color="auto" w:fill="auto"/>
            <w:vAlign w:val="center"/>
            <w:hideMark/>
          </w:tcPr>
          <w:p w:rsidR="008357D8" w:rsidRPr="00D2221E" w:rsidRDefault="008357D8" w:rsidP="00CE266B">
            <w:pPr>
              <w:spacing w:after="0" w:line="240" w:lineRule="auto"/>
              <w:jc w:val="right"/>
              <w:rPr>
                <w:rFonts w:ascii="Times New Roman" w:eastAsia="Times New Roman" w:hAnsi="Times New Roman" w:cs="Times New Roman"/>
                <w:sz w:val="28"/>
                <w:szCs w:val="28"/>
                <w:lang w:eastAsia="uk-UA"/>
              </w:rPr>
            </w:pPr>
            <w:r w:rsidRPr="00D2221E">
              <w:rPr>
                <w:rFonts w:ascii="Times New Roman" w:eastAsia="Times New Roman" w:hAnsi="Times New Roman" w:cs="Times New Roman"/>
                <w:sz w:val="28"/>
                <w:szCs w:val="28"/>
                <w:lang w:eastAsia="uk-UA"/>
              </w:rPr>
              <w:t>90615</w:t>
            </w:r>
          </w:p>
        </w:tc>
        <w:tc>
          <w:tcPr>
            <w:tcW w:w="1544" w:type="dxa"/>
            <w:shd w:val="clear" w:color="auto" w:fill="auto"/>
            <w:vAlign w:val="center"/>
            <w:hideMark/>
          </w:tcPr>
          <w:p w:rsidR="008357D8" w:rsidRPr="00D2221E" w:rsidRDefault="008357D8" w:rsidP="00CE266B">
            <w:pPr>
              <w:spacing w:after="0" w:line="240" w:lineRule="auto"/>
              <w:jc w:val="right"/>
              <w:rPr>
                <w:rFonts w:ascii="Times New Roman" w:eastAsia="Times New Roman" w:hAnsi="Times New Roman" w:cs="Times New Roman"/>
                <w:sz w:val="28"/>
                <w:szCs w:val="28"/>
                <w:lang w:eastAsia="uk-UA"/>
              </w:rPr>
            </w:pPr>
            <w:r w:rsidRPr="00D2221E">
              <w:rPr>
                <w:rFonts w:ascii="Times New Roman" w:eastAsia="Times New Roman" w:hAnsi="Times New Roman" w:cs="Times New Roman"/>
                <w:sz w:val="28"/>
                <w:szCs w:val="28"/>
                <w:lang w:eastAsia="uk-UA"/>
              </w:rPr>
              <w:t>143.3</w:t>
            </w:r>
          </w:p>
        </w:tc>
        <w:tc>
          <w:tcPr>
            <w:tcW w:w="1661" w:type="dxa"/>
            <w:shd w:val="clear" w:color="auto" w:fill="auto"/>
            <w:noWrap/>
            <w:vAlign w:val="bottom"/>
            <w:hideMark/>
          </w:tcPr>
          <w:p w:rsidR="008357D8" w:rsidRPr="00D2221E" w:rsidRDefault="008357D8" w:rsidP="00CE266B">
            <w:pPr>
              <w:spacing w:after="0" w:line="240" w:lineRule="auto"/>
              <w:jc w:val="right"/>
              <w:rPr>
                <w:rFonts w:ascii="Times New Roman" w:eastAsia="Times New Roman" w:hAnsi="Times New Roman" w:cs="Times New Roman"/>
                <w:color w:val="000000"/>
                <w:sz w:val="28"/>
                <w:szCs w:val="28"/>
                <w:lang w:eastAsia="uk-UA"/>
              </w:rPr>
            </w:pPr>
            <w:r w:rsidRPr="00D2221E">
              <w:rPr>
                <w:rFonts w:ascii="Times New Roman" w:eastAsia="Times New Roman" w:hAnsi="Times New Roman" w:cs="Times New Roman"/>
                <w:color w:val="000000"/>
                <w:sz w:val="28"/>
                <w:szCs w:val="28"/>
                <w:lang w:eastAsia="uk-UA"/>
              </w:rPr>
              <w:t>21.05</w:t>
            </w:r>
          </w:p>
        </w:tc>
      </w:tr>
      <w:tr w:rsidR="008357D8" w:rsidRPr="00D2221E" w:rsidTr="00CE266B">
        <w:trPr>
          <w:trHeight w:val="284"/>
        </w:trPr>
        <w:tc>
          <w:tcPr>
            <w:tcW w:w="1209" w:type="dxa"/>
            <w:shd w:val="clear" w:color="auto" w:fill="auto"/>
            <w:vAlign w:val="center"/>
            <w:hideMark/>
          </w:tcPr>
          <w:p w:rsidR="008357D8" w:rsidRPr="00D2221E" w:rsidRDefault="008357D8" w:rsidP="00CE266B">
            <w:pPr>
              <w:spacing w:after="0" w:line="240" w:lineRule="auto"/>
              <w:jc w:val="right"/>
              <w:rPr>
                <w:rFonts w:ascii="Times New Roman" w:eastAsia="Times New Roman" w:hAnsi="Times New Roman" w:cs="Times New Roman"/>
                <w:bCs/>
                <w:color w:val="000000"/>
                <w:sz w:val="28"/>
                <w:szCs w:val="28"/>
                <w:lang w:eastAsia="uk-UA"/>
              </w:rPr>
            </w:pPr>
            <w:r w:rsidRPr="00D2221E">
              <w:rPr>
                <w:rFonts w:ascii="Times New Roman" w:eastAsia="Times New Roman" w:hAnsi="Times New Roman" w:cs="Times New Roman"/>
                <w:bCs/>
                <w:color w:val="000000"/>
                <w:sz w:val="28"/>
                <w:szCs w:val="28"/>
                <w:lang w:eastAsia="uk-UA"/>
              </w:rPr>
              <w:t>за 2016</w:t>
            </w:r>
          </w:p>
        </w:tc>
        <w:tc>
          <w:tcPr>
            <w:tcW w:w="1671" w:type="dxa"/>
            <w:shd w:val="clear" w:color="000000" w:fill="FFFFFF"/>
            <w:vAlign w:val="center"/>
            <w:hideMark/>
          </w:tcPr>
          <w:p w:rsidR="008357D8" w:rsidRPr="00D2221E" w:rsidRDefault="008357D8" w:rsidP="00CE266B">
            <w:pPr>
              <w:spacing w:after="0" w:line="240" w:lineRule="auto"/>
              <w:jc w:val="right"/>
              <w:rPr>
                <w:rFonts w:ascii="Times New Roman" w:eastAsia="Times New Roman" w:hAnsi="Times New Roman" w:cs="Times New Roman"/>
                <w:sz w:val="28"/>
                <w:szCs w:val="28"/>
                <w:lang w:eastAsia="uk-UA"/>
              </w:rPr>
            </w:pPr>
            <w:r w:rsidRPr="00D2221E">
              <w:rPr>
                <w:rFonts w:ascii="Times New Roman" w:eastAsia="Times New Roman" w:hAnsi="Times New Roman" w:cs="Times New Roman"/>
                <w:sz w:val="28"/>
                <w:szCs w:val="28"/>
                <w:lang w:eastAsia="uk-UA"/>
              </w:rPr>
              <w:t>7535</w:t>
            </w:r>
          </w:p>
        </w:tc>
        <w:tc>
          <w:tcPr>
            <w:tcW w:w="1210" w:type="dxa"/>
            <w:shd w:val="clear" w:color="auto" w:fill="auto"/>
            <w:vAlign w:val="center"/>
            <w:hideMark/>
          </w:tcPr>
          <w:p w:rsidR="008357D8" w:rsidRPr="00D2221E" w:rsidRDefault="008357D8" w:rsidP="00CE266B">
            <w:pPr>
              <w:spacing w:after="0" w:line="240" w:lineRule="auto"/>
              <w:jc w:val="right"/>
              <w:rPr>
                <w:rFonts w:ascii="Times New Roman" w:eastAsia="Times New Roman" w:hAnsi="Times New Roman" w:cs="Times New Roman"/>
                <w:sz w:val="28"/>
                <w:szCs w:val="28"/>
                <w:lang w:eastAsia="uk-UA"/>
              </w:rPr>
            </w:pPr>
            <w:r w:rsidRPr="00D2221E">
              <w:rPr>
                <w:rFonts w:ascii="Times New Roman" w:eastAsia="Times New Roman" w:hAnsi="Times New Roman" w:cs="Times New Roman"/>
                <w:sz w:val="28"/>
                <w:szCs w:val="28"/>
                <w:lang w:eastAsia="uk-UA"/>
              </w:rPr>
              <w:t>93270</w:t>
            </w:r>
          </w:p>
        </w:tc>
        <w:tc>
          <w:tcPr>
            <w:tcW w:w="1544" w:type="dxa"/>
            <w:shd w:val="clear" w:color="auto" w:fill="auto"/>
            <w:vAlign w:val="center"/>
            <w:hideMark/>
          </w:tcPr>
          <w:p w:rsidR="008357D8" w:rsidRPr="00D2221E" w:rsidRDefault="008357D8" w:rsidP="00CE266B">
            <w:pPr>
              <w:spacing w:after="0" w:line="240" w:lineRule="auto"/>
              <w:jc w:val="right"/>
              <w:rPr>
                <w:rFonts w:ascii="Times New Roman" w:eastAsia="Times New Roman" w:hAnsi="Times New Roman" w:cs="Times New Roman"/>
                <w:sz w:val="28"/>
                <w:szCs w:val="28"/>
                <w:lang w:eastAsia="uk-UA"/>
              </w:rPr>
            </w:pPr>
            <w:r w:rsidRPr="00D2221E">
              <w:rPr>
                <w:rFonts w:ascii="Times New Roman" w:eastAsia="Times New Roman" w:hAnsi="Times New Roman" w:cs="Times New Roman"/>
                <w:sz w:val="28"/>
                <w:szCs w:val="28"/>
                <w:lang w:eastAsia="uk-UA"/>
              </w:rPr>
              <w:t>112.4</w:t>
            </w:r>
          </w:p>
        </w:tc>
        <w:tc>
          <w:tcPr>
            <w:tcW w:w="1661" w:type="dxa"/>
            <w:shd w:val="clear" w:color="auto" w:fill="auto"/>
            <w:noWrap/>
            <w:vAlign w:val="bottom"/>
            <w:hideMark/>
          </w:tcPr>
          <w:p w:rsidR="008357D8" w:rsidRPr="00D2221E" w:rsidRDefault="008357D8" w:rsidP="00CE266B">
            <w:pPr>
              <w:spacing w:after="0" w:line="240" w:lineRule="auto"/>
              <w:jc w:val="right"/>
              <w:rPr>
                <w:rFonts w:ascii="Times New Roman" w:eastAsia="Times New Roman" w:hAnsi="Times New Roman" w:cs="Times New Roman"/>
                <w:color w:val="000000"/>
                <w:sz w:val="28"/>
                <w:szCs w:val="28"/>
                <w:lang w:eastAsia="uk-UA"/>
              </w:rPr>
            </w:pPr>
            <w:r w:rsidRPr="00D2221E">
              <w:rPr>
                <w:rFonts w:ascii="Times New Roman" w:eastAsia="Times New Roman" w:hAnsi="Times New Roman" w:cs="Times New Roman"/>
                <w:color w:val="000000"/>
                <w:sz w:val="28"/>
                <w:szCs w:val="28"/>
                <w:lang w:eastAsia="uk-UA"/>
              </w:rPr>
              <w:t>25.18</w:t>
            </w:r>
          </w:p>
        </w:tc>
      </w:tr>
      <w:tr w:rsidR="008357D8" w:rsidRPr="00D2221E" w:rsidTr="00CE266B">
        <w:trPr>
          <w:trHeight w:val="284"/>
        </w:trPr>
        <w:tc>
          <w:tcPr>
            <w:tcW w:w="1209" w:type="dxa"/>
            <w:shd w:val="clear" w:color="auto" w:fill="auto"/>
            <w:vAlign w:val="center"/>
            <w:hideMark/>
          </w:tcPr>
          <w:p w:rsidR="008357D8" w:rsidRPr="00D2221E" w:rsidRDefault="008357D8" w:rsidP="00CE266B">
            <w:pPr>
              <w:spacing w:after="0" w:line="240" w:lineRule="auto"/>
              <w:jc w:val="right"/>
              <w:rPr>
                <w:rFonts w:ascii="Times New Roman" w:eastAsia="Times New Roman" w:hAnsi="Times New Roman" w:cs="Times New Roman"/>
                <w:bCs/>
                <w:color w:val="000000"/>
                <w:sz w:val="28"/>
                <w:szCs w:val="28"/>
                <w:lang w:eastAsia="uk-UA"/>
              </w:rPr>
            </w:pPr>
            <w:r w:rsidRPr="00D2221E">
              <w:rPr>
                <w:rFonts w:ascii="Times New Roman" w:eastAsia="Times New Roman" w:hAnsi="Times New Roman" w:cs="Times New Roman"/>
                <w:bCs/>
                <w:color w:val="000000"/>
                <w:sz w:val="28"/>
                <w:szCs w:val="28"/>
                <w:lang w:eastAsia="uk-UA"/>
              </w:rPr>
              <w:t>за 2017</w:t>
            </w:r>
          </w:p>
        </w:tc>
        <w:tc>
          <w:tcPr>
            <w:tcW w:w="1671" w:type="dxa"/>
            <w:shd w:val="clear" w:color="000000" w:fill="FFFFFF"/>
            <w:vAlign w:val="center"/>
            <w:hideMark/>
          </w:tcPr>
          <w:p w:rsidR="008357D8" w:rsidRPr="00D2221E" w:rsidRDefault="008357D8" w:rsidP="00CE266B">
            <w:pPr>
              <w:spacing w:after="0" w:line="240" w:lineRule="auto"/>
              <w:jc w:val="right"/>
              <w:rPr>
                <w:rFonts w:ascii="Times New Roman" w:eastAsia="Times New Roman" w:hAnsi="Times New Roman" w:cs="Times New Roman"/>
                <w:sz w:val="28"/>
                <w:szCs w:val="28"/>
                <w:lang w:eastAsia="uk-UA"/>
              </w:rPr>
            </w:pPr>
            <w:r w:rsidRPr="00D2221E">
              <w:rPr>
                <w:rFonts w:ascii="Times New Roman" w:eastAsia="Times New Roman" w:hAnsi="Times New Roman" w:cs="Times New Roman"/>
                <w:sz w:val="28"/>
                <w:szCs w:val="28"/>
                <w:lang w:eastAsia="uk-UA"/>
              </w:rPr>
              <w:t>9287</w:t>
            </w:r>
          </w:p>
        </w:tc>
        <w:tc>
          <w:tcPr>
            <w:tcW w:w="1210" w:type="dxa"/>
            <w:shd w:val="clear" w:color="auto" w:fill="auto"/>
            <w:vAlign w:val="center"/>
            <w:hideMark/>
          </w:tcPr>
          <w:p w:rsidR="008357D8" w:rsidRPr="00D2221E" w:rsidRDefault="008357D8" w:rsidP="00CE266B">
            <w:pPr>
              <w:spacing w:after="0" w:line="240" w:lineRule="auto"/>
              <w:jc w:val="right"/>
              <w:rPr>
                <w:rFonts w:ascii="Times New Roman" w:eastAsia="Times New Roman" w:hAnsi="Times New Roman" w:cs="Times New Roman"/>
                <w:sz w:val="28"/>
                <w:szCs w:val="28"/>
                <w:lang w:eastAsia="uk-UA"/>
              </w:rPr>
            </w:pPr>
            <w:r w:rsidRPr="00D2221E">
              <w:rPr>
                <w:rFonts w:ascii="Times New Roman" w:eastAsia="Times New Roman" w:hAnsi="Times New Roman" w:cs="Times New Roman"/>
                <w:sz w:val="28"/>
                <w:szCs w:val="28"/>
                <w:lang w:eastAsia="uk-UA"/>
              </w:rPr>
              <w:t>112154</w:t>
            </w:r>
          </w:p>
        </w:tc>
        <w:tc>
          <w:tcPr>
            <w:tcW w:w="1544" w:type="dxa"/>
            <w:shd w:val="clear" w:color="auto" w:fill="auto"/>
            <w:vAlign w:val="center"/>
            <w:hideMark/>
          </w:tcPr>
          <w:p w:rsidR="008357D8" w:rsidRPr="00D2221E" w:rsidRDefault="008357D8" w:rsidP="00CE266B">
            <w:pPr>
              <w:spacing w:after="0" w:line="240" w:lineRule="auto"/>
              <w:jc w:val="right"/>
              <w:rPr>
                <w:rFonts w:ascii="Times New Roman" w:eastAsia="Times New Roman" w:hAnsi="Times New Roman" w:cs="Times New Roman"/>
                <w:sz w:val="28"/>
                <w:szCs w:val="28"/>
                <w:lang w:eastAsia="uk-UA"/>
              </w:rPr>
            </w:pPr>
            <w:r w:rsidRPr="00D2221E">
              <w:rPr>
                <w:rFonts w:ascii="Times New Roman" w:eastAsia="Times New Roman" w:hAnsi="Times New Roman" w:cs="Times New Roman"/>
                <w:sz w:val="28"/>
                <w:szCs w:val="28"/>
                <w:lang w:eastAsia="uk-UA"/>
              </w:rPr>
              <w:t>113.7</w:t>
            </w:r>
          </w:p>
        </w:tc>
        <w:tc>
          <w:tcPr>
            <w:tcW w:w="1661" w:type="dxa"/>
            <w:shd w:val="clear" w:color="auto" w:fill="auto"/>
            <w:noWrap/>
            <w:vAlign w:val="bottom"/>
            <w:hideMark/>
          </w:tcPr>
          <w:p w:rsidR="008357D8" w:rsidRPr="00D2221E" w:rsidRDefault="008357D8" w:rsidP="00CE266B">
            <w:pPr>
              <w:spacing w:after="0" w:line="240" w:lineRule="auto"/>
              <w:jc w:val="right"/>
              <w:rPr>
                <w:rFonts w:ascii="Times New Roman" w:eastAsia="Times New Roman" w:hAnsi="Times New Roman" w:cs="Times New Roman"/>
                <w:color w:val="000000"/>
                <w:sz w:val="28"/>
                <w:szCs w:val="28"/>
                <w:lang w:eastAsia="uk-UA"/>
              </w:rPr>
            </w:pPr>
            <w:r w:rsidRPr="00D2221E">
              <w:rPr>
                <w:rFonts w:ascii="Times New Roman" w:eastAsia="Times New Roman" w:hAnsi="Times New Roman" w:cs="Times New Roman"/>
                <w:color w:val="000000"/>
                <w:sz w:val="28"/>
                <w:szCs w:val="28"/>
                <w:lang w:eastAsia="uk-UA"/>
              </w:rPr>
              <w:t>26.55</w:t>
            </w:r>
          </w:p>
        </w:tc>
      </w:tr>
      <w:tr w:rsidR="008357D8" w:rsidRPr="00D2221E" w:rsidTr="00CE266B">
        <w:trPr>
          <w:trHeight w:val="284"/>
        </w:trPr>
        <w:tc>
          <w:tcPr>
            <w:tcW w:w="1209" w:type="dxa"/>
            <w:shd w:val="clear" w:color="auto" w:fill="auto"/>
            <w:vAlign w:val="center"/>
            <w:hideMark/>
          </w:tcPr>
          <w:p w:rsidR="008357D8" w:rsidRPr="00D2221E" w:rsidRDefault="008357D8" w:rsidP="00CE266B">
            <w:pPr>
              <w:spacing w:after="0" w:line="240" w:lineRule="auto"/>
              <w:jc w:val="right"/>
              <w:rPr>
                <w:rFonts w:ascii="Times New Roman" w:eastAsia="Times New Roman" w:hAnsi="Times New Roman" w:cs="Times New Roman"/>
                <w:bCs/>
                <w:color w:val="000000"/>
                <w:sz w:val="28"/>
                <w:szCs w:val="28"/>
                <w:lang w:eastAsia="uk-UA"/>
              </w:rPr>
            </w:pPr>
            <w:r w:rsidRPr="00D2221E">
              <w:rPr>
                <w:rFonts w:ascii="Times New Roman" w:eastAsia="Times New Roman" w:hAnsi="Times New Roman" w:cs="Times New Roman"/>
                <w:bCs/>
                <w:color w:val="000000"/>
                <w:sz w:val="28"/>
                <w:szCs w:val="28"/>
                <w:lang w:eastAsia="uk-UA"/>
              </w:rPr>
              <w:t>за 2018</w:t>
            </w:r>
          </w:p>
        </w:tc>
        <w:tc>
          <w:tcPr>
            <w:tcW w:w="1671" w:type="dxa"/>
            <w:shd w:val="clear" w:color="000000" w:fill="FFFFFF"/>
            <w:vAlign w:val="center"/>
            <w:hideMark/>
          </w:tcPr>
          <w:p w:rsidR="008357D8" w:rsidRPr="00D2221E" w:rsidRDefault="008357D8" w:rsidP="00CE266B">
            <w:pPr>
              <w:spacing w:after="0" w:line="240" w:lineRule="auto"/>
              <w:jc w:val="right"/>
              <w:rPr>
                <w:rFonts w:ascii="Times New Roman" w:eastAsia="Times New Roman" w:hAnsi="Times New Roman" w:cs="Times New Roman"/>
                <w:sz w:val="28"/>
                <w:szCs w:val="28"/>
                <w:lang w:eastAsia="uk-UA"/>
              </w:rPr>
            </w:pPr>
            <w:r w:rsidRPr="00D2221E">
              <w:rPr>
                <w:rFonts w:ascii="Times New Roman" w:eastAsia="Times New Roman" w:hAnsi="Times New Roman" w:cs="Times New Roman"/>
                <w:sz w:val="28"/>
                <w:szCs w:val="28"/>
                <w:lang w:eastAsia="uk-UA"/>
              </w:rPr>
              <w:t>11111</w:t>
            </w:r>
          </w:p>
        </w:tc>
        <w:tc>
          <w:tcPr>
            <w:tcW w:w="1210" w:type="dxa"/>
            <w:shd w:val="clear" w:color="auto" w:fill="auto"/>
            <w:vAlign w:val="center"/>
            <w:hideMark/>
          </w:tcPr>
          <w:p w:rsidR="008357D8" w:rsidRPr="00D2221E" w:rsidRDefault="008357D8" w:rsidP="00CE266B">
            <w:pPr>
              <w:spacing w:after="0" w:line="240" w:lineRule="auto"/>
              <w:jc w:val="right"/>
              <w:rPr>
                <w:rFonts w:ascii="Times New Roman" w:eastAsia="Times New Roman" w:hAnsi="Times New Roman" w:cs="Times New Roman"/>
                <w:sz w:val="28"/>
                <w:szCs w:val="28"/>
                <w:lang w:eastAsia="uk-UA"/>
              </w:rPr>
            </w:pPr>
            <w:r w:rsidRPr="00D2221E">
              <w:rPr>
                <w:rFonts w:ascii="Times New Roman" w:eastAsia="Times New Roman" w:hAnsi="Times New Roman" w:cs="Times New Roman"/>
                <w:sz w:val="28"/>
                <w:szCs w:val="28"/>
                <w:lang w:eastAsia="uk-UA"/>
              </w:rPr>
              <w:t>130832</w:t>
            </w:r>
          </w:p>
        </w:tc>
        <w:tc>
          <w:tcPr>
            <w:tcW w:w="1544" w:type="dxa"/>
            <w:shd w:val="clear" w:color="auto" w:fill="auto"/>
            <w:vAlign w:val="center"/>
            <w:hideMark/>
          </w:tcPr>
          <w:p w:rsidR="008357D8" w:rsidRPr="00D2221E" w:rsidRDefault="008357D8" w:rsidP="00CE266B">
            <w:pPr>
              <w:spacing w:after="0" w:line="240" w:lineRule="auto"/>
              <w:jc w:val="right"/>
              <w:rPr>
                <w:rFonts w:ascii="Times New Roman" w:eastAsia="Times New Roman" w:hAnsi="Times New Roman" w:cs="Times New Roman"/>
                <w:sz w:val="28"/>
                <w:szCs w:val="28"/>
                <w:lang w:eastAsia="uk-UA"/>
              </w:rPr>
            </w:pPr>
            <w:r w:rsidRPr="00D2221E">
              <w:rPr>
                <w:rFonts w:ascii="Times New Roman" w:eastAsia="Times New Roman" w:hAnsi="Times New Roman" w:cs="Times New Roman"/>
                <w:sz w:val="28"/>
                <w:szCs w:val="28"/>
                <w:lang w:eastAsia="uk-UA"/>
              </w:rPr>
              <w:t>109.8</w:t>
            </w:r>
          </w:p>
        </w:tc>
        <w:tc>
          <w:tcPr>
            <w:tcW w:w="1661" w:type="dxa"/>
            <w:shd w:val="clear" w:color="auto" w:fill="auto"/>
            <w:noWrap/>
            <w:vAlign w:val="bottom"/>
            <w:hideMark/>
          </w:tcPr>
          <w:p w:rsidR="008357D8" w:rsidRPr="00D2221E" w:rsidRDefault="008357D8" w:rsidP="00CE266B">
            <w:pPr>
              <w:spacing w:after="0" w:line="240" w:lineRule="auto"/>
              <w:jc w:val="right"/>
              <w:rPr>
                <w:rFonts w:ascii="Times New Roman" w:eastAsia="Times New Roman" w:hAnsi="Times New Roman" w:cs="Times New Roman"/>
                <w:color w:val="000000"/>
                <w:sz w:val="28"/>
                <w:szCs w:val="28"/>
                <w:lang w:eastAsia="uk-UA"/>
              </w:rPr>
            </w:pPr>
            <w:r w:rsidRPr="00D2221E">
              <w:rPr>
                <w:rFonts w:ascii="Times New Roman" w:eastAsia="Times New Roman" w:hAnsi="Times New Roman" w:cs="Times New Roman"/>
                <w:color w:val="000000"/>
                <w:sz w:val="28"/>
                <w:szCs w:val="28"/>
                <w:lang w:eastAsia="uk-UA"/>
              </w:rPr>
              <w:t>26.23</w:t>
            </w:r>
          </w:p>
        </w:tc>
      </w:tr>
      <w:tr w:rsidR="008357D8" w:rsidRPr="00D2221E" w:rsidTr="00CE266B">
        <w:trPr>
          <w:trHeight w:val="284"/>
        </w:trPr>
        <w:tc>
          <w:tcPr>
            <w:tcW w:w="1209" w:type="dxa"/>
            <w:shd w:val="clear" w:color="auto" w:fill="auto"/>
            <w:vAlign w:val="center"/>
            <w:hideMark/>
          </w:tcPr>
          <w:p w:rsidR="008357D8" w:rsidRPr="00D2221E" w:rsidRDefault="008357D8" w:rsidP="00CE266B">
            <w:pPr>
              <w:spacing w:after="0" w:line="240" w:lineRule="auto"/>
              <w:jc w:val="right"/>
              <w:rPr>
                <w:rFonts w:ascii="Times New Roman" w:eastAsia="Times New Roman" w:hAnsi="Times New Roman" w:cs="Times New Roman"/>
                <w:bCs/>
                <w:color w:val="000000"/>
                <w:sz w:val="28"/>
                <w:szCs w:val="28"/>
                <w:lang w:eastAsia="uk-UA"/>
              </w:rPr>
            </w:pPr>
            <w:r w:rsidRPr="00D2221E">
              <w:rPr>
                <w:rFonts w:ascii="Times New Roman" w:eastAsia="Times New Roman" w:hAnsi="Times New Roman" w:cs="Times New Roman"/>
                <w:bCs/>
                <w:color w:val="000000"/>
                <w:sz w:val="28"/>
                <w:szCs w:val="28"/>
                <w:lang w:eastAsia="uk-UA"/>
              </w:rPr>
              <w:t>за 2019</w:t>
            </w:r>
          </w:p>
        </w:tc>
        <w:tc>
          <w:tcPr>
            <w:tcW w:w="1671" w:type="dxa"/>
            <w:shd w:val="clear" w:color="000000" w:fill="FFFFFF"/>
            <w:vAlign w:val="center"/>
            <w:hideMark/>
          </w:tcPr>
          <w:p w:rsidR="008357D8" w:rsidRPr="00D2221E" w:rsidRDefault="008357D8" w:rsidP="00CE266B">
            <w:pPr>
              <w:spacing w:after="0" w:line="240" w:lineRule="auto"/>
              <w:jc w:val="right"/>
              <w:rPr>
                <w:rFonts w:ascii="Times New Roman" w:eastAsia="Times New Roman" w:hAnsi="Times New Roman" w:cs="Times New Roman"/>
                <w:sz w:val="28"/>
                <w:szCs w:val="28"/>
                <w:lang w:eastAsia="uk-UA"/>
              </w:rPr>
            </w:pPr>
            <w:r w:rsidRPr="00D2221E">
              <w:rPr>
                <w:rFonts w:ascii="Times New Roman" w:eastAsia="Times New Roman" w:hAnsi="Times New Roman" w:cs="Times New Roman"/>
                <w:sz w:val="28"/>
                <w:szCs w:val="28"/>
                <w:lang w:eastAsia="uk-UA"/>
              </w:rPr>
              <w:t>12017</w:t>
            </w:r>
          </w:p>
        </w:tc>
        <w:tc>
          <w:tcPr>
            <w:tcW w:w="1210" w:type="dxa"/>
            <w:shd w:val="clear" w:color="auto" w:fill="auto"/>
            <w:vAlign w:val="center"/>
            <w:hideMark/>
          </w:tcPr>
          <w:p w:rsidR="008357D8" w:rsidRPr="00D2221E" w:rsidRDefault="008357D8" w:rsidP="00CE266B">
            <w:pPr>
              <w:spacing w:after="0" w:line="240" w:lineRule="auto"/>
              <w:jc w:val="right"/>
              <w:rPr>
                <w:rFonts w:ascii="Times New Roman" w:eastAsia="Times New Roman" w:hAnsi="Times New Roman" w:cs="Times New Roman"/>
                <w:sz w:val="28"/>
                <w:szCs w:val="28"/>
                <w:lang w:eastAsia="uk-UA"/>
              </w:rPr>
            </w:pPr>
            <w:r w:rsidRPr="00D2221E">
              <w:rPr>
                <w:rFonts w:ascii="Times New Roman" w:eastAsia="Times New Roman" w:hAnsi="Times New Roman" w:cs="Times New Roman"/>
                <w:sz w:val="28"/>
                <w:szCs w:val="28"/>
                <w:lang w:eastAsia="uk-UA"/>
              </w:rPr>
              <w:t>140102</w:t>
            </w:r>
          </w:p>
        </w:tc>
        <w:tc>
          <w:tcPr>
            <w:tcW w:w="1544" w:type="dxa"/>
            <w:shd w:val="clear" w:color="auto" w:fill="auto"/>
            <w:vAlign w:val="center"/>
            <w:hideMark/>
          </w:tcPr>
          <w:p w:rsidR="008357D8" w:rsidRPr="00D2221E" w:rsidRDefault="008357D8" w:rsidP="00CE266B">
            <w:pPr>
              <w:spacing w:after="0" w:line="240" w:lineRule="auto"/>
              <w:jc w:val="right"/>
              <w:rPr>
                <w:rFonts w:ascii="Times New Roman" w:eastAsia="Times New Roman" w:hAnsi="Times New Roman" w:cs="Times New Roman"/>
                <w:sz w:val="28"/>
                <w:szCs w:val="28"/>
                <w:lang w:eastAsia="uk-UA"/>
              </w:rPr>
            </w:pPr>
            <w:r w:rsidRPr="00D2221E">
              <w:rPr>
                <w:rFonts w:ascii="Times New Roman" w:eastAsia="Times New Roman" w:hAnsi="Times New Roman" w:cs="Times New Roman"/>
                <w:sz w:val="28"/>
                <w:szCs w:val="28"/>
                <w:lang w:eastAsia="uk-UA"/>
              </w:rPr>
              <w:t>104.1</w:t>
            </w:r>
          </w:p>
        </w:tc>
        <w:tc>
          <w:tcPr>
            <w:tcW w:w="1661" w:type="dxa"/>
            <w:shd w:val="clear" w:color="auto" w:fill="auto"/>
            <w:noWrap/>
            <w:vAlign w:val="bottom"/>
            <w:hideMark/>
          </w:tcPr>
          <w:p w:rsidR="008357D8" w:rsidRPr="00D2221E" w:rsidRDefault="008357D8" w:rsidP="00CE266B">
            <w:pPr>
              <w:spacing w:after="0" w:line="240" w:lineRule="auto"/>
              <w:jc w:val="right"/>
              <w:rPr>
                <w:rFonts w:ascii="Times New Roman" w:eastAsia="Times New Roman" w:hAnsi="Times New Roman" w:cs="Times New Roman"/>
                <w:color w:val="000000"/>
                <w:sz w:val="28"/>
                <w:szCs w:val="28"/>
                <w:lang w:eastAsia="uk-UA"/>
              </w:rPr>
            </w:pPr>
            <w:r w:rsidRPr="00D2221E">
              <w:rPr>
                <w:rFonts w:ascii="Times New Roman" w:eastAsia="Times New Roman" w:hAnsi="Times New Roman" w:cs="Times New Roman"/>
                <w:color w:val="000000"/>
                <w:sz w:val="28"/>
                <w:szCs w:val="28"/>
                <w:lang w:eastAsia="uk-UA"/>
              </w:rPr>
              <w:t>26.61</w:t>
            </w:r>
          </w:p>
        </w:tc>
      </w:tr>
    </w:tbl>
    <w:p w:rsidR="00366832" w:rsidRPr="00D1745A" w:rsidRDefault="00366832" w:rsidP="00366832">
      <w:pPr>
        <w:tabs>
          <w:tab w:val="left" w:pos="1980"/>
        </w:tabs>
        <w:rPr>
          <w:lang w:val="ru-RU"/>
        </w:rPr>
      </w:pPr>
    </w:p>
    <w:p w:rsidR="00366832" w:rsidRDefault="00366832" w:rsidP="00CE425C"/>
    <w:p w:rsidR="00366832" w:rsidRDefault="00366832" w:rsidP="00366832">
      <w:pPr>
        <w:jc w:val="center"/>
        <w:rPr>
          <w:rFonts w:ascii="Times New Roman" w:hAnsi="Times New Roman" w:cs="Times New Roman"/>
          <w:sz w:val="28"/>
          <w:szCs w:val="28"/>
        </w:rPr>
      </w:pPr>
    </w:p>
    <w:p w:rsidR="00CE425C" w:rsidRDefault="00CE425C" w:rsidP="00366832">
      <w:pPr>
        <w:jc w:val="center"/>
        <w:rPr>
          <w:rFonts w:ascii="Times New Roman" w:hAnsi="Times New Roman" w:cs="Times New Roman"/>
          <w:sz w:val="28"/>
          <w:szCs w:val="28"/>
        </w:rPr>
      </w:pPr>
    </w:p>
    <w:p w:rsidR="00CE425C" w:rsidRDefault="00CE425C" w:rsidP="00366832">
      <w:pPr>
        <w:jc w:val="center"/>
        <w:rPr>
          <w:rFonts w:ascii="Times New Roman" w:hAnsi="Times New Roman" w:cs="Times New Roman"/>
          <w:sz w:val="28"/>
          <w:szCs w:val="28"/>
        </w:rPr>
      </w:pPr>
    </w:p>
    <w:p w:rsidR="00CE425C" w:rsidRDefault="00CE425C" w:rsidP="00366832">
      <w:pPr>
        <w:jc w:val="center"/>
        <w:rPr>
          <w:rFonts w:ascii="Times New Roman" w:hAnsi="Times New Roman" w:cs="Times New Roman"/>
          <w:sz w:val="28"/>
          <w:szCs w:val="28"/>
        </w:rPr>
      </w:pPr>
    </w:p>
    <w:p w:rsidR="00CE425C" w:rsidRDefault="00CE425C" w:rsidP="00366832">
      <w:pPr>
        <w:jc w:val="center"/>
        <w:rPr>
          <w:rFonts w:ascii="Times New Roman" w:hAnsi="Times New Roman" w:cs="Times New Roman"/>
          <w:sz w:val="28"/>
          <w:szCs w:val="28"/>
        </w:rPr>
      </w:pPr>
    </w:p>
    <w:p w:rsidR="00035771" w:rsidRDefault="00035771" w:rsidP="00366832">
      <w:pPr>
        <w:jc w:val="center"/>
        <w:rPr>
          <w:rFonts w:ascii="Times New Roman" w:hAnsi="Times New Roman" w:cs="Times New Roman"/>
          <w:sz w:val="28"/>
          <w:szCs w:val="28"/>
        </w:rPr>
      </w:pPr>
    </w:p>
    <w:p w:rsidR="00035771" w:rsidRDefault="00035771" w:rsidP="00366832">
      <w:pPr>
        <w:jc w:val="center"/>
        <w:rPr>
          <w:rFonts w:ascii="Times New Roman" w:hAnsi="Times New Roman" w:cs="Times New Roman"/>
          <w:sz w:val="28"/>
          <w:szCs w:val="28"/>
        </w:rPr>
      </w:pPr>
    </w:p>
    <w:p w:rsidR="00D2221E" w:rsidRDefault="00D2221E" w:rsidP="00CE425C">
      <w:pPr>
        <w:jc w:val="right"/>
        <w:rPr>
          <w:rFonts w:ascii="Times New Roman" w:hAnsi="Times New Roman" w:cs="Times New Roman"/>
          <w:i/>
          <w:sz w:val="28"/>
          <w:szCs w:val="28"/>
        </w:rPr>
      </w:pPr>
    </w:p>
    <w:p w:rsidR="00462F5F" w:rsidRDefault="00462F5F" w:rsidP="000C173B">
      <w:pPr>
        <w:tabs>
          <w:tab w:val="left" w:pos="1980"/>
        </w:tabs>
        <w:rPr>
          <w:rFonts w:ascii="Times New Roman" w:hAnsi="Times New Roman" w:cs="Times New Roman"/>
          <w:sz w:val="28"/>
          <w:szCs w:val="28"/>
        </w:rPr>
      </w:pPr>
    </w:p>
    <w:p w:rsidR="000C173B" w:rsidRPr="00804A7D" w:rsidRDefault="009A05B5" w:rsidP="00804A7D">
      <w:pPr>
        <w:spacing w:after="0" w:line="360" w:lineRule="auto"/>
        <w:ind w:firstLine="709"/>
        <w:jc w:val="both"/>
        <w:rPr>
          <w:rFonts w:ascii="Times New Roman" w:hAnsi="Times New Roman" w:cs="Times New Roman"/>
          <w:sz w:val="28"/>
          <w:szCs w:val="28"/>
        </w:rPr>
      </w:pPr>
      <w:r w:rsidRPr="00804A7D">
        <w:rPr>
          <w:rFonts w:ascii="Times New Roman" w:hAnsi="Times New Roman" w:cs="Times New Roman"/>
          <w:sz w:val="28"/>
          <w:szCs w:val="28"/>
        </w:rPr>
        <w:t>Складено автором</w:t>
      </w:r>
      <w:r w:rsidR="000C173B" w:rsidRPr="00804A7D">
        <w:rPr>
          <w:rFonts w:ascii="Times New Roman" w:hAnsi="Times New Roman" w:cs="Times New Roman"/>
          <w:sz w:val="28"/>
          <w:szCs w:val="28"/>
        </w:rPr>
        <w:t xml:space="preserve"> </w:t>
      </w:r>
      <w:r w:rsidRPr="00804A7D">
        <w:rPr>
          <w:rFonts w:ascii="Times New Roman" w:hAnsi="Times New Roman" w:cs="Times New Roman"/>
          <w:sz w:val="28"/>
          <w:szCs w:val="28"/>
        </w:rPr>
        <w:t>з</w:t>
      </w:r>
      <w:r w:rsidR="000C173B" w:rsidRPr="00804A7D">
        <w:rPr>
          <w:rFonts w:ascii="Times New Roman" w:hAnsi="Times New Roman" w:cs="Times New Roman"/>
          <w:sz w:val="28"/>
          <w:szCs w:val="28"/>
        </w:rPr>
        <w:t>а</w:t>
      </w:r>
      <w:r w:rsidRPr="00804A7D">
        <w:rPr>
          <w:rFonts w:ascii="Times New Roman" w:hAnsi="Times New Roman" w:cs="Times New Roman"/>
          <w:sz w:val="28"/>
          <w:szCs w:val="28"/>
        </w:rPr>
        <w:t>:</w:t>
      </w:r>
      <w:r w:rsidR="000C173B" w:rsidRPr="00804A7D">
        <w:rPr>
          <w:rFonts w:ascii="Times New Roman" w:hAnsi="Times New Roman" w:cs="Times New Roman"/>
          <w:sz w:val="28"/>
          <w:szCs w:val="28"/>
        </w:rPr>
        <w:t xml:space="preserve"> </w:t>
      </w:r>
      <w:r w:rsidR="00804A7D" w:rsidRPr="00804A7D">
        <w:rPr>
          <w:rFonts w:ascii="Times New Roman" w:hAnsi="Times New Roman" w:cs="Times New Roman"/>
          <w:sz w:val="28"/>
          <w:szCs w:val="28"/>
        </w:rPr>
        <w:t>[</w:t>
      </w:r>
      <w:r w:rsidR="00804A7D">
        <w:rPr>
          <w:rFonts w:ascii="Times New Roman" w:hAnsi="Times New Roman" w:cs="Times New Roman"/>
          <w:sz w:val="28"/>
          <w:szCs w:val="28"/>
        </w:rPr>
        <w:t>18</w:t>
      </w:r>
      <w:r w:rsidR="00804A7D" w:rsidRPr="00804A7D">
        <w:rPr>
          <w:rFonts w:ascii="Times New Roman" w:hAnsi="Times New Roman" w:cs="Times New Roman"/>
          <w:sz w:val="28"/>
          <w:szCs w:val="28"/>
        </w:rPr>
        <w:t>]</w:t>
      </w:r>
    </w:p>
    <w:p w:rsidR="00CE425C" w:rsidRPr="00AD50A1" w:rsidRDefault="00035771" w:rsidP="00CE425C">
      <w:pPr>
        <w:jc w:val="right"/>
        <w:rPr>
          <w:rFonts w:ascii="Times New Roman" w:hAnsi="Times New Roman" w:cs="Times New Roman"/>
          <w:i/>
          <w:sz w:val="28"/>
          <w:szCs w:val="28"/>
        </w:rPr>
      </w:pPr>
      <w:r>
        <w:rPr>
          <w:rFonts w:ascii="Times New Roman" w:hAnsi="Times New Roman" w:cs="Times New Roman"/>
          <w:i/>
          <w:sz w:val="28"/>
          <w:szCs w:val="28"/>
        </w:rPr>
        <w:t>Таблиця Г</w:t>
      </w:r>
      <w:r w:rsidR="00CE425C" w:rsidRPr="00AD50A1">
        <w:rPr>
          <w:rFonts w:ascii="Times New Roman" w:hAnsi="Times New Roman" w:cs="Times New Roman"/>
          <w:i/>
          <w:sz w:val="28"/>
          <w:szCs w:val="28"/>
        </w:rPr>
        <w:t>.2</w:t>
      </w:r>
    </w:p>
    <w:p w:rsidR="00CE425C" w:rsidRPr="00CE425C" w:rsidRDefault="00CE425C" w:rsidP="00CE425C">
      <w:pPr>
        <w:jc w:val="center"/>
        <w:rPr>
          <w:rFonts w:ascii="Times New Roman" w:hAnsi="Times New Roman" w:cs="Times New Roman"/>
          <w:b/>
          <w:sz w:val="28"/>
          <w:szCs w:val="28"/>
        </w:rPr>
      </w:pPr>
      <w:r w:rsidRPr="00AD50A1">
        <w:rPr>
          <w:rFonts w:ascii="Times New Roman" w:hAnsi="Times New Roman" w:cs="Times New Roman"/>
          <w:b/>
          <w:sz w:val="28"/>
          <w:szCs w:val="28"/>
        </w:rPr>
        <w:t>Рез</w:t>
      </w:r>
      <w:r>
        <w:rPr>
          <w:rFonts w:ascii="Times New Roman" w:hAnsi="Times New Roman" w:cs="Times New Roman"/>
          <w:b/>
          <w:sz w:val="28"/>
          <w:szCs w:val="28"/>
        </w:rPr>
        <w:t>ультати емпіричного дослідження</w:t>
      </w:r>
    </w:p>
    <w:p w:rsidR="005D6FEA" w:rsidRPr="000C173B" w:rsidRDefault="00366832" w:rsidP="000C173B">
      <w:pPr>
        <w:jc w:val="center"/>
      </w:pPr>
      <w:r w:rsidRPr="00927F55">
        <w:rPr>
          <w:noProof/>
          <w:lang w:eastAsia="uk-UA"/>
        </w:rPr>
        <w:drawing>
          <wp:inline distT="0" distB="0" distL="0" distR="0" wp14:anchorId="3EA50161" wp14:editId="5B32CDCA">
            <wp:extent cx="3657600" cy="284226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3657600" cy="2842260"/>
                    </a:xfrm>
                    <a:prstGeom prst="rect">
                      <a:avLst/>
                    </a:prstGeom>
                    <a:noFill/>
                    <a:ln>
                      <a:noFill/>
                    </a:ln>
                  </pic:spPr>
                </pic:pic>
              </a:graphicData>
            </a:graphic>
          </wp:inline>
        </w:drawing>
      </w:r>
    </w:p>
    <w:sectPr w:rsidR="005D6FEA" w:rsidRPr="000C173B" w:rsidSect="003F1CEB">
      <w:headerReference w:type="default" r:id="rId130"/>
      <w:headerReference w:type="first" r:id="rId131"/>
      <w:pgSz w:w="11906" w:h="16838"/>
      <w:pgMar w:top="1134" w:right="567" w:bottom="1134" w:left="1418" w:header="709" w:footer="709"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964" w:rsidRDefault="00A61964" w:rsidP="00DE75CD">
      <w:pPr>
        <w:spacing w:after="0" w:line="240" w:lineRule="auto"/>
      </w:pPr>
      <w:r>
        <w:separator/>
      </w:r>
    </w:p>
  </w:endnote>
  <w:endnote w:type="continuationSeparator" w:id="0">
    <w:p w:rsidR="00A61964" w:rsidRDefault="00A61964" w:rsidP="00DE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5" w:csb1="00000000"/>
  </w:font>
  <w:font w:name="Times">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964" w:rsidRDefault="00A61964" w:rsidP="00DE75CD">
      <w:pPr>
        <w:spacing w:after="0" w:line="240" w:lineRule="auto"/>
      </w:pPr>
      <w:r>
        <w:separator/>
      </w:r>
    </w:p>
  </w:footnote>
  <w:footnote w:type="continuationSeparator" w:id="0">
    <w:p w:rsidR="00A61964" w:rsidRDefault="00A61964" w:rsidP="00DE7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989845"/>
      <w:docPartObj>
        <w:docPartGallery w:val="Page Numbers (Top of Page)"/>
        <w:docPartUnique/>
      </w:docPartObj>
    </w:sdtPr>
    <w:sdtEndPr/>
    <w:sdtContent>
      <w:p w:rsidR="00FA7C39" w:rsidRDefault="00FA7C39">
        <w:pPr>
          <w:pStyle w:val="ad"/>
          <w:jc w:val="right"/>
        </w:pPr>
        <w:r>
          <w:fldChar w:fldCharType="begin"/>
        </w:r>
        <w:r>
          <w:instrText>PAGE   \* MERGEFORMAT</w:instrText>
        </w:r>
        <w:r>
          <w:fldChar w:fldCharType="separate"/>
        </w:r>
        <w:r w:rsidR="00CE266B" w:rsidRPr="00CE266B">
          <w:rPr>
            <w:noProof/>
            <w:lang w:val="ru-RU"/>
          </w:rPr>
          <w:t>106</w:t>
        </w:r>
        <w:r>
          <w:fldChar w:fldCharType="end"/>
        </w:r>
      </w:p>
    </w:sdtContent>
  </w:sdt>
  <w:p w:rsidR="00FA7C39" w:rsidRDefault="00FA7C3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729412"/>
      <w:docPartObj>
        <w:docPartGallery w:val="Page Numbers (Top of Page)"/>
        <w:docPartUnique/>
      </w:docPartObj>
    </w:sdtPr>
    <w:sdtEndPr/>
    <w:sdtContent>
      <w:p w:rsidR="00FA7C39" w:rsidRDefault="00FA7C39">
        <w:pPr>
          <w:pStyle w:val="ad"/>
          <w:jc w:val="right"/>
        </w:pPr>
        <w:r>
          <w:fldChar w:fldCharType="begin"/>
        </w:r>
        <w:r>
          <w:instrText>PAGE   \* MERGEFORMAT</w:instrText>
        </w:r>
        <w:r>
          <w:fldChar w:fldCharType="separate"/>
        </w:r>
        <w:r w:rsidR="00CE266B" w:rsidRPr="00CE266B">
          <w:rPr>
            <w:noProof/>
            <w:lang w:val="ru-RU"/>
          </w:rPr>
          <w:t>6</w:t>
        </w:r>
        <w:r>
          <w:fldChar w:fldCharType="end"/>
        </w:r>
      </w:p>
    </w:sdtContent>
  </w:sdt>
  <w:p w:rsidR="00FA7C39" w:rsidRDefault="00FA7C3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A62"/>
    <w:multiLevelType w:val="hybridMultilevel"/>
    <w:tmpl w:val="3D542932"/>
    <w:lvl w:ilvl="0" w:tplc="66765812">
      <w:start w:val="3"/>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02495C0E"/>
    <w:multiLevelType w:val="hybridMultilevel"/>
    <w:tmpl w:val="0568A980"/>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
    <w:nsid w:val="02826879"/>
    <w:multiLevelType w:val="hybridMultilevel"/>
    <w:tmpl w:val="ABFEC18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2AE6B59"/>
    <w:multiLevelType w:val="hybridMultilevel"/>
    <w:tmpl w:val="2CB80C2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0DD716EA"/>
    <w:multiLevelType w:val="multilevel"/>
    <w:tmpl w:val="DE608BE4"/>
    <w:lvl w:ilvl="0">
      <w:start w:val="1"/>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5">
    <w:nsid w:val="0F8C2D2F"/>
    <w:multiLevelType w:val="hybridMultilevel"/>
    <w:tmpl w:val="5212001A"/>
    <w:lvl w:ilvl="0" w:tplc="04220011">
      <w:start w:val="1"/>
      <w:numFmt w:val="decimal"/>
      <w:lvlText w:val="%1)"/>
      <w:lvlJc w:val="lef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6">
    <w:nsid w:val="12603271"/>
    <w:multiLevelType w:val="hybridMultilevel"/>
    <w:tmpl w:val="BA40A83E"/>
    <w:lvl w:ilvl="0" w:tplc="0422000F">
      <w:start w:val="1"/>
      <w:numFmt w:val="decimal"/>
      <w:lvlText w:val="%1."/>
      <w:lvlJc w:val="left"/>
      <w:pPr>
        <w:ind w:left="720" w:hanging="360"/>
      </w:pPr>
    </w:lvl>
    <w:lvl w:ilvl="1" w:tplc="BD781ECC">
      <w:numFmt w:val="bullet"/>
      <w:lvlText w:val=""/>
      <w:lvlJc w:val="left"/>
      <w:pPr>
        <w:ind w:left="1440" w:hanging="360"/>
      </w:pPr>
      <w:rPr>
        <w:rFonts w:ascii="Symbol" w:eastAsiaTheme="minorHAnsi" w:hAnsi="Symbol" w:cstheme="minorBidi" w:hint="default"/>
        <w:sz w:val="16"/>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32C2DA8"/>
    <w:multiLevelType w:val="hybridMultilevel"/>
    <w:tmpl w:val="7054DE6A"/>
    <w:lvl w:ilvl="0" w:tplc="04220001">
      <w:start w:val="1"/>
      <w:numFmt w:val="bullet"/>
      <w:lvlText w:val=""/>
      <w:lvlJc w:val="left"/>
      <w:pPr>
        <w:ind w:left="1515" w:hanging="360"/>
      </w:pPr>
      <w:rPr>
        <w:rFonts w:ascii="Symbol" w:hAnsi="Symbol" w:hint="default"/>
      </w:rPr>
    </w:lvl>
    <w:lvl w:ilvl="1" w:tplc="04220003" w:tentative="1">
      <w:start w:val="1"/>
      <w:numFmt w:val="bullet"/>
      <w:lvlText w:val="o"/>
      <w:lvlJc w:val="left"/>
      <w:pPr>
        <w:ind w:left="2235" w:hanging="360"/>
      </w:pPr>
      <w:rPr>
        <w:rFonts w:ascii="Courier New" w:hAnsi="Courier New" w:cs="Courier New" w:hint="default"/>
      </w:rPr>
    </w:lvl>
    <w:lvl w:ilvl="2" w:tplc="04220005" w:tentative="1">
      <w:start w:val="1"/>
      <w:numFmt w:val="bullet"/>
      <w:lvlText w:val=""/>
      <w:lvlJc w:val="left"/>
      <w:pPr>
        <w:ind w:left="2955" w:hanging="360"/>
      </w:pPr>
      <w:rPr>
        <w:rFonts w:ascii="Wingdings" w:hAnsi="Wingdings" w:hint="default"/>
      </w:rPr>
    </w:lvl>
    <w:lvl w:ilvl="3" w:tplc="04220001" w:tentative="1">
      <w:start w:val="1"/>
      <w:numFmt w:val="bullet"/>
      <w:lvlText w:val=""/>
      <w:lvlJc w:val="left"/>
      <w:pPr>
        <w:ind w:left="3675" w:hanging="360"/>
      </w:pPr>
      <w:rPr>
        <w:rFonts w:ascii="Symbol" w:hAnsi="Symbol" w:hint="default"/>
      </w:rPr>
    </w:lvl>
    <w:lvl w:ilvl="4" w:tplc="04220003" w:tentative="1">
      <w:start w:val="1"/>
      <w:numFmt w:val="bullet"/>
      <w:lvlText w:val="o"/>
      <w:lvlJc w:val="left"/>
      <w:pPr>
        <w:ind w:left="4395" w:hanging="360"/>
      </w:pPr>
      <w:rPr>
        <w:rFonts w:ascii="Courier New" w:hAnsi="Courier New" w:cs="Courier New" w:hint="default"/>
      </w:rPr>
    </w:lvl>
    <w:lvl w:ilvl="5" w:tplc="04220005" w:tentative="1">
      <w:start w:val="1"/>
      <w:numFmt w:val="bullet"/>
      <w:lvlText w:val=""/>
      <w:lvlJc w:val="left"/>
      <w:pPr>
        <w:ind w:left="5115" w:hanging="360"/>
      </w:pPr>
      <w:rPr>
        <w:rFonts w:ascii="Wingdings" w:hAnsi="Wingdings" w:hint="default"/>
      </w:rPr>
    </w:lvl>
    <w:lvl w:ilvl="6" w:tplc="04220001" w:tentative="1">
      <w:start w:val="1"/>
      <w:numFmt w:val="bullet"/>
      <w:lvlText w:val=""/>
      <w:lvlJc w:val="left"/>
      <w:pPr>
        <w:ind w:left="5835" w:hanging="360"/>
      </w:pPr>
      <w:rPr>
        <w:rFonts w:ascii="Symbol" w:hAnsi="Symbol" w:hint="default"/>
      </w:rPr>
    </w:lvl>
    <w:lvl w:ilvl="7" w:tplc="04220003" w:tentative="1">
      <w:start w:val="1"/>
      <w:numFmt w:val="bullet"/>
      <w:lvlText w:val="o"/>
      <w:lvlJc w:val="left"/>
      <w:pPr>
        <w:ind w:left="6555" w:hanging="360"/>
      </w:pPr>
      <w:rPr>
        <w:rFonts w:ascii="Courier New" w:hAnsi="Courier New" w:cs="Courier New" w:hint="default"/>
      </w:rPr>
    </w:lvl>
    <w:lvl w:ilvl="8" w:tplc="04220005" w:tentative="1">
      <w:start w:val="1"/>
      <w:numFmt w:val="bullet"/>
      <w:lvlText w:val=""/>
      <w:lvlJc w:val="left"/>
      <w:pPr>
        <w:ind w:left="7275" w:hanging="360"/>
      </w:pPr>
      <w:rPr>
        <w:rFonts w:ascii="Wingdings" w:hAnsi="Wingdings" w:hint="default"/>
      </w:rPr>
    </w:lvl>
  </w:abstractNum>
  <w:abstractNum w:abstractNumId="8">
    <w:nsid w:val="13606E11"/>
    <w:multiLevelType w:val="hybridMultilevel"/>
    <w:tmpl w:val="AE709C26"/>
    <w:lvl w:ilvl="0" w:tplc="04220011">
      <w:start w:val="1"/>
      <w:numFmt w:val="decimal"/>
      <w:lvlText w:val="%1)"/>
      <w:lvlJc w:val="lef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9">
    <w:nsid w:val="218118A6"/>
    <w:multiLevelType w:val="hybridMultilevel"/>
    <w:tmpl w:val="A4AAA1E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22BB0E15"/>
    <w:multiLevelType w:val="hybridMultilevel"/>
    <w:tmpl w:val="9588E68A"/>
    <w:lvl w:ilvl="0" w:tplc="F01ADD26">
      <w:numFmt w:val="bullet"/>
      <w:lvlText w:val="-"/>
      <w:lvlJc w:val="left"/>
      <w:pPr>
        <w:ind w:left="1060" w:hanging="360"/>
      </w:pPr>
      <w:rPr>
        <w:rFonts w:ascii="Times New Roman" w:eastAsia="Calibri" w:hAnsi="Times New Roman" w:cs="Times New Roman" w:hint="default"/>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11">
    <w:nsid w:val="230B0F34"/>
    <w:multiLevelType w:val="hybridMultilevel"/>
    <w:tmpl w:val="64E6407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4086FA8"/>
    <w:multiLevelType w:val="hybridMultilevel"/>
    <w:tmpl w:val="89363D3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3">
    <w:nsid w:val="270C1EDD"/>
    <w:multiLevelType w:val="hybridMultilevel"/>
    <w:tmpl w:val="5790B84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288D68C1"/>
    <w:multiLevelType w:val="hybridMultilevel"/>
    <w:tmpl w:val="EF9610B8"/>
    <w:lvl w:ilvl="0" w:tplc="45E264B0">
      <w:start w:val="1"/>
      <w:numFmt w:val="bullet"/>
      <w:lvlText w:val="-"/>
      <w:lvlJc w:val="left"/>
      <w:pPr>
        <w:ind w:left="1429" w:hanging="360"/>
      </w:pPr>
      <w:rPr>
        <w:rFonts w:ascii="Calibri" w:eastAsiaTheme="minorHAnsi" w:hAnsi="Calibri" w:cs="Calibri"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5">
    <w:nsid w:val="2EE53DCF"/>
    <w:multiLevelType w:val="hybridMultilevel"/>
    <w:tmpl w:val="E94A39D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41EA7F8A"/>
    <w:multiLevelType w:val="hybridMultilevel"/>
    <w:tmpl w:val="7046A5C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43182619"/>
    <w:multiLevelType w:val="hybridMultilevel"/>
    <w:tmpl w:val="99B42FB4"/>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8">
    <w:nsid w:val="52D17301"/>
    <w:multiLevelType w:val="hybridMultilevel"/>
    <w:tmpl w:val="4BEE63F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9C768D7"/>
    <w:multiLevelType w:val="hybridMultilevel"/>
    <w:tmpl w:val="A55C418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5BBF7AF2"/>
    <w:multiLevelType w:val="hybridMultilevel"/>
    <w:tmpl w:val="384C4AF0"/>
    <w:lvl w:ilvl="0" w:tplc="F888074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5F7C6D04"/>
    <w:multiLevelType w:val="hybridMultilevel"/>
    <w:tmpl w:val="D0DC1CD8"/>
    <w:lvl w:ilvl="0" w:tplc="0FDE17DA">
      <w:start w:val="4"/>
      <w:numFmt w:val="bullet"/>
      <w:lvlText w:val="-"/>
      <w:lvlJc w:val="left"/>
      <w:pPr>
        <w:ind w:left="1069" w:hanging="360"/>
      </w:pPr>
      <w:rPr>
        <w:rFonts w:ascii="Times New Roman" w:eastAsiaTheme="minorHAnsi" w:hAnsi="Times New Roman" w:cs="Times New Roman" w:hint="default"/>
        <w:b/>
        <w:color w:val="auto"/>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646E14A9"/>
    <w:multiLevelType w:val="hybridMultilevel"/>
    <w:tmpl w:val="BCD6160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nsid w:val="64FF59F7"/>
    <w:multiLevelType w:val="hybridMultilevel"/>
    <w:tmpl w:val="3C6E97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92049A4"/>
    <w:multiLevelType w:val="hybridMultilevel"/>
    <w:tmpl w:val="894230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ECA1783"/>
    <w:multiLevelType w:val="hybridMultilevel"/>
    <w:tmpl w:val="FBC07C20"/>
    <w:lvl w:ilvl="0" w:tplc="8928490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761E2FF1"/>
    <w:multiLevelType w:val="hybridMultilevel"/>
    <w:tmpl w:val="B75015A0"/>
    <w:lvl w:ilvl="0" w:tplc="45E264B0">
      <w:start w:val="1"/>
      <w:numFmt w:val="bullet"/>
      <w:lvlText w:val="-"/>
      <w:lvlJc w:val="left"/>
      <w:pPr>
        <w:ind w:left="1429" w:hanging="360"/>
      </w:pPr>
      <w:rPr>
        <w:rFonts w:ascii="Calibri" w:eastAsiaTheme="minorHAnsi" w:hAnsi="Calibri" w:cs="Calibri"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7">
    <w:nsid w:val="76206B09"/>
    <w:multiLevelType w:val="hybridMultilevel"/>
    <w:tmpl w:val="F2BE02C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781E6AA7"/>
    <w:multiLevelType w:val="multilevel"/>
    <w:tmpl w:val="DE608BE4"/>
    <w:lvl w:ilvl="0">
      <w:start w:val="1"/>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9">
    <w:nsid w:val="79865B03"/>
    <w:multiLevelType w:val="hybridMultilevel"/>
    <w:tmpl w:val="AF027A0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4"/>
  </w:num>
  <w:num w:numId="4">
    <w:abstractNumId w:val="29"/>
  </w:num>
  <w:num w:numId="5">
    <w:abstractNumId w:val="27"/>
  </w:num>
  <w:num w:numId="6">
    <w:abstractNumId w:val="13"/>
  </w:num>
  <w:num w:numId="7">
    <w:abstractNumId w:val="15"/>
  </w:num>
  <w:num w:numId="8">
    <w:abstractNumId w:val="25"/>
  </w:num>
  <w:num w:numId="9">
    <w:abstractNumId w:val="18"/>
  </w:num>
  <w:num w:numId="10">
    <w:abstractNumId w:val="2"/>
  </w:num>
  <w:num w:numId="11">
    <w:abstractNumId w:val="11"/>
  </w:num>
  <w:num w:numId="12">
    <w:abstractNumId w:val="16"/>
  </w:num>
  <w:num w:numId="13">
    <w:abstractNumId w:val="7"/>
  </w:num>
  <w:num w:numId="14">
    <w:abstractNumId w:val="9"/>
  </w:num>
  <w:num w:numId="15">
    <w:abstractNumId w:val="3"/>
  </w:num>
  <w:num w:numId="16">
    <w:abstractNumId w:val="5"/>
  </w:num>
  <w:num w:numId="17">
    <w:abstractNumId w:val="8"/>
  </w:num>
  <w:num w:numId="18">
    <w:abstractNumId w:val="19"/>
  </w:num>
  <w:num w:numId="19">
    <w:abstractNumId w:val="21"/>
  </w:num>
  <w:num w:numId="20">
    <w:abstractNumId w:val="20"/>
  </w:num>
  <w:num w:numId="21">
    <w:abstractNumId w:val="10"/>
  </w:num>
  <w:num w:numId="22">
    <w:abstractNumId w:val="0"/>
  </w:num>
  <w:num w:numId="23">
    <w:abstractNumId w:val="12"/>
  </w:num>
  <w:num w:numId="24">
    <w:abstractNumId w:val="17"/>
  </w:num>
  <w:num w:numId="25">
    <w:abstractNumId w:val="26"/>
  </w:num>
  <w:num w:numId="26">
    <w:abstractNumId w:val="1"/>
  </w:num>
  <w:num w:numId="27">
    <w:abstractNumId w:val="14"/>
  </w:num>
  <w:num w:numId="28">
    <w:abstractNumId w:val="23"/>
  </w:num>
  <w:num w:numId="29">
    <w:abstractNumId w:val="22"/>
  </w:num>
  <w:num w:numId="30">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695"/>
    <w:rsid w:val="00000DE0"/>
    <w:rsid w:val="000203FE"/>
    <w:rsid w:val="00022D75"/>
    <w:rsid w:val="00033DDD"/>
    <w:rsid w:val="00034BFD"/>
    <w:rsid w:val="00035771"/>
    <w:rsid w:val="00040408"/>
    <w:rsid w:val="0004168F"/>
    <w:rsid w:val="00042734"/>
    <w:rsid w:val="000431F1"/>
    <w:rsid w:val="000503BA"/>
    <w:rsid w:val="00052E9C"/>
    <w:rsid w:val="000555C0"/>
    <w:rsid w:val="00057810"/>
    <w:rsid w:val="00060FC4"/>
    <w:rsid w:val="00064B4B"/>
    <w:rsid w:val="00067731"/>
    <w:rsid w:val="00073365"/>
    <w:rsid w:val="0007688A"/>
    <w:rsid w:val="00077BC1"/>
    <w:rsid w:val="00083661"/>
    <w:rsid w:val="000861C2"/>
    <w:rsid w:val="00092A46"/>
    <w:rsid w:val="000A0151"/>
    <w:rsid w:val="000A0BAF"/>
    <w:rsid w:val="000A437A"/>
    <w:rsid w:val="000A659B"/>
    <w:rsid w:val="000B2D9B"/>
    <w:rsid w:val="000B46E2"/>
    <w:rsid w:val="000B4F3E"/>
    <w:rsid w:val="000B63E4"/>
    <w:rsid w:val="000B6708"/>
    <w:rsid w:val="000C0012"/>
    <w:rsid w:val="000C00AF"/>
    <w:rsid w:val="000C0D7C"/>
    <w:rsid w:val="000C1390"/>
    <w:rsid w:val="000C173B"/>
    <w:rsid w:val="000C2FF3"/>
    <w:rsid w:val="000C4152"/>
    <w:rsid w:val="000C4ED7"/>
    <w:rsid w:val="000D0E7B"/>
    <w:rsid w:val="000D3317"/>
    <w:rsid w:val="000D5176"/>
    <w:rsid w:val="000D59C0"/>
    <w:rsid w:val="000E367E"/>
    <w:rsid w:val="000E3AA5"/>
    <w:rsid w:val="000E4A80"/>
    <w:rsid w:val="000E754F"/>
    <w:rsid w:val="000F0F17"/>
    <w:rsid w:val="000F0FB4"/>
    <w:rsid w:val="000F2408"/>
    <w:rsid w:val="001006EC"/>
    <w:rsid w:val="00100D8F"/>
    <w:rsid w:val="0010278B"/>
    <w:rsid w:val="00107F15"/>
    <w:rsid w:val="0011043B"/>
    <w:rsid w:val="001107E9"/>
    <w:rsid w:val="00110D3D"/>
    <w:rsid w:val="00110E49"/>
    <w:rsid w:val="00113F7B"/>
    <w:rsid w:val="00121CA2"/>
    <w:rsid w:val="00124791"/>
    <w:rsid w:val="0013504F"/>
    <w:rsid w:val="00137977"/>
    <w:rsid w:val="001425ED"/>
    <w:rsid w:val="00143EC0"/>
    <w:rsid w:val="00145915"/>
    <w:rsid w:val="00145CB1"/>
    <w:rsid w:val="00146C45"/>
    <w:rsid w:val="00150C88"/>
    <w:rsid w:val="00157CB5"/>
    <w:rsid w:val="00160026"/>
    <w:rsid w:val="00167926"/>
    <w:rsid w:val="00174737"/>
    <w:rsid w:val="00175A0B"/>
    <w:rsid w:val="00180F63"/>
    <w:rsid w:val="00182A01"/>
    <w:rsid w:val="001832A6"/>
    <w:rsid w:val="001857F8"/>
    <w:rsid w:val="00186A1E"/>
    <w:rsid w:val="00190BB0"/>
    <w:rsid w:val="0019126F"/>
    <w:rsid w:val="001914B9"/>
    <w:rsid w:val="001A128F"/>
    <w:rsid w:val="001A5FC0"/>
    <w:rsid w:val="001B043B"/>
    <w:rsid w:val="001B0597"/>
    <w:rsid w:val="001B1B22"/>
    <w:rsid w:val="001B3E18"/>
    <w:rsid w:val="001B4D0F"/>
    <w:rsid w:val="001B50BC"/>
    <w:rsid w:val="001B5265"/>
    <w:rsid w:val="001C179C"/>
    <w:rsid w:val="001C4E3D"/>
    <w:rsid w:val="001D48F9"/>
    <w:rsid w:val="001D4F60"/>
    <w:rsid w:val="001D54E4"/>
    <w:rsid w:val="001D5F48"/>
    <w:rsid w:val="001D63F5"/>
    <w:rsid w:val="001D7426"/>
    <w:rsid w:val="001D7CFC"/>
    <w:rsid w:val="001E0324"/>
    <w:rsid w:val="001E0D45"/>
    <w:rsid w:val="001E351C"/>
    <w:rsid w:val="001F2768"/>
    <w:rsid w:val="001F4362"/>
    <w:rsid w:val="001F678B"/>
    <w:rsid w:val="00202868"/>
    <w:rsid w:val="00212851"/>
    <w:rsid w:val="00215AAF"/>
    <w:rsid w:val="00225D1B"/>
    <w:rsid w:val="00227C27"/>
    <w:rsid w:val="00233810"/>
    <w:rsid w:val="002468F8"/>
    <w:rsid w:val="00250112"/>
    <w:rsid w:val="002512E7"/>
    <w:rsid w:val="0025147E"/>
    <w:rsid w:val="00257FF2"/>
    <w:rsid w:val="00263D66"/>
    <w:rsid w:val="00265195"/>
    <w:rsid w:val="00265788"/>
    <w:rsid w:val="00266D2F"/>
    <w:rsid w:val="002678F8"/>
    <w:rsid w:val="00272C01"/>
    <w:rsid w:val="0027338F"/>
    <w:rsid w:val="00273F0E"/>
    <w:rsid w:val="00274A3F"/>
    <w:rsid w:val="002770E5"/>
    <w:rsid w:val="00277B93"/>
    <w:rsid w:val="00277E10"/>
    <w:rsid w:val="00281A35"/>
    <w:rsid w:val="0028280F"/>
    <w:rsid w:val="00287585"/>
    <w:rsid w:val="00287B8D"/>
    <w:rsid w:val="0029162C"/>
    <w:rsid w:val="00291707"/>
    <w:rsid w:val="002938BB"/>
    <w:rsid w:val="0029594B"/>
    <w:rsid w:val="00297890"/>
    <w:rsid w:val="002A21B1"/>
    <w:rsid w:val="002A33F6"/>
    <w:rsid w:val="002A3CBB"/>
    <w:rsid w:val="002A47A2"/>
    <w:rsid w:val="002A4901"/>
    <w:rsid w:val="002B02C1"/>
    <w:rsid w:val="002B1303"/>
    <w:rsid w:val="002B5985"/>
    <w:rsid w:val="002B79BA"/>
    <w:rsid w:val="002C0263"/>
    <w:rsid w:val="002C13D6"/>
    <w:rsid w:val="002C154D"/>
    <w:rsid w:val="002C4043"/>
    <w:rsid w:val="002C5900"/>
    <w:rsid w:val="002D026B"/>
    <w:rsid w:val="002E1345"/>
    <w:rsid w:val="002E54BB"/>
    <w:rsid w:val="002E629A"/>
    <w:rsid w:val="002F0862"/>
    <w:rsid w:val="00300097"/>
    <w:rsid w:val="00300A12"/>
    <w:rsid w:val="00302149"/>
    <w:rsid w:val="00302F63"/>
    <w:rsid w:val="00302F6E"/>
    <w:rsid w:val="00315F6C"/>
    <w:rsid w:val="00317FC7"/>
    <w:rsid w:val="00321598"/>
    <w:rsid w:val="003223A8"/>
    <w:rsid w:val="00325DA1"/>
    <w:rsid w:val="003267BB"/>
    <w:rsid w:val="00330979"/>
    <w:rsid w:val="00332821"/>
    <w:rsid w:val="00332A3F"/>
    <w:rsid w:val="003340F9"/>
    <w:rsid w:val="00336C2D"/>
    <w:rsid w:val="00341181"/>
    <w:rsid w:val="00344961"/>
    <w:rsid w:val="00352297"/>
    <w:rsid w:val="003553B2"/>
    <w:rsid w:val="00356F11"/>
    <w:rsid w:val="0036140B"/>
    <w:rsid w:val="00362269"/>
    <w:rsid w:val="0036364F"/>
    <w:rsid w:val="00363F1A"/>
    <w:rsid w:val="00364749"/>
    <w:rsid w:val="00366273"/>
    <w:rsid w:val="00366832"/>
    <w:rsid w:val="003808C7"/>
    <w:rsid w:val="00381F71"/>
    <w:rsid w:val="00384B8E"/>
    <w:rsid w:val="003856CF"/>
    <w:rsid w:val="00386881"/>
    <w:rsid w:val="003918B0"/>
    <w:rsid w:val="00392DC0"/>
    <w:rsid w:val="00393C8F"/>
    <w:rsid w:val="00397133"/>
    <w:rsid w:val="0039771A"/>
    <w:rsid w:val="003A2125"/>
    <w:rsid w:val="003A2A24"/>
    <w:rsid w:val="003A3B67"/>
    <w:rsid w:val="003A3EF8"/>
    <w:rsid w:val="003A4405"/>
    <w:rsid w:val="003A4745"/>
    <w:rsid w:val="003A482C"/>
    <w:rsid w:val="003A7215"/>
    <w:rsid w:val="003A7B00"/>
    <w:rsid w:val="003B012A"/>
    <w:rsid w:val="003B0829"/>
    <w:rsid w:val="003B4816"/>
    <w:rsid w:val="003B4854"/>
    <w:rsid w:val="003B54D7"/>
    <w:rsid w:val="003B5780"/>
    <w:rsid w:val="003C2F13"/>
    <w:rsid w:val="003C6BAC"/>
    <w:rsid w:val="003E14E0"/>
    <w:rsid w:val="003F0671"/>
    <w:rsid w:val="003F1CEB"/>
    <w:rsid w:val="003F6C2C"/>
    <w:rsid w:val="003F7346"/>
    <w:rsid w:val="00402DD3"/>
    <w:rsid w:val="00405B62"/>
    <w:rsid w:val="00411DD1"/>
    <w:rsid w:val="004127BB"/>
    <w:rsid w:val="00415857"/>
    <w:rsid w:val="0041589E"/>
    <w:rsid w:val="00415BBC"/>
    <w:rsid w:val="0041688B"/>
    <w:rsid w:val="00431ED8"/>
    <w:rsid w:val="00432017"/>
    <w:rsid w:val="004361BC"/>
    <w:rsid w:val="0044397E"/>
    <w:rsid w:val="00444427"/>
    <w:rsid w:val="0044442F"/>
    <w:rsid w:val="00445A10"/>
    <w:rsid w:val="00447E3E"/>
    <w:rsid w:val="00451B9E"/>
    <w:rsid w:val="00456923"/>
    <w:rsid w:val="00456EBC"/>
    <w:rsid w:val="00461CEA"/>
    <w:rsid w:val="00462F5F"/>
    <w:rsid w:val="00463964"/>
    <w:rsid w:val="00463BB9"/>
    <w:rsid w:val="00465043"/>
    <w:rsid w:val="0046673A"/>
    <w:rsid w:val="0047179B"/>
    <w:rsid w:val="00473445"/>
    <w:rsid w:val="004743CE"/>
    <w:rsid w:val="00474DE8"/>
    <w:rsid w:val="00481A1B"/>
    <w:rsid w:val="00482B8B"/>
    <w:rsid w:val="0048355A"/>
    <w:rsid w:val="00484346"/>
    <w:rsid w:val="00487446"/>
    <w:rsid w:val="00487C8E"/>
    <w:rsid w:val="00490F63"/>
    <w:rsid w:val="00494659"/>
    <w:rsid w:val="00494F5A"/>
    <w:rsid w:val="004A04D2"/>
    <w:rsid w:val="004A1CCA"/>
    <w:rsid w:val="004A774E"/>
    <w:rsid w:val="004A79CD"/>
    <w:rsid w:val="004B08BE"/>
    <w:rsid w:val="004C457F"/>
    <w:rsid w:val="004C58C0"/>
    <w:rsid w:val="004C61BA"/>
    <w:rsid w:val="004D23B0"/>
    <w:rsid w:val="004E24B9"/>
    <w:rsid w:val="004E3E2C"/>
    <w:rsid w:val="004E588E"/>
    <w:rsid w:val="004E7AC8"/>
    <w:rsid w:val="004F67B9"/>
    <w:rsid w:val="004F7D01"/>
    <w:rsid w:val="005013B0"/>
    <w:rsid w:val="005026C7"/>
    <w:rsid w:val="00507757"/>
    <w:rsid w:val="005105C7"/>
    <w:rsid w:val="00512E9E"/>
    <w:rsid w:val="005145DC"/>
    <w:rsid w:val="00514E50"/>
    <w:rsid w:val="0051583B"/>
    <w:rsid w:val="0051586F"/>
    <w:rsid w:val="00517B65"/>
    <w:rsid w:val="00520B9F"/>
    <w:rsid w:val="00522CB9"/>
    <w:rsid w:val="00524D7A"/>
    <w:rsid w:val="00541C3E"/>
    <w:rsid w:val="00543C74"/>
    <w:rsid w:val="00545B4B"/>
    <w:rsid w:val="00546E82"/>
    <w:rsid w:val="00550E0D"/>
    <w:rsid w:val="005522D8"/>
    <w:rsid w:val="0055681F"/>
    <w:rsid w:val="00557217"/>
    <w:rsid w:val="0056037E"/>
    <w:rsid w:val="0056291D"/>
    <w:rsid w:val="00564E9C"/>
    <w:rsid w:val="00565FF9"/>
    <w:rsid w:val="00570F0E"/>
    <w:rsid w:val="00571404"/>
    <w:rsid w:val="00572ABE"/>
    <w:rsid w:val="005751F8"/>
    <w:rsid w:val="0058027C"/>
    <w:rsid w:val="00582A17"/>
    <w:rsid w:val="0058326B"/>
    <w:rsid w:val="00583336"/>
    <w:rsid w:val="00587C7F"/>
    <w:rsid w:val="005903C2"/>
    <w:rsid w:val="00591297"/>
    <w:rsid w:val="005A030C"/>
    <w:rsid w:val="005A07E6"/>
    <w:rsid w:val="005B05E5"/>
    <w:rsid w:val="005B111E"/>
    <w:rsid w:val="005B1F22"/>
    <w:rsid w:val="005B2E4A"/>
    <w:rsid w:val="005B5532"/>
    <w:rsid w:val="005B61AE"/>
    <w:rsid w:val="005B691F"/>
    <w:rsid w:val="005C023F"/>
    <w:rsid w:val="005C264D"/>
    <w:rsid w:val="005C639D"/>
    <w:rsid w:val="005C722F"/>
    <w:rsid w:val="005D3329"/>
    <w:rsid w:val="005D4126"/>
    <w:rsid w:val="005D6E81"/>
    <w:rsid w:val="005D6FEA"/>
    <w:rsid w:val="005E3DDC"/>
    <w:rsid w:val="005E5827"/>
    <w:rsid w:val="005E6CC0"/>
    <w:rsid w:val="005F55B0"/>
    <w:rsid w:val="00601C82"/>
    <w:rsid w:val="00604487"/>
    <w:rsid w:val="006053D6"/>
    <w:rsid w:val="00610DAF"/>
    <w:rsid w:val="0061602D"/>
    <w:rsid w:val="006179BF"/>
    <w:rsid w:val="006212D4"/>
    <w:rsid w:val="0062287B"/>
    <w:rsid w:val="006252FC"/>
    <w:rsid w:val="006262D8"/>
    <w:rsid w:val="006279DC"/>
    <w:rsid w:val="006305B0"/>
    <w:rsid w:val="00634417"/>
    <w:rsid w:val="00634A12"/>
    <w:rsid w:val="0063570C"/>
    <w:rsid w:val="00640669"/>
    <w:rsid w:val="006407EF"/>
    <w:rsid w:val="0064326A"/>
    <w:rsid w:val="00644A14"/>
    <w:rsid w:val="00644C2B"/>
    <w:rsid w:val="00652B30"/>
    <w:rsid w:val="00653CEF"/>
    <w:rsid w:val="00666BF2"/>
    <w:rsid w:val="00671BD9"/>
    <w:rsid w:val="00672DE1"/>
    <w:rsid w:val="006765D7"/>
    <w:rsid w:val="00677F36"/>
    <w:rsid w:val="00680972"/>
    <w:rsid w:val="00686E68"/>
    <w:rsid w:val="00687E6E"/>
    <w:rsid w:val="006921C6"/>
    <w:rsid w:val="00692EE2"/>
    <w:rsid w:val="006941FD"/>
    <w:rsid w:val="00696B61"/>
    <w:rsid w:val="006A06EB"/>
    <w:rsid w:val="006A14EC"/>
    <w:rsid w:val="006A23F0"/>
    <w:rsid w:val="006A361F"/>
    <w:rsid w:val="006A4200"/>
    <w:rsid w:val="006A551D"/>
    <w:rsid w:val="006B2DCC"/>
    <w:rsid w:val="006B615B"/>
    <w:rsid w:val="006B732D"/>
    <w:rsid w:val="006C0EB0"/>
    <w:rsid w:val="006C3D36"/>
    <w:rsid w:val="006C6CF8"/>
    <w:rsid w:val="006E003E"/>
    <w:rsid w:val="006E13CB"/>
    <w:rsid w:val="006E656C"/>
    <w:rsid w:val="006F67D2"/>
    <w:rsid w:val="00705EBB"/>
    <w:rsid w:val="00710C1B"/>
    <w:rsid w:val="00712CBA"/>
    <w:rsid w:val="00713388"/>
    <w:rsid w:val="00715602"/>
    <w:rsid w:val="007250A3"/>
    <w:rsid w:val="00726923"/>
    <w:rsid w:val="00727A7D"/>
    <w:rsid w:val="00731850"/>
    <w:rsid w:val="00736ABC"/>
    <w:rsid w:val="00737363"/>
    <w:rsid w:val="0074192B"/>
    <w:rsid w:val="00742525"/>
    <w:rsid w:val="00743DEB"/>
    <w:rsid w:val="0074561F"/>
    <w:rsid w:val="00746129"/>
    <w:rsid w:val="007474C3"/>
    <w:rsid w:val="00751A5C"/>
    <w:rsid w:val="007571E1"/>
    <w:rsid w:val="0076216F"/>
    <w:rsid w:val="0076704E"/>
    <w:rsid w:val="007742B1"/>
    <w:rsid w:val="00774DA0"/>
    <w:rsid w:val="00784B71"/>
    <w:rsid w:val="00787660"/>
    <w:rsid w:val="00787BCA"/>
    <w:rsid w:val="00787D3C"/>
    <w:rsid w:val="00790659"/>
    <w:rsid w:val="007939AE"/>
    <w:rsid w:val="00793E18"/>
    <w:rsid w:val="00794E5A"/>
    <w:rsid w:val="007A1320"/>
    <w:rsid w:val="007A205C"/>
    <w:rsid w:val="007A59EF"/>
    <w:rsid w:val="007A6757"/>
    <w:rsid w:val="007A7EB2"/>
    <w:rsid w:val="007B1610"/>
    <w:rsid w:val="007B2A0E"/>
    <w:rsid w:val="007B6364"/>
    <w:rsid w:val="007C068C"/>
    <w:rsid w:val="007C0E2D"/>
    <w:rsid w:val="007C6D37"/>
    <w:rsid w:val="007C6E39"/>
    <w:rsid w:val="007C6FE7"/>
    <w:rsid w:val="007D09A7"/>
    <w:rsid w:val="007D1B6E"/>
    <w:rsid w:val="007D1E1C"/>
    <w:rsid w:val="007D204A"/>
    <w:rsid w:val="007D20F4"/>
    <w:rsid w:val="007D7FBF"/>
    <w:rsid w:val="007E0019"/>
    <w:rsid w:val="007E483F"/>
    <w:rsid w:val="007E76D2"/>
    <w:rsid w:val="007F0C22"/>
    <w:rsid w:val="007F3C36"/>
    <w:rsid w:val="007F4042"/>
    <w:rsid w:val="0080320E"/>
    <w:rsid w:val="00803F12"/>
    <w:rsid w:val="008041CB"/>
    <w:rsid w:val="00804A7D"/>
    <w:rsid w:val="00813D4E"/>
    <w:rsid w:val="008148EC"/>
    <w:rsid w:val="008158F6"/>
    <w:rsid w:val="00815FAE"/>
    <w:rsid w:val="00816A30"/>
    <w:rsid w:val="0082103C"/>
    <w:rsid w:val="00822840"/>
    <w:rsid w:val="00823FE7"/>
    <w:rsid w:val="00827462"/>
    <w:rsid w:val="00827BB5"/>
    <w:rsid w:val="008334AC"/>
    <w:rsid w:val="008357D8"/>
    <w:rsid w:val="00840737"/>
    <w:rsid w:val="00840A74"/>
    <w:rsid w:val="0084330A"/>
    <w:rsid w:val="00844749"/>
    <w:rsid w:val="008479B9"/>
    <w:rsid w:val="00852A11"/>
    <w:rsid w:val="00857306"/>
    <w:rsid w:val="0086082D"/>
    <w:rsid w:val="00861375"/>
    <w:rsid w:val="0086381C"/>
    <w:rsid w:val="00866482"/>
    <w:rsid w:val="00866B02"/>
    <w:rsid w:val="008804F7"/>
    <w:rsid w:val="008854A9"/>
    <w:rsid w:val="00886D85"/>
    <w:rsid w:val="0088798C"/>
    <w:rsid w:val="008952FC"/>
    <w:rsid w:val="008A4176"/>
    <w:rsid w:val="008B19D6"/>
    <w:rsid w:val="008B1F60"/>
    <w:rsid w:val="008B3755"/>
    <w:rsid w:val="008B670E"/>
    <w:rsid w:val="008C2967"/>
    <w:rsid w:val="008D70E5"/>
    <w:rsid w:val="008E0B29"/>
    <w:rsid w:val="008E1A49"/>
    <w:rsid w:val="008E7DF4"/>
    <w:rsid w:val="008F08C2"/>
    <w:rsid w:val="008F2E50"/>
    <w:rsid w:val="008F77FD"/>
    <w:rsid w:val="0090004E"/>
    <w:rsid w:val="009000C1"/>
    <w:rsid w:val="00902505"/>
    <w:rsid w:val="00903834"/>
    <w:rsid w:val="00904A27"/>
    <w:rsid w:val="00911B51"/>
    <w:rsid w:val="00911E6D"/>
    <w:rsid w:val="009203ED"/>
    <w:rsid w:val="00923D96"/>
    <w:rsid w:val="00926397"/>
    <w:rsid w:val="00932432"/>
    <w:rsid w:val="00932BC8"/>
    <w:rsid w:val="0093418A"/>
    <w:rsid w:val="009350C2"/>
    <w:rsid w:val="00936EC5"/>
    <w:rsid w:val="009433CE"/>
    <w:rsid w:val="00946675"/>
    <w:rsid w:val="009474F3"/>
    <w:rsid w:val="00947B38"/>
    <w:rsid w:val="0095076B"/>
    <w:rsid w:val="009534E3"/>
    <w:rsid w:val="009567C7"/>
    <w:rsid w:val="00960BFA"/>
    <w:rsid w:val="00961977"/>
    <w:rsid w:val="009621B6"/>
    <w:rsid w:val="00966395"/>
    <w:rsid w:val="00971055"/>
    <w:rsid w:val="00971F87"/>
    <w:rsid w:val="009749F5"/>
    <w:rsid w:val="00974FCD"/>
    <w:rsid w:val="009852F5"/>
    <w:rsid w:val="00991F48"/>
    <w:rsid w:val="00992FCB"/>
    <w:rsid w:val="00996D15"/>
    <w:rsid w:val="009972F8"/>
    <w:rsid w:val="009A05B5"/>
    <w:rsid w:val="009A338E"/>
    <w:rsid w:val="009A4C81"/>
    <w:rsid w:val="009A6779"/>
    <w:rsid w:val="009C0EFC"/>
    <w:rsid w:val="009C1475"/>
    <w:rsid w:val="009C4EC0"/>
    <w:rsid w:val="009C6E9A"/>
    <w:rsid w:val="009D0A39"/>
    <w:rsid w:val="009D46FF"/>
    <w:rsid w:val="009D77B8"/>
    <w:rsid w:val="009F4F5D"/>
    <w:rsid w:val="009F5AA6"/>
    <w:rsid w:val="009F669F"/>
    <w:rsid w:val="009F7CDB"/>
    <w:rsid w:val="00A013D6"/>
    <w:rsid w:val="00A01D96"/>
    <w:rsid w:val="00A02D61"/>
    <w:rsid w:val="00A04B91"/>
    <w:rsid w:val="00A05C98"/>
    <w:rsid w:val="00A06020"/>
    <w:rsid w:val="00A10021"/>
    <w:rsid w:val="00A12C29"/>
    <w:rsid w:val="00A14371"/>
    <w:rsid w:val="00A15721"/>
    <w:rsid w:val="00A15E59"/>
    <w:rsid w:val="00A17963"/>
    <w:rsid w:val="00A234B5"/>
    <w:rsid w:val="00A24EC2"/>
    <w:rsid w:val="00A25D3A"/>
    <w:rsid w:val="00A33AAB"/>
    <w:rsid w:val="00A3443F"/>
    <w:rsid w:val="00A53926"/>
    <w:rsid w:val="00A53D18"/>
    <w:rsid w:val="00A61964"/>
    <w:rsid w:val="00A65201"/>
    <w:rsid w:val="00A77277"/>
    <w:rsid w:val="00A808AB"/>
    <w:rsid w:val="00A80F27"/>
    <w:rsid w:val="00A93B34"/>
    <w:rsid w:val="00A94D30"/>
    <w:rsid w:val="00A94ECD"/>
    <w:rsid w:val="00A95253"/>
    <w:rsid w:val="00A97BCB"/>
    <w:rsid w:val="00AA023A"/>
    <w:rsid w:val="00AA17EB"/>
    <w:rsid w:val="00AA3953"/>
    <w:rsid w:val="00AA5557"/>
    <w:rsid w:val="00AA7A6A"/>
    <w:rsid w:val="00AB0F28"/>
    <w:rsid w:val="00AB0F5B"/>
    <w:rsid w:val="00AB67EF"/>
    <w:rsid w:val="00AC0CA9"/>
    <w:rsid w:val="00AC0CE0"/>
    <w:rsid w:val="00AC0DE3"/>
    <w:rsid w:val="00AC3696"/>
    <w:rsid w:val="00AC3741"/>
    <w:rsid w:val="00AC519B"/>
    <w:rsid w:val="00AD0A15"/>
    <w:rsid w:val="00AD2A70"/>
    <w:rsid w:val="00AD543F"/>
    <w:rsid w:val="00AE0663"/>
    <w:rsid w:val="00AE15A4"/>
    <w:rsid w:val="00AE1917"/>
    <w:rsid w:val="00AE2762"/>
    <w:rsid w:val="00AF2610"/>
    <w:rsid w:val="00AF2826"/>
    <w:rsid w:val="00AF5271"/>
    <w:rsid w:val="00AF57D3"/>
    <w:rsid w:val="00B05455"/>
    <w:rsid w:val="00B06386"/>
    <w:rsid w:val="00B1225A"/>
    <w:rsid w:val="00B20679"/>
    <w:rsid w:val="00B236D5"/>
    <w:rsid w:val="00B33E5F"/>
    <w:rsid w:val="00B35B68"/>
    <w:rsid w:val="00B36125"/>
    <w:rsid w:val="00B46733"/>
    <w:rsid w:val="00B513AC"/>
    <w:rsid w:val="00B52D7C"/>
    <w:rsid w:val="00B55695"/>
    <w:rsid w:val="00B6052A"/>
    <w:rsid w:val="00B6426A"/>
    <w:rsid w:val="00B7007D"/>
    <w:rsid w:val="00B7276A"/>
    <w:rsid w:val="00B74562"/>
    <w:rsid w:val="00B74CC6"/>
    <w:rsid w:val="00B7512D"/>
    <w:rsid w:val="00B7753B"/>
    <w:rsid w:val="00B77EB7"/>
    <w:rsid w:val="00B77F51"/>
    <w:rsid w:val="00B843A9"/>
    <w:rsid w:val="00B91EC6"/>
    <w:rsid w:val="00BA0484"/>
    <w:rsid w:val="00BA1790"/>
    <w:rsid w:val="00BA24D0"/>
    <w:rsid w:val="00BB1DA4"/>
    <w:rsid w:val="00BC0BD9"/>
    <w:rsid w:val="00BC4965"/>
    <w:rsid w:val="00BC54CF"/>
    <w:rsid w:val="00BD3D0D"/>
    <w:rsid w:val="00BD5954"/>
    <w:rsid w:val="00BD774E"/>
    <w:rsid w:val="00BE1D57"/>
    <w:rsid w:val="00BE4DAB"/>
    <w:rsid w:val="00BE5696"/>
    <w:rsid w:val="00BE6568"/>
    <w:rsid w:val="00BE6F20"/>
    <w:rsid w:val="00BF1F45"/>
    <w:rsid w:val="00BF3948"/>
    <w:rsid w:val="00BF3B0B"/>
    <w:rsid w:val="00BF4091"/>
    <w:rsid w:val="00BF4CDB"/>
    <w:rsid w:val="00BF7582"/>
    <w:rsid w:val="00C13F42"/>
    <w:rsid w:val="00C21B90"/>
    <w:rsid w:val="00C21E73"/>
    <w:rsid w:val="00C33B73"/>
    <w:rsid w:val="00C37B6F"/>
    <w:rsid w:val="00C46DCA"/>
    <w:rsid w:val="00C5012C"/>
    <w:rsid w:val="00C5209A"/>
    <w:rsid w:val="00C55F85"/>
    <w:rsid w:val="00C60920"/>
    <w:rsid w:val="00C6198A"/>
    <w:rsid w:val="00C710FF"/>
    <w:rsid w:val="00C74864"/>
    <w:rsid w:val="00C7521A"/>
    <w:rsid w:val="00C81804"/>
    <w:rsid w:val="00C82283"/>
    <w:rsid w:val="00C870FB"/>
    <w:rsid w:val="00C9469B"/>
    <w:rsid w:val="00CA03FC"/>
    <w:rsid w:val="00CA503C"/>
    <w:rsid w:val="00CA618D"/>
    <w:rsid w:val="00CA6A30"/>
    <w:rsid w:val="00CA7944"/>
    <w:rsid w:val="00CB126D"/>
    <w:rsid w:val="00CB27FA"/>
    <w:rsid w:val="00CD0E4E"/>
    <w:rsid w:val="00CD4455"/>
    <w:rsid w:val="00CD7544"/>
    <w:rsid w:val="00CE041B"/>
    <w:rsid w:val="00CE1435"/>
    <w:rsid w:val="00CE266B"/>
    <w:rsid w:val="00CE425C"/>
    <w:rsid w:val="00CE62DD"/>
    <w:rsid w:val="00CE6BD9"/>
    <w:rsid w:val="00CE79CE"/>
    <w:rsid w:val="00CF2BCE"/>
    <w:rsid w:val="00CF42DC"/>
    <w:rsid w:val="00CF67C9"/>
    <w:rsid w:val="00D04249"/>
    <w:rsid w:val="00D1137B"/>
    <w:rsid w:val="00D1149B"/>
    <w:rsid w:val="00D14646"/>
    <w:rsid w:val="00D2221E"/>
    <w:rsid w:val="00D23F45"/>
    <w:rsid w:val="00D25186"/>
    <w:rsid w:val="00D257FE"/>
    <w:rsid w:val="00D323B9"/>
    <w:rsid w:val="00D35FCF"/>
    <w:rsid w:val="00D36355"/>
    <w:rsid w:val="00D36A9E"/>
    <w:rsid w:val="00D408C2"/>
    <w:rsid w:val="00D42BC5"/>
    <w:rsid w:val="00D44012"/>
    <w:rsid w:val="00D4768C"/>
    <w:rsid w:val="00D521B9"/>
    <w:rsid w:val="00D60269"/>
    <w:rsid w:val="00D64391"/>
    <w:rsid w:val="00D66128"/>
    <w:rsid w:val="00D66BB0"/>
    <w:rsid w:val="00D73634"/>
    <w:rsid w:val="00D73D84"/>
    <w:rsid w:val="00D743F8"/>
    <w:rsid w:val="00D76892"/>
    <w:rsid w:val="00D81453"/>
    <w:rsid w:val="00D86B9A"/>
    <w:rsid w:val="00D86FF7"/>
    <w:rsid w:val="00D911AC"/>
    <w:rsid w:val="00D93822"/>
    <w:rsid w:val="00D97101"/>
    <w:rsid w:val="00D972D4"/>
    <w:rsid w:val="00D97544"/>
    <w:rsid w:val="00D97C81"/>
    <w:rsid w:val="00DA0F55"/>
    <w:rsid w:val="00DA3298"/>
    <w:rsid w:val="00DA51EA"/>
    <w:rsid w:val="00DA6921"/>
    <w:rsid w:val="00DB0984"/>
    <w:rsid w:val="00DB2F95"/>
    <w:rsid w:val="00DB3BC4"/>
    <w:rsid w:val="00DB7A27"/>
    <w:rsid w:val="00DC0754"/>
    <w:rsid w:val="00DC0F94"/>
    <w:rsid w:val="00DC2209"/>
    <w:rsid w:val="00DC3BF7"/>
    <w:rsid w:val="00DC3C0A"/>
    <w:rsid w:val="00DC5646"/>
    <w:rsid w:val="00DC7A5D"/>
    <w:rsid w:val="00DD09DA"/>
    <w:rsid w:val="00DD64CF"/>
    <w:rsid w:val="00DE12A8"/>
    <w:rsid w:val="00DE1C41"/>
    <w:rsid w:val="00DE35B2"/>
    <w:rsid w:val="00DE5095"/>
    <w:rsid w:val="00DE54C3"/>
    <w:rsid w:val="00DE59CD"/>
    <w:rsid w:val="00DE6207"/>
    <w:rsid w:val="00DE62E8"/>
    <w:rsid w:val="00DE6AFE"/>
    <w:rsid w:val="00DE75CD"/>
    <w:rsid w:val="00DF00EB"/>
    <w:rsid w:val="00DF0318"/>
    <w:rsid w:val="00DF33C6"/>
    <w:rsid w:val="00DF6296"/>
    <w:rsid w:val="00DF6E21"/>
    <w:rsid w:val="00E03F7F"/>
    <w:rsid w:val="00E058FF"/>
    <w:rsid w:val="00E06057"/>
    <w:rsid w:val="00E06D69"/>
    <w:rsid w:val="00E16A82"/>
    <w:rsid w:val="00E21C10"/>
    <w:rsid w:val="00E22809"/>
    <w:rsid w:val="00E24913"/>
    <w:rsid w:val="00E24B06"/>
    <w:rsid w:val="00E25E75"/>
    <w:rsid w:val="00E260EB"/>
    <w:rsid w:val="00E26341"/>
    <w:rsid w:val="00E263D8"/>
    <w:rsid w:val="00E32A58"/>
    <w:rsid w:val="00E408D8"/>
    <w:rsid w:val="00E41E1D"/>
    <w:rsid w:val="00E50255"/>
    <w:rsid w:val="00E50612"/>
    <w:rsid w:val="00E57FF9"/>
    <w:rsid w:val="00E608FD"/>
    <w:rsid w:val="00E61B3B"/>
    <w:rsid w:val="00E63674"/>
    <w:rsid w:val="00E64B2B"/>
    <w:rsid w:val="00E64E74"/>
    <w:rsid w:val="00E653EC"/>
    <w:rsid w:val="00E66A19"/>
    <w:rsid w:val="00E67AB0"/>
    <w:rsid w:val="00E67F08"/>
    <w:rsid w:val="00E76B91"/>
    <w:rsid w:val="00E8565B"/>
    <w:rsid w:val="00E860EE"/>
    <w:rsid w:val="00E8656B"/>
    <w:rsid w:val="00E93CC6"/>
    <w:rsid w:val="00E96604"/>
    <w:rsid w:val="00EA2BC8"/>
    <w:rsid w:val="00EA7BFC"/>
    <w:rsid w:val="00EB7816"/>
    <w:rsid w:val="00EC01AD"/>
    <w:rsid w:val="00EC199A"/>
    <w:rsid w:val="00EC417E"/>
    <w:rsid w:val="00ED01A4"/>
    <w:rsid w:val="00ED22DD"/>
    <w:rsid w:val="00ED42A6"/>
    <w:rsid w:val="00ED4898"/>
    <w:rsid w:val="00ED4D9A"/>
    <w:rsid w:val="00ED7639"/>
    <w:rsid w:val="00EE4616"/>
    <w:rsid w:val="00EE4BBE"/>
    <w:rsid w:val="00EE55B4"/>
    <w:rsid w:val="00EE6485"/>
    <w:rsid w:val="00EE6B0E"/>
    <w:rsid w:val="00EE737F"/>
    <w:rsid w:val="00EF61E4"/>
    <w:rsid w:val="00F047DB"/>
    <w:rsid w:val="00F1244B"/>
    <w:rsid w:val="00F14B9E"/>
    <w:rsid w:val="00F157A9"/>
    <w:rsid w:val="00F16C49"/>
    <w:rsid w:val="00F17D72"/>
    <w:rsid w:val="00F2316A"/>
    <w:rsid w:val="00F338D4"/>
    <w:rsid w:val="00F33BDA"/>
    <w:rsid w:val="00F36746"/>
    <w:rsid w:val="00F378CC"/>
    <w:rsid w:val="00F40EF5"/>
    <w:rsid w:val="00F41354"/>
    <w:rsid w:val="00F41657"/>
    <w:rsid w:val="00F422F2"/>
    <w:rsid w:val="00F44CCA"/>
    <w:rsid w:val="00F4664B"/>
    <w:rsid w:val="00F47B2E"/>
    <w:rsid w:val="00F50351"/>
    <w:rsid w:val="00F51A04"/>
    <w:rsid w:val="00F57575"/>
    <w:rsid w:val="00F60309"/>
    <w:rsid w:val="00F603A4"/>
    <w:rsid w:val="00F63E9F"/>
    <w:rsid w:val="00F67A6C"/>
    <w:rsid w:val="00F67FD0"/>
    <w:rsid w:val="00F71A11"/>
    <w:rsid w:val="00F765F8"/>
    <w:rsid w:val="00F85924"/>
    <w:rsid w:val="00F85AC5"/>
    <w:rsid w:val="00F87872"/>
    <w:rsid w:val="00F87F0D"/>
    <w:rsid w:val="00F9196C"/>
    <w:rsid w:val="00F95626"/>
    <w:rsid w:val="00F96595"/>
    <w:rsid w:val="00FA04FE"/>
    <w:rsid w:val="00FA0E65"/>
    <w:rsid w:val="00FA195B"/>
    <w:rsid w:val="00FA3026"/>
    <w:rsid w:val="00FA390B"/>
    <w:rsid w:val="00FA49D3"/>
    <w:rsid w:val="00FA4B75"/>
    <w:rsid w:val="00FA6BB3"/>
    <w:rsid w:val="00FA7C39"/>
    <w:rsid w:val="00FB0C00"/>
    <w:rsid w:val="00FB460C"/>
    <w:rsid w:val="00FB4F85"/>
    <w:rsid w:val="00FB50B7"/>
    <w:rsid w:val="00FC3B85"/>
    <w:rsid w:val="00FC3E3E"/>
    <w:rsid w:val="00FD2886"/>
    <w:rsid w:val="00FD5911"/>
    <w:rsid w:val="00FE7DCB"/>
    <w:rsid w:val="00FF2542"/>
    <w:rsid w:val="00FF31BF"/>
    <w:rsid w:val="00FF46BE"/>
    <w:rsid w:val="00FF53B2"/>
    <w:rsid w:val="00FF6189"/>
    <w:rsid w:val="00FF7D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55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EE6B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EE6B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DB2F9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719,baiaagaaboqcaaad8aqaaax+baaaaaaaaaaaaaaaaaaaaaaaaaaaaaaaaaaaaaaaaaaaaaaaaaaaaaaaaaaaaaaaaaaaaaaaaaaaaaaaaaaaaaaaaaaaaaaaaaaaaaaaaaaaaaaaaaaaaaaaaaaaaaaaaaaaaaaaaaaaaaaaaaaaaaaaaaaaaaaaaaaaaaaaaaaaaaaaaaaaaaaaaaaaaaaaaaaaaaaaaaaaaaaa"/>
    <w:basedOn w:val="a"/>
    <w:rsid w:val="00B5569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listparagraph0">
    <w:name w:val="msolistparagraph"/>
    <w:basedOn w:val="a"/>
    <w:rsid w:val="00B55695"/>
    <w:pPr>
      <w:spacing w:after="200" w:line="276" w:lineRule="auto"/>
      <w:ind w:left="720"/>
      <w:contextualSpacing/>
    </w:pPr>
    <w:rPr>
      <w:rFonts w:ascii="Calibri" w:eastAsia="Calibri" w:hAnsi="Calibri" w:cs="Times New Roman"/>
    </w:rPr>
  </w:style>
  <w:style w:type="paragraph" w:customStyle="1" w:styleId="11">
    <w:name w:val="Абзац списку1"/>
    <w:basedOn w:val="a"/>
    <w:uiPriority w:val="99"/>
    <w:qFormat/>
    <w:rsid w:val="00B55695"/>
    <w:pPr>
      <w:spacing w:after="200" w:line="276" w:lineRule="auto"/>
      <w:ind w:left="720"/>
      <w:contextualSpacing/>
    </w:pPr>
    <w:rPr>
      <w:rFonts w:ascii="Calibri" w:eastAsia="Calibri" w:hAnsi="Calibri" w:cs="Times New Roman"/>
    </w:rPr>
  </w:style>
  <w:style w:type="character" w:styleId="a3">
    <w:name w:val="Hyperlink"/>
    <w:basedOn w:val="a0"/>
    <w:uiPriority w:val="99"/>
    <w:unhideWhenUsed/>
    <w:rsid w:val="005B111E"/>
    <w:rPr>
      <w:color w:val="0000FF"/>
      <w:u w:val="single"/>
    </w:rPr>
  </w:style>
  <w:style w:type="paragraph" w:styleId="a4">
    <w:name w:val="List Paragraph"/>
    <w:basedOn w:val="a"/>
    <w:link w:val="a5"/>
    <w:uiPriority w:val="34"/>
    <w:qFormat/>
    <w:rsid w:val="00961977"/>
    <w:pPr>
      <w:ind w:left="720"/>
      <w:contextualSpacing/>
    </w:pPr>
  </w:style>
  <w:style w:type="character" w:customStyle="1" w:styleId="10">
    <w:name w:val="Заголовок 1 Знак"/>
    <w:basedOn w:val="a0"/>
    <w:link w:val="1"/>
    <w:uiPriority w:val="9"/>
    <w:rsid w:val="006A551D"/>
    <w:rPr>
      <w:rFonts w:ascii="Times New Roman" w:eastAsia="Times New Roman" w:hAnsi="Times New Roman" w:cs="Times New Roman"/>
      <w:b/>
      <w:bCs/>
      <w:kern w:val="36"/>
      <w:sz w:val="48"/>
      <w:szCs w:val="48"/>
      <w:lang w:eastAsia="uk-UA"/>
    </w:rPr>
  </w:style>
  <w:style w:type="table" w:styleId="a6">
    <w:name w:val="Table Grid"/>
    <w:basedOn w:val="a1"/>
    <w:uiPriority w:val="39"/>
    <w:rsid w:val="00167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link w:val="a8"/>
    <w:uiPriority w:val="99"/>
    <w:unhideWhenUsed/>
    <w:rsid w:val="00816A3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HTML">
    <w:name w:val="HTML Cite"/>
    <w:basedOn w:val="a0"/>
    <w:uiPriority w:val="99"/>
    <w:semiHidden/>
    <w:unhideWhenUsed/>
    <w:rsid w:val="00992FCB"/>
    <w:rPr>
      <w:i/>
      <w:iCs/>
    </w:rPr>
  </w:style>
  <w:style w:type="paragraph" w:styleId="a9">
    <w:name w:val="TOC Heading"/>
    <w:basedOn w:val="1"/>
    <w:next w:val="a"/>
    <w:uiPriority w:val="39"/>
    <w:unhideWhenUsed/>
    <w:qFormat/>
    <w:rsid w:val="007E76D2"/>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g-body">
    <w:name w:val="g-body"/>
    <w:basedOn w:val="a"/>
    <w:rsid w:val="007E76D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lmarticle-title">
    <w:name w:val="nlm_article-title"/>
    <w:basedOn w:val="a0"/>
    <w:rsid w:val="006941FD"/>
  </w:style>
  <w:style w:type="character" w:customStyle="1" w:styleId="nlmfpage">
    <w:name w:val="nlm_fpage"/>
    <w:basedOn w:val="a0"/>
    <w:rsid w:val="006941FD"/>
  </w:style>
  <w:style w:type="character" w:customStyle="1" w:styleId="nlmlpage">
    <w:name w:val="nlm_lpage"/>
    <w:basedOn w:val="a0"/>
    <w:rsid w:val="006941FD"/>
  </w:style>
  <w:style w:type="character" w:customStyle="1" w:styleId="nlmyear">
    <w:name w:val="nlm_year"/>
    <w:basedOn w:val="a0"/>
    <w:rsid w:val="006941FD"/>
  </w:style>
  <w:style w:type="character" w:styleId="aa">
    <w:name w:val="Strong"/>
    <w:basedOn w:val="a0"/>
    <w:uiPriority w:val="22"/>
    <w:qFormat/>
    <w:rsid w:val="00E24B06"/>
    <w:rPr>
      <w:b/>
      <w:bCs/>
    </w:rPr>
  </w:style>
  <w:style w:type="character" w:customStyle="1" w:styleId="20">
    <w:name w:val="Заголовок 2 Знак"/>
    <w:basedOn w:val="a0"/>
    <w:link w:val="2"/>
    <w:uiPriority w:val="9"/>
    <w:semiHidden/>
    <w:rsid w:val="00EE6B0E"/>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EE6B0E"/>
    <w:rPr>
      <w:rFonts w:asciiTheme="majorHAnsi" w:eastAsiaTheme="majorEastAsia" w:hAnsiTheme="majorHAnsi" w:cstheme="majorBidi"/>
      <w:color w:val="1F3763" w:themeColor="accent1" w:themeShade="7F"/>
      <w:sz w:val="24"/>
      <w:szCs w:val="24"/>
    </w:rPr>
  </w:style>
  <w:style w:type="paragraph" w:styleId="ab">
    <w:name w:val="Body Text"/>
    <w:basedOn w:val="a"/>
    <w:link w:val="ac"/>
    <w:uiPriority w:val="99"/>
    <w:semiHidden/>
    <w:unhideWhenUsed/>
    <w:rsid w:val="007C6E3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c">
    <w:name w:val="Основной текст Знак"/>
    <w:basedOn w:val="a0"/>
    <w:link w:val="ab"/>
    <w:uiPriority w:val="99"/>
    <w:semiHidden/>
    <w:rsid w:val="007C6E39"/>
    <w:rPr>
      <w:rFonts w:ascii="Times New Roman" w:eastAsia="Times New Roman" w:hAnsi="Times New Roman" w:cs="Times New Roman"/>
      <w:sz w:val="24"/>
      <w:szCs w:val="24"/>
      <w:lang w:eastAsia="uk-UA"/>
    </w:rPr>
  </w:style>
  <w:style w:type="paragraph" w:styleId="HTML0">
    <w:name w:val="HTML Preformatted"/>
    <w:basedOn w:val="a"/>
    <w:link w:val="HTML1"/>
    <w:uiPriority w:val="99"/>
    <w:semiHidden/>
    <w:unhideWhenUsed/>
    <w:rsid w:val="0004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1">
    <w:name w:val="Стандартный HTML Знак"/>
    <w:basedOn w:val="a0"/>
    <w:link w:val="HTML0"/>
    <w:uiPriority w:val="99"/>
    <w:semiHidden/>
    <w:rsid w:val="0004168F"/>
    <w:rPr>
      <w:rFonts w:ascii="Courier New" w:eastAsia="Times New Roman" w:hAnsi="Courier New" w:cs="Courier New"/>
      <w:sz w:val="20"/>
      <w:szCs w:val="20"/>
      <w:lang w:eastAsia="uk-UA"/>
    </w:rPr>
  </w:style>
  <w:style w:type="character" w:customStyle="1" w:styleId="nowrap">
    <w:name w:val="nowrap"/>
    <w:basedOn w:val="a0"/>
    <w:rsid w:val="00A04B91"/>
  </w:style>
  <w:style w:type="character" w:customStyle="1" w:styleId="apple-converted-space">
    <w:name w:val="apple-converted-space"/>
    <w:basedOn w:val="a0"/>
    <w:rsid w:val="00356F11"/>
  </w:style>
  <w:style w:type="paragraph" w:styleId="ad">
    <w:name w:val="header"/>
    <w:basedOn w:val="a"/>
    <w:link w:val="ae"/>
    <w:uiPriority w:val="99"/>
    <w:unhideWhenUsed/>
    <w:rsid w:val="00DE75CD"/>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DE75CD"/>
  </w:style>
  <w:style w:type="paragraph" w:styleId="af">
    <w:name w:val="footer"/>
    <w:basedOn w:val="a"/>
    <w:link w:val="af0"/>
    <w:uiPriority w:val="99"/>
    <w:unhideWhenUsed/>
    <w:rsid w:val="00DE75CD"/>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DE75CD"/>
  </w:style>
  <w:style w:type="character" w:styleId="af1">
    <w:name w:val="Emphasis"/>
    <w:basedOn w:val="a0"/>
    <w:uiPriority w:val="20"/>
    <w:qFormat/>
    <w:rsid w:val="00336C2D"/>
    <w:rPr>
      <w:i/>
      <w:iCs/>
    </w:rPr>
  </w:style>
  <w:style w:type="paragraph" w:customStyle="1" w:styleId="rvps2">
    <w:name w:val="rvps2"/>
    <w:basedOn w:val="a"/>
    <w:rsid w:val="00E856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8">
    <w:name w:val="Обычный (веб) Знак"/>
    <w:link w:val="a7"/>
    <w:uiPriority w:val="99"/>
    <w:locked/>
    <w:rsid w:val="00A93B34"/>
    <w:rPr>
      <w:rFonts w:ascii="Times New Roman" w:eastAsia="Times New Roman" w:hAnsi="Times New Roman" w:cs="Times New Roman"/>
      <w:sz w:val="24"/>
      <w:szCs w:val="24"/>
      <w:lang w:eastAsia="uk-UA"/>
    </w:rPr>
  </w:style>
  <w:style w:type="character" w:customStyle="1" w:styleId="12">
    <w:name w:val="Обычный1"/>
    <w:basedOn w:val="a0"/>
    <w:rsid w:val="00364749"/>
  </w:style>
  <w:style w:type="character" w:customStyle="1" w:styleId="21">
    <w:name w:val="Обычный2"/>
    <w:basedOn w:val="a0"/>
    <w:rsid w:val="004B08BE"/>
  </w:style>
  <w:style w:type="character" w:styleId="af2">
    <w:name w:val="Placeholder Text"/>
    <w:basedOn w:val="a0"/>
    <w:uiPriority w:val="99"/>
    <w:semiHidden/>
    <w:rsid w:val="00AC0CE0"/>
    <w:rPr>
      <w:color w:val="808080"/>
    </w:rPr>
  </w:style>
  <w:style w:type="paragraph" w:styleId="af3">
    <w:name w:val="endnote text"/>
    <w:basedOn w:val="a"/>
    <w:link w:val="af4"/>
    <w:uiPriority w:val="99"/>
    <w:semiHidden/>
    <w:unhideWhenUsed/>
    <w:rsid w:val="00AC0CE0"/>
    <w:pPr>
      <w:spacing w:after="0" w:line="240" w:lineRule="auto"/>
    </w:pPr>
    <w:rPr>
      <w:rFonts w:ascii="Calibri" w:eastAsia="Calibri" w:hAnsi="Calibri" w:cs="Times New Roman"/>
      <w:sz w:val="20"/>
      <w:szCs w:val="20"/>
    </w:rPr>
  </w:style>
  <w:style w:type="character" w:customStyle="1" w:styleId="af4">
    <w:name w:val="Текст концевой сноски Знак"/>
    <w:basedOn w:val="a0"/>
    <w:link w:val="af3"/>
    <w:uiPriority w:val="99"/>
    <w:semiHidden/>
    <w:rsid w:val="00AC0CE0"/>
    <w:rPr>
      <w:rFonts w:ascii="Calibri" w:eastAsia="Calibri" w:hAnsi="Calibri" w:cs="Times New Roman"/>
      <w:sz w:val="20"/>
      <w:szCs w:val="20"/>
    </w:rPr>
  </w:style>
  <w:style w:type="paragraph" w:customStyle="1" w:styleId="p5">
    <w:name w:val="p5"/>
    <w:basedOn w:val="a"/>
    <w:rsid w:val="00AC0CE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3">
    <w:name w:val="Абзац списку1"/>
    <w:basedOn w:val="a"/>
    <w:uiPriority w:val="34"/>
    <w:qFormat/>
    <w:rsid w:val="00402DD3"/>
    <w:pPr>
      <w:spacing w:after="200" w:line="276" w:lineRule="auto"/>
      <w:ind w:left="720"/>
      <w:contextualSpacing/>
    </w:pPr>
    <w:rPr>
      <w:rFonts w:ascii="Calibri" w:eastAsia="Calibri" w:hAnsi="Calibri" w:cs="Times New Roman"/>
    </w:rPr>
  </w:style>
  <w:style w:type="paragraph" w:styleId="af5">
    <w:name w:val="Title"/>
    <w:basedOn w:val="a"/>
    <w:link w:val="af6"/>
    <w:uiPriority w:val="10"/>
    <w:qFormat/>
    <w:rsid w:val="00402DD3"/>
    <w:pPr>
      <w:spacing w:after="0" w:line="360" w:lineRule="auto"/>
      <w:ind w:left="567" w:right="57" w:firstLine="720"/>
      <w:jc w:val="center"/>
    </w:pPr>
    <w:rPr>
      <w:rFonts w:ascii="Times New Roman" w:eastAsia="Times New Roman" w:hAnsi="Times New Roman" w:cs="Times New Roman"/>
      <w:sz w:val="28"/>
      <w:szCs w:val="20"/>
    </w:rPr>
  </w:style>
  <w:style w:type="character" w:customStyle="1" w:styleId="af6">
    <w:name w:val="Название Знак"/>
    <w:basedOn w:val="a0"/>
    <w:link w:val="af5"/>
    <w:uiPriority w:val="10"/>
    <w:rsid w:val="00402DD3"/>
    <w:rPr>
      <w:rFonts w:ascii="Times New Roman" w:eastAsia="Times New Roman" w:hAnsi="Times New Roman" w:cs="Times New Roman"/>
      <w:sz w:val="28"/>
      <w:szCs w:val="20"/>
    </w:rPr>
  </w:style>
  <w:style w:type="character" w:customStyle="1" w:styleId="rvts6">
    <w:name w:val="rvts6"/>
    <w:rsid w:val="00402DD3"/>
    <w:rPr>
      <w:rFonts w:ascii="Times New Roman" w:hAnsi="Times New Roman" w:cs="Times New Roman" w:hint="default"/>
      <w:sz w:val="24"/>
      <w:szCs w:val="24"/>
    </w:rPr>
  </w:style>
  <w:style w:type="paragraph" w:customStyle="1" w:styleId="rvps9">
    <w:name w:val="rvps9"/>
    <w:basedOn w:val="a"/>
    <w:rsid w:val="00402DD3"/>
    <w:pPr>
      <w:spacing w:after="0" w:line="240" w:lineRule="auto"/>
      <w:ind w:firstLine="555"/>
      <w:jc w:val="both"/>
    </w:pPr>
    <w:rPr>
      <w:rFonts w:ascii="Times New Roman" w:eastAsia="Times New Roman" w:hAnsi="Times New Roman" w:cs="Times New Roman"/>
      <w:sz w:val="24"/>
      <w:szCs w:val="24"/>
      <w:lang w:eastAsia="ru-RU"/>
    </w:rPr>
  </w:style>
  <w:style w:type="character" w:customStyle="1" w:styleId="rvts8">
    <w:name w:val="rvts8"/>
    <w:rsid w:val="00402DD3"/>
    <w:rPr>
      <w:rFonts w:ascii="Times New Roman" w:hAnsi="Times New Roman" w:cs="Times New Roman" w:hint="default"/>
      <w:b/>
      <w:bCs/>
      <w:sz w:val="24"/>
      <w:szCs w:val="24"/>
    </w:rPr>
  </w:style>
  <w:style w:type="character" w:customStyle="1" w:styleId="rvts10">
    <w:name w:val="rvts10"/>
    <w:rsid w:val="00402DD3"/>
    <w:rPr>
      <w:rFonts w:ascii="Times New Roman" w:hAnsi="Times New Roman" w:cs="Times New Roman" w:hint="default"/>
      <w:b/>
      <w:bCs/>
      <w:color w:val="000000"/>
      <w:sz w:val="24"/>
      <w:szCs w:val="24"/>
    </w:rPr>
  </w:style>
  <w:style w:type="character" w:customStyle="1" w:styleId="40">
    <w:name w:val="Заголовок 4 Знак"/>
    <w:basedOn w:val="a0"/>
    <w:link w:val="4"/>
    <w:uiPriority w:val="9"/>
    <w:rsid w:val="00DB2F95"/>
    <w:rPr>
      <w:rFonts w:asciiTheme="majorHAnsi" w:eastAsiaTheme="majorEastAsia" w:hAnsiTheme="majorHAnsi" w:cstheme="majorBidi"/>
      <w:i/>
      <w:iCs/>
      <w:color w:val="2F5496" w:themeColor="accent1" w:themeShade="BF"/>
    </w:rPr>
  </w:style>
  <w:style w:type="paragraph" w:styleId="22">
    <w:name w:val="Body Text 2"/>
    <w:basedOn w:val="a"/>
    <w:link w:val="23"/>
    <w:uiPriority w:val="99"/>
    <w:unhideWhenUsed/>
    <w:rsid w:val="00DB2F95"/>
    <w:pPr>
      <w:spacing w:after="120" w:line="480" w:lineRule="auto"/>
    </w:pPr>
  </w:style>
  <w:style w:type="character" w:customStyle="1" w:styleId="23">
    <w:name w:val="Основной текст 2 Знак"/>
    <w:basedOn w:val="a0"/>
    <w:link w:val="22"/>
    <w:uiPriority w:val="99"/>
    <w:rsid w:val="00DB2F95"/>
  </w:style>
  <w:style w:type="character" w:customStyle="1" w:styleId="a5">
    <w:name w:val="Абзац списка Знак"/>
    <w:link w:val="a4"/>
    <w:uiPriority w:val="34"/>
    <w:locked/>
    <w:rsid w:val="00DB2F95"/>
  </w:style>
  <w:style w:type="character" w:customStyle="1" w:styleId="2029">
    <w:name w:val="2029"/>
    <w:aliases w:val="baiaagaaboqcaaadoaqaaavgbaaaaaaaaaaaaaaaaaaaaaaaaaaaaaaaaaaaaaaaaaaaaaaaaaaaaaaaaaaaaaaaaaaaaaaaaaaaaaaaaaaaaaaaaaaaaaaaaaaaaaaaaaaaaaaaaaaaaaaaaaaaaaaaaaaaaaaaaaaaaaaaaaaaaaaaaaaaaaaaaaaaaaaaaaaaaaaaaaaaaaaaaaaaaaaaaaaaaaaaaaaaaaaa"/>
    <w:basedOn w:val="a0"/>
    <w:rsid w:val="00DB2F95"/>
  </w:style>
  <w:style w:type="character" w:styleId="af7">
    <w:name w:val="annotation reference"/>
    <w:basedOn w:val="a0"/>
    <w:uiPriority w:val="99"/>
    <w:semiHidden/>
    <w:unhideWhenUsed/>
    <w:rsid w:val="006B732D"/>
    <w:rPr>
      <w:sz w:val="16"/>
      <w:szCs w:val="16"/>
    </w:rPr>
  </w:style>
  <w:style w:type="paragraph" w:styleId="af8">
    <w:name w:val="annotation text"/>
    <w:basedOn w:val="a"/>
    <w:link w:val="af9"/>
    <w:uiPriority w:val="99"/>
    <w:semiHidden/>
    <w:unhideWhenUsed/>
    <w:rsid w:val="006B732D"/>
    <w:pPr>
      <w:spacing w:line="240" w:lineRule="auto"/>
    </w:pPr>
    <w:rPr>
      <w:sz w:val="20"/>
      <w:szCs w:val="20"/>
    </w:rPr>
  </w:style>
  <w:style w:type="character" w:customStyle="1" w:styleId="af9">
    <w:name w:val="Текст примечания Знак"/>
    <w:basedOn w:val="a0"/>
    <w:link w:val="af8"/>
    <w:uiPriority w:val="99"/>
    <w:semiHidden/>
    <w:rsid w:val="006B732D"/>
    <w:rPr>
      <w:sz w:val="20"/>
      <w:szCs w:val="20"/>
    </w:rPr>
  </w:style>
  <w:style w:type="paragraph" w:styleId="afa">
    <w:name w:val="annotation subject"/>
    <w:basedOn w:val="af8"/>
    <w:next w:val="af8"/>
    <w:link w:val="afb"/>
    <w:uiPriority w:val="99"/>
    <w:semiHidden/>
    <w:unhideWhenUsed/>
    <w:rsid w:val="006B732D"/>
    <w:rPr>
      <w:b/>
      <w:bCs/>
    </w:rPr>
  </w:style>
  <w:style w:type="character" w:customStyle="1" w:styleId="afb">
    <w:name w:val="Тема примечания Знак"/>
    <w:basedOn w:val="af9"/>
    <w:link w:val="afa"/>
    <w:uiPriority w:val="99"/>
    <w:semiHidden/>
    <w:rsid w:val="006B732D"/>
    <w:rPr>
      <w:b/>
      <w:bCs/>
      <w:sz w:val="20"/>
      <w:szCs w:val="20"/>
    </w:rPr>
  </w:style>
  <w:style w:type="paragraph" w:styleId="afc">
    <w:name w:val="Balloon Text"/>
    <w:basedOn w:val="a"/>
    <w:link w:val="afd"/>
    <w:uiPriority w:val="99"/>
    <w:semiHidden/>
    <w:unhideWhenUsed/>
    <w:rsid w:val="006B732D"/>
    <w:pPr>
      <w:spacing w:after="0" w:line="240" w:lineRule="auto"/>
    </w:pPr>
    <w:rPr>
      <w:rFonts w:ascii="Segoe UI" w:hAnsi="Segoe UI" w:cs="Segoe UI"/>
      <w:sz w:val="18"/>
      <w:szCs w:val="18"/>
    </w:rPr>
  </w:style>
  <w:style w:type="character" w:customStyle="1" w:styleId="afd">
    <w:name w:val="Текст выноски Знак"/>
    <w:basedOn w:val="a0"/>
    <w:link w:val="afc"/>
    <w:uiPriority w:val="99"/>
    <w:semiHidden/>
    <w:rsid w:val="006B732D"/>
    <w:rPr>
      <w:rFonts w:ascii="Segoe UI" w:hAnsi="Segoe UI" w:cs="Segoe UI"/>
      <w:sz w:val="18"/>
      <w:szCs w:val="18"/>
    </w:rPr>
  </w:style>
  <w:style w:type="character" w:customStyle="1" w:styleId="rvts44">
    <w:name w:val="rvts44"/>
    <w:basedOn w:val="a0"/>
    <w:rsid w:val="00145CB1"/>
  </w:style>
  <w:style w:type="paragraph" w:styleId="24">
    <w:name w:val="toc 2"/>
    <w:basedOn w:val="a"/>
    <w:next w:val="a"/>
    <w:autoRedefine/>
    <w:uiPriority w:val="39"/>
    <w:unhideWhenUsed/>
    <w:rsid w:val="008041CB"/>
    <w:pPr>
      <w:spacing w:after="100"/>
      <w:ind w:left="220"/>
    </w:pPr>
    <w:rPr>
      <w:rFonts w:eastAsiaTheme="minorEastAsia" w:cs="Times New Roman"/>
      <w:lang w:eastAsia="uk-UA"/>
    </w:rPr>
  </w:style>
  <w:style w:type="paragraph" w:styleId="14">
    <w:name w:val="toc 1"/>
    <w:basedOn w:val="a"/>
    <w:next w:val="a"/>
    <w:autoRedefine/>
    <w:uiPriority w:val="39"/>
    <w:unhideWhenUsed/>
    <w:rsid w:val="008041CB"/>
    <w:pPr>
      <w:spacing w:after="100"/>
    </w:pPr>
    <w:rPr>
      <w:rFonts w:eastAsiaTheme="minorEastAsia" w:cs="Times New Roman"/>
      <w:lang w:eastAsia="uk-UA"/>
    </w:rPr>
  </w:style>
  <w:style w:type="paragraph" w:styleId="31">
    <w:name w:val="toc 3"/>
    <w:basedOn w:val="a"/>
    <w:next w:val="a"/>
    <w:autoRedefine/>
    <w:uiPriority w:val="39"/>
    <w:unhideWhenUsed/>
    <w:rsid w:val="008041CB"/>
    <w:pPr>
      <w:spacing w:after="100"/>
      <w:ind w:left="440"/>
    </w:pPr>
    <w:rPr>
      <w:rFonts w:eastAsiaTheme="minorEastAsia" w:cs="Times New Roma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55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EE6B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EE6B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DB2F9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719,baiaagaaboqcaaad8aqaaax+baaaaaaaaaaaaaaaaaaaaaaaaaaaaaaaaaaaaaaaaaaaaaaaaaaaaaaaaaaaaaaaaaaaaaaaaaaaaaaaaaaaaaaaaaaaaaaaaaaaaaaaaaaaaaaaaaaaaaaaaaaaaaaaaaaaaaaaaaaaaaaaaaaaaaaaaaaaaaaaaaaaaaaaaaaaaaaaaaaaaaaaaaaaaaaaaaaaaaaaaaaaaaaa"/>
    <w:basedOn w:val="a"/>
    <w:rsid w:val="00B5569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listparagraph0">
    <w:name w:val="msolistparagraph"/>
    <w:basedOn w:val="a"/>
    <w:rsid w:val="00B55695"/>
    <w:pPr>
      <w:spacing w:after="200" w:line="276" w:lineRule="auto"/>
      <w:ind w:left="720"/>
      <w:contextualSpacing/>
    </w:pPr>
    <w:rPr>
      <w:rFonts w:ascii="Calibri" w:eastAsia="Calibri" w:hAnsi="Calibri" w:cs="Times New Roman"/>
    </w:rPr>
  </w:style>
  <w:style w:type="paragraph" w:customStyle="1" w:styleId="11">
    <w:name w:val="Абзац списку1"/>
    <w:basedOn w:val="a"/>
    <w:uiPriority w:val="99"/>
    <w:qFormat/>
    <w:rsid w:val="00B55695"/>
    <w:pPr>
      <w:spacing w:after="200" w:line="276" w:lineRule="auto"/>
      <w:ind w:left="720"/>
      <w:contextualSpacing/>
    </w:pPr>
    <w:rPr>
      <w:rFonts w:ascii="Calibri" w:eastAsia="Calibri" w:hAnsi="Calibri" w:cs="Times New Roman"/>
    </w:rPr>
  </w:style>
  <w:style w:type="character" w:styleId="a3">
    <w:name w:val="Hyperlink"/>
    <w:basedOn w:val="a0"/>
    <w:uiPriority w:val="99"/>
    <w:unhideWhenUsed/>
    <w:rsid w:val="005B111E"/>
    <w:rPr>
      <w:color w:val="0000FF"/>
      <w:u w:val="single"/>
    </w:rPr>
  </w:style>
  <w:style w:type="paragraph" w:styleId="a4">
    <w:name w:val="List Paragraph"/>
    <w:basedOn w:val="a"/>
    <w:link w:val="a5"/>
    <w:uiPriority w:val="34"/>
    <w:qFormat/>
    <w:rsid w:val="00961977"/>
    <w:pPr>
      <w:ind w:left="720"/>
      <w:contextualSpacing/>
    </w:pPr>
  </w:style>
  <w:style w:type="character" w:customStyle="1" w:styleId="10">
    <w:name w:val="Заголовок 1 Знак"/>
    <w:basedOn w:val="a0"/>
    <w:link w:val="1"/>
    <w:uiPriority w:val="9"/>
    <w:rsid w:val="006A551D"/>
    <w:rPr>
      <w:rFonts w:ascii="Times New Roman" w:eastAsia="Times New Roman" w:hAnsi="Times New Roman" w:cs="Times New Roman"/>
      <w:b/>
      <w:bCs/>
      <w:kern w:val="36"/>
      <w:sz w:val="48"/>
      <w:szCs w:val="48"/>
      <w:lang w:eastAsia="uk-UA"/>
    </w:rPr>
  </w:style>
  <w:style w:type="table" w:styleId="a6">
    <w:name w:val="Table Grid"/>
    <w:basedOn w:val="a1"/>
    <w:uiPriority w:val="39"/>
    <w:rsid w:val="00167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link w:val="a8"/>
    <w:uiPriority w:val="99"/>
    <w:unhideWhenUsed/>
    <w:rsid w:val="00816A3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HTML">
    <w:name w:val="HTML Cite"/>
    <w:basedOn w:val="a0"/>
    <w:uiPriority w:val="99"/>
    <w:semiHidden/>
    <w:unhideWhenUsed/>
    <w:rsid w:val="00992FCB"/>
    <w:rPr>
      <w:i/>
      <w:iCs/>
    </w:rPr>
  </w:style>
  <w:style w:type="paragraph" w:styleId="a9">
    <w:name w:val="TOC Heading"/>
    <w:basedOn w:val="1"/>
    <w:next w:val="a"/>
    <w:uiPriority w:val="39"/>
    <w:unhideWhenUsed/>
    <w:qFormat/>
    <w:rsid w:val="007E76D2"/>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g-body">
    <w:name w:val="g-body"/>
    <w:basedOn w:val="a"/>
    <w:rsid w:val="007E76D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lmarticle-title">
    <w:name w:val="nlm_article-title"/>
    <w:basedOn w:val="a0"/>
    <w:rsid w:val="006941FD"/>
  </w:style>
  <w:style w:type="character" w:customStyle="1" w:styleId="nlmfpage">
    <w:name w:val="nlm_fpage"/>
    <w:basedOn w:val="a0"/>
    <w:rsid w:val="006941FD"/>
  </w:style>
  <w:style w:type="character" w:customStyle="1" w:styleId="nlmlpage">
    <w:name w:val="nlm_lpage"/>
    <w:basedOn w:val="a0"/>
    <w:rsid w:val="006941FD"/>
  </w:style>
  <w:style w:type="character" w:customStyle="1" w:styleId="nlmyear">
    <w:name w:val="nlm_year"/>
    <w:basedOn w:val="a0"/>
    <w:rsid w:val="006941FD"/>
  </w:style>
  <w:style w:type="character" w:styleId="aa">
    <w:name w:val="Strong"/>
    <w:basedOn w:val="a0"/>
    <w:uiPriority w:val="22"/>
    <w:qFormat/>
    <w:rsid w:val="00E24B06"/>
    <w:rPr>
      <w:b/>
      <w:bCs/>
    </w:rPr>
  </w:style>
  <w:style w:type="character" w:customStyle="1" w:styleId="20">
    <w:name w:val="Заголовок 2 Знак"/>
    <w:basedOn w:val="a0"/>
    <w:link w:val="2"/>
    <w:uiPriority w:val="9"/>
    <w:semiHidden/>
    <w:rsid w:val="00EE6B0E"/>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EE6B0E"/>
    <w:rPr>
      <w:rFonts w:asciiTheme="majorHAnsi" w:eastAsiaTheme="majorEastAsia" w:hAnsiTheme="majorHAnsi" w:cstheme="majorBidi"/>
      <w:color w:val="1F3763" w:themeColor="accent1" w:themeShade="7F"/>
      <w:sz w:val="24"/>
      <w:szCs w:val="24"/>
    </w:rPr>
  </w:style>
  <w:style w:type="paragraph" w:styleId="ab">
    <w:name w:val="Body Text"/>
    <w:basedOn w:val="a"/>
    <w:link w:val="ac"/>
    <w:uiPriority w:val="99"/>
    <w:semiHidden/>
    <w:unhideWhenUsed/>
    <w:rsid w:val="007C6E3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c">
    <w:name w:val="Основной текст Знак"/>
    <w:basedOn w:val="a0"/>
    <w:link w:val="ab"/>
    <w:uiPriority w:val="99"/>
    <w:semiHidden/>
    <w:rsid w:val="007C6E39"/>
    <w:rPr>
      <w:rFonts w:ascii="Times New Roman" w:eastAsia="Times New Roman" w:hAnsi="Times New Roman" w:cs="Times New Roman"/>
      <w:sz w:val="24"/>
      <w:szCs w:val="24"/>
      <w:lang w:eastAsia="uk-UA"/>
    </w:rPr>
  </w:style>
  <w:style w:type="paragraph" w:styleId="HTML0">
    <w:name w:val="HTML Preformatted"/>
    <w:basedOn w:val="a"/>
    <w:link w:val="HTML1"/>
    <w:uiPriority w:val="99"/>
    <w:semiHidden/>
    <w:unhideWhenUsed/>
    <w:rsid w:val="00041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1">
    <w:name w:val="Стандартный HTML Знак"/>
    <w:basedOn w:val="a0"/>
    <w:link w:val="HTML0"/>
    <w:uiPriority w:val="99"/>
    <w:semiHidden/>
    <w:rsid w:val="0004168F"/>
    <w:rPr>
      <w:rFonts w:ascii="Courier New" w:eastAsia="Times New Roman" w:hAnsi="Courier New" w:cs="Courier New"/>
      <w:sz w:val="20"/>
      <w:szCs w:val="20"/>
      <w:lang w:eastAsia="uk-UA"/>
    </w:rPr>
  </w:style>
  <w:style w:type="character" w:customStyle="1" w:styleId="nowrap">
    <w:name w:val="nowrap"/>
    <w:basedOn w:val="a0"/>
    <w:rsid w:val="00A04B91"/>
  </w:style>
  <w:style w:type="character" w:customStyle="1" w:styleId="apple-converted-space">
    <w:name w:val="apple-converted-space"/>
    <w:basedOn w:val="a0"/>
    <w:rsid w:val="00356F11"/>
  </w:style>
  <w:style w:type="paragraph" w:styleId="ad">
    <w:name w:val="header"/>
    <w:basedOn w:val="a"/>
    <w:link w:val="ae"/>
    <w:uiPriority w:val="99"/>
    <w:unhideWhenUsed/>
    <w:rsid w:val="00DE75CD"/>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DE75CD"/>
  </w:style>
  <w:style w:type="paragraph" w:styleId="af">
    <w:name w:val="footer"/>
    <w:basedOn w:val="a"/>
    <w:link w:val="af0"/>
    <w:uiPriority w:val="99"/>
    <w:unhideWhenUsed/>
    <w:rsid w:val="00DE75CD"/>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DE75CD"/>
  </w:style>
  <w:style w:type="character" w:styleId="af1">
    <w:name w:val="Emphasis"/>
    <w:basedOn w:val="a0"/>
    <w:uiPriority w:val="20"/>
    <w:qFormat/>
    <w:rsid w:val="00336C2D"/>
    <w:rPr>
      <w:i/>
      <w:iCs/>
    </w:rPr>
  </w:style>
  <w:style w:type="paragraph" w:customStyle="1" w:styleId="rvps2">
    <w:name w:val="rvps2"/>
    <w:basedOn w:val="a"/>
    <w:rsid w:val="00E856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8">
    <w:name w:val="Обычный (веб) Знак"/>
    <w:link w:val="a7"/>
    <w:uiPriority w:val="99"/>
    <w:locked/>
    <w:rsid w:val="00A93B34"/>
    <w:rPr>
      <w:rFonts w:ascii="Times New Roman" w:eastAsia="Times New Roman" w:hAnsi="Times New Roman" w:cs="Times New Roman"/>
      <w:sz w:val="24"/>
      <w:szCs w:val="24"/>
      <w:lang w:eastAsia="uk-UA"/>
    </w:rPr>
  </w:style>
  <w:style w:type="character" w:customStyle="1" w:styleId="12">
    <w:name w:val="Обычный1"/>
    <w:basedOn w:val="a0"/>
    <w:rsid w:val="00364749"/>
  </w:style>
  <w:style w:type="character" w:customStyle="1" w:styleId="21">
    <w:name w:val="Обычный2"/>
    <w:basedOn w:val="a0"/>
    <w:rsid w:val="004B08BE"/>
  </w:style>
  <w:style w:type="character" w:styleId="af2">
    <w:name w:val="Placeholder Text"/>
    <w:basedOn w:val="a0"/>
    <w:uiPriority w:val="99"/>
    <w:semiHidden/>
    <w:rsid w:val="00AC0CE0"/>
    <w:rPr>
      <w:color w:val="808080"/>
    </w:rPr>
  </w:style>
  <w:style w:type="paragraph" w:styleId="af3">
    <w:name w:val="endnote text"/>
    <w:basedOn w:val="a"/>
    <w:link w:val="af4"/>
    <w:uiPriority w:val="99"/>
    <w:semiHidden/>
    <w:unhideWhenUsed/>
    <w:rsid w:val="00AC0CE0"/>
    <w:pPr>
      <w:spacing w:after="0" w:line="240" w:lineRule="auto"/>
    </w:pPr>
    <w:rPr>
      <w:rFonts w:ascii="Calibri" w:eastAsia="Calibri" w:hAnsi="Calibri" w:cs="Times New Roman"/>
      <w:sz w:val="20"/>
      <w:szCs w:val="20"/>
    </w:rPr>
  </w:style>
  <w:style w:type="character" w:customStyle="1" w:styleId="af4">
    <w:name w:val="Текст концевой сноски Знак"/>
    <w:basedOn w:val="a0"/>
    <w:link w:val="af3"/>
    <w:uiPriority w:val="99"/>
    <w:semiHidden/>
    <w:rsid w:val="00AC0CE0"/>
    <w:rPr>
      <w:rFonts w:ascii="Calibri" w:eastAsia="Calibri" w:hAnsi="Calibri" w:cs="Times New Roman"/>
      <w:sz w:val="20"/>
      <w:szCs w:val="20"/>
    </w:rPr>
  </w:style>
  <w:style w:type="paragraph" w:customStyle="1" w:styleId="p5">
    <w:name w:val="p5"/>
    <w:basedOn w:val="a"/>
    <w:rsid w:val="00AC0CE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3">
    <w:name w:val="Абзац списку1"/>
    <w:basedOn w:val="a"/>
    <w:uiPriority w:val="34"/>
    <w:qFormat/>
    <w:rsid w:val="00402DD3"/>
    <w:pPr>
      <w:spacing w:after="200" w:line="276" w:lineRule="auto"/>
      <w:ind w:left="720"/>
      <w:contextualSpacing/>
    </w:pPr>
    <w:rPr>
      <w:rFonts w:ascii="Calibri" w:eastAsia="Calibri" w:hAnsi="Calibri" w:cs="Times New Roman"/>
    </w:rPr>
  </w:style>
  <w:style w:type="paragraph" w:styleId="af5">
    <w:name w:val="Title"/>
    <w:basedOn w:val="a"/>
    <w:link w:val="af6"/>
    <w:uiPriority w:val="10"/>
    <w:qFormat/>
    <w:rsid w:val="00402DD3"/>
    <w:pPr>
      <w:spacing w:after="0" w:line="360" w:lineRule="auto"/>
      <w:ind w:left="567" w:right="57" w:firstLine="720"/>
      <w:jc w:val="center"/>
    </w:pPr>
    <w:rPr>
      <w:rFonts w:ascii="Times New Roman" w:eastAsia="Times New Roman" w:hAnsi="Times New Roman" w:cs="Times New Roman"/>
      <w:sz w:val="28"/>
      <w:szCs w:val="20"/>
    </w:rPr>
  </w:style>
  <w:style w:type="character" w:customStyle="1" w:styleId="af6">
    <w:name w:val="Название Знак"/>
    <w:basedOn w:val="a0"/>
    <w:link w:val="af5"/>
    <w:uiPriority w:val="10"/>
    <w:rsid w:val="00402DD3"/>
    <w:rPr>
      <w:rFonts w:ascii="Times New Roman" w:eastAsia="Times New Roman" w:hAnsi="Times New Roman" w:cs="Times New Roman"/>
      <w:sz w:val="28"/>
      <w:szCs w:val="20"/>
    </w:rPr>
  </w:style>
  <w:style w:type="character" w:customStyle="1" w:styleId="rvts6">
    <w:name w:val="rvts6"/>
    <w:rsid w:val="00402DD3"/>
    <w:rPr>
      <w:rFonts w:ascii="Times New Roman" w:hAnsi="Times New Roman" w:cs="Times New Roman" w:hint="default"/>
      <w:sz w:val="24"/>
      <w:szCs w:val="24"/>
    </w:rPr>
  </w:style>
  <w:style w:type="paragraph" w:customStyle="1" w:styleId="rvps9">
    <w:name w:val="rvps9"/>
    <w:basedOn w:val="a"/>
    <w:rsid w:val="00402DD3"/>
    <w:pPr>
      <w:spacing w:after="0" w:line="240" w:lineRule="auto"/>
      <w:ind w:firstLine="555"/>
      <w:jc w:val="both"/>
    </w:pPr>
    <w:rPr>
      <w:rFonts w:ascii="Times New Roman" w:eastAsia="Times New Roman" w:hAnsi="Times New Roman" w:cs="Times New Roman"/>
      <w:sz w:val="24"/>
      <w:szCs w:val="24"/>
      <w:lang w:eastAsia="ru-RU"/>
    </w:rPr>
  </w:style>
  <w:style w:type="character" w:customStyle="1" w:styleId="rvts8">
    <w:name w:val="rvts8"/>
    <w:rsid w:val="00402DD3"/>
    <w:rPr>
      <w:rFonts w:ascii="Times New Roman" w:hAnsi="Times New Roman" w:cs="Times New Roman" w:hint="default"/>
      <w:b/>
      <w:bCs/>
      <w:sz w:val="24"/>
      <w:szCs w:val="24"/>
    </w:rPr>
  </w:style>
  <w:style w:type="character" w:customStyle="1" w:styleId="rvts10">
    <w:name w:val="rvts10"/>
    <w:rsid w:val="00402DD3"/>
    <w:rPr>
      <w:rFonts w:ascii="Times New Roman" w:hAnsi="Times New Roman" w:cs="Times New Roman" w:hint="default"/>
      <w:b/>
      <w:bCs/>
      <w:color w:val="000000"/>
      <w:sz w:val="24"/>
      <w:szCs w:val="24"/>
    </w:rPr>
  </w:style>
  <w:style w:type="character" w:customStyle="1" w:styleId="40">
    <w:name w:val="Заголовок 4 Знак"/>
    <w:basedOn w:val="a0"/>
    <w:link w:val="4"/>
    <w:uiPriority w:val="9"/>
    <w:rsid w:val="00DB2F95"/>
    <w:rPr>
      <w:rFonts w:asciiTheme="majorHAnsi" w:eastAsiaTheme="majorEastAsia" w:hAnsiTheme="majorHAnsi" w:cstheme="majorBidi"/>
      <w:i/>
      <w:iCs/>
      <w:color w:val="2F5496" w:themeColor="accent1" w:themeShade="BF"/>
    </w:rPr>
  </w:style>
  <w:style w:type="paragraph" w:styleId="22">
    <w:name w:val="Body Text 2"/>
    <w:basedOn w:val="a"/>
    <w:link w:val="23"/>
    <w:uiPriority w:val="99"/>
    <w:unhideWhenUsed/>
    <w:rsid w:val="00DB2F95"/>
    <w:pPr>
      <w:spacing w:after="120" w:line="480" w:lineRule="auto"/>
    </w:pPr>
  </w:style>
  <w:style w:type="character" w:customStyle="1" w:styleId="23">
    <w:name w:val="Основной текст 2 Знак"/>
    <w:basedOn w:val="a0"/>
    <w:link w:val="22"/>
    <w:uiPriority w:val="99"/>
    <w:rsid w:val="00DB2F95"/>
  </w:style>
  <w:style w:type="character" w:customStyle="1" w:styleId="a5">
    <w:name w:val="Абзац списка Знак"/>
    <w:link w:val="a4"/>
    <w:uiPriority w:val="34"/>
    <w:locked/>
    <w:rsid w:val="00DB2F95"/>
  </w:style>
  <w:style w:type="character" w:customStyle="1" w:styleId="2029">
    <w:name w:val="2029"/>
    <w:aliases w:val="baiaagaaboqcaaadoaqaaavgbaaaaaaaaaaaaaaaaaaaaaaaaaaaaaaaaaaaaaaaaaaaaaaaaaaaaaaaaaaaaaaaaaaaaaaaaaaaaaaaaaaaaaaaaaaaaaaaaaaaaaaaaaaaaaaaaaaaaaaaaaaaaaaaaaaaaaaaaaaaaaaaaaaaaaaaaaaaaaaaaaaaaaaaaaaaaaaaaaaaaaaaaaaaaaaaaaaaaaaaaaaaaaaa"/>
    <w:basedOn w:val="a0"/>
    <w:rsid w:val="00DB2F95"/>
  </w:style>
  <w:style w:type="character" w:styleId="af7">
    <w:name w:val="annotation reference"/>
    <w:basedOn w:val="a0"/>
    <w:uiPriority w:val="99"/>
    <w:semiHidden/>
    <w:unhideWhenUsed/>
    <w:rsid w:val="006B732D"/>
    <w:rPr>
      <w:sz w:val="16"/>
      <w:szCs w:val="16"/>
    </w:rPr>
  </w:style>
  <w:style w:type="paragraph" w:styleId="af8">
    <w:name w:val="annotation text"/>
    <w:basedOn w:val="a"/>
    <w:link w:val="af9"/>
    <w:uiPriority w:val="99"/>
    <w:semiHidden/>
    <w:unhideWhenUsed/>
    <w:rsid w:val="006B732D"/>
    <w:pPr>
      <w:spacing w:line="240" w:lineRule="auto"/>
    </w:pPr>
    <w:rPr>
      <w:sz w:val="20"/>
      <w:szCs w:val="20"/>
    </w:rPr>
  </w:style>
  <w:style w:type="character" w:customStyle="1" w:styleId="af9">
    <w:name w:val="Текст примечания Знак"/>
    <w:basedOn w:val="a0"/>
    <w:link w:val="af8"/>
    <w:uiPriority w:val="99"/>
    <w:semiHidden/>
    <w:rsid w:val="006B732D"/>
    <w:rPr>
      <w:sz w:val="20"/>
      <w:szCs w:val="20"/>
    </w:rPr>
  </w:style>
  <w:style w:type="paragraph" w:styleId="afa">
    <w:name w:val="annotation subject"/>
    <w:basedOn w:val="af8"/>
    <w:next w:val="af8"/>
    <w:link w:val="afb"/>
    <w:uiPriority w:val="99"/>
    <w:semiHidden/>
    <w:unhideWhenUsed/>
    <w:rsid w:val="006B732D"/>
    <w:rPr>
      <w:b/>
      <w:bCs/>
    </w:rPr>
  </w:style>
  <w:style w:type="character" w:customStyle="1" w:styleId="afb">
    <w:name w:val="Тема примечания Знак"/>
    <w:basedOn w:val="af9"/>
    <w:link w:val="afa"/>
    <w:uiPriority w:val="99"/>
    <w:semiHidden/>
    <w:rsid w:val="006B732D"/>
    <w:rPr>
      <w:b/>
      <w:bCs/>
      <w:sz w:val="20"/>
      <w:szCs w:val="20"/>
    </w:rPr>
  </w:style>
  <w:style w:type="paragraph" w:styleId="afc">
    <w:name w:val="Balloon Text"/>
    <w:basedOn w:val="a"/>
    <w:link w:val="afd"/>
    <w:uiPriority w:val="99"/>
    <w:semiHidden/>
    <w:unhideWhenUsed/>
    <w:rsid w:val="006B732D"/>
    <w:pPr>
      <w:spacing w:after="0" w:line="240" w:lineRule="auto"/>
    </w:pPr>
    <w:rPr>
      <w:rFonts w:ascii="Segoe UI" w:hAnsi="Segoe UI" w:cs="Segoe UI"/>
      <w:sz w:val="18"/>
      <w:szCs w:val="18"/>
    </w:rPr>
  </w:style>
  <w:style w:type="character" w:customStyle="1" w:styleId="afd">
    <w:name w:val="Текст выноски Знак"/>
    <w:basedOn w:val="a0"/>
    <w:link w:val="afc"/>
    <w:uiPriority w:val="99"/>
    <w:semiHidden/>
    <w:rsid w:val="006B732D"/>
    <w:rPr>
      <w:rFonts w:ascii="Segoe UI" w:hAnsi="Segoe UI" w:cs="Segoe UI"/>
      <w:sz w:val="18"/>
      <w:szCs w:val="18"/>
    </w:rPr>
  </w:style>
  <w:style w:type="character" w:customStyle="1" w:styleId="rvts44">
    <w:name w:val="rvts44"/>
    <w:basedOn w:val="a0"/>
    <w:rsid w:val="00145CB1"/>
  </w:style>
  <w:style w:type="paragraph" w:styleId="24">
    <w:name w:val="toc 2"/>
    <w:basedOn w:val="a"/>
    <w:next w:val="a"/>
    <w:autoRedefine/>
    <w:uiPriority w:val="39"/>
    <w:unhideWhenUsed/>
    <w:rsid w:val="008041CB"/>
    <w:pPr>
      <w:spacing w:after="100"/>
      <w:ind w:left="220"/>
    </w:pPr>
    <w:rPr>
      <w:rFonts w:eastAsiaTheme="minorEastAsia" w:cs="Times New Roman"/>
      <w:lang w:eastAsia="uk-UA"/>
    </w:rPr>
  </w:style>
  <w:style w:type="paragraph" w:styleId="14">
    <w:name w:val="toc 1"/>
    <w:basedOn w:val="a"/>
    <w:next w:val="a"/>
    <w:autoRedefine/>
    <w:uiPriority w:val="39"/>
    <w:unhideWhenUsed/>
    <w:rsid w:val="008041CB"/>
    <w:pPr>
      <w:spacing w:after="100"/>
    </w:pPr>
    <w:rPr>
      <w:rFonts w:eastAsiaTheme="minorEastAsia" w:cs="Times New Roman"/>
      <w:lang w:eastAsia="uk-UA"/>
    </w:rPr>
  </w:style>
  <w:style w:type="paragraph" w:styleId="31">
    <w:name w:val="toc 3"/>
    <w:basedOn w:val="a"/>
    <w:next w:val="a"/>
    <w:autoRedefine/>
    <w:uiPriority w:val="39"/>
    <w:unhideWhenUsed/>
    <w:rsid w:val="008041CB"/>
    <w:pPr>
      <w:spacing w:after="100"/>
      <w:ind w:left="440"/>
    </w:pPr>
    <w:rPr>
      <w:rFonts w:eastAsiaTheme="minorEastAsia"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6580">
      <w:bodyDiv w:val="1"/>
      <w:marLeft w:val="0"/>
      <w:marRight w:val="0"/>
      <w:marTop w:val="0"/>
      <w:marBottom w:val="0"/>
      <w:divBdr>
        <w:top w:val="none" w:sz="0" w:space="0" w:color="auto"/>
        <w:left w:val="none" w:sz="0" w:space="0" w:color="auto"/>
        <w:bottom w:val="none" w:sz="0" w:space="0" w:color="auto"/>
        <w:right w:val="none" w:sz="0" w:space="0" w:color="auto"/>
      </w:divBdr>
      <w:divsChild>
        <w:div w:id="2068719869">
          <w:marLeft w:val="0"/>
          <w:marRight w:val="0"/>
          <w:marTop w:val="0"/>
          <w:marBottom w:val="0"/>
          <w:divBdr>
            <w:top w:val="none" w:sz="0" w:space="0" w:color="auto"/>
            <w:left w:val="none" w:sz="0" w:space="0" w:color="auto"/>
            <w:bottom w:val="none" w:sz="0" w:space="0" w:color="auto"/>
            <w:right w:val="none" w:sz="0" w:space="0" w:color="auto"/>
          </w:divBdr>
        </w:div>
        <w:div w:id="249003386">
          <w:marLeft w:val="0"/>
          <w:marRight w:val="0"/>
          <w:marTop w:val="0"/>
          <w:marBottom w:val="0"/>
          <w:divBdr>
            <w:top w:val="none" w:sz="0" w:space="0" w:color="auto"/>
            <w:left w:val="none" w:sz="0" w:space="0" w:color="auto"/>
            <w:bottom w:val="none" w:sz="0" w:space="0" w:color="auto"/>
            <w:right w:val="none" w:sz="0" w:space="0" w:color="auto"/>
          </w:divBdr>
        </w:div>
        <w:div w:id="1599748034">
          <w:marLeft w:val="0"/>
          <w:marRight w:val="0"/>
          <w:marTop w:val="0"/>
          <w:marBottom w:val="0"/>
          <w:divBdr>
            <w:top w:val="none" w:sz="0" w:space="0" w:color="auto"/>
            <w:left w:val="none" w:sz="0" w:space="0" w:color="auto"/>
            <w:bottom w:val="none" w:sz="0" w:space="0" w:color="auto"/>
            <w:right w:val="none" w:sz="0" w:space="0" w:color="auto"/>
          </w:divBdr>
        </w:div>
        <w:div w:id="487137816">
          <w:marLeft w:val="0"/>
          <w:marRight w:val="0"/>
          <w:marTop w:val="0"/>
          <w:marBottom w:val="0"/>
          <w:divBdr>
            <w:top w:val="none" w:sz="0" w:space="0" w:color="auto"/>
            <w:left w:val="none" w:sz="0" w:space="0" w:color="auto"/>
            <w:bottom w:val="none" w:sz="0" w:space="0" w:color="auto"/>
            <w:right w:val="none" w:sz="0" w:space="0" w:color="auto"/>
          </w:divBdr>
          <w:divsChild>
            <w:div w:id="323824807">
              <w:marLeft w:val="0"/>
              <w:marRight w:val="0"/>
              <w:marTop w:val="0"/>
              <w:marBottom w:val="0"/>
              <w:divBdr>
                <w:top w:val="none" w:sz="0" w:space="0" w:color="auto"/>
                <w:left w:val="none" w:sz="0" w:space="0" w:color="auto"/>
                <w:bottom w:val="none" w:sz="0" w:space="0" w:color="auto"/>
                <w:right w:val="none" w:sz="0" w:space="0" w:color="auto"/>
              </w:divBdr>
            </w:div>
            <w:div w:id="5490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343">
      <w:bodyDiv w:val="1"/>
      <w:marLeft w:val="0"/>
      <w:marRight w:val="0"/>
      <w:marTop w:val="0"/>
      <w:marBottom w:val="0"/>
      <w:divBdr>
        <w:top w:val="none" w:sz="0" w:space="0" w:color="auto"/>
        <w:left w:val="none" w:sz="0" w:space="0" w:color="auto"/>
        <w:bottom w:val="none" w:sz="0" w:space="0" w:color="auto"/>
        <w:right w:val="none" w:sz="0" w:space="0" w:color="auto"/>
      </w:divBdr>
    </w:div>
    <w:div w:id="146439384">
      <w:bodyDiv w:val="1"/>
      <w:marLeft w:val="0"/>
      <w:marRight w:val="0"/>
      <w:marTop w:val="0"/>
      <w:marBottom w:val="0"/>
      <w:divBdr>
        <w:top w:val="none" w:sz="0" w:space="0" w:color="auto"/>
        <w:left w:val="none" w:sz="0" w:space="0" w:color="auto"/>
        <w:bottom w:val="none" w:sz="0" w:space="0" w:color="auto"/>
        <w:right w:val="none" w:sz="0" w:space="0" w:color="auto"/>
      </w:divBdr>
    </w:div>
    <w:div w:id="174267697">
      <w:bodyDiv w:val="1"/>
      <w:marLeft w:val="0"/>
      <w:marRight w:val="0"/>
      <w:marTop w:val="0"/>
      <w:marBottom w:val="0"/>
      <w:divBdr>
        <w:top w:val="none" w:sz="0" w:space="0" w:color="auto"/>
        <w:left w:val="none" w:sz="0" w:space="0" w:color="auto"/>
        <w:bottom w:val="none" w:sz="0" w:space="0" w:color="auto"/>
        <w:right w:val="none" w:sz="0" w:space="0" w:color="auto"/>
      </w:divBdr>
    </w:div>
    <w:div w:id="191774594">
      <w:bodyDiv w:val="1"/>
      <w:marLeft w:val="0"/>
      <w:marRight w:val="0"/>
      <w:marTop w:val="0"/>
      <w:marBottom w:val="0"/>
      <w:divBdr>
        <w:top w:val="none" w:sz="0" w:space="0" w:color="auto"/>
        <w:left w:val="none" w:sz="0" w:space="0" w:color="auto"/>
        <w:bottom w:val="none" w:sz="0" w:space="0" w:color="auto"/>
        <w:right w:val="none" w:sz="0" w:space="0" w:color="auto"/>
      </w:divBdr>
    </w:div>
    <w:div w:id="257175915">
      <w:bodyDiv w:val="1"/>
      <w:marLeft w:val="0"/>
      <w:marRight w:val="0"/>
      <w:marTop w:val="0"/>
      <w:marBottom w:val="0"/>
      <w:divBdr>
        <w:top w:val="none" w:sz="0" w:space="0" w:color="auto"/>
        <w:left w:val="none" w:sz="0" w:space="0" w:color="auto"/>
        <w:bottom w:val="none" w:sz="0" w:space="0" w:color="auto"/>
        <w:right w:val="none" w:sz="0" w:space="0" w:color="auto"/>
      </w:divBdr>
      <w:divsChild>
        <w:div w:id="674385918">
          <w:marLeft w:val="0"/>
          <w:marRight w:val="0"/>
          <w:marTop w:val="0"/>
          <w:marBottom w:val="0"/>
          <w:divBdr>
            <w:top w:val="none" w:sz="0" w:space="0" w:color="auto"/>
            <w:left w:val="none" w:sz="0" w:space="0" w:color="auto"/>
            <w:bottom w:val="none" w:sz="0" w:space="0" w:color="auto"/>
            <w:right w:val="none" w:sz="0" w:space="0" w:color="auto"/>
          </w:divBdr>
        </w:div>
        <w:div w:id="1466502952">
          <w:marLeft w:val="0"/>
          <w:marRight w:val="0"/>
          <w:marTop w:val="0"/>
          <w:marBottom w:val="0"/>
          <w:divBdr>
            <w:top w:val="none" w:sz="0" w:space="0" w:color="auto"/>
            <w:left w:val="none" w:sz="0" w:space="0" w:color="auto"/>
            <w:bottom w:val="none" w:sz="0" w:space="0" w:color="auto"/>
            <w:right w:val="none" w:sz="0" w:space="0" w:color="auto"/>
          </w:divBdr>
        </w:div>
      </w:divsChild>
    </w:div>
    <w:div w:id="550000921">
      <w:bodyDiv w:val="1"/>
      <w:marLeft w:val="0"/>
      <w:marRight w:val="0"/>
      <w:marTop w:val="0"/>
      <w:marBottom w:val="0"/>
      <w:divBdr>
        <w:top w:val="none" w:sz="0" w:space="0" w:color="auto"/>
        <w:left w:val="none" w:sz="0" w:space="0" w:color="auto"/>
        <w:bottom w:val="none" w:sz="0" w:space="0" w:color="auto"/>
        <w:right w:val="none" w:sz="0" w:space="0" w:color="auto"/>
      </w:divBdr>
    </w:div>
    <w:div w:id="596594490">
      <w:bodyDiv w:val="1"/>
      <w:marLeft w:val="0"/>
      <w:marRight w:val="0"/>
      <w:marTop w:val="0"/>
      <w:marBottom w:val="0"/>
      <w:divBdr>
        <w:top w:val="none" w:sz="0" w:space="0" w:color="auto"/>
        <w:left w:val="none" w:sz="0" w:space="0" w:color="auto"/>
        <w:bottom w:val="none" w:sz="0" w:space="0" w:color="auto"/>
        <w:right w:val="none" w:sz="0" w:space="0" w:color="auto"/>
      </w:divBdr>
      <w:divsChild>
        <w:div w:id="1424257254">
          <w:marLeft w:val="0"/>
          <w:marRight w:val="0"/>
          <w:marTop w:val="0"/>
          <w:marBottom w:val="0"/>
          <w:divBdr>
            <w:top w:val="none" w:sz="0" w:space="0" w:color="auto"/>
            <w:left w:val="none" w:sz="0" w:space="0" w:color="auto"/>
            <w:bottom w:val="none" w:sz="0" w:space="0" w:color="auto"/>
            <w:right w:val="none" w:sz="0" w:space="0" w:color="auto"/>
          </w:divBdr>
        </w:div>
        <w:div w:id="1434591071">
          <w:marLeft w:val="0"/>
          <w:marRight w:val="0"/>
          <w:marTop w:val="0"/>
          <w:marBottom w:val="0"/>
          <w:divBdr>
            <w:top w:val="none" w:sz="0" w:space="0" w:color="auto"/>
            <w:left w:val="none" w:sz="0" w:space="0" w:color="auto"/>
            <w:bottom w:val="none" w:sz="0" w:space="0" w:color="auto"/>
            <w:right w:val="none" w:sz="0" w:space="0" w:color="auto"/>
          </w:divBdr>
        </w:div>
        <w:div w:id="183521046">
          <w:marLeft w:val="0"/>
          <w:marRight w:val="0"/>
          <w:marTop w:val="0"/>
          <w:marBottom w:val="0"/>
          <w:divBdr>
            <w:top w:val="none" w:sz="0" w:space="0" w:color="auto"/>
            <w:left w:val="none" w:sz="0" w:space="0" w:color="auto"/>
            <w:bottom w:val="none" w:sz="0" w:space="0" w:color="auto"/>
            <w:right w:val="none" w:sz="0" w:space="0" w:color="auto"/>
          </w:divBdr>
        </w:div>
        <w:div w:id="444155179">
          <w:marLeft w:val="0"/>
          <w:marRight w:val="0"/>
          <w:marTop w:val="0"/>
          <w:marBottom w:val="0"/>
          <w:divBdr>
            <w:top w:val="none" w:sz="0" w:space="0" w:color="auto"/>
            <w:left w:val="none" w:sz="0" w:space="0" w:color="auto"/>
            <w:bottom w:val="none" w:sz="0" w:space="0" w:color="auto"/>
            <w:right w:val="none" w:sz="0" w:space="0" w:color="auto"/>
          </w:divBdr>
        </w:div>
      </w:divsChild>
    </w:div>
    <w:div w:id="623122925">
      <w:bodyDiv w:val="1"/>
      <w:marLeft w:val="0"/>
      <w:marRight w:val="0"/>
      <w:marTop w:val="0"/>
      <w:marBottom w:val="0"/>
      <w:divBdr>
        <w:top w:val="none" w:sz="0" w:space="0" w:color="auto"/>
        <w:left w:val="none" w:sz="0" w:space="0" w:color="auto"/>
        <w:bottom w:val="none" w:sz="0" w:space="0" w:color="auto"/>
        <w:right w:val="none" w:sz="0" w:space="0" w:color="auto"/>
      </w:divBdr>
    </w:div>
    <w:div w:id="624233082">
      <w:bodyDiv w:val="1"/>
      <w:marLeft w:val="0"/>
      <w:marRight w:val="0"/>
      <w:marTop w:val="0"/>
      <w:marBottom w:val="0"/>
      <w:divBdr>
        <w:top w:val="none" w:sz="0" w:space="0" w:color="auto"/>
        <w:left w:val="none" w:sz="0" w:space="0" w:color="auto"/>
        <w:bottom w:val="none" w:sz="0" w:space="0" w:color="auto"/>
        <w:right w:val="none" w:sz="0" w:space="0" w:color="auto"/>
      </w:divBdr>
    </w:div>
    <w:div w:id="696278433">
      <w:bodyDiv w:val="1"/>
      <w:marLeft w:val="0"/>
      <w:marRight w:val="0"/>
      <w:marTop w:val="0"/>
      <w:marBottom w:val="0"/>
      <w:divBdr>
        <w:top w:val="none" w:sz="0" w:space="0" w:color="auto"/>
        <w:left w:val="none" w:sz="0" w:space="0" w:color="auto"/>
        <w:bottom w:val="none" w:sz="0" w:space="0" w:color="auto"/>
        <w:right w:val="none" w:sz="0" w:space="0" w:color="auto"/>
      </w:divBdr>
    </w:div>
    <w:div w:id="708919098">
      <w:bodyDiv w:val="1"/>
      <w:marLeft w:val="0"/>
      <w:marRight w:val="0"/>
      <w:marTop w:val="0"/>
      <w:marBottom w:val="0"/>
      <w:divBdr>
        <w:top w:val="none" w:sz="0" w:space="0" w:color="auto"/>
        <w:left w:val="none" w:sz="0" w:space="0" w:color="auto"/>
        <w:bottom w:val="none" w:sz="0" w:space="0" w:color="auto"/>
        <w:right w:val="none" w:sz="0" w:space="0" w:color="auto"/>
      </w:divBdr>
    </w:div>
    <w:div w:id="711535833">
      <w:bodyDiv w:val="1"/>
      <w:marLeft w:val="0"/>
      <w:marRight w:val="0"/>
      <w:marTop w:val="0"/>
      <w:marBottom w:val="0"/>
      <w:divBdr>
        <w:top w:val="none" w:sz="0" w:space="0" w:color="auto"/>
        <w:left w:val="none" w:sz="0" w:space="0" w:color="auto"/>
        <w:bottom w:val="none" w:sz="0" w:space="0" w:color="auto"/>
        <w:right w:val="none" w:sz="0" w:space="0" w:color="auto"/>
      </w:divBdr>
    </w:div>
    <w:div w:id="732582627">
      <w:bodyDiv w:val="1"/>
      <w:marLeft w:val="0"/>
      <w:marRight w:val="0"/>
      <w:marTop w:val="0"/>
      <w:marBottom w:val="0"/>
      <w:divBdr>
        <w:top w:val="none" w:sz="0" w:space="0" w:color="auto"/>
        <w:left w:val="none" w:sz="0" w:space="0" w:color="auto"/>
        <w:bottom w:val="none" w:sz="0" w:space="0" w:color="auto"/>
        <w:right w:val="none" w:sz="0" w:space="0" w:color="auto"/>
      </w:divBdr>
    </w:div>
    <w:div w:id="756756295">
      <w:bodyDiv w:val="1"/>
      <w:marLeft w:val="0"/>
      <w:marRight w:val="0"/>
      <w:marTop w:val="0"/>
      <w:marBottom w:val="0"/>
      <w:divBdr>
        <w:top w:val="none" w:sz="0" w:space="0" w:color="auto"/>
        <w:left w:val="none" w:sz="0" w:space="0" w:color="auto"/>
        <w:bottom w:val="none" w:sz="0" w:space="0" w:color="auto"/>
        <w:right w:val="none" w:sz="0" w:space="0" w:color="auto"/>
      </w:divBdr>
    </w:div>
    <w:div w:id="782841764">
      <w:bodyDiv w:val="1"/>
      <w:marLeft w:val="0"/>
      <w:marRight w:val="0"/>
      <w:marTop w:val="0"/>
      <w:marBottom w:val="0"/>
      <w:divBdr>
        <w:top w:val="none" w:sz="0" w:space="0" w:color="auto"/>
        <w:left w:val="none" w:sz="0" w:space="0" w:color="auto"/>
        <w:bottom w:val="none" w:sz="0" w:space="0" w:color="auto"/>
        <w:right w:val="none" w:sz="0" w:space="0" w:color="auto"/>
      </w:divBdr>
      <w:divsChild>
        <w:div w:id="1134984876">
          <w:marLeft w:val="0"/>
          <w:marRight w:val="0"/>
          <w:marTop w:val="90"/>
          <w:marBottom w:val="0"/>
          <w:divBdr>
            <w:top w:val="none" w:sz="0" w:space="0" w:color="auto"/>
            <w:left w:val="none" w:sz="0" w:space="0" w:color="auto"/>
            <w:bottom w:val="none" w:sz="0" w:space="0" w:color="auto"/>
            <w:right w:val="none" w:sz="0" w:space="0" w:color="auto"/>
          </w:divBdr>
          <w:divsChild>
            <w:div w:id="1855413403">
              <w:marLeft w:val="0"/>
              <w:marRight w:val="0"/>
              <w:marTop w:val="0"/>
              <w:marBottom w:val="405"/>
              <w:divBdr>
                <w:top w:val="none" w:sz="0" w:space="0" w:color="auto"/>
                <w:left w:val="none" w:sz="0" w:space="0" w:color="auto"/>
                <w:bottom w:val="none" w:sz="0" w:space="0" w:color="auto"/>
                <w:right w:val="none" w:sz="0" w:space="0" w:color="auto"/>
              </w:divBdr>
              <w:divsChild>
                <w:div w:id="1631549358">
                  <w:marLeft w:val="0"/>
                  <w:marRight w:val="0"/>
                  <w:marTop w:val="0"/>
                  <w:marBottom w:val="0"/>
                  <w:divBdr>
                    <w:top w:val="none" w:sz="0" w:space="0" w:color="auto"/>
                    <w:left w:val="none" w:sz="0" w:space="0" w:color="auto"/>
                    <w:bottom w:val="none" w:sz="0" w:space="0" w:color="auto"/>
                    <w:right w:val="none" w:sz="0" w:space="0" w:color="auto"/>
                  </w:divBdr>
                  <w:divsChild>
                    <w:div w:id="2900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079238">
      <w:bodyDiv w:val="1"/>
      <w:marLeft w:val="0"/>
      <w:marRight w:val="0"/>
      <w:marTop w:val="0"/>
      <w:marBottom w:val="0"/>
      <w:divBdr>
        <w:top w:val="none" w:sz="0" w:space="0" w:color="auto"/>
        <w:left w:val="none" w:sz="0" w:space="0" w:color="auto"/>
        <w:bottom w:val="none" w:sz="0" w:space="0" w:color="auto"/>
        <w:right w:val="none" w:sz="0" w:space="0" w:color="auto"/>
      </w:divBdr>
    </w:div>
    <w:div w:id="803037630">
      <w:bodyDiv w:val="1"/>
      <w:marLeft w:val="0"/>
      <w:marRight w:val="0"/>
      <w:marTop w:val="0"/>
      <w:marBottom w:val="0"/>
      <w:divBdr>
        <w:top w:val="none" w:sz="0" w:space="0" w:color="auto"/>
        <w:left w:val="none" w:sz="0" w:space="0" w:color="auto"/>
        <w:bottom w:val="none" w:sz="0" w:space="0" w:color="auto"/>
        <w:right w:val="none" w:sz="0" w:space="0" w:color="auto"/>
      </w:divBdr>
    </w:div>
    <w:div w:id="824516620">
      <w:bodyDiv w:val="1"/>
      <w:marLeft w:val="0"/>
      <w:marRight w:val="0"/>
      <w:marTop w:val="0"/>
      <w:marBottom w:val="0"/>
      <w:divBdr>
        <w:top w:val="none" w:sz="0" w:space="0" w:color="auto"/>
        <w:left w:val="none" w:sz="0" w:space="0" w:color="auto"/>
        <w:bottom w:val="none" w:sz="0" w:space="0" w:color="auto"/>
        <w:right w:val="none" w:sz="0" w:space="0" w:color="auto"/>
      </w:divBdr>
    </w:div>
    <w:div w:id="831914602">
      <w:bodyDiv w:val="1"/>
      <w:marLeft w:val="0"/>
      <w:marRight w:val="0"/>
      <w:marTop w:val="0"/>
      <w:marBottom w:val="0"/>
      <w:divBdr>
        <w:top w:val="none" w:sz="0" w:space="0" w:color="auto"/>
        <w:left w:val="none" w:sz="0" w:space="0" w:color="auto"/>
        <w:bottom w:val="none" w:sz="0" w:space="0" w:color="auto"/>
        <w:right w:val="none" w:sz="0" w:space="0" w:color="auto"/>
      </w:divBdr>
    </w:div>
    <w:div w:id="857155786">
      <w:bodyDiv w:val="1"/>
      <w:marLeft w:val="0"/>
      <w:marRight w:val="0"/>
      <w:marTop w:val="0"/>
      <w:marBottom w:val="0"/>
      <w:divBdr>
        <w:top w:val="none" w:sz="0" w:space="0" w:color="auto"/>
        <w:left w:val="none" w:sz="0" w:space="0" w:color="auto"/>
        <w:bottom w:val="none" w:sz="0" w:space="0" w:color="auto"/>
        <w:right w:val="none" w:sz="0" w:space="0" w:color="auto"/>
      </w:divBdr>
    </w:div>
    <w:div w:id="886257769">
      <w:bodyDiv w:val="1"/>
      <w:marLeft w:val="0"/>
      <w:marRight w:val="0"/>
      <w:marTop w:val="0"/>
      <w:marBottom w:val="0"/>
      <w:divBdr>
        <w:top w:val="none" w:sz="0" w:space="0" w:color="auto"/>
        <w:left w:val="none" w:sz="0" w:space="0" w:color="auto"/>
        <w:bottom w:val="none" w:sz="0" w:space="0" w:color="auto"/>
        <w:right w:val="none" w:sz="0" w:space="0" w:color="auto"/>
      </w:divBdr>
    </w:div>
    <w:div w:id="902370353">
      <w:bodyDiv w:val="1"/>
      <w:marLeft w:val="0"/>
      <w:marRight w:val="0"/>
      <w:marTop w:val="0"/>
      <w:marBottom w:val="0"/>
      <w:divBdr>
        <w:top w:val="none" w:sz="0" w:space="0" w:color="auto"/>
        <w:left w:val="none" w:sz="0" w:space="0" w:color="auto"/>
        <w:bottom w:val="none" w:sz="0" w:space="0" w:color="auto"/>
        <w:right w:val="none" w:sz="0" w:space="0" w:color="auto"/>
      </w:divBdr>
    </w:div>
    <w:div w:id="904685654">
      <w:bodyDiv w:val="1"/>
      <w:marLeft w:val="0"/>
      <w:marRight w:val="0"/>
      <w:marTop w:val="0"/>
      <w:marBottom w:val="0"/>
      <w:divBdr>
        <w:top w:val="none" w:sz="0" w:space="0" w:color="auto"/>
        <w:left w:val="none" w:sz="0" w:space="0" w:color="auto"/>
        <w:bottom w:val="none" w:sz="0" w:space="0" w:color="auto"/>
        <w:right w:val="none" w:sz="0" w:space="0" w:color="auto"/>
      </w:divBdr>
    </w:div>
    <w:div w:id="923758283">
      <w:bodyDiv w:val="1"/>
      <w:marLeft w:val="0"/>
      <w:marRight w:val="0"/>
      <w:marTop w:val="0"/>
      <w:marBottom w:val="0"/>
      <w:divBdr>
        <w:top w:val="none" w:sz="0" w:space="0" w:color="auto"/>
        <w:left w:val="none" w:sz="0" w:space="0" w:color="auto"/>
        <w:bottom w:val="none" w:sz="0" w:space="0" w:color="auto"/>
        <w:right w:val="none" w:sz="0" w:space="0" w:color="auto"/>
      </w:divBdr>
    </w:div>
    <w:div w:id="991984935">
      <w:bodyDiv w:val="1"/>
      <w:marLeft w:val="0"/>
      <w:marRight w:val="0"/>
      <w:marTop w:val="0"/>
      <w:marBottom w:val="0"/>
      <w:divBdr>
        <w:top w:val="none" w:sz="0" w:space="0" w:color="auto"/>
        <w:left w:val="none" w:sz="0" w:space="0" w:color="auto"/>
        <w:bottom w:val="none" w:sz="0" w:space="0" w:color="auto"/>
        <w:right w:val="none" w:sz="0" w:space="0" w:color="auto"/>
      </w:divBdr>
    </w:div>
    <w:div w:id="1052344187">
      <w:bodyDiv w:val="1"/>
      <w:marLeft w:val="0"/>
      <w:marRight w:val="0"/>
      <w:marTop w:val="0"/>
      <w:marBottom w:val="0"/>
      <w:divBdr>
        <w:top w:val="none" w:sz="0" w:space="0" w:color="auto"/>
        <w:left w:val="none" w:sz="0" w:space="0" w:color="auto"/>
        <w:bottom w:val="none" w:sz="0" w:space="0" w:color="auto"/>
        <w:right w:val="none" w:sz="0" w:space="0" w:color="auto"/>
      </w:divBdr>
    </w:div>
    <w:div w:id="1061561514">
      <w:bodyDiv w:val="1"/>
      <w:marLeft w:val="0"/>
      <w:marRight w:val="0"/>
      <w:marTop w:val="0"/>
      <w:marBottom w:val="0"/>
      <w:divBdr>
        <w:top w:val="none" w:sz="0" w:space="0" w:color="auto"/>
        <w:left w:val="none" w:sz="0" w:space="0" w:color="auto"/>
        <w:bottom w:val="none" w:sz="0" w:space="0" w:color="auto"/>
        <w:right w:val="none" w:sz="0" w:space="0" w:color="auto"/>
      </w:divBdr>
    </w:div>
    <w:div w:id="1076325345">
      <w:bodyDiv w:val="1"/>
      <w:marLeft w:val="0"/>
      <w:marRight w:val="0"/>
      <w:marTop w:val="0"/>
      <w:marBottom w:val="0"/>
      <w:divBdr>
        <w:top w:val="none" w:sz="0" w:space="0" w:color="auto"/>
        <w:left w:val="none" w:sz="0" w:space="0" w:color="auto"/>
        <w:bottom w:val="none" w:sz="0" w:space="0" w:color="auto"/>
        <w:right w:val="none" w:sz="0" w:space="0" w:color="auto"/>
      </w:divBdr>
    </w:div>
    <w:div w:id="1084574661">
      <w:bodyDiv w:val="1"/>
      <w:marLeft w:val="0"/>
      <w:marRight w:val="0"/>
      <w:marTop w:val="0"/>
      <w:marBottom w:val="0"/>
      <w:divBdr>
        <w:top w:val="none" w:sz="0" w:space="0" w:color="auto"/>
        <w:left w:val="none" w:sz="0" w:space="0" w:color="auto"/>
        <w:bottom w:val="none" w:sz="0" w:space="0" w:color="auto"/>
        <w:right w:val="none" w:sz="0" w:space="0" w:color="auto"/>
      </w:divBdr>
    </w:div>
    <w:div w:id="1111362991">
      <w:bodyDiv w:val="1"/>
      <w:marLeft w:val="0"/>
      <w:marRight w:val="0"/>
      <w:marTop w:val="0"/>
      <w:marBottom w:val="0"/>
      <w:divBdr>
        <w:top w:val="none" w:sz="0" w:space="0" w:color="auto"/>
        <w:left w:val="none" w:sz="0" w:space="0" w:color="auto"/>
        <w:bottom w:val="none" w:sz="0" w:space="0" w:color="auto"/>
        <w:right w:val="none" w:sz="0" w:space="0" w:color="auto"/>
      </w:divBdr>
    </w:div>
    <w:div w:id="1224605938">
      <w:bodyDiv w:val="1"/>
      <w:marLeft w:val="0"/>
      <w:marRight w:val="0"/>
      <w:marTop w:val="0"/>
      <w:marBottom w:val="0"/>
      <w:divBdr>
        <w:top w:val="none" w:sz="0" w:space="0" w:color="auto"/>
        <w:left w:val="none" w:sz="0" w:space="0" w:color="auto"/>
        <w:bottom w:val="none" w:sz="0" w:space="0" w:color="auto"/>
        <w:right w:val="none" w:sz="0" w:space="0" w:color="auto"/>
      </w:divBdr>
    </w:div>
    <w:div w:id="1243104125">
      <w:bodyDiv w:val="1"/>
      <w:marLeft w:val="0"/>
      <w:marRight w:val="0"/>
      <w:marTop w:val="0"/>
      <w:marBottom w:val="0"/>
      <w:divBdr>
        <w:top w:val="none" w:sz="0" w:space="0" w:color="auto"/>
        <w:left w:val="none" w:sz="0" w:space="0" w:color="auto"/>
        <w:bottom w:val="none" w:sz="0" w:space="0" w:color="auto"/>
        <w:right w:val="none" w:sz="0" w:space="0" w:color="auto"/>
      </w:divBdr>
      <w:divsChild>
        <w:div w:id="259529792">
          <w:marLeft w:val="0"/>
          <w:marRight w:val="0"/>
          <w:marTop w:val="0"/>
          <w:marBottom w:val="0"/>
          <w:divBdr>
            <w:top w:val="none" w:sz="0" w:space="0" w:color="auto"/>
            <w:left w:val="none" w:sz="0" w:space="0" w:color="auto"/>
            <w:bottom w:val="none" w:sz="0" w:space="0" w:color="auto"/>
            <w:right w:val="none" w:sz="0" w:space="0" w:color="auto"/>
          </w:divBdr>
        </w:div>
        <w:div w:id="1683431667">
          <w:marLeft w:val="0"/>
          <w:marRight w:val="0"/>
          <w:marTop w:val="0"/>
          <w:marBottom w:val="0"/>
          <w:divBdr>
            <w:top w:val="none" w:sz="0" w:space="0" w:color="auto"/>
            <w:left w:val="none" w:sz="0" w:space="0" w:color="auto"/>
            <w:bottom w:val="none" w:sz="0" w:space="0" w:color="auto"/>
            <w:right w:val="none" w:sz="0" w:space="0" w:color="auto"/>
          </w:divBdr>
        </w:div>
        <w:div w:id="730006683">
          <w:marLeft w:val="0"/>
          <w:marRight w:val="0"/>
          <w:marTop w:val="0"/>
          <w:marBottom w:val="0"/>
          <w:divBdr>
            <w:top w:val="none" w:sz="0" w:space="0" w:color="auto"/>
            <w:left w:val="none" w:sz="0" w:space="0" w:color="auto"/>
            <w:bottom w:val="none" w:sz="0" w:space="0" w:color="auto"/>
            <w:right w:val="none" w:sz="0" w:space="0" w:color="auto"/>
          </w:divBdr>
        </w:div>
      </w:divsChild>
    </w:div>
    <w:div w:id="1256548716">
      <w:bodyDiv w:val="1"/>
      <w:marLeft w:val="0"/>
      <w:marRight w:val="0"/>
      <w:marTop w:val="0"/>
      <w:marBottom w:val="0"/>
      <w:divBdr>
        <w:top w:val="none" w:sz="0" w:space="0" w:color="auto"/>
        <w:left w:val="none" w:sz="0" w:space="0" w:color="auto"/>
        <w:bottom w:val="none" w:sz="0" w:space="0" w:color="auto"/>
        <w:right w:val="none" w:sz="0" w:space="0" w:color="auto"/>
      </w:divBdr>
    </w:div>
    <w:div w:id="1330132026">
      <w:bodyDiv w:val="1"/>
      <w:marLeft w:val="0"/>
      <w:marRight w:val="0"/>
      <w:marTop w:val="0"/>
      <w:marBottom w:val="0"/>
      <w:divBdr>
        <w:top w:val="none" w:sz="0" w:space="0" w:color="auto"/>
        <w:left w:val="none" w:sz="0" w:space="0" w:color="auto"/>
        <w:bottom w:val="none" w:sz="0" w:space="0" w:color="auto"/>
        <w:right w:val="none" w:sz="0" w:space="0" w:color="auto"/>
      </w:divBdr>
    </w:div>
    <w:div w:id="1347826206">
      <w:bodyDiv w:val="1"/>
      <w:marLeft w:val="0"/>
      <w:marRight w:val="0"/>
      <w:marTop w:val="0"/>
      <w:marBottom w:val="0"/>
      <w:divBdr>
        <w:top w:val="none" w:sz="0" w:space="0" w:color="auto"/>
        <w:left w:val="none" w:sz="0" w:space="0" w:color="auto"/>
        <w:bottom w:val="none" w:sz="0" w:space="0" w:color="auto"/>
        <w:right w:val="none" w:sz="0" w:space="0" w:color="auto"/>
      </w:divBdr>
    </w:div>
    <w:div w:id="1396318663">
      <w:bodyDiv w:val="1"/>
      <w:marLeft w:val="0"/>
      <w:marRight w:val="0"/>
      <w:marTop w:val="0"/>
      <w:marBottom w:val="0"/>
      <w:divBdr>
        <w:top w:val="none" w:sz="0" w:space="0" w:color="auto"/>
        <w:left w:val="none" w:sz="0" w:space="0" w:color="auto"/>
        <w:bottom w:val="none" w:sz="0" w:space="0" w:color="auto"/>
        <w:right w:val="none" w:sz="0" w:space="0" w:color="auto"/>
      </w:divBdr>
    </w:div>
    <w:div w:id="1419600659">
      <w:bodyDiv w:val="1"/>
      <w:marLeft w:val="0"/>
      <w:marRight w:val="0"/>
      <w:marTop w:val="0"/>
      <w:marBottom w:val="0"/>
      <w:divBdr>
        <w:top w:val="none" w:sz="0" w:space="0" w:color="auto"/>
        <w:left w:val="none" w:sz="0" w:space="0" w:color="auto"/>
        <w:bottom w:val="none" w:sz="0" w:space="0" w:color="auto"/>
        <w:right w:val="none" w:sz="0" w:space="0" w:color="auto"/>
      </w:divBdr>
    </w:div>
    <w:div w:id="1430003486">
      <w:bodyDiv w:val="1"/>
      <w:marLeft w:val="0"/>
      <w:marRight w:val="0"/>
      <w:marTop w:val="0"/>
      <w:marBottom w:val="0"/>
      <w:divBdr>
        <w:top w:val="none" w:sz="0" w:space="0" w:color="auto"/>
        <w:left w:val="none" w:sz="0" w:space="0" w:color="auto"/>
        <w:bottom w:val="none" w:sz="0" w:space="0" w:color="auto"/>
        <w:right w:val="none" w:sz="0" w:space="0" w:color="auto"/>
      </w:divBdr>
    </w:div>
    <w:div w:id="1466584074">
      <w:bodyDiv w:val="1"/>
      <w:marLeft w:val="0"/>
      <w:marRight w:val="0"/>
      <w:marTop w:val="0"/>
      <w:marBottom w:val="0"/>
      <w:divBdr>
        <w:top w:val="none" w:sz="0" w:space="0" w:color="auto"/>
        <w:left w:val="none" w:sz="0" w:space="0" w:color="auto"/>
        <w:bottom w:val="none" w:sz="0" w:space="0" w:color="auto"/>
        <w:right w:val="none" w:sz="0" w:space="0" w:color="auto"/>
      </w:divBdr>
    </w:div>
    <w:div w:id="1472940068">
      <w:bodyDiv w:val="1"/>
      <w:marLeft w:val="0"/>
      <w:marRight w:val="0"/>
      <w:marTop w:val="0"/>
      <w:marBottom w:val="0"/>
      <w:divBdr>
        <w:top w:val="none" w:sz="0" w:space="0" w:color="auto"/>
        <w:left w:val="none" w:sz="0" w:space="0" w:color="auto"/>
        <w:bottom w:val="none" w:sz="0" w:space="0" w:color="auto"/>
        <w:right w:val="none" w:sz="0" w:space="0" w:color="auto"/>
      </w:divBdr>
    </w:div>
    <w:div w:id="1523326160">
      <w:bodyDiv w:val="1"/>
      <w:marLeft w:val="0"/>
      <w:marRight w:val="0"/>
      <w:marTop w:val="0"/>
      <w:marBottom w:val="0"/>
      <w:divBdr>
        <w:top w:val="none" w:sz="0" w:space="0" w:color="auto"/>
        <w:left w:val="none" w:sz="0" w:space="0" w:color="auto"/>
        <w:bottom w:val="none" w:sz="0" w:space="0" w:color="auto"/>
        <w:right w:val="none" w:sz="0" w:space="0" w:color="auto"/>
      </w:divBdr>
    </w:div>
    <w:div w:id="1576282560">
      <w:bodyDiv w:val="1"/>
      <w:marLeft w:val="0"/>
      <w:marRight w:val="0"/>
      <w:marTop w:val="0"/>
      <w:marBottom w:val="0"/>
      <w:divBdr>
        <w:top w:val="none" w:sz="0" w:space="0" w:color="auto"/>
        <w:left w:val="none" w:sz="0" w:space="0" w:color="auto"/>
        <w:bottom w:val="none" w:sz="0" w:space="0" w:color="auto"/>
        <w:right w:val="none" w:sz="0" w:space="0" w:color="auto"/>
      </w:divBdr>
    </w:div>
    <w:div w:id="1579250228">
      <w:bodyDiv w:val="1"/>
      <w:marLeft w:val="0"/>
      <w:marRight w:val="0"/>
      <w:marTop w:val="0"/>
      <w:marBottom w:val="0"/>
      <w:divBdr>
        <w:top w:val="none" w:sz="0" w:space="0" w:color="auto"/>
        <w:left w:val="none" w:sz="0" w:space="0" w:color="auto"/>
        <w:bottom w:val="none" w:sz="0" w:space="0" w:color="auto"/>
        <w:right w:val="none" w:sz="0" w:space="0" w:color="auto"/>
      </w:divBdr>
    </w:div>
    <w:div w:id="1581597794">
      <w:bodyDiv w:val="1"/>
      <w:marLeft w:val="0"/>
      <w:marRight w:val="0"/>
      <w:marTop w:val="0"/>
      <w:marBottom w:val="0"/>
      <w:divBdr>
        <w:top w:val="none" w:sz="0" w:space="0" w:color="auto"/>
        <w:left w:val="none" w:sz="0" w:space="0" w:color="auto"/>
        <w:bottom w:val="none" w:sz="0" w:space="0" w:color="auto"/>
        <w:right w:val="none" w:sz="0" w:space="0" w:color="auto"/>
      </w:divBdr>
      <w:divsChild>
        <w:div w:id="100734578">
          <w:marLeft w:val="0"/>
          <w:marRight w:val="0"/>
          <w:marTop w:val="0"/>
          <w:marBottom w:val="0"/>
          <w:divBdr>
            <w:top w:val="none" w:sz="0" w:space="0" w:color="auto"/>
            <w:left w:val="none" w:sz="0" w:space="0" w:color="auto"/>
            <w:bottom w:val="none" w:sz="0" w:space="0" w:color="auto"/>
            <w:right w:val="none" w:sz="0" w:space="0" w:color="auto"/>
          </w:divBdr>
        </w:div>
        <w:div w:id="775175351">
          <w:marLeft w:val="0"/>
          <w:marRight w:val="0"/>
          <w:marTop w:val="0"/>
          <w:marBottom w:val="0"/>
          <w:divBdr>
            <w:top w:val="none" w:sz="0" w:space="0" w:color="auto"/>
            <w:left w:val="none" w:sz="0" w:space="0" w:color="auto"/>
            <w:bottom w:val="none" w:sz="0" w:space="0" w:color="auto"/>
            <w:right w:val="none" w:sz="0" w:space="0" w:color="auto"/>
          </w:divBdr>
        </w:div>
      </w:divsChild>
    </w:div>
    <w:div w:id="1649626273">
      <w:bodyDiv w:val="1"/>
      <w:marLeft w:val="0"/>
      <w:marRight w:val="0"/>
      <w:marTop w:val="0"/>
      <w:marBottom w:val="0"/>
      <w:divBdr>
        <w:top w:val="none" w:sz="0" w:space="0" w:color="auto"/>
        <w:left w:val="none" w:sz="0" w:space="0" w:color="auto"/>
        <w:bottom w:val="none" w:sz="0" w:space="0" w:color="auto"/>
        <w:right w:val="none" w:sz="0" w:space="0" w:color="auto"/>
      </w:divBdr>
      <w:divsChild>
        <w:div w:id="527329611">
          <w:marLeft w:val="0"/>
          <w:marRight w:val="0"/>
          <w:marTop w:val="0"/>
          <w:marBottom w:val="0"/>
          <w:divBdr>
            <w:top w:val="none" w:sz="0" w:space="0" w:color="auto"/>
            <w:left w:val="none" w:sz="0" w:space="0" w:color="auto"/>
            <w:bottom w:val="none" w:sz="0" w:space="0" w:color="auto"/>
            <w:right w:val="none" w:sz="0" w:space="0" w:color="auto"/>
          </w:divBdr>
        </w:div>
        <w:div w:id="2027318986">
          <w:marLeft w:val="0"/>
          <w:marRight w:val="0"/>
          <w:marTop w:val="0"/>
          <w:marBottom w:val="0"/>
          <w:divBdr>
            <w:top w:val="none" w:sz="0" w:space="0" w:color="auto"/>
            <w:left w:val="none" w:sz="0" w:space="0" w:color="auto"/>
            <w:bottom w:val="none" w:sz="0" w:space="0" w:color="auto"/>
            <w:right w:val="none" w:sz="0" w:space="0" w:color="auto"/>
          </w:divBdr>
        </w:div>
      </w:divsChild>
    </w:div>
    <w:div w:id="1651858367">
      <w:bodyDiv w:val="1"/>
      <w:marLeft w:val="0"/>
      <w:marRight w:val="0"/>
      <w:marTop w:val="0"/>
      <w:marBottom w:val="0"/>
      <w:divBdr>
        <w:top w:val="none" w:sz="0" w:space="0" w:color="auto"/>
        <w:left w:val="none" w:sz="0" w:space="0" w:color="auto"/>
        <w:bottom w:val="none" w:sz="0" w:space="0" w:color="auto"/>
        <w:right w:val="none" w:sz="0" w:space="0" w:color="auto"/>
      </w:divBdr>
    </w:div>
    <w:div w:id="1665937850">
      <w:bodyDiv w:val="1"/>
      <w:marLeft w:val="0"/>
      <w:marRight w:val="0"/>
      <w:marTop w:val="0"/>
      <w:marBottom w:val="0"/>
      <w:divBdr>
        <w:top w:val="none" w:sz="0" w:space="0" w:color="auto"/>
        <w:left w:val="none" w:sz="0" w:space="0" w:color="auto"/>
        <w:bottom w:val="none" w:sz="0" w:space="0" w:color="auto"/>
        <w:right w:val="none" w:sz="0" w:space="0" w:color="auto"/>
      </w:divBdr>
    </w:div>
    <w:div w:id="1698463202">
      <w:bodyDiv w:val="1"/>
      <w:marLeft w:val="0"/>
      <w:marRight w:val="0"/>
      <w:marTop w:val="0"/>
      <w:marBottom w:val="0"/>
      <w:divBdr>
        <w:top w:val="none" w:sz="0" w:space="0" w:color="auto"/>
        <w:left w:val="none" w:sz="0" w:space="0" w:color="auto"/>
        <w:bottom w:val="none" w:sz="0" w:space="0" w:color="auto"/>
        <w:right w:val="none" w:sz="0" w:space="0" w:color="auto"/>
      </w:divBdr>
    </w:div>
    <w:div w:id="1718233898">
      <w:bodyDiv w:val="1"/>
      <w:marLeft w:val="0"/>
      <w:marRight w:val="0"/>
      <w:marTop w:val="0"/>
      <w:marBottom w:val="0"/>
      <w:divBdr>
        <w:top w:val="none" w:sz="0" w:space="0" w:color="auto"/>
        <w:left w:val="none" w:sz="0" w:space="0" w:color="auto"/>
        <w:bottom w:val="none" w:sz="0" w:space="0" w:color="auto"/>
        <w:right w:val="none" w:sz="0" w:space="0" w:color="auto"/>
      </w:divBdr>
    </w:div>
    <w:div w:id="1770197873">
      <w:bodyDiv w:val="1"/>
      <w:marLeft w:val="0"/>
      <w:marRight w:val="0"/>
      <w:marTop w:val="0"/>
      <w:marBottom w:val="0"/>
      <w:divBdr>
        <w:top w:val="none" w:sz="0" w:space="0" w:color="auto"/>
        <w:left w:val="none" w:sz="0" w:space="0" w:color="auto"/>
        <w:bottom w:val="none" w:sz="0" w:space="0" w:color="auto"/>
        <w:right w:val="none" w:sz="0" w:space="0" w:color="auto"/>
      </w:divBdr>
    </w:div>
    <w:div w:id="1783960616">
      <w:bodyDiv w:val="1"/>
      <w:marLeft w:val="0"/>
      <w:marRight w:val="0"/>
      <w:marTop w:val="0"/>
      <w:marBottom w:val="0"/>
      <w:divBdr>
        <w:top w:val="none" w:sz="0" w:space="0" w:color="auto"/>
        <w:left w:val="none" w:sz="0" w:space="0" w:color="auto"/>
        <w:bottom w:val="none" w:sz="0" w:space="0" w:color="auto"/>
        <w:right w:val="none" w:sz="0" w:space="0" w:color="auto"/>
      </w:divBdr>
    </w:div>
    <w:div w:id="1876964002">
      <w:bodyDiv w:val="1"/>
      <w:marLeft w:val="0"/>
      <w:marRight w:val="0"/>
      <w:marTop w:val="0"/>
      <w:marBottom w:val="0"/>
      <w:divBdr>
        <w:top w:val="none" w:sz="0" w:space="0" w:color="auto"/>
        <w:left w:val="none" w:sz="0" w:space="0" w:color="auto"/>
        <w:bottom w:val="none" w:sz="0" w:space="0" w:color="auto"/>
        <w:right w:val="none" w:sz="0" w:space="0" w:color="auto"/>
      </w:divBdr>
    </w:div>
    <w:div w:id="1892106561">
      <w:bodyDiv w:val="1"/>
      <w:marLeft w:val="0"/>
      <w:marRight w:val="0"/>
      <w:marTop w:val="0"/>
      <w:marBottom w:val="0"/>
      <w:divBdr>
        <w:top w:val="none" w:sz="0" w:space="0" w:color="auto"/>
        <w:left w:val="none" w:sz="0" w:space="0" w:color="auto"/>
        <w:bottom w:val="none" w:sz="0" w:space="0" w:color="auto"/>
        <w:right w:val="none" w:sz="0" w:space="0" w:color="auto"/>
      </w:divBdr>
    </w:div>
    <w:div w:id="1905330969">
      <w:bodyDiv w:val="1"/>
      <w:marLeft w:val="0"/>
      <w:marRight w:val="0"/>
      <w:marTop w:val="0"/>
      <w:marBottom w:val="0"/>
      <w:divBdr>
        <w:top w:val="none" w:sz="0" w:space="0" w:color="auto"/>
        <w:left w:val="none" w:sz="0" w:space="0" w:color="auto"/>
        <w:bottom w:val="none" w:sz="0" w:space="0" w:color="auto"/>
        <w:right w:val="none" w:sz="0" w:space="0" w:color="auto"/>
      </w:divBdr>
    </w:div>
    <w:div w:id="1907497126">
      <w:bodyDiv w:val="1"/>
      <w:marLeft w:val="0"/>
      <w:marRight w:val="0"/>
      <w:marTop w:val="0"/>
      <w:marBottom w:val="0"/>
      <w:divBdr>
        <w:top w:val="none" w:sz="0" w:space="0" w:color="auto"/>
        <w:left w:val="none" w:sz="0" w:space="0" w:color="auto"/>
        <w:bottom w:val="none" w:sz="0" w:space="0" w:color="auto"/>
        <w:right w:val="none" w:sz="0" w:space="0" w:color="auto"/>
      </w:divBdr>
    </w:div>
    <w:div w:id="1936858634">
      <w:bodyDiv w:val="1"/>
      <w:marLeft w:val="0"/>
      <w:marRight w:val="0"/>
      <w:marTop w:val="0"/>
      <w:marBottom w:val="0"/>
      <w:divBdr>
        <w:top w:val="none" w:sz="0" w:space="0" w:color="auto"/>
        <w:left w:val="none" w:sz="0" w:space="0" w:color="auto"/>
        <w:bottom w:val="none" w:sz="0" w:space="0" w:color="auto"/>
        <w:right w:val="none" w:sz="0" w:space="0" w:color="auto"/>
      </w:divBdr>
    </w:div>
    <w:div w:id="2052340496">
      <w:bodyDiv w:val="1"/>
      <w:marLeft w:val="0"/>
      <w:marRight w:val="0"/>
      <w:marTop w:val="0"/>
      <w:marBottom w:val="0"/>
      <w:divBdr>
        <w:top w:val="none" w:sz="0" w:space="0" w:color="auto"/>
        <w:left w:val="none" w:sz="0" w:space="0" w:color="auto"/>
        <w:bottom w:val="none" w:sz="0" w:space="0" w:color="auto"/>
        <w:right w:val="none" w:sz="0" w:space="0" w:color="auto"/>
      </w:divBdr>
    </w:div>
    <w:div w:id="21016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ytimes.com/2017/10/09/sports/soccer/qatar-world-cup-2022.html" TargetMode="External"/><Relationship Id="rId117" Type="http://schemas.openxmlformats.org/officeDocument/2006/relationships/hyperlink" Target="https://www.iom.int/fi%20les/live/sites/iom/fi%20les/What-We-Do/docs/%20Reintegration-Position-Paper-fi%20nal.pdf" TargetMode="External"/><Relationship Id="rId21" Type="http://schemas.openxmlformats.org/officeDocument/2006/relationships/chart" Target="charts/chart3.xml"/><Relationship Id="rId42" Type="http://schemas.openxmlformats.org/officeDocument/2006/relationships/chart" Target="charts/chart14.xml"/><Relationship Id="rId47" Type="http://schemas.openxmlformats.org/officeDocument/2006/relationships/hyperlink" Target="https://www.wikiwand.com/ru/%D0%90%D0%BA%D0%B0%D0%B5%D0%B2,_%D0%90%D1%81%D0%BA%D0%B0%D1%80_%D0%90%D0%BA%D0%B0%D0%B5%D0%B2%D0%B8%D1%87" TargetMode="External"/><Relationship Id="rId63" Type="http://schemas.openxmlformats.org/officeDocument/2006/relationships/hyperlink" Target="https://www.problecon.com/export_pdf/problems-of-economy-2013-3_0-pages-34_40.pdf" TargetMode="External"/><Relationship Id="rId68" Type="http://schemas.openxmlformats.org/officeDocument/2006/relationships/hyperlink" Target="https://dmsu.gov.ua/assets/files/mig_profil/migprofil_2019.pdf" TargetMode="External"/><Relationship Id="rId84" Type="http://schemas.openxmlformats.org/officeDocument/2006/relationships/hyperlink" Target="https://www.president.gov.ua/news/prezident-pidpisav-zakon-pro-derzhavnij-byudzhet-ukrayini-na-58837" TargetMode="External"/><Relationship Id="rId89" Type="http://schemas.openxmlformats.org/officeDocument/2006/relationships/hyperlink" Target="https://www.kmu.gov.ua/news/oprilyudneno-rezultati-ocinki-chiselnosti-nayavnogo-naselennya-ukrayini" TargetMode="External"/><Relationship Id="rId112" Type="http://schemas.openxmlformats.org/officeDocument/2006/relationships/hyperlink" Target="https://www.schengenvisainfo.com/italy-visa/" TargetMode="External"/><Relationship Id="rId133" Type="http://schemas.openxmlformats.org/officeDocument/2006/relationships/theme" Target="theme/theme1.xml"/><Relationship Id="rId107" Type="http://schemas.openxmlformats.org/officeDocument/2006/relationships/hyperlink" Target="https://voxeu.org/article/immigration-and-macroeconomy" TargetMode="External"/><Relationship Id="rId32" Type="http://schemas.openxmlformats.org/officeDocument/2006/relationships/hyperlink" Target="https://www.ukrinform.ru/tag-grecia" TargetMode="External"/><Relationship Id="rId37" Type="http://schemas.openxmlformats.org/officeDocument/2006/relationships/chart" Target="charts/chart9.xml"/><Relationship Id="rId53" Type="http://schemas.openxmlformats.org/officeDocument/2006/relationships/hyperlink" Target="https://eapmigrationpanel.org/ru/news/gaagskaya-programma/" TargetMode="External"/><Relationship Id="rId58" Type="http://schemas.openxmlformats.org/officeDocument/2006/relationships/hyperlink" Target="https://dmsu.gov.ua/pro-dms/zagalna-informacziya.html" TargetMode="External"/><Relationship Id="rId74" Type="http://schemas.openxmlformats.org/officeDocument/2006/relationships/hyperlink" Target="https://studopedia.com.ua/1_332575_model-ekonomichnogo-zrostannya-rsolou.html" TargetMode="External"/><Relationship Id="rId79" Type="http://schemas.openxmlformats.org/officeDocument/2006/relationships/hyperlink" Target="http://old2.niss.gov.ua/articles/1276/" TargetMode="External"/><Relationship Id="rId102" Type="http://schemas.openxmlformats.org/officeDocument/2006/relationships/hyperlink" Target="https://data.eacd.org/migration/foreign-born-unemployment.html" TargetMode="External"/><Relationship Id="rId123" Type="http://schemas.openxmlformats.org/officeDocument/2006/relationships/hyperlink" Target="https://www.un.org/en/development/desa/population/migration/data/estimates2/estimatesgraphs.asp?3g3" TargetMode="External"/><Relationship Id="rId128" Type="http://schemas.openxmlformats.org/officeDocument/2006/relationships/hyperlink" Target="https://www.pit.pl/" TargetMode="External"/><Relationship Id="rId5" Type="http://schemas.openxmlformats.org/officeDocument/2006/relationships/settings" Target="settings.xml"/><Relationship Id="rId61" Type="http://schemas.openxmlformats.org/officeDocument/2006/relationships/hyperlink" Target="https://zakon.rada.gov.ua/laws/show/761-19" TargetMode="External"/><Relationship Id="rId82" Type="http://schemas.openxmlformats.org/officeDocument/2006/relationships/hyperlink" Target="https://zakon.rada.gov.ua/laws/show/360-2014-%D0%BF" TargetMode="External"/><Relationship Id="rId90" Type="http://schemas.openxmlformats.org/officeDocument/2006/relationships/hyperlink" Target="https://www.vsemirnyjbank.org/ru/news/press-release/2021/05/12/defying-predictions-remittance-flows-remain-strong-during-covid-19-crisis" TargetMode="External"/><Relationship Id="rId95" Type="http://schemas.openxmlformats.org/officeDocument/2006/relationships/hyperlink" Target="https://dmsu.gov.ua/news/region/7247.html" TargetMode="External"/><Relationship Id="rId19" Type="http://schemas.openxmlformats.org/officeDocument/2006/relationships/chart" Target="charts/chart2.xml"/><Relationship Id="rId22" Type="http://schemas.openxmlformats.org/officeDocument/2006/relationships/hyperlink" Target="http://cis.org/immigration-and-the-american-worker-review-academic-literature" TargetMode="External"/><Relationship Id="rId27" Type="http://schemas.openxmlformats.org/officeDocument/2006/relationships/hyperlink" Target="http://www.geograf.com.ua/germany-profile" TargetMode="External"/><Relationship Id="rId30" Type="http://schemas.openxmlformats.org/officeDocument/2006/relationships/chart" Target="charts/chart6.xml"/><Relationship Id="rId35" Type="http://schemas.openxmlformats.org/officeDocument/2006/relationships/chart" Target="charts/chart7.xml"/><Relationship Id="rId43" Type="http://schemas.openxmlformats.org/officeDocument/2006/relationships/hyperlink" Target="http://resource.history.org.ua/cgi-bin/eiu/history.exe?Z21ID=&amp;I21DBN=EIU&amp;P21DBN=EIU&amp;S21STN=1&amp;S21REF=10&amp;S21FMT=eiu_all&amp;C21COM=S&amp;S21CNR=20&amp;S21P01=0&amp;S21P02=0&amp;S21P03=TRN=&amp;S21COLORTERMS=0&amp;S21STR=Gromadyanstvo" TargetMode="External"/><Relationship Id="rId48" Type="http://schemas.openxmlformats.org/officeDocument/2006/relationships/hyperlink" Target="http://kimo.univ.kiev.ua/MOrg/65.htm" TargetMode="External"/><Relationship Id="rId56" Type="http://schemas.openxmlformats.org/officeDocument/2006/relationships/hyperlink" Target="http://www.ukrstat.gov.ua/" TargetMode="External"/><Relationship Id="rId64" Type="http://schemas.openxmlformats.org/officeDocument/2006/relationships/hyperlink" Target="https://idss.org.ua/index" TargetMode="External"/><Relationship Id="rId69" Type="http://schemas.openxmlformats.org/officeDocument/2006/relationships/hyperlink" Target="https://www.radiosvoboda.org/a/donbas-realii--mihracija/29826553.html" TargetMode="External"/><Relationship Id="rId77" Type="http://schemas.openxmlformats.org/officeDocument/2006/relationships/hyperlink" Target="http://www.geograf.com.ua/germany/564-germany-population-scattering-urbanization" TargetMode="External"/><Relationship Id="rId100" Type="http://schemas.openxmlformats.org/officeDocument/2006/relationships/hyperlink" Target="https://books.google.com.ua/books?id=NvR92C_aRo4C&amp;pg=PA96&amp;dq=neoclassical+economic+theory+of+international+migration&amp;hl=ru&amp;sa" TargetMode="External"/><Relationship Id="rId105" Type="http://schemas.openxmlformats.org/officeDocument/2006/relationships/hyperlink" Target="http://www.immigrationpolicy.org/just-facts/how-united-states-immigration-system-works-fact-sheet" TargetMode="External"/><Relationship Id="rId113" Type="http://schemas.openxmlformats.org/officeDocument/2006/relationships/hyperlink" Target="http://www.ceemr.uw.edu.pl/vol-2-no-1-june-2013/articles/dilemmaspolicy-towards-return-migration-case-poland-after-eu" TargetMode="External"/><Relationship Id="rId118" Type="http://schemas.openxmlformats.org/officeDocument/2006/relationships/hyperlink" Target="https://migrationdataportal.org/themes/remittances" TargetMode="External"/><Relationship Id="rId126" Type="http://schemas.openxmlformats.org/officeDocument/2006/relationships/hyperlink" Target="https://www.nytimes.com/interactive/2018/02/16/upshot/comparing-immigration-policies-across-countries.html" TargetMode="External"/><Relationship Id="rId8" Type="http://schemas.openxmlformats.org/officeDocument/2006/relationships/endnotes" Target="endnotes.xml"/><Relationship Id="rId51" Type="http://schemas.openxmlformats.org/officeDocument/2006/relationships/hyperlink" Target="https://uaeuxperts.org/svoi-pribulci-jak-velika-britanija-zminjuie-migracijnu-politiku/" TargetMode="External"/><Relationship Id="rId72" Type="http://schemas.openxmlformats.org/officeDocument/2006/relationships/hyperlink" Target="https://mon.gov.ua/ua" TargetMode="External"/><Relationship Id="rId80" Type="http://schemas.openxmlformats.org/officeDocument/2006/relationships/hyperlink" Target="http://www.uscis.gov/legal-resources/immigration-and-nationality-act" TargetMode="External"/><Relationship Id="rId85" Type="http://schemas.openxmlformats.org/officeDocument/2006/relationships/hyperlink" Target="https://zakon.rada.gov.ua/laws/show/989-2018-%D1%80" TargetMode="External"/><Relationship Id="rId93" Type="http://schemas.openxmlformats.org/officeDocument/2006/relationships/hyperlink" Target="https://www.ua.undp.org/content/ukraine/uk/home/presscenter/pressreleases/2019/ukraine-ranks-mid-table-in-undps-2019-human-development-report.html" TargetMode="External"/><Relationship Id="rId98" Type="http://schemas.openxmlformats.org/officeDocument/2006/relationships/hyperlink" Target="http://www.iom.int/jahia/Jahia/cache/off%20once/pid/1491" TargetMode="External"/><Relationship Id="rId121" Type="http://schemas.openxmlformats.org/officeDocument/2006/relationships/hyperlink" Target="https://data.worldbank.org/indicator/SP.POP.TOTL?end=2018&amp;locations=JP&amp;most_recent_year_desc=true&amp;start=2007" TargetMode="External"/><Relationship Id="rId3" Type="http://schemas.openxmlformats.org/officeDocument/2006/relationships/styles" Target="styles.xml"/><Relationship Id="rId25" Type="http://schemas.openxmlformats.org/officeDocument/2006/relationships/chart" Target="charts/chart5.xml"/><Relationship Id="rId33" Type="http://schemas.openxmlformats.org/officeDocument/2006/relationships/hyperlink" Target="http://reporting.unhcr.org/node/2544" TargetMode="External"/><Relationship Id="rId38" Type="http://schemas.openxmlformats.org/officeDocument/2006/relationships/chart" Target="charts/chart10.xml"/><Relationship Id="rId46" Type="http://schemas.openxmlformats.org/officeDocument/2006/relationships/chart" Target="charts/chart16.xml"/><Relationship Id="rId59" Type="http://schemas.openxmlformats.org/officeDocument/2006/relationships/hyperlink" Target="http://zakon2.rada.gov.ua/laws/show/5492-17" TargetMode="External"/><Relationship Id="rId67" Type="http://schemas.openxmlformats.org/officeDocument/2006/relationships/hyperlink" Target="https://dmsu.gov.ua/assets/files/mig_profil/migprofil_2018.pdf" TargetMode="External"/><Relationship Id="rId103" Type="http://schemas.openxmlformats.org/officeDocument/2006/relationships/hyperlink" Target="https://www.ilo.org/global/lang--en/index.htm" TargetMode="External"/><Relationship Id="rId108" Type="http://schemas.openxmlformats.org/officeDocument/2006/relationships/hyperlink" Target="https://www.ifad.org/en/" TargetMode="External"/><Relationship Id="rId116" Type="http://schemas.openxmlformats.org/officeDocument/2006/relationships/hyperlink" Target="http://www.worldbank.org/en/news/feature/2013/10/02/Migrants-from-developing-countries-to-send-home-414-billion-in-earnings-in-2013" TargetMode="External"/><Relationship Id="rId124" Type="http://schemas.openxmlformats.org/officeDocument/2006/relationships/hyperlink" Target="http://www.undp.org" TargetMode="External"/><Relationship Id="rId129" Type="http://schemas.openxmlformats.org/officeDocument/2006/relationships/image" Target="media/image3.emf"/><Relationship Id="rId20" Type="http://schemas.openxmlformats.org/officeDocument/2006/relationships/image" Target="media/image2.png"/><Relationship Id="rId41" Type="http://schemas.openxmlformats.org/officeDocument/2006/relationships/chart" Target="charts/chart13.xml"/><Relationship Id="rId54" Type="http://schemas.openxmlformats.org/officeDocument/2006/relationships/hyperlink" Target="https://index.minfin.com.ua/ua/economy/transfer/" TargetMode="External"/><Relationship Id="rId62" Type="http://schemas.openxmlformats.org/officeDocument/2006/relationships/hyperlink" Target="http://zakon3.rada.gov.ua/laws/show/3773-17" TargetMode="External"/><Relationship Id="rId70" Type="http://schemas.openxmlformats.org/officeDocument/2006/relationships/hyperlink" Target="https://geneva.mfa.gov.ua/posolstvo/2609-labour" TargetMode="External"/><Relationship Id="rId75" Type="http://schemas.openxmlformats.org/officeDocument/2006/relationships/hyperlink" Target="http://iom.org.ua/ua/mom-v-ukrayini" TargetMode="External"/><Relationship Id="rId83" Type="http://schemas.openxmlformats.org/officeDocument/2006/relationships/hyperlink" Target="https://www.euractiv.pl/" TargetMode="External"/><Relationship Id="rId88" Type="http://schemas.openxmlformats.org/officeDocument/2006/relationships/hyperlink" Target="https://studfile.net/preview/7187608/page:7" TargetMode="External"/><Relationship Id="rId91" Type="http://schemas.openxmlformats.org/officeDocument/2006/relationships/hyperlink" Target="https://dt.ua/zepovit/strategiya-povernennya-ukrayinciv-334072_.html" TargetMode="External"/><Relationship Id="rId96" Type="http://schemas.openxmlformats.org/officeDocument/2006/relationships/hyperlink" Target="https://www.radiosvoboda.org/a/28627235.html" TargetMode="External"/><Relationship Id="rId111" Type="http://schemas.openxmlformats.org/officeDocument/2006/relationships/hyperlink" Target="https://data.worldbank.org/indicator/SM.POP.TOTL?locations=GB"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chart" Target="charts/chart4.xml"/><Relationship Id="rId28" Type="http://schemas.openxmlformats.org/officeDocument/2006/relationships/hyperlink" Target="http://www.geograf.com.ua/spain-profile" TargetMode="External"/><Relationship Id="rId36" Type="http://schemas.openxmlformats.org/officeDocument/2006/relationships/chart" Target="charts/chart8.xml"/><Relationship Id="rId49" Type="http://schemas.openxmlformats.org/officeDocument/2006/relationships/hyperlink" Target="https://podrobnosti.ua/2058390-jogannes-han-v-mire-bolshe-bezhentsev-chem-posle-vtoroj-mirovoj-vojny.html" TargetMode="External"/><Relationship Id="rId57" Type="http://schemas.openxmlformats.org/officeDocument/2006/relationships/hyperlink" Target="https://www.undp.org/content/dam/ukraine/docs/Annual%20Reports/Ukraine-(ukr)-HDR-2019.pdf" TargetMode="External"/><Relationship Id="rId106" Type="http://schemas.openxmlformats.org/officeDocument/2006/relationships/hyperlink" Target="https://cis.org/Report/Immigration-and-American-Worker%20&#1089;.%20247" TargetMode="External"/><Relationship Id="rId114" Type="http://schemas.openxmlformats.org/officeDocument/2006/relationships/hyperlink" Target="http://www.eeri.eu/documents/wp/EERI_RP_2016_08.pdf" TargetMode="External"/><Relationship Id="rId119" Type="http://schemas.openxmlformats.org/officeDocument/2006/relationships/hyperlink" Target="https://web.archive.org/web/20160305100842/http:/www.qcri.com/app/media/2222" TargetMode="External"/><Relationship Id="rId127" Type="http://schemas.openxmlformats.org/officeDocument/2006/relationships/hyperlink" Target="https://www.un.org/sites/un2.un.org/files/wmr_2020.pdf" TargetMode="External"/><Relationship Id="rId10" Type="http://schemas.openxmlformats.org/officeDocument/2006/relationships/image" Target="media/image1.png"/><Relationship Id="rId31" Type="http://schemas.openxmlformats.org/officeDocument/2006/relationships/hyperlink" Target="https://ru.wikipedia.org/wiki/%D0%A3%D1%87%D0%B5%D0%BD%D0%B0%D1%8F_%D1%81%D1%82%D0%B5%D0%BF%D0%B5%D0%BD%D1%8C" TargetMode="External"/><Relationship Id="rId44" Type="http://schemas.openxmlformats.org/officeDocument/2006/relationships/hyperlink" Target="http://resource.history.org.ua/cgi-bin/eiu/history.exe?Z21ID=&amp;I21DBN=EIU&amp;P21DBN=EIU&amp;S21STN=1&amp;S21REF=10&amp;S21FMT=eiu_all&amp;C21COM=S&amp;S21CNR=20&amp;S21P01=0&amp;S21P02=0&amp;S21P03=TRN=&amp;S21COLORTERMS=0&amp;S21STR=Derzhava" TargetMode="External"/><Relationship Id="rId52" Type="http://schemas.openxmlformats.org/officeDocument/2006/relationships/hyperlink" Target="https://www.unhcr.org/ua/en/15837-world-refugee-day-2019-in-ukraine.html" TargetMode="External"/><Relationship Id="rId60" Type="http://schemas.openxmlformats.org/officeDocument/2006/relationships/hyperlink" Target="https://zakon.rada.gov.ua/laws/show/341-20" TargetMode="External"/><Relationship Id="rId65" Type="http://schemas.openxmlformats.org/officeDocument/2006/relationships/hyperlink" Target="https://zakon.rada.gov.ua/laws/show/993_515" TargetMode="External"/><Relationship Id="rId73" Type="http://schemas.openxmlformats.org/officeDocument/2006/relationships/hyperlink" Target="https://www.mof.gov.ua/uk" TargetMode="External"/><Relationship Id="rId78" Type="http://schemas.openxmlformats.org/officeDocument/2006/relationships/hyperlink" Target="https://www.epravda.com.ua/publications/2020/02/11/656895/" TargetMode="External"/><Relationship Id="rId81" Type="http://schemas.openxmlformats.org/officeDocument/2006/relationships/hyperlink" Target="https://www.ukrinform.ua/rubric-world/2800424-zodna-kraina-es-ne-zdatna-samotuzki-zdolati-problemi-migracii-evrokomisia.html" TargetMode="External"/><Relationship Id="rId86" Type="http://schemas.openxmlformats.org/officeDocument/2006/relationships/hyperlink" Target="https://www.kmu.gov.ua/npas/250149647" TargetMode="External"/><Relationship Id="rId94" Type="http://schemas.openxmlformats.org/officeDocument/2006/relationships/hyperlink" Target="https://www.ua.undp.org/" TargetMode="External"/><Relationship Id="rId99" Type="http://schemas.openxmlformats.org/officeDocument/2006/relationships/hyperlink" Target="https://en.wikipedia.org/wiki/Chicago_Journal_of_International_Law" TargetMode="External"/><Relationship Id="rId101" Type="http://schemas.openxmlformats.org/officeDocument/2006/relationships/hyperlink" Target="https://www.globalization101.org/economic-effects-of-migration/" TargetMode="External"/><Relationship Id="rId122" Type="http://schemas.openxmlformats.org/officeDocument/2006/relationships/hyperlink" Target="http://reporting.unhcr.org/node/2544" TargetMode="External"/><Relationship Id="rId13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39" Type="http://schemas.openxmlformats.org/officeDocument/2006/relationships/chart" Target="charts/chart11.xml"/><Relationship Id="rId109" Type="http://schemas.openxmlformats.org/officeDocument/2006/relationships/hyperlink" Target="https://data.worldbank.org/indicator/SM.POP.TOTL" TargetMode="External"/><Relationship Id="rId34" Type="http://schemas.openxmlformats.org/officeDocument/2006/relationships/hyperlink" Target="https://data2.unhcr.org/en/situations/syria/location/113" TargetMode="External"/><Relationship Id="rId50" Type="http://schemas.openxmlformats.org/officeDocument/2006/relationships/hyperlink" Target="https://kiew.diplo.de/ua-uk/service/05-VisaEinreise/blaue%20karte/1248966" TargetMode="External"/><Relationship Id="rId55" Type="http://schemas.openxmlformats.org/officeDocument/2006/relationships/hyperlink" Target="https://index.minfin.com.ua/ua/economy/transfer/" TargetMode="External"/><Relationship Id="rId76" Type="http://schemas.openxmlformats.org/officeDocument/2006/relationships/hyperlink" Target="https://pulse.eu-ua.org/" TargetMode="External"/><Relationship Id="rId97" Type="http://schemas.openxmlformats.org/officeDocument/2006/relationships/hyperlink" Target="https://glavcom.ua/world/observe/yaponiya-i-trudova-migraciya-v-krajinu-priynyato-vazhliviy-zakon-551472.html" TargetMode="External"/><Relationship Id="rId104" Type="http://schemas.openxmlformats.org/officeDocument/2006/relationships/hyperlink" Target="https://www.gov.uk/government/statistics/immigration-statistics-year-ending-june-2021/how-many-people-come-to-the-uk-each-year-including-visitors" TargetMode="External"/><Relationship Id="rId120" Type="http://schemas.openxmlformats.org/officeDocument/2006/relationships/hyperlink" Target="https://blsspainvisa.com/" TargetMode="External"/><Relationship Id="rId125" Type="http://schemas.openxmlformats.org/officeDocument/2006/relationships/hyperlink" Target="https://www.mofa.go.jp/j_info/visit/visa/index.html" TargetMode="External"/><Relationship Id="rId7" Type="http://schemas.openxmlformats.org/officeDocument/2006/relationships/footnotes" Target="footnotes.xml"/><Relationship Id="rId71" Type="http://schemas.openxmlformats.org/officeDocument/2006/relationships/hyperlink" Target="https://buklib.net/books/26965/" TargetMode="External"/><Relationship Id="rId92" Type="http://schemas.openxmlformats.org/officeDocument/2006/relationships/hyperlink" Target="https://cedos.org.ua/uk/articles/uhoda-yes-turechchyna-zmist-ta-peredumovy-pidpysannia" TargetMode="External"/><Relationship Id="rId2" Type="http://schemas.openxmlformats.org/officeDocument/2006/relationships/numbering" Target="numbering.xml"/><Relationship Id="rId29" Type="http://schemas.openxmlformats.org/officeDocument/2006/relationships/hyperlink" Target="http://www.geograf.com.ua/greece-profile" TargetMode="External"/><Relationship Id="rId24" Type="http://schemas.openxmlformats.org/officeDocument/2006/relationships/hyperlink" Target="http://www.nytimes.com/2009/04/23/business/global/23immigrant.html" TargetMode="External"/><Relationship Id="rId40" Type="http://schemas.openxmlformats.org/officeDocument/2006/relationships/chart" Target="charts/chart12.xml"/><Relationship Id="rId45" Type="http://schemas.openxmlformats.org/officeDocument/2006/relationships/chart" Target="charts/chart15.xml"/><Relationship Id="rId66" Type="http://schemas.openxmlformats.org/officeDocument/2006/relationships/hyperlink" Target="https://cedos.org.ua/uk/articles/mihratsiina-kryza-v-yes-statystyka-ta-analiz-polityky" TargetMode="External"/><Relationship Id="rId87" Type="http://schemas.openxmlformats.org/officeDocument/2006/relationships/hyperlink" Target="https://socialdata.org.ua/888-2/" TargetMode="External"/><Relationship Id="rId110" Type="http://schemas.openxmlformats.org/officeDocument/2006/relationships/hyperlink" Target="https://www.un.org/en/development/desa/population/migration/data/estimates2/estimates17.shtml" TargetMode="External"/><Relationship Id="rId115" Type="http://schemas.openxmlformats.org/officeDocument/2006/relationships/hyperlink" Target="https://www.nbp.pl/badania/seminaria/31x2019P.pdf" TargetMode="External"/><Relationship Id="rId131"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Marta%20Ivashchuk\Desktop\&#1043;&#1110;&#1089;&#1090;&#1086;&#1075;&#1088;&#1072;&#1084;&#1072;%201.2.xlsx" TargetMode="External"/><Relationship Id="rId4"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microsoft.com/office/2011/relationships/chartStyle" Target="style10.xml"/><Relationship Id="rId2" Type="http://schemas.microsoft.com/office/2011/relationships/chartColorStyle" Target="colors10.xml"/><Relationship Id="rId1" Type="http://schemas.openxmlformats.org/officeDocument/2006/relationships/oleObject" Target="file:///C:\Users\&#1052;&#1072;&#1088;&#1090;&#1072;%20&#1030;&#1074;&#1072;&#1097;&#1091;&#1082;\Desktop\&#1053;&#1072;&#1074;&#1095;&#1072;&#1085;&#1085;&#1103;\OLD\&#1051;&#1030;&#1045;&#1058;\4%20&#1082;&#1091;&#1088;&#1089;\&#1044;&#1048;&#1055;&#1051;&#1054;&#1052;\&#1056;&#1086;&#1079;&#1076;&#1110;&#1083;%202\&#1055;&#1077;&#1088;&#1077;&#1082;&#1072;&#1079;&#1080;%202013-2019.xlsx" TargetMode="External"/></Relationships>
</file>

<file path=word/charts/_rels/chart11.xml.rels><?xml version="1.0" encoding="UTF-8" standalone="yes"?>
<Relationships xmlns="http://schemas.openxmlformats.org/package/2006/relationships"><Relationship Id="rId3" Type="http://schemas.microsoft.com/office/2011/relationships/chartStyle" Target="style11.xml"/><Relationship Id="rId2" Type="http://schemas.microsoft.com/office/2011/relationships/chartColorStyle" Target="colors11.xml"/><Relationship Id="rId1" Type="http://schemas.openxmlformats.org/officeDocument/2006/relationships/oleObject" Target="file:///C:\Users\&#1052;&#1072;&#1088;&#1090;&#1072;%20&#1030;&#1074;&#1072;&#1097;&#1091;&#1082;\Desktop\&#1053;&#1072;&#1074;&#1095;&#1072;&#1085;&#1085;&#1103;\OLD\&#1051;&#1030;&#1045;&#1058;\4%20&#1082;&#1091;&#1088;&#1089;\&#1044;&#1048;&#1055;&#1051;&#1054;&#1052;\&#1056;&#1086;&#1079;&#1076;&#1110;&#1083;%202\&#1055;&#1077;&#1088;&#1082;&#1072;&#1079;&#1080;%202013-2019%20&#1087;&#1086;%20&#1082;&#1088;&#1072;&#1111;&#1085;&#1072;&#1093;.xlsx" TargetMode="External"/></Relationships>
</file>

<file path=word/charts/_rels/chart12.xml.rels><?xml version="1.0" encoding="UTF-8" standalone="yes"?>
<Relationships xmlns="http://schemas.openxmlformats.org/package/2006/relationships"><Relationship Id="rId3" Type="http://schemas.microsoft.com/office/2011/relationships/chartStyle" Target="style12.xml"/><Relationship Id="rId2" Type="http://schemas.microsoft.com/office/2011/relationships/chartColorStyle" Target="colors12.xml"/><Relationship Id="rId1" Type="http://schemas.openxmlformats.org/officeDocument/2006/relationships/oleObject" Target="file:///C:\Users\Marta%20Ivashchuk\Desktop\&#1053;&#1072;&#1089;-&#1084;&#1110;&#1075;&#1088;&#1072;&#1085;&#1090;&#1080;%20&#1059;&#1082;&#1088;&#1072;&#1111;&#1085;&#1080;%202000-2019%20&#1088;.xlsx" TargetMode="External"/></Relationships>
</file>

<file path=word/charts/_rels/chart13.xml.rels><?xml version="1.0" encoding="UTF-8" standalone="yes"?>
<Relationships xmlns="http://schemas.openxmlformats.org/package/2006/relationships"><Relationship Id="rId3" Type="http://schemas.microsoft.com/office/2011/relationships/chartStyle" Target="style13.xml"/><Relationship Id="rId2" Type="http://schemas.microsoft.com/office/2011/relationships/chartColorStyle" Target="colors13.xml"/><Relationship Id="rId1" Type="http://schemas.openxmlformats.org/officeDocument/2006/relationships/oleObject" Target="file:///C:\Users\&#1052;&#1072;&#1088;&#1090;&#1072;%20&#1030;&#1074;&#1072;&#1097;&#1091;&#1082;\Desktop\&#1053;&#1072;&#1074;&#1095;&#1072;&#1085;&#1085;&#1103;\OLD\&#1051;&#1030;&#1045;&#1058;\4%20&#1082;&#1091;&#1088;&#1089;\&#1044;&#1048;&#1055;&#1051;&#1054;&#1052;\&#1056;&#1086;&#1079;&#1076;&#1110;&#1083;%202\&#1052;&#1110;&#1075;&#1088;&#1072;&#1094;&#1110;&#1103;.xlsx" TargetMode="External"/></Relationships>
</file>

<file path=word/charts/_rels/chart14.xml.rels><?xml version="1.0" encoding="UTF-8" standalone="yes"?>
<Relationships xmlns="http://schemas.openxmlformats.org/package/2006/relationships"><Relationship Id="rId3" Type="http://schemas.microsoft.com/office/2011/relationships/chartStyle" Target="style14.xml"/><Relationship Id="rId2" Type="http://schemas.microsoft.com/office/2011/relationships/chartColorStyle" Target="colors14.xml"/><Relationship Id="rId1" Type="http://schemas.openxmlformats.org/officeDocument/2006/relationships/oleObject" Target="file:///C:\Users\Marta%20Ivashchuk\Desktop\top%20recipient%202019.xlsx" TargetMode="External"/></Relationships>
</file>

<file path=word/charts/_rels/chart15.xml.rels><?xml version="1.0" encoding="UTF-8" standalone="yes"?>
<Relationships xmlns="http://schemas.openxmlformats.org/package/2006/relationships"><Relationship Id="rId3" Type="http://schemas.microsoft.com/office/2011/relationships/chartStyle" Target="style15.xml"/><Relationship Id="rId2" Type="http://schemas.microsoft.com/office/2011/relationships/chartColorStyle" Target="colors15.xml"/><Relationship Id="rId1" Type="http://schemas.openxmlformats.org/officeDocument/2006/relationships/oleObject" Target="file:///C:\Users\Marta%20Ivashchuk\Desktop\&#1051;&#1080;&#1089;&#1090;%20Microsoft%20Excel.xlsx" TargetMode="External"/></Relationships>
</file>

<file path=word/charts/_rels/chart16.xml.rels><?xml version="1.0" encoding="UTF-8" standalone="yes"?>
<Relationships xmlns="http://schemas.openxmlformats.org/package/2006/relationships"><Relationship Id="rId3" Type="http://schemas.microsoft.com/office/2011/relationships/chartStyle" Target="style16.xml"/><Relationship Id="rId2" Type="http://schemas.microsoft.com/office/2011/relationships/chartColorStyle" Target="colors16.xml"/><Relationship Id="rId1" Type="http://schemas.openxmlformats.org/officeDocument/2006/relationships/oleObject" Target="file:///C:\Users\Marta%20Ivashchuk\Desktop\RemittanceInflowsOctober2019.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Marta%20Ivashchuk\Desktop\&#1043;&#1110;&#1089;&#1090;&#1086;&#1075;&#1088;&#1072;&#1084;&#1072;%201.2.xlsx" TargetMode="External"/><Relationship Id="rId4"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C:\Users\&#1052;&#1072;&#1088;&#1090;&#1072;%20&#1030;&#1074;&#1072;&#1097;&#1091;&#1082;\Desktop\&#1053;&#1072;&#1074;&#1095;&#1072;&#1085;&#1085;&#1103;\OLD\&#1051;&#1030;&#1045;&#1058;\4%20&#1082;&#1091;&#1088;&#1089;\&#1044;&#1048;&#1055;&#1051;&#1054;&#1052;\&#1056;&#1086;&#1079;&#1076;&#1110;&#1083;%201\&#1043;&#1088;&#1072;&#1092;&#1110;&#1082;&#1080;,%20&#1090;&#1072;&#1073;&#1083;&#1080;&#1094;&#1110;%20&#1076;&#1086;%20&#1056;&#1086;&#1079;&#1076;&#1110;&#1083;&#1091;%201%20Inflows%20of%20foreign%20population%20into%20selected%20OECD%20countries%20and%20Russia.xlsx" TargetMode="External"/></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file:///C:\Users\Marta%20Ivashchuk\Desktop\&#1044;&#1048;&#1055;&#1051;&#1054;&#1052;\&#1050;-&#1089;&#1090;&#1100;%20&#1073;&#1077;&#1079;&#1088;&#1086;&#1073;&#1090;&#1085;&#1110;&#1093;%202015.xlsx" TargetMode="External"/></Relationships>
</file>

<file path=word/charts/_rels/chart5.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oleObject" Target="file:///C:\Users\&#1052;&#1072;&#1088;&#1090;&#1072;%20&#1030;&#1074;&#1072;&#1097;&#1091;&#1082;\Desktop\&#1053;&#1072;&#1074;&#1095;&#1072;&#1085;&#1085;&#1103;\OLD\&#1051;&#1030;&#1045;&#1058;\4%20&#1082;&#1091;&#1088;&#1089;\&#1044;&#1048;&#1055;&#1051;&#1054;&#1052;\&#1056;&#1086;&#1079;&#1076;&#1110;&#1083;%201\&#1043;&#1088;&#1072;&#1092;&#1110;&#1082;&#1080;,%20&#1090;&#1072;&#1073;&#1083;&#1080;&#1094;&#1110;%20&#1076;&#1086;%20&#1056;&#1086;&#1079;&#1076;&#1110;&#1083;&#1091;%201%20Inflows%20of%20foreign%20population%20into%20selected%20OECD%20countries%20and%20Russia.xlsx" TargetMode="External"/></Relationships>
</file>

<file path=word/charts/_rels/chart6.xml.rels><?xml version="1.0" encoding="UTF-8" standalone="yes"?>
<Relationships xmlns="http://schemas.openxmlformats.org/package/2006/relationships"><Relationship Id="rId3" Type="http://schemas.microsoft.com/office/2011/relationships/chartStyle" Target="style6.xml"/><Relationship Id="rId2" Type="http://schemas.microsoft.com/office/2011/relationships/chartColorStyle" Target="colors6.xml"/><Relationship Id="rId1" Type="http://schemas.openxmlformats.org/officeDocument/2006/relationships/oleObject" Target="file:///C:\Users\&#1052;&#1072;&#1088;&#1090;&#1072;%20&#1030;&#1074;&#1072;&#1097;&#1091;&#1082;\Desktop\&#1053;&#1072;&#1074;&#1095;&#1072;&#1085;&#1085;&#1103;\OLD\&#1051;&#1030;&#1045;&#1058;\4%20&#1082;&#1091;&#1088;&#1089;\&#1044;&#1048;&#1055;&#1051;&#1054;&#1052;\&#1056;&#1086;&#1079;&#1076;&#1110;&#1083;%201\&#1043;&#1088;&#1072;&#1092;&#1110;&#1082;&#1080;,%20&#1090;&#1072;&#1073;&#1083;&#1080;&#1094;&#1110;%20&#1076;&#1086;%20&#1056;&#1086;&#1079;&#1076;&#1110;&#1083;&#1091;%201%20Inflows%20of%20foreign%20population%20into%20selected%20OECD%20countries%20and%20Russia.xlsx" TargetMode="External"/></Relationships>
</file>

<file path=word/charts/_rels/chart7.xml.rels><?xml version="1.0" encoding="UTF-8" standalone="yes"?>
<Relationships xmlns="http://schemas.openxmlformats.org/package/2006/relationships"><Relationship Id="rId3" Type="http://schemas.microsoft.com/office/2011/relationships/chartStyle" Target="style7.xml"/><Relationship Id="rId2" Type="http://schemas.microsoft.com/office/2011/relationships/chartColorStyle" Target="colors7.xml"/><Relationship Id="rId1" Type="http://schemas.openxmlformats.org/officeDocument/2006/relationships/oleObject" Target="file:///C:\Users\&#1052;&#1072;&#1088;&#1090;&#1072;%20&#1030;&#1074;&#1072;&#1097;&#1091;&#1082;\Desktop\&#1053;&#1072;&#1074;&#1095;&#1072;&#1085;&#1085;&#1103;\OLD\&#1051;&#1030;&#1045;&#1058;\4%20&#1082;&#1091;&#1088;&#1089;\&#1044;&#1048;&#1055;&#1051;&#1054;&#1052;\&#1056;&#1086;&#1079;&#1076;&#1110;&#1083;%202\&#1055;&#1077;&#1088;&#1082;&#1072;&#1079;&#1080;%202013-2019%20&#1087;&#1086;%20&#1082;&#1088;&#1072;&#1111;&#1085;&#1072;&#1093;.xlsx" TargetMode="External"/></Relationships>
</file>

<file path=word/charts/_rels/chart8.xml.rels><?xml version="1.0" encoding="UTF-8" standalone="yes"?>
<Relationships xmlns="http://schemas.openxmlformats.org/package/2006/relationships"><Relationship Id="rId3" Type="http://schemas.microsoft.com/office/2011/relationships/chartStyle" Target="style8.xml"/><Relationship Id="rId2" Type="http://schemas.microsoft.com/office/2011/relationships/chartColorStyle" Target="colors8.xml"/><Relationship Id="rId1" Type="http://schemas.openxmlformats.org/officeDocument/2006/relationships/oleObject" Target="file:///C:\Users\&#1052;&#1072;&#1088;&#1090;&#1072;%20&#1030;&#1074;&#1072;&#1097;&#1091;&#1082;\Desktop\&#1053;&#1072;&#1074;&#1095;&#1072;&#1085;&#1085;&#1103;\OLD\&#1051;&#1030;&#1045;&#1058;\4%20&#1082;&#1091;&#1088;&#1089;\&#1044;&#1048;&#1055;&#1051;&#1054;&#1052;\&#1056;&#1086;&#1079;&#1076;&#1110;&#1083;%202\&#1055;&#1077;&#1088;&#1082;&#1072;&#1079;&#1080;%202013-2019%20&#1087;&#1086;%20&#1082;&#1088;&#1072;&#1111;&#1085;&#1072;&#1093;.xlsx" TargetMode="External"/></Relationships>
</file>

<file path=word/charts/_rels/chart9.xml.rels><?xml version="1.0" encoding="UTF-8" standalone="yes"?>
<Relationships xmlns="http://schemas.openxmlformats.org/package/2006/relationships"><Relationship Id="rId3" Type="http://schemas.microsoft.com/office/2011/relationships/chartStyle" Target="style9.xml"/><Relationship Id="rId2" Type="http://schemas.microsoft.com/office/2011/relationships/chartColorStyle" Target="colors9.xml"/><Relationship Id="rId1" Type="http://schemas.openxmlformats.org/officeDocument/2006/relationships/oleObject" Target="file:///C:\Users\&#1052;&#1072;&#1088;&#1090;&#1072;%20&#1030;&#1074;&#1072;&#1097;&#1091;&#1082;\Desktop\&#1053;&#1072;&#1074;&#1095;&#1072;&#1085;&#1085;&#1103;\OLD\&#1051;&#1030;&#1045;&#1058;\4%20&#1082;&#1091;&#1088;&#1089;\&#1044;&#1048;&#1055;&#1051;&#1054;&#1052;\&#1056;&#1086;&#1079;&#1076;&#1110;&#1083;%202\&#1055;&#1077;&#1088;&#1082;&#1072;&#1079;&#1080;%202013-2019%20&#1087;&#1086;%20&#1082;&#1088;&#1072;&#1111;&#1085;&#1072;&#1093;.xlsx" TargetMode="External"/></Relationships>
</file>

<file path=word/charts/chart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Лист2!$A$2:$A$6</cx:f>
        <cx:lvl ptCount="5">
          <cx:pt idx="0">Тонга</cx:pt>
          <cx:pt idx="1">Гаїті</cx:pt>
          <cx:pt idx="2">Непал</cx:pt>
          <cx:pt idx="3">Таджикистан</cx:pt>
          <cx:pt idx="4">Киргизстан</cx:pt>
        </cx:lvl>
      </cx:strDim>
      <cx:numDim type="val">
        <cx:f>Лист2!$B$2:$B$6</cx:f>
        <cx:lvl ptCount="5" formatCode="General">
          <cx:pt idx="0">38.5</cx:pt>
          <cx:pt idx="1">34.299999999999997</cx:pt>
          <cx:pt idx="2">29.899999999999999</cx:pt>
          <cx:pt idx="3">29.699999999999999</cx:pt>
          <cx:pt idx="4">29.600000000000001</cx:pt>
        </cx:lvl>
      </cx:numDim>
    </cx:data>
  </cx:chartData>
  <cx:chart>
    <cx:plotArea>
      <cx:plotAreaRegion>
        <cx:plotSurface>
          <cx:spPr>
            <a:ln>
              <a:solidFill>
                <a:schemeClr val="accent1">
                  <a:alpha val="0"/>
                </a:schemeClr>
              </a:solidFill>
            </a:ln>
          </cx:spPr>
        </cx:plotSurface>
        <cx:series layoutId="clusteredColumn" uniqueId="{93CE8B70-018E-4F19-9EED-EE221FA5B177}">
          <cx:tx>
            <cx:txData>
              <cx:f>Лист2!$B$1</cx:f>
              <cx:v>Частка грошових переказів у ВВП (%)</cx:v>
            </cx:txData>
          </cx:tx>
          <cx:dataLabels pos="outEnd">
            <cx:txPr>
              <a:bodyPr spcFirstLastPara="1" vertOverflow="ellipsis" wrap="square" lIns="0" tIns="0" rIns="0" bIns="0" anchor="ctr" anchorCtr="1"/>
              <a:lstStyle/>
              <a:p>
                <a:pPr>
                  <a:defRPr>
                    <a:solidFill>
                      <a:sysClr val="windowText" lastClr="000000"/>
                    </a:solidFill>
                    <a:latin typeface="Times New Roman" panose="02020603050405020304" pitchFamily="18" charset="0"/>
                    <a:ea typeface="Times New Roman" panose="02020603050405020304" pitchFamily="18" charset="0"/>
                    <a:cs typeface="Times New Roman" panose="02020603050405020304" pitchFamily="18" charset="0"/>
                  </a:defRPr>
                </a:pPr>
                <a:endParaRPr lang="uk-UA">
                  <a:solidFill>
                    <a:sysClr val="windowText" lastClr="000000"/>
                  </a:solidFill>
                  <a:latin typeface="Times New Roman" panose="02020603050405020304" pitchFamily="18" charset="0"/>
                  <a:cs typeface="Times New Roman" panose="02020603050405020304" pitchFamily="18" charset="0"/>
                </a:endParaRPr>
              </a:p>
            </cx:txPr>
            <cx:visibility seriesName="0" categoryName="0" value="1"/>
          </cx:dataLabels>
          <cx:dataId val="0"/>
          <cx:layoutPr>
            <cx:aggregation/>
          </cx:layoutPr>
          <cx:axisId val="1"/>
        </cx:series>
        <cx:series layoutId="paretoLine" ownerIdx="0" uniqueId="{874813E0-CC39-46B9-A322-0C9C1803FA46}">
          <cx:spPr>
            <a:ln>
              <a:solidFill>
                <a:schemeClr val="bg1">
                  <a:alpha val="0"/>
                </a:schemeClr>
              </a:solidFill>
            </a:ln>
          </cx:spPr>
          <cx:axisId val="2"/>
        </cx:series>
      </cx:plotAreaRegion>
      <cx:axis id="0">
        <cx:catScaling gapWidth="0"/>
        <cx:tickLabels/>
        <cx:txPr>
          <a:bodyPr spcFirstLastPara="1" vertOverflow="ellipsis" wrap="square" lIns="0" tIns="0" rIns="0" bIns="0" anchor="ctr" anchorCtr="1"/>
          <a:lstStyle/>
          <a:p>
            <a:pPr>
              <a:defRPr sz="1000">
                <a:solidFill>
                  <a:sysClr val="windowText" lastClr="000000"/>
                </a:solidFill>
                <a:latin typeface="Times New Roman" panose="02020603050405020304" pitchFamily="18" charset="0"/>
                <a:ea typeface="Times New Roman" panose="02020603050405020304" pitchFamily="18" charset="0"/>
                <a:cs typeface="Times New Roman" panose="02020603050405020304" pitchFamily="18" charset="0"/>
              </a:defRPr>
            </a:pPr>
            <a:endParaRPr lang="uk-UA" sz="1000">
              <a:solidFill>
                <a:sysClr val="windowText" lastClr="000000"/>
              </a:solidFill>
              <a:latin typeface="Times New Roman" panose="02020603050405020304" pitchFamily="18" charset="0"/>
              <a:cs typeface="Times New Roman" panose="02020603050405020304" pitchFamily="18" charset="0"/>
            </a:endParaRPr>
          </a:p>
        </cx:txPr>
      </cx:axis>
      <cx:axis id="1">
        <cx:valScaling/>
        <cx:tickLabels/>
        <cx:txPr>
          <a:bodyPr spcFirstLastPara="1" vertOverflow="ellipsis" wrap="square" lIns="0" tIns="0" rIns="0" bIns="0" anchor="ctr" anchorCtr="1"/>
          <a:lstStyle/>
          <a:p>
            <a:pPr>
              <a:defRPr>
                <a:solidFill>
                  <a:sysClr val="windowText" lastClr="000000"/>
                </a:solidFill>
                <a:latin typeface="Times New Roman" panose="02020603050405020304" pitchFamily="18" charset="0"/>
                <a:ea typeface="Times New Roman" panose="02020603050405020304" pitchFamily="18" charset="0"/>
                <a:cs typeface="Times New Roman" panose="02020603050405020304" pitchFamily="18" charset="0"/>
              </a:defRPr>
            </a:pPr>
            <a:endParaRPr lang="uk-UA">
              <a:solidFill>
                <a:sysClr val="windowText" lastClr="000000"/>
              </a:solidFill>
              <a:latin typeface="Times New Roman" panose="02020603050405020304" pitchFamily="18" charset="0"/>
              <a:cs typeface="Times New Roman" panose="02020603050405020304" pitchFamily="18" charset="0"/>
            </a:endParaRPr>
          </a:p>
        </cx:txPr>
      </cx:axis>
      <cx:axis id="2" hidden="1">
        <cx:valScaling max="1" min="0"/>
        <cx:units unit="percentage"/>
        <cx:tickLabels/>
      </cx:axis>
    </cx:plotArea>
  </cx:chart>
  <cx:spPr>
    <a:ln>
      <a:noFill/>
    </a:ln>
  </cx:spPr>
  <cx:clrMapOvr bg1="lt1" tx1="dk1" bg2="lt2" tx2="dk2" accent1="accent1" accent2="accent2" accent3="accent3" accent4="accent4" accent5="accent5" accent6="accent6" hlink="hlink" folHlink="folHlink"/>
</cx:chartSpace>
</file>

<file path=word/charts/chart10.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'[Перекази 2013-2019.xlsx]Лист2'!$B$1</c:f>
              <c:strCache>
                <c:ptCount val="1"/>
                <c:pt idx="0">
                  <c:v>Транш МВФ</c:v>
                </c:pt>
              </c:strCache>
            </c:strRef>
          </c:tx>
          <c:spPr>
            <a:solidFill>
              <a:schemeClr val="accent1"/>
            </a:solidFill>
            <a:ln>
              <a:noFill/>
            </a:ln>
            <a:effectLst/>
          </c:spPr>
          <c:invertIfNegative val="0"/>
          <c:dLbls>
            <c:dLbl>
              <c:idx val="5"/>
              <c:layout>
                <c:manualLayout>
                  <c:x val="0"/>
                  <c:y val="2.777777777777777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52A-44FD-9D27-391D03CA26D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'[Перекази 2013-2019.xlsx]Лист2'!$A$2:$A$7</c:f>
              <c:numCache>
                <c:formatCode>General</c:formatCode>
                <c:ptCount val="6"/>
                <c:pt idx="0">
                  <c:v>2016</c:v>
                </c:pt>
                <c:pt idx="1">
                  <c:v>2017</c:v>
                </c:pt>
                <c:pt idx="2">
                  <c:v>2018</c:v>
                </c:pt>
                <c:pt idx="3">
                  <c:v>2019</c:v>
                </c:pt>
                <c:pt idx="4">
                  <c:v>2020</c:v>
                </c:pt>
                <c:pt idx="5">
                  <c:v>2021</c:v>
                </c:pt>
              </c:numCache>
            </c:numRef>
          </c:cat>
          <c:val>
            <c:numRef>
              <c:f>'[Перекази 2013-2019.xlsx]Лист2'!$B$2:$B$7</c:f>
              <c:numCache>
                <c:formatCode>General</c:formatCode>
                <c:ptCount val="6"/>
                <c:pt idx="0">
                  <c:v>1</c:v>
                </c:pt>
                <c:pt idx="1">
                  <c:v>0.99</c:v>
                </c:pt>
                <c:pt idx="2">
                  <c:v>1.4</c:v>
                </c:pt>
                <c:pt idx="3">
                  <c:v>1.5</c:v>
                </c:pt>
                <c:pt idx="4">
                  <c:v>1.4</c:v>
                </c:pt>
                <c:pt idx="5">
                  <c:v>2.7</c:v>
                </c:pt>
              </c:numCache>
            </c:numRef>
          </c:val>
          <c:extLst xmlns:c16r2="http://schemas.microsoft.com/office/drawing/2015/06/chart">
            <c:ext xmlns:c16="http://schemas.microsoft.com/office/drawing/2014/chart" uri="{C3380CC4-5D6E-409C-BE32-E72D297353CC}">
              <c16:uniqueId val="{00000001-D52A-44FD-9D27-391D03CA26DA}"/>
            </c:ext>
          </c:extLst>
        </c:ser>
        <c:ser>
          <c:idx val="1"/>
          <c:order val="1"/>
          <c:tx>
            <c:strRef>
              <c:f>'[Перекази 2013-2019.xlsx]Лист2'!$C$1</c:f>
              <c:strCache>
                <c:ptCount val="1"/>
                <c:pt idx="0">
                  <c:v>Прямі іноземні інвестиції</c:v>
                </c:pt>
              </c:strCache>
            </c:strRef>
          </c:tx>
          <c:spPr>
            <a:solidFill>
              <a:schemeClr val="accent2"/>
            </a:solidFill>
            <a:ln>
              <a:noFill/>
            </a:ln>
            <a:effectLst/>
          </c:spPr>
          <c:invertIfNegative val="0"/>
          <c:dLbls>
            <c:dLbl>
              <c:idx val="4"/>
              <c:layout>
                <c:manualLayout>
                  <c:x val="0"/>
                  <c:y val="0.1064814814814814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52A-44FD-9D27-391D03CA26D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'[Перекази 2013-2019.xlsx]Лист2'!$A$2:$A$7</c:f>
              <c:numCache>
                <c:formatCode>General</c:formatCode>
                <c:ptCount val="6"/>
                <c:pt idx="0">
                  <c:v>2016</c:v>
                </c:pt>
                <c:pt idx="1">
                  <c:v>2017</c:v>
                </c:pt>
                <c:pt idx="2">
                  <c:v>2018</c:v>
                </c:pt>
                <c:pt idx="3">
                  <c:v>2019</c:v>
                </c:pt>
                <c:pt idx="4">
                  <c:v>2020</c:v>
                </c:pt>
                <c:pt idx="5">
                  <c:v>2021</c:v>
                </c:pt>
              </c:numCache>
            </c:numRef>
          </c:cat>
          <c:val>
            <c:numRef>
              <c:f>'[Перекази 2013-2019.xlsx]Лист2'!$C$2:$C$7</c:f>
              <c:numCache>
                <c:formatCode>General</c:formatCode>
                <c:ptCount val="6"/>
                <c:pt idx="0">
                  <c:v>3.2</c:v>
                </c:pt>
                <c:pt idx="1">
                  <c:v>2.2000000000000002</c:v>
                </c:pt>
                <c:pt idx="2">
                  <c:v>2.2999999999999998</c:v>
                </c:pt>
                <c:pt idx="3">
                  <c:v>3</c:v>
                </c:pt>
                <c:pt idx="4">
                  <c:v>-0.8</c:v>
                </c:pt>
                <c:pt idx="5">
                  <c:v>2.8</c:v>
                </c:pt>
              </c:numCache>
            </c:numRef>
          </c:val>
          <c:extLst xmlns:c16r2="http://schemas.microsoft.com/office/drawing/2015/06/chart">
            <c:ext xmlns:c16="http://schemas.microsoft.com/office/drawing/2014/chart" uri="{C3380CC4-5D6E-409C-BE32-E72D297353CC}">
              <c16:uniqueId val="{00000003-D52A-44FD-9D27-391D03CA26DA}"/>
            </c:ext>
          </c:extLst>
        </c:ser>
        <c:ser>
          <c:idx val="2"/>
          <c:order val="2"/>
          <c:tx>
            <c:strRef>
              <c:f>'[Перекази 2013-2019.xlsx]Лист2'!$D$1</c:f>
              <c:strCache>
                <c:ptCount val="1"/>
                <c:pt idx="0">
                  <c:v>Перекази трудових мігрантів</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'[Перекази 2013-2019.xlsx]Лист2'!$A$2:$A$7</c:f>
              <c:numCache>
                <c:formatCode>General</c:formatCode>
                <c:ptCount val="6"/>
                <c:pt idx="0">
                  <c:v>2016</c:v>
                </c:pt>
                <c:pt idx="1">
                  <c:v>2017</c:v>
                </c:pt>
                <c:pt idx="2">
                  <c:v>2018</c:v>
                </c:pt>
                <c:pt idx="3">
                  <c:v>2019</c:v>
                </c:pt>
                <c:pt idx="4">
                  <c:v>2020</c:v>
                </c:pt>
                <c:pt idx="5">
                  <c:v>2021</c:v>
                </c:pt>
              </c:numCache>
            </c:numRef>
          </c:cat>
          <c:val>
            <c:numRef>
              <c:f>'[Перекази 2013-2019.xlsx]Лист2'!$D$2:$D$7</c:f>
              <c:numCache>
                <c:formatCode>General</c:formatCode>
                <c:ptCount val="6"/>
                <c:pt idx="0">
                  <c:v>9.4</c:v>
                </c:pt>
                <c:pt idx="1">
                  <c:v>12.1</c:v>
                </c:pt>
                <c:pt idx="2">
                  <c:v>14.6</c:v>
                </c:pt>
                <c:pt idx="3">
                  <c:v>15.8</c:v>
                </c:pt>
                <c:pt idx="4">
                  <c:v>15.1</c:v>
                </c:pt>
                <c:pt idx="5">
                  <c:v>13.3</c:v>
                </c:pt>
              </c:numCache>
            </c:numRef>
          </c:val>
          <c:extLst xmlns:c16r2="http://schemas.microsoft.com/office/drawing/2015/06/chart">
            <c:ext xmlns:c16="http://schemas.microsoft.com/office/drawing/2014/chart" uri="{C3380CC4-5D6E-409C-BE32-E72D297353CC}">
              <c16:uniqueId val="{00000004-D52A-44FD-9D27-391D03CA26DA}"/>
            </c:ext>
          </c:extLst>
        </c:ser>
        <c:dLbls>
          <c:showLegendKey val="0"/>
          <c:showVal val="0"/>
          <c:showCatName val="0"/>
          <c:showSerName val="0"/>
          <c:showPercent val="0"/>
          <c:showBubbleSize val="0"/>
        </c:dLbls>
        <c:gapWidth val="219"/>
        <c:overlap val="-27"/>
        <c:axId val="78355456"/>
        <c:axId val="77869824"/>
      </c:barChart>
      <c:catAx>
        <c:axId val="78355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77869824"/>
        <c:crosses val="autoZero"/>
        <c:auto val="1"/>
        <c:lblAlgn val="ctr"/>
        <c:lblOffset val="100"/>
        <c:noMultiLvlLbl val="0"/>
      </c:catAx>
      <c:valAx>
        <c:axId val="77869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783554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Лист7!$B$1</c:f>
              <c:strCache>
                <c:ptCount val="1"/>
                <c:pt idx="0">
                  <c:v>Чисельність емігрантів, млн. осіб</c:v>
                </c:pt>
              </c:strCache>
            </c:strRef>
          </c:tx>
          <c:spPr>
            <a:ln w="28575" cap="rnd">
              <a:solidFill>
                <a:schemeClr val="accent1"/>
              </a:solidFill>
              <a:round/>
            </a:ln>
            <a:effectLst/>
          </c:spPr>
          <c:marker>
            <c:symbol val="none"/>
          </c:marker>
          <c:dLbls>
            <c:dLbl>
              <c:idx val="0"/>
              <c:layout>
                <c:manualLayout>
                  <c:x val="1.3888888888888888E-2"/>
                  <c:y val="-4.16666666666666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42E-44D7-A224-6CCFB8A12728}"/>
                </c:ext>
              </c:extLst>
            </c:dLbl>
            <c:dLbl>
              <c:idx val="1"/>
              <c:layout>
                <c:manualLayout>
                  <c:x val="0"/>
                  <c:y val="-5.09259259259260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42E-44D7-A224-6CCFB8A12728}"/>
                </c:ext>
              </c:extLst>
            </c:dLbl>
            <c:dLbl>
              <c:idx val="2"/>
              <c:layout>
                <c:manualLayout>
                  <c:x val="-1.0185067526415994E-16"/>
                  <c:y val="-6.018518518518518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42E-44D7-A224-6CCFB8A127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Лист7!$A$2:$A$4</c:f>
              <c:numCache>
                <c:formatCode>General</c:formatCode>
                <c:ptCount val="3"/>
                <c:pt idx="0">
                  <c:v>2010</c:v>
                </c:pt>
                <c:pt idx="1">
                  <c:v>2015</c:v>
                </c:pt>
                <c:pt idx="2">
                  <c:v>2020</c:v>
                </c:pt>
              </c:numCache>
            </c:numRef>
          </c:cat>
          <c:val>
            <c:numRef>
              <c:f>Лист7!$B$2:$B$4</c:f>
              <c:numCache>
                <c:formatCode>General</c:formatCode>
                <c:ptCount val="3"/>
                <c:pt idx="0">
                  <c:v>4.8</c:v>
                </c:pt>
                <c:pt idx="1">
                  <c:v>5.2</c:v>
                </c:pt>
                <c:pt idx="2">
                  <c:v>6</c:v>
                </c:pt>
              </c:numCache>
            </c:numRef>
          </c:val>
          <c:smooth val="0"/>
          <c:extLst xmlns:c16r2="http://schemas.microsoft.com/office/drawing/2015/06/chart">
            <c:ext xmlns:c16="http://schemas.microsoft.com/office/drawing/2014/chart" uri="{C3380CC4-5D6E-409C-BE32-E72D297353CC}">
              <c16:uniqueId val="{00000003-B42E-44D7-A224-6CCFB8A12728}"/>
            </c:ext>
          </c:extLst>
        </c:ser>
        <c:ser>
          <c:idx val="1"/>
          <c:order val="1"/>
          <c:tx>
            <c:strRef>
              <c:f>Лист7!$C$1</c:f>
              <c:strCache>
                <c:ptCount val="1"/>
                <c:pt idx="0">
                  <c:v>Чисельність населення, млн. осіб</c:v>
                </c:pt>
              </c:strCache>
            </c:strRef>
          </c:tx>
          <c:spPr>
            <a:ln w="28575" cap="rnd">
              <a:solidFill>
                <a:schemeClr val="accent2"/>
              </a:solidFill>
              <a:round/>
            </a:ln>
            <a:effectLst/>
          </c:spPr>
          <c:marker>
            <c:symbol val="none"/>
          </c:marker>
          <c:dLbls>
            <c:dLbl>
              <c:idx val="0"/>
              <c:layout>
                <c:manualLayout>
                  <c:x val="-8.3333333333333332E-3"/>
                  <c:y val="5.55555555555555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42E-44D7-A224-6CCFB8A12728}"/>
                </c:ext>
              </c:extLst>
            </c:dLbl>
            <c:dLbl>
              <c:idx val="1"/>
              <c:layout>
                <c:manualLayout>
                  <c:x val="0"/>
                  <c:y val="5.092592592592592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42E-44D7-A224-6CCFB8A12728}"/>
                </c:ext>
              </c:extLst>
            </c:dLbl>
            <c:dLbl>
              <c:idx val="2"/>
              <c:layout>
                <c:manualLayout>
                  <c:x val="-5.5555555555556572E-3"/>
                  <c:y val="5.092592592592592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42E-44D7-A224-6CCFB8A127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Лист7!$A$2:$A$4</c:f>
              <c:numCache>
                <c:formatCode>General</c:formatCode>
                <c:ptCount val="3"/>
                <c:pt idx="0">
                  <c:v>2010</c:v>
                </c:pt>
                <c:pt idx="1">
                  <c:v>2015</c:v>
                </c:pt>
                <c:pt idx="2">
                  <c:v>2020</c:v>
                </c:pt>
              </c:numCache>
            </c:numRef>
          </c:cat>
          <c:val>
            <c:numRef>
              <c:f>Лист7!$C$2:$C$4</c:f>
              <c:numCache>
                <c:formatCode>General</c:formatCode>
                <c:ptCount val="3"/>
                <c:pt idx="0">
                  <c:v>45.9</c:v>
                </c:pt>
                <c:pt idx="1">
                  <c:v>42.9</c:v>
                </c:pt>
                <c:pt idx="2">
                  <c:v>41.9</c:v>
                </c:pt>
              </c:numCache>
            </c:numRef>
          </c:val>
          <c:smooth val="0"/>
          <c:extLst xmlns:c16r2="http://schemas.microsoft.com/office/drawing/2015/06/chart">
            <c:ext xmlns:c16="http://schemas.microsoft.com/office/drawing/2014/chart" uri="{C3380CC4-5D6E-409C-BE32-E72D297353CC}">
              <c16:uniqueId val="{00000007-B42E-44D7-A224-6CCFB8A12728}"/>
            </c:ext>
          </c:extLst>
        </c:ser>
        <c:dLbls>
          <c:showLegendKey val="0"/>
          <c:showVal val="0"/>
          <c:showCatName val="0"/>
          <c:showSerName val="0"/>
          <c:showPercent val="0"/>
          <c:showBubbleSize val="0"/>
        </c:dLbls>
        <c:marker val="1"/>
        <c:smooth val="0"/>
        <c:axId val="77898880"/>
        <c:axId val="77900416"/>
      </c:lineChart>
      <c:catAx>
        <c:axId val="77898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77900416"/>
        <c:crosses val="autoZero"/>
        <c:auto val="1"/>
        <c:lblAlgn val="ctr"/>
        <c:lblOffset val="100"/>
        <c:noMultiLvlLbl val="0"/>
      </c:catAx>
      <c:valAx>
        <c:axId val="77900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778988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1"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uk-UA" sz="1000" i="1">
                <a:solidFill>
                  <a:sysClr val="windowText" lastClr="000000"/>
                </a:solidFill>
                <a:latin typeface="Times New Roman" panose="02020603050405020304" pitchFamily="18" charset="0"/>
                <a:cs typeface="Times New Roman" panose="02020603050405020304" pitchFamily="18" charset="0"/>
              </a:rPr>
              <a:t>Нижча</a:t>
            </a:r>
            <a:r>
              <a:rPr lang="uk-UA" sz="1000" i="1" baseline="0">
                <a:solidFill>
                  <a:sysClr val="windowText" lastClr="000000"/>
                </a:solidFill>
                <a:latin typeface="Times New Roman" panose="02020603050405020304" pitchFamily="18" charset="0"/>
                <a:cs typeface="Times New Roman" panose="02020603050405020304" pitchFamily="18" charset="0"/>
              </a:rPr>
              <a:t> позиція означає кращий рівень розвитку</a:t>
            </a:r>
            <a:endParaRPr lang="uk-UA" sz="1000" i="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39233333333333337"/>
          <c:y val="0.88888888888888884"/>
        </c:manualLayout>
      </c:layout>
      <c:overlay val="0"/>
      <c:spPr>
        <a:noFill/>
        <a:ln>
          <a:noFill/>
        </a:ln>
        <a:effectLst/>
      </c:spPr>
    </c:title>
    <c:autoTitleDeleted val="0"/>
    <c:plotArea>
      <c:layout>
        <c:manualLayout>
          <c:layoutTarget val="inner"/>
          <c:xMode val="edge"/>
          <c:yMode val="edge"/>
          <c:x val="3.0555555555555555E-2"/>
          <c:y val="1.9640852974186308E-2"/>
          <c:w val="0.93888888888888888"/>
          <c:h val="0.7331256572726389"/>
        </c:manualLayout>
      </c:layout>
      <c:barChart>
        <c:barDir val="col"/>
        <c:grouping val="clustered"/>
        <c:varyColors val="0"/>
        <c:ser>
          <c:idx val="0"/>
          <c:order val="0"/>
          <c:tx>
            <c:strRef>
              <c:f>Лист5!$A$2</c:f>
              <c:strCache>
                <c:ptCount val="1"/>
                <c:pt idx="0">
                  <c:v>Польща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Лист5!$B$1:$D$1</c:f>
              <c:strCache>
                <c:ptCount val="3"/>
                <c:pt idx="0">
                  <c:v>2010 рік</c:v>
                </c:pt>
                <c:pt idx="1">
                  <c:v>2016 рік</c:v>
                </c:pt>
                <c:pt idx="2">
                  <c:v>2019 рік</c:v>
                </c:pt>
              </c:strCache>
            </c:strRef>
          </c:cat>
          <c:val>
            <c:numRef>
              <c:f>Лист5!$B$2:$D$2</c:f>
              <c:numCache>
                <c:formatCode>General</c:formatCode>
                <c:ptCount val="3"/>
                <c:pt idx="0">
                  <c:v>41</c:v>
                </c:pt>
                <c:pt idx="1">
                  <c:v>36</c:v>
                </c:pt>
                <c:pt idx="2">
                  <c:v>32</c:v>
                </c:pt>
              </c:numCache>
            </c:numRef>
          </c:val>
          <c:extLst xmlns:c16r2="http://schemas.microsoft.com/office/drawing/2015/06/chart">
            <c:ext xmlns:c16="http://schemas.microsoft.com/office/drawing/2014/chart" uri="{C3380CC4-5D6E-409C-BE32-E72D297353CC}">
              <c16:uniqueId val="{00000000-2F18-44EF-981B-9675CBCA3A39}"/>
            </c:ext>
          </c:extLst>
        </c:ser>
        <c:ser>
          <c:idx val="1"/>
          <c:order val="1"/>
          <c:tx>
            <c:strRef>
              <c:f>Лист5!$A$3</c:f>
              <c:strCache>
                <c:ptCount val="1"/>
                <c:pt idx="0">
                  <c:v>Україна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Лист5!$B$1:$D$1</c:f>
              <c:strCache>
                <c:ptCount val="3"/>
                <c:pt idx="0">
                  <c:v>2010 рік</c:v>
                </c:pt>
                <c:pt idx="1">
                  <c:v>2016 рік</c:v>
                </c:pt>
                <c:pt idx="2">
                  <c:v>2019 рік</c:v>
                </c:pt>
              </c:strCache>
            </c:strRef>
          </c:cat>
          <c:val>
            <c:numRef>
              <c:f>Лист5!$B$3:$D$3</c:f>
              <c:numCache>
                <c:formatCode>General</c:formatCode>
                <c:ptCount val="3"/>
                <c:pt idx="0">
                  <c:v>69</c:v>
                </c:pt>
                <c:pt idx="1">
                  <c:v>84</c:v>
                </c:pt>
                <c:pt idx="2">
                  <c:v>88</c:v>
                </c:pt>
              </c:numCache>
            </c:numRef>
          </c:val>
          <c:extLst xmlns:c16r2="http://schemas.microsoft.com/office/drawing/2015/06/chart">
            <c:ext xmlns:c16="http://schemas.microsoft.com/office/drawing/2014/chart" uri="{C3380CC4-5D6E-409C-BE32-E72D297353CC}">
              <c16:uniqueId val="{00000001-2F18-44EF-981B-9675CBCA3A39}"/>
            </c:ext>
          </c:extLst>
        </c:ser>
        <c:dLbls>
          <c:showLegendKey val="0"/>
          <c:showVal val="0"/>
          <c:showCatName val="0"/>
          <c:showSerName val="0"/>
          <c:showPercent val="0"/>
          <c:showBubbleSize val="0"/>
        </c:dLbls>
        <c:gapWidth val="219"/>
        <c:overlap val="-27"/>
        <c:axId val="78480512"/>
        <c:axId val="78482048"/>
      </c:barChart>
      <c:catAx>
        <c:axId val="78480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78482048"/>
        <c:crosses val="autoZero"/>
        <c:auto val="1"/>
        <c:lblAlgn val="ctr"/>
        <c:lblOffset val="100"/>
        <c:noMultiLvlLbl val="0"/>
      </c:catAx>
      <c:valAx>
        <c:axId val="7848204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78480512"/>
        <c:crosses val="autoZero"/>
        <c:crossBetween val="between"/>
      </c:valAx>
      <c:spPr>
        <a:noFill/>
        <a:ln>
          <a:noFill/>
        </a:ln>
        <a:effectLst/>
      </c:spPr>
    </c:plotArea>
    <c:legend>
      <c:legendPos val="b"/>
      <c:layout>
        <c:manualLayout>
          <c:xMode val="edge"/>
          <c:yMode val="edge"/>
          <c:x val="1.5342082239719997E-2"/>
          <c:y val="0.89409667541557303"/>
          <c:w val="0.2637602799650044"/>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0156-4B15-A94D-24BAC4ABAA84}"/>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0156-4B15-A94D-24BAC4ABAA84}"/>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0156-4B15-A94D-24BAC4ABAA84}"/>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0156-4B15-A94D-24BAC4ABAA84}"/>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0156-4B15-A94D-24BAC4ABAA84}"/>
              </c:ext>
            </c:extLst>
          </c:dPt>
          <c:dPt>
            <c:idx val="5"/>
            <c:bubble3D val="0"/>
            <c:spPr>
              <a:solidFill>
                <a:schemeClr val="accent6"/>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0156-4B15-A94D-24BAC4ABAA84}"/>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0156-4B15-A94D-24BAC4ABAA84}"/>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F-0156-4B15-A94D-24BAC4ABAA84}"/>
              </c:ext>
            </c:extLst>
          </c:dPt>
          <c:dLbls>
            <c:dLbl>
              <c:idx val="0"/>
              <c:layout>
                <c:manualLayout>
                  <c:x val="2.9473684210526215E-2"/>
                  <c:y val="6.007753771517358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uk-UA"/>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24425252106644565"/>
                      <c:h val="0.25978705358818704"/>
                    </c:manualLayout>
                  </c15:layout>
                </c:ext>
                <c:ext xmlns:c16="http://schemas.microsoft.com/office/drawing/2014/chart" uri="{C3380CC4-5D6E-409C-BE32-E72D297353CC}">
                  <c16:uniqueId val="{00000001-0156-4B15-A94D-24BAC4ABAA84}"/>
                </c:ext>
              </c:extLst>
            </c:dLbl>
            <c:dLbl>
              <c:idx val="1"/>
              <c:layout>
                <c:manualLayout>
                  <c:x val="1.0292278763536162E-16"/>
                  <c:y val="-7.5581418415863633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solidFill>
                      <a:latin typeface="+mn-lt"/>
                      <a:ea typeface="+mn-ea"/>
                      <a:cs typeface="+mn-cs"/>
                    </a:defRPr>
                  </a:pPr>
                  <a:endParaRPr lang="uk-UA"/>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23350915872358061"/>
                      <c:h val="0.30321714680374368"/>
                    </c:manualLayout>
                  </c15:layout>
                </c:ext>
                <c:ext xmlns:c16="http://schemas.microsoft.com/office/drawing/2014/chart" uri="{C3380CC4-5D6E-409C-BE32-E72D297353CC}">
                  <c16:uniqueId val="{00000003-0156-4B15-A94D-24BAC4ABAA84}"/>
                </c:ext>
              </c:extLst>
            </c:dLbl>
            <c:dLbl>
              <c:idx val="2"/>
              <c:layout>
                <c:manualLayout>
                  <c:x val="3.6491228070175435E-2"/>
                  <c:y val="-1.4211726467222241E-1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uk-UA"/>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27284210526315789"/>
                      <c:h val="0.15354671108670911"/>
                    </c:manualLayout>
                  </c15:layout>
                </c:ext>
                <c:ext xmlns:c16="http://schemas.microsoft.com/office/drawing/2014/chart" uri="{C3380CC4-5D6E-409C-BE32-E72D297353CC}">
                  <c16:uniqueId val="{00000005-0156-4B15-A94D-24BAC4ABAA8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uk-UA"/>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uk-UA"/>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uk-UA"/>
                </a:p>
              </c:txPr>
              <c:dLblPos val="outEnd"/>
              <c:showLegendKey val="0"/>
              <c:showVal val="0"/>
              <c:showCatName val="1"/>
              <c:showSerName val="0"/>
              <c:showPercent val="1"/>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uk-UA"/>
                </a:p>
              </c:txPr>
              <c:dLblPos val="outEnd"/>
              <c:showLegendKey val="0"/>
              <c:showVal val="0"/>
              <c:showCatName val="1"/>
              <c:showSerName val="0"/>
              <c:showPercent val="1"/>
              <c:showBubbleSize val="0"/>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uk-UA"/>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Лист2!$A$1:$A$8</c:f>
              <c:strCache>
                <c:ptCount val="8"/>
                <c:pt idx="0">
                  <c:v>Соціальний захист та соціальне забезпечення</c:v>
                </c:pt>
                <c:pt idx="1">
                  <c:v>Субвенції із державного бюджету місцевим кошторисам</c:v>
                </c:pt>
                <c:pt idx="2">
                  <c:v>Обслуговування боргу</c:v>
                </c:pt>
                <c:pt idx="3">
                  <c:v>Охорона здоров'я</c:v>
                </c:pt>
                <c:pt idx="4">
                  <c:v>Забезпечення громадського порядку та безпеки</c:v>
                </c:pt>
                <c:pt idx="5">
                  <c:v>Оборона</c:v>
                </c:pt>
                <c:pt idx="6">
                  <c:v>Економічна діяльність</c:v>
                </c:pt>
                <c:pt idx="7">
                  <c:v>Освіта</c:v>
                </c:pt>
              </c:strCache>
            </c:strRef>
          </c:cat>
          <c:val>
            <c:numRef>
              <c:f>Лист2!$B$1:$B$8</c:f>
              <c:numCache>
                <c:formatCode>0.00%</c:formatCode>
                <c:ptCount val="8"/>
                <c:pt idx="0">
                  <c:v>0.23599999999999999</c:v>
                </c:pt>
                <c:pt idx="1">
                  <c:v>0.123</c:v>
                </c:pt>
                <c:pt idx="2">
                  <c:v>0.1203</c:v>
                </c:pt>
                <c:pt idx="3">
                  <c:v>0.11899999999999999</c:v>
                </c:pt>
                <c:pt idx="4">
                  <c:v>9.1999999999999998E-2</c:v>
                </c:pt>
                <c:pt idx="5" formatCode="0%">
                  <c:v>0.09</c:v>
                </c:pt>
                <c:pt idx="6">
                  <c:v>7.5999999999999998E-2</c:v>
                </c:pt>
                <c:pt idx="7">
                  <c:v>4.9000000000000002E-2</c:v>
                </c:pt>
              </c:numCache>
            </c:numRef>
          </c:val>
          <c:extLst xmlns:c16r2="http://schemas.microsoft.com/office/drawing/2015/06/chart">
            <c:ext xmlns:c16="http://schemas.microsoft.com/office/drawing/2014/chart" uri="{C3380CC4-5D6E-409C-BE32-E72D297353CC}">
              <c16:uniqueId val="{00000010-0156-4B15-A94D-24BAC4ABAA84}"/>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Лист1!$A$1:$A$11</c:f>
              <c:strCache>
                <c:ptCount val="11"/>
                <c:pt idx="0">
                  <c:v>США</c:v>
                </c:pt>
                <c:pt idx="1">
                  <c:v>Німеччина</c:v>
                </c:pt>
                <c:pt idx="2">
                  <c:v>Саудівська Аравія</c:v>
                </c:pt>
                <c:pt idx="3">
                  <c:v>Росія</c:v>
                </c:pt>
                <c:pt idx="4">
                  <c:v>Сполучене Королівство</c:v>
                </c:pt>
                <c:pt idx="5">
                  <c:v>ОАЕ</c:v>
                </c:pt>
                <c:pt idx="6">
                  <c:v>Франція</c:v>
                </c:pt>
                <c:pt idx="7">
                  <c:v>Канада</c:v>
                </c:pt>
                <c:pt idx="8">
                  <c:v>Австралія</c:v>
                </c:pt>
                <c:pt idx="9">
                  <c:v>Італія</c:v>
                </c:pt>
                <c:pt idx="10">
                  <c:v>Іспанія</c:v>
                </c:pt>
              </c:strCache>
            </c:strRef>
          </c:cat>
          <c:val>
            <c:numRef>
              <c:f>Лист1!$B$1:$B$11</c:f>
              <c:numCache>
                <c:formatCode>General</c:formatCode>
                <c:ptCount val="11"/>
                <c:pt idx="0">
                  <c:v>50</c:v>
                </c:pt>
                <c:pt idx="1">
                  <c:v>18</c:v>
                </c:pt>
                <c:pt idx="2">
                  <c:v>18</c:v>
                </c:pt>
                <c:pt idx="3">
                  <c:v>17</c:v>
                </c:pt>
                <c:pt idx="4">
                  <c:v>16</c:v>
                </c:pt>
                <c:pt idx="5">
                  <c:v>15.5</c:v>
                </c:pt>
                <c:pt idx="6">
                  <c:v>15.5</c:v>
                </c:pt>
                <c:pt idx="7">
                  <c:v>14</c:v>
                </c:pt>
                <c:pt idx="8">
                  <c:v>14</c:v>
                </c:pt>
                <c:pt idx="9">
                  <c:v>13</c:v>
                </c:pt>
                <c:pt idx="10">
                  <c:v>12.5</c:v>
                </c:pt>
              </c:numCache>
            </c:numRef>
          </c:val>
          <c:extLst xmlns:c16r2="http://schemas.microsoft.com/office/drawing/2015/06/chart">
            <c:ext xmlns:c16="http://schemas.microsoft.com/office/drawing/2014/chart" uri="{C3380CC4-5D6E-409C-BE32-E72D297353CC}">
              <c16:uniqueId val="{00000000-51D2-48AB-A7F0-404DA217C8D7}"/>
            </c:ext>
          </c:extLst>
        </c:ser>
        <c:dLbls>
          <c:showLegendKey val="0"/>
          <c:showVal val="1"/>
          <c:showCatName val="0"/>
          <c:showSerName val="0"/>
          <c:showPercent val="0"/>
          <c:showBubbleSize val="0"/>
        </c:dLbls>
        <c:gapWidth val="150"/>
        <c:shape val="box"/>
        <c:axId val="79173504"/>
        <c:axId val="79176448"/>
        <c:axId val="0"/>
      </c:bar3DChart>
      <c:catAx>
        <c:axId val="791735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79176448"/>
        <c:crosses val="autoZero"/>
        <c:auto val="1"/>
        <c:lblAlgn val="ctr"/>
        <c:lblOffset val="100"/>
        <c:noMultiLvlLbl val="0"/>
      </c:catAx>
      <c:valAx>
        <c:axId val="79176448"/>
        <c:scaling>
          <c:orientation val="minMax"/>
        </c:scaling>
        <c:delete val="1"/>
        <c:axPos val="l"/>
        <c:numFmt formatCode="General" sourceLinked="1"/>
        <c:majorTickMark val="none"/>
        <c:minorTickMark val="none"/>
        <c:tickLblPos val="nextTo"/>
        <c:crossAx val="791735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06511373578303"/>
          <c:y val="0"/>
          <c:w val="0.40925328083989504"/>
          <c:h val="0.78702554007672132"/>
        </c:manualLayout>
      </c:layout>
      <c:pieChart>
        <c:varyColors val="1"/>
        <c:ser>
          <c:idx val="0"/>
          <c:order val="0"/>
          <c:tx>
            <c:strRef>
              <c:f>Лист2!$I$1</c:f>
              <c:strCache>
                <c:ptCount val="1"/>
                <c:pt idx="0">
                  <c:v>За рік</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81E-48A2-9A45-6E10D43BA0B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81E-48A2-9A45-6E10D43BA0B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81E-48A2-9A45-6E10D43BA0B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81E-48A2-9A45-6E10D43BA0B1}"/>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Лист2!$H$2:$H$5</c:f>
              <c:strCache>
                <c:ptCount val="4"/>
                <c:pt idx="1">
                  <c:v>через коррахунки банків</c:v>
                </c:pt>
                <c:pt idx="2">
                  <c:v>через міжнародні платіжні системи</c:v>
                </c:pt>
                <c:pt idx="3">
                  <c:v>неформальними каналами</c:v>
                </c:pt>
              </c:strCache>
            </c:strRef>
          </c:cat>
          <c:val>
            <c:numRef>
              <c:f>Лист2!$I$2:$I$5</c:f>
              <c:numCache>
                <c:formatCode>General</c:formatCode>
                <c:ptCount val="4"/>
                <c:pt idx="1">
                  <c:v>3812</c:v>
                </c:pt>
                <c:pt idx="2">
                  <c:v>2228</c:v>
                </c:pt>
                <c:pt idx="3">
                  <c:v>5977</c:v>
                </c:pt>
              </c:numCache>
            </c:numRef>
          </c:val>
          <c:extLst xmlns:c16r2="http://schemas.microsoft.com/office/drawing/2015/06/chart">
            <c:ext xmlns:c16="http://schemas.microsoft.com/office/drawing/2014/chart" uri="{C3380CC4-5D6E-409C-BE32-E72D297353CC}">
              <c16:uniqueId val="{00000008-C81E-48A2-9A45-6E10D43BA0B1}"/>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[RemittanceInflowsOctober2019.xlsx]Лист2!$A$2</c:f>
              <c:strCache>
                <c:ptCount val="1"/>
                <c:pt idx="0">
                  <c:v>Грошові перекази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[RemittanceInflowsOctober2019.xlsx]Лист2!$B$1:$F$1</c:f>
              <c:strCache>
                <c:ptCount val="5"/>
                <c:pt idx="0">
                  <c:v>2013</c:v>
                </c:pt>
                <c:pt idx="1">
                  <c:v>2015</c:v>
                </c:pt>
                <c:pt idx="2">
                  <c:v>2017</c:v>
                </c:pt>
                <c:pt idx="3">
                  <c:v>2019</c:v>
                </c:pt>
                <c:pt idx="4">
                  <c:v>2023П</c:v>
                </c:pt>
              </c:strCache>
            </c:strRef>
          </c:cat>
          <c:val>
            <c:numRef>
              <c:f>[RemittanceInflowsOctober2019.xlsx]Лист2!$B$2:$F$2</c:f>
              <c:numCache>
                <c:formatCode>General</c:formatCode>
                <c:ptCount val="5"/>
                <c:pt idx="0">
                  <c:v>8.5</c:v>
                </c:pt>
                <c:pt idx="1">
                  <c:v>6.9</c:v>
                </c:pt>
                <c:pt idx="2">
                  <c:v>9.1</c:v>
                </c:pt>
                <c:pt idx="3">
                  <c:v>15.8</c:v>
                </c:pt>
                <c:pt idx="4">
                  <c:v>20</c:v>
                </c:pt>
              </c:numCache>
            </c:numRef>
          </c:val>
          <c:extLst xmlns:c16r2="http://schemas.microsoft.com/office/drawing/2015/06/chart">
            <c:ext xmlns:c16="http://schemas.microsoft.com/office/drawing/2014/chart" uri="{C3380CC4-5D6E-409C-BE32-E72D297353CC}">
              <c16:uniqueId val="{00000000-88EB-4C9A-AD5D-50FABFB3C59E}"/>
            </c:ext>
          </c:extLst>
        </c:ser>
        <c:ser>
          <c:idx val="1"/>
          <c:order val="1"/>
          <c:tx>
            <c:strRef>
              <c:f>[RemittanceInflowsOctober2019.xlsx]Лист2!$A$3</c:f>
              <c:strCache>
                <c:ptCount val="1"/>
                <c:pt idx="0">
                  <c:v>Прямі іноземні інвестиції</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[RemittanceInflowsOctober2019.xlsx]Лист2!$B$1:$F$1</c:f>
              <c:strCache>
                <c:ptCount val="5"/>
                <c:pt idx="0">
                  <c:v>2013</c:v>
                </c:pt>
                <c:pt idx="1">
                  <c:v>2015</c:v>
                </c:pt>
                <c:pt idx="2">
                  <c:v>2017</c:v>
                </c:pt>
                <c:pt idx="3">
                  <c:v>2019</c:v>
                </c:pt>
                <c:pt idx="4">
                  <c:v>2023П</c:v>
                </c:pt>
              </c:strCache>
            </c:strRef>
          </c:cat>
          <c:val>
            <c:numRef>
              <c:f>[RemittanceInflowsOctober2019.xlsx]Лист2!$B$3:$F$3</c:f>
              <c:numCache>
                <c:formatCode>General</c:formatCode>
                <c:ptCount val="5"/>
                <c:pt idx="0">
                  <c:v>4.0999999999999996</c:v>
                </c:pt>
                <c:pt idx="1">
                  <c:v>3</c:v>
                </c:pt>
                <c:pt idx="2">
                  <c:v>2.6</c:v>
                </c:pt>
                <c:pt idx="3">
                  <c:v>3</c:v>
                </c:pt>
                <c:pt idx="4">
                  <c:v>7</c:v>
                </c:pt>
              </c:numCache>
            </c:numRef>
          </c:val>
          <c:extLst xmlns:c16r2="http://schemas.microsoft.com/office/drawing/2015/06/chart">
            <c:ext xmlns:c16="http://schemas.microsoft.com/office/drawing/2014/chart" uri="{C3380CC4-5D6E-409C-BE32-E72D297353CC}">
              <c16:uniqueId val="{00000001-88EB-4C9A-AD5D-50FABFB3C59E}"/>
            </c:ext>
          </c:extLst>
        </c:ser>
        <c:dLbls>
          <c:showLegendKey val="0"/>
          <c:showVal val="1"/>
          <c:showCatName val="0"/>
          <c:showSerName val="0"/>
          <c:showPercent val="0"/>
          <c:showBubbleSize val="0"/>
        </c:dLbls>
        <c:gapWidth val="150"/>
        <c:overlap val="-25"/>
        <c:axId val="79717504"/>
        <c:axId val="79719040"/>
      </c:barChart>
      <c:catAx>
        <c:axId val="79717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79719040"/>
        <c:crosses val="autoZero"/>
        <c:auto val="1"/>
        <c:lblAlgn val="ctr"/>
        <c:lblOffset val="100"/>
        <c:noMultiLvlLbl val="0"/>
      </c:catAx>
      <c:valAx>
        <c:axId val="79719040"/>
        <c:scaling>
          <c:orientation val="minMax"/>
        </c:scaling>
        <c:delete val="1"/>
        <c:axPos val="l"/>
        <c:numFmt formatCode="General" sourceLinked="1"/>
        <c:majorTickMark val="none"/>
        <c:minorTickMark val="none"/>
        <c:tickLblPos val="nextTo"/>
        <c:crossAx val="79717504"/>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1">
    <c:autoUpdate val="0"/>
  </c:externalData>
</c:chartSpace>
</file>

<file path=word/charts/chart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Лист1!$A$2:$A$6</cx:f>
        <cx:lvl ptCount="5">
          <cx:pt idx="0">Індія</cx:pt>
          <cx:pt idx="1">Китай</cx:pt>
          <cx:pt idx="2">Мексика</cx:pt>
          <cx:pt idx="3">Філіппіни</cx:pt>
          <cx:pt idx="4">Єгипет</cx:pt>
        </cx:lvl>
      </cx:strDim>
      <cx:numDim type="val">
        <cx:f>Лист1!$B$2:$B$6</cx:f>
        <cx:lvl ptCount="5" formatCode="General">
          <cx:pt idx="0">82.200000000000003</cx:pt>
          <cx:pt idx="1">70.299999999999997</cx:pt>
          <cx:pt idx="2">38.700000000000003</cx:pt>
          <cx:pt idx="3">35.100000000000001</cx:pt>
          <cx:pt idx="4">26.399999999999999</cx:pt>
        </cx:lvl>
      </cx:numDim>
    </cx:data>
  </cx:chartData>
  <cx:chart>
    <cx:plotArea>
      <cx:plotAreaRegion>
        <cx:series layoutId="clusteredColumn" uniqueId="{FA27BB59-F762-4528-BD83-90F4C36F6813}">
          <cx:tx>
            <cx:txData>
              <cx:f>Лист1!$B$1</cx:f>
              <cx:v>Сума грошових переказів (млрд. дол. США)</cx:v>
            </cx:txData>
          </cx:tx>
          <cx:dataLabels pos="outEnd">
            <cx:txPr>
              <a:bodyPr spcFirstLastPara="1" vertOverflow="ellipsis" wrap="square" lIns="0" tIns="0" rIns="0" bIns="0" anchor="ctr" anchorCtr="1"/>
              <a:lstStyle/>
              <a:p>
                <a:pPr>
                  <a:defRPr>
                    <a:solidFill>
                      <a:sysClr val="windowText" lastClr="000000"/>
                    </a:solidFill>
                    <a:latin typeface="Times New Roman" panose="02020603050405020304" pitchFamily="18" charset="0"/>
                    <a:ea typeface="Times New Roman" panose="02020603050405020304" pitchFamily="18" charset="0"/>
                    <a:cs typeface="Times New Roman" panose="02020603050405020304" pitchFamily="18" charset="0"/>
                  </a:defRPr>
                </a:pPr>
                <a:endParaRPr lang="uk-UA">
                  <a:solidFill>
                    <a:sysClr val="windowText" lastClr="000000"/>
                  </a:solidFill>
                  <a:latin typeface="Times New Roman" panose="02020603050405020304" pitchFamily="18" charset="0"/>
                  <a:cs typeface="Times New Roman" panose="02020603050405020304" pitchFamily="18" charset="0"/>
                </a:endParaRPr>
              </a:p>
            </cx:txPr>
            <cx:visibility seriesName="0" categoryName="0" value="1"/>
          </cx:dataLabels>
          <cx:dataId val="0"/>
          <cx:layoutPr>
            <cx:aggregation/>
          </cx:layoutPr>
          <cx:axisId val="1"/>
        </cx:series>
        <cx:series layoutId="paretoLine" ownerIdx="0" uniqueId="{DA2ABE27-24AD-44A4-96C2-1FE6807EABA8}">
          <cx:spPr>
            <a:ln>
              <a:noFill/>
            </a:ln>
          </cx:spPr>
          <cx:axisId val="2"/>
        </cx:series>
      </cx:plotAreaRegion>
      <cx:axis id="0">
        <cx:catScaling gapWidth="0"/>
        <cx:majorTickMarks type="out"/>
        <cx:tickLabels/>
        <cx:txPr>
          <a:bodyPr spcFirstLastPara="1" vertOverflow="ellipsis" wrap="square" lIns="0" tIns="0" rIns="0" bIns="0" anchor="ctr" anchorCtr="1"/>
          <a:lstStyle/>
          <a:p>
            <a:pPr>
              <a:defRPr sz="1000">
                <a:solidFill>
                  <a:sysClr val="windowText" lastClr="000000"/>
                </a:solidFill>
                <a:latin typeface="Times New Roman" panose="02020603050405020304" pitchFamily="18" charset="0"/>
                <a:ea typeface="Times New Roman" panose="02020603050405020304" pitchFamily="18" charset="0"/>
                <a:cs typeface="Times New Roman" panose="02020603050405020304" pitchFamily="18" charset="0"/>
              </a:defRPr>
            </a:pPr>
            <a:endParaRPr lang="uk-UA" sz="1000">
              <a:solidFill>
                <a:sysClr val="windowText" lastClr="000000"/>
              </a:solidFill>
              <a:latin typeface="Times New Roman" panose="02020603050405020304" pitchFamily="18" charset="0"/>
              <a:cs typeface="Times New Roman" panose="02020603050405020304" pitchFamily="18" charset="0"/>
            </a:endParaRPr>
          </a:p>
        </cx:txPr>
      </cx:axis>
      <cx:axis id="1">
        <cx:valScaling/>
        <cx:majorTickMarks type="out"/>
        <cx:tickLabels/>
        <cx:txPr>
          <a:bodyPr spcFirstLastPara="1" vertOverflow="ellipsis" wrap="square" lIns="0" tIns="0" rIns="0" bIns="0" anchor="ctr" anchorCtr="1"/>
          <a:lstStyle/>
          <a:p>
            <a:pPr>
              <a:defRPr>
                <a:solidFill>
                  <a:sysClr val="windowText" lastClr="000000"/>
                </a:solidFill>
                <a:latin typeface="Times New Roman" panose="02020603050405020304" pitchFamily="18" charset="0"/>
                <a:ea typeface="Times New Roman" panose="02020603050405020304" pitchFamily="18" charset="0"/>
                <a:cs typeface="Times New Roman" panose="02020603050405020304" pitchFamily="18" charset="0"/>
              </a:defRPr>
            </a:pPr>
            <a:endParaRPr lang="uk-UA">
              <a:solidFill>
                <a:sysClr val="windowText" lastClr="000000"/>
              </a:solidFill>
              <a:latin typeface="Times New Roman" panose="02020603050405020304" pitchFamily="18" charset="0"/>
              <a:cs typeface="Times New Roman" panose="02020603050405020304" pitchFamily="18" charset="0"/>
            </a:endParaRPr>
          </a:p>
        </cx:txPr>
      </cx:axis>
      <cx:axis id="2" hidden="1">
        <cx:valScaling max="1" min="0"/>
        <cx:units unit="percentage"/>
        <cx:tickLabels/>
      </cx:axis>
    </cx:plotArea>
  </cx:chart>
  <cx:spPr>
    <a:ln>
      <a:noFill/>
    </a:ln>
  </cx:spPr>
  <cx:clrMapOvr bg1="lt1" tx1="dk1" bg2="lt2" tx2="dk2" accent1="accent1" accent2="accent2" accent3="accent3" accent4="accent4" accent5="accent5" accent6="accent6" hlink="hlink" folHlink="folHlink"/>
</cx: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'[Графіки, таблиці до Розділу 1 Inflows of foreign population into selected OECD countries and Russia.xlsx]Лист3'!$A$21</c:f>
              <c:strCache>
                <c:ptCount val="1"/>
                <c:pt idx="0">
                  <c:v>К-сть населення, млн. ос. </c:v>
                </c:pt>
              </c:strCache>
            </c:strRef>
          </c:tx>
          <c:spPr>
            <a:solidFill>
              <a:schemeClr val="accent1"/>
            </a:solidFill>
            <a:ln>
              <a:noFill/>
            </a:ln>
            <a:effectLst/>
          </c:spPr>
          <c:invertIfNegative val="0"/>
          <c:dLbls>
            <c:dLbl>
              <c:idx val="0"/>
              <c:layout>
                <c:manualLayout>
                  <c:x val="-2.5462668816039986E-17"/>
                  <c:y val="9.722222222222222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AED-4042-9EBF-824FCE9D097F}"/>
                </c:ext>
              </c:extLst>
            </c:dLbl>
            <c:dLbl>
              <c:idx val="1"/>
              <c:layout>
                <c:manualLayout>
                  <c:x val="0"/>
                  <c:y val="8.33333333333332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AED-4042-9EBF-824FCE9D097F}"/>
                </c:ext>
              </c:extLst>
            </c:dLbl>
            <c:dLbl>
              <c:idx val="2"/>
              <c:layout>
                <c:manualLayout>
                  <c:x val="0"/>
                  <c:y val="6.94444444444444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AED-4042-9EBF-824FCE9D097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'[Графіки, таблиці до Розділу 1 Inflows of foreign population into selected OECD countries and Russia.xlsx]Лист3'!$B$20:$D$20</c:f>
              <c:numCache>
                <c:formatCode>General</c:formatCode>
                <c:ptCount val="3"/>
                <c:pt idx="0">
                  <c:v>2010</c:v>
                </c:pt>
                <c:pt idx="1">
                  <c:v>2015</c:v>
                </c:pt>
                <c:pt idx="2">
                  <c:v>2020</c:v>
                </c:pt>
              </c:numCache>
            </c:numRef>
          </c:cat>
          <c:val>
            <c:numRef>
              <c:f>'[Графіки, таблиці до Розділу 1 Inflows of foreign population into selected OECD countries and Russia.xlsx]Лист3'!$B$21:$D$21</c:f>
              <c:numCache>
                <c:formatCode>_-* #\ ##0.00_₴_-;\-* #\ ##0.00_₴_-;_-* "-"??_₴_-;_-@_-</c:formatCode>
                <c:ptCount val="3"/>
                <c:pt idx="0">
                  <c:v>62.76</c:v>
                </c:pt>
                <c:pt idx="1">
                  <c:v>65.11</c:v>
                </c:pt>
                <c:pt idx="2">
                  <c:v>67.22</c:v>
                </c:pt>
              </c:numCache>
            </c:numRef>
          </c:val>
          <c:extLst xmlns:c16r2="http://schemas.microsoft.com/office/drawing/2015/06/chart">
            <c:ext xmlns:c16="http://schemas.microsoft.com/office/drawing/2014/chart" uri="{C3380CC4-5D6E-409C-BE32-E72D297353CC}">
              <c16:uniqueId val="{00000003-EAED-4042-9EBF-824FCE9D097F}"/>
            </c:ext>
          </c:extLst>
        </c:ser>
        <c:ser>
          <c:idx val="1"/>
          <c:order val="1"/>
          <c:tx>
            <c:strRef>
              <c:f>'[Графіки, таблиці до Розділу 1 Inflows of foreign population into selected OECD countries and Russia.xlsx]Лист3'!$A$22</c:f>
              <c:strCache>
                <c:ptCount val="1"/>
                <c:pt idx="0">
                  <c:v>К-сть мігрантів млн. ос.</c:v>
                </c:pt>
              </c:strCache>
            </c:strRef>
          </c:tx>
          <c:spPr>
            <a:solidFill>
              <a:schemeClr val="accent2"/>
            </a:solidFill>
            <a:ln>
              <a:noFill/>
            </a:ln>
            <a:effectLst/>
          </c:spPr>
          <c:invertIfNegative val="0"/>
          <c:dLbls>
            <c:dLbl>
              <c:idx val="0"/>
              <c:layout>
                <c:manualLayout>
                  <c:x val="0"/>
                  <c:y val="6.94444444444443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AED-4042-9EBF-824FCE9D097F}"/>
                </c:ext>
              </c:extLst>
            </c:dLbl>
            <c:dLbl>
              <c:idx val="1"/>
              <c:layout>
                <c:manualLayout>
                  <c:x val="0"/>
                  <c:y val="8.33333333333334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AED-4042-9EBF-824FCE9D097F}"/>
                </c:ext>
              </c:extLst>
            </c:dLbl>
            <c:dLbl>
              <c:idx val="2"/>
              <c:layout>
                <c:manualLayout>
                  <c:x val="2.7777777777777779E-3"/>
                  <c:y val="8.333333333333332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AED-4042-9EBF-824FCE9D097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'[Графіки, таблиці до Розділу 1 Inflows of foreign population into selected OECD countries and Russia.xlsx]Лист3'!$B$20:$D$20</c:f>
              <c:numCache>
                <c:formatCode>General</c:formatCode>
                <c:ptCount val="3"/>
                <c:pt idx="0">
                  <c:v>2010</c:v>
                </c:pt>
                <c:pt idx="1">
                  <c:v>2015</c:v>
                </c:pt>
                <c:pt idx="2">
                  <c:v>2020</c:v>
                </c:pt>
              </c:numCache>
            </c:numRef>
          </c:cat>
          <c:val>
            <c:numRef>
              <c:f>'[Графіки, таблиці до Розділу 1 Inflows of foreign population into selected OECD countries and Russia.xlsx]Лист3'!$B$22:$D$22</c:f>
              <c:numCache>
                <c:formatCode>_-* #\ ##0.00_₴_-;\-* #\ ##0.00_₴_-;_-* "-"??_₴_-;_-@_-</c:formatCode>
                <c:ptCount val="3"/>
                <c:pt idx="0">
                  <c:v>7.6</c:v>
                </c:pt>
                <c:pt idx="1">
                  <c:v>8.5399999999999991</c:v>
                </c:pt>
                <c:pt idx="2">
                  <c:v>9.35</c:v>
                </c:pt>
              </c:numCache>
            </c:numRef>
          </c:val>
          <c:extLst xmlns:c16r2="http://schemas.microsoft.com/office/drawing/2015/06/chart">
            <c:ext xmlns:c16="http://schemas.microsoft.com/office/drawing/2014/chart" uri="{C3380CC4-5D6E-409C-BE32-E72D297353CC}">
              <c16:uniqueId val="{00000007-EAED-4042-9EBF-824FCE9D097F}"/>
            </c:ext>
          </c:extLst>
        </c:ser>
        <c:dLbls>
          <c:showLegendKey val="0"/>
          <c:showVal val="0"/>
          <c:showCatName val="0"/>
          <c:showSerName val="0"/>
          <c:showPercent val="0"/>
          <c:showBubbleSize val="0"/>
        </c:dLbls>
        <c:gapWidth val="219"/>
        <c:overlap val="-27"/>
        <c:axId val="65984768"/>
        <c:axId val="67321856"/>
      </c:barChart>
      <c:catAx>
        <c:axId val="65984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67321856"/>
        <c:crosses val="autoZero"/>
        <c:auto val="1"/>
        <c:lblAlgn val="ctr"/>
        <c:lblOffset val="100"/>
        <c:noMultiLvlLbl val="0"/>
      </c:catAx>
      <c:valAx>
        <c:axId val="67321856"/>
        <c:scaling>
          <c:orientation val="minMax"/>
        </c:scaling>
        <c:delete val="1"/>
        <c:axPos val="l"/>
        <c:majorGridlines>
          <c:spPr>
            <a:ln w="9525" cap="flat" cmpd="sng" algn="ctr">
              <a:solidFill>
                <a:schemeClr val="tx1">
                  <a:lumMod val="15000"/>
                  <a:lumOff val="85000"/>
                </a:schemeClr>
              </a:solidFill>
              <a:round/>
            </a:ln>
            <a:effectLst/>
          </c:spPr>
        </c:majorGridlines>
        <c:numFmt formatCode="_-* #\ ##0.00_₴_-;\-* #\ ##0.00_₴_-;_-* &quot;-&quot;??_₴_-;_-@_-" sourceLinked="1"/>
        <c:majorTickMark val="none"/>
        <c:minorTickMark val="none"/>
        <c:tickLblPos val="nextTo"/>
        <c:crossAx val="659847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Частка безробітніх серед громадян країни</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Лист1!$A$2:$A$14</c:f>
              <c:strCache>
                <c:ptCount val="13"/>
                <c:pt idx="0">
                  <c:v>Австрія</c:v>
                </c:pt>
                <c:pt idx="1">
                  <c:v>Канада</c:v>
                </c:pt>
                <c:pt idx="2">
                  <c:v>Бельгія</c:v>
                </c:pt>
                <c:pt idx="3">
                  <c:v>Франція</c:v>
                </c:pt>
                <c:pt idx="4">
                  <c:v>Німеччина</c:v>
                </c:pt>
                <c:pt idx="5">
                  <c:v>Греція</c:v>
                </c:pt>
                <c:pt idx="6">
                  <c:v>Ізраїль</c:v>
                </c:pt>
                <c:pt idx="7">
                  <c:v>Італія</c:v>
                </c:pt>
                <c:pt idx="8">
                  <c:v>Нідерланди</c:v>
                </c:pt>
                <c:pt idx="9">
                  <c:v>Іспанія</c:v>
                </c:pt>
                <c:pt idx="10">
                  <c:v>Швеція</c:v>
                </c:pt>
                <c:pt idx="11">
                  <c:v>Великобританія</c:v>
                </c:pt>
                <c:pt idx="12">
                  <c:v>США</c:v>
                </c:pt>
              </c:strCache>
            </c:strRef>
          </c:cat>
          <c:val>
            <c:numRef>
              <c:f>Лист1!$B$2:$B$14</c:f>
              <c:numCache>
                <c:formatCode>General</c:formatCode>
                <c:ptCount val="13"/>
                <c:pt idx="0">
                  <c:v>6</c:v>
                </c:pt>
                <c:pt idx="1">
                  <c:v>7</c:v>
                </c:pt>
                <c:pt idx="2">
                  <c:v>7</c:v>
                </c:pt>
                <c:pt idx="3">
                  <c:v>9</c:v>
                </c:pt>
                <c:pt idx="4">
                  <c:v>4</c:v>
                </c:pt>
                <c:pt idx="5">
                  <c:v>24</c:v>
                </c:pt>
                <c:pt idx="6">
                  <c:v>4</c:v>
                </c:pt>
                <c:pt idx="7">
                  <c:v>13</c:v>
                </c:pt>
                <c:pt idx="8">
                  <c:v>5</c:v>
                </c:pt>
                <c:pt idx="9">
                  <c:v>20</c:v>
                </c:pt>
                <c:pt idx="10">
                  <c:v>5</c:v>
                </c:pt>
                <c:pt idx="11">
                  <c:v>4</c:v>
                </c:pt>
                <c:pt idx="12">
                  <c:v>5</c:v>
                </c:pt>
              </c:numCache>
            </c:numRef>
          </c:val>
          <c:extLst xmlns:c16r2="http://schemas.microsoft.com/office/drawing/2015/06/chart">
            <c:ext xmlns:c16="http://schemas.microsoft.com/office/drawing/2014/chart" uri="{C3380CC4-5D6E-409C-BE32-E72D297353CC}">
              <c16:uniqueId val="{00000000-7805-4028-9C7C-BA40D20BCD75}"/>
            </c:ext>
          </c:extLst>
        </c:ser>
        <c:ser>
          <c:idx val="1"/>
          <c:order val="1"/>
          <c:tx>
            <c:strRef>
              <c:f>Лист1!$C$1</c:f>
              <c:strCache>
                <c:ptCount val="1"/>
                <c:pt idx="0">
                  <c:v>Частка безробітних серед мігрантів</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Лист1!$A$2:$A$14</c:f>
              <c:strCache>
                <c:ptCount val="13"/>
                <c:pt idx="0">
                  <c:v>Австрія</c:v>
                </c:pt>
                <c:pt idx="1">
                  <c:v>Канада</c:v>
                </c:pt>
                <c:pt idx="2">
                  <c:v>Бельгія</c:v>
                </c:pt>
                <c:pt idx="3">
                  <c:v>Франція</c:v>
                </c:pt>
                <c:pt idx="4">
                  <c:v>Німеччина</c:v>
                </c:pt>
                <c:pt idx="5">
                  <c:v>Греція</c:v>
                </c:pt>
                <c:pt idx="6">
                  <c:v>Ізраїль</c:v>
                </c:pt>
                <c:pt idx="7">
                  <c:v>Італія</c:v>
                </c:pt>
                <c:pt idx="8">
                  <c:v>Нідерланди</c:v>
                </c:pt>
                <c:pt idx="9">
                  <c:v>Іспанія</c:v>
                </c:pt>
                <c:pt idx="10">
                  <c:v>Швеція</c:v>
                </c:pt>
                <c:pt idx="11">
                  <c:v>Великобританія</c:v>
                </c:pt>
                <c:pt idx="12">
                  <c:v>США</c:v>
                </c:pt>
              </c:strCache>
            </c:strRef>
          </c:cat>
          <c:val>
            <c:numRef>
              <c:f>Лист1!$C$2:$C$14</c:f>
              <c:numCache>
                <c:formatCode>General</c:formatCode>
                <c:ptCount val="13"/>
                <c:pt idx="0">
                  <c:v>6</c:v>
                </c:pt>
                <c:pt idx="1">
                  <c:v>8</c:v>
                </c:pt>
                <c:pt idx="2">
                  <c:v>17</c:v>
                </c:pt>
                <c:pt idx="3">
                  <c:v>18</c:v>
                </c:pt>
                <c:pt idx="4">
                  <c:v>8</c:v>
                </c:pt>
                <c:pt idx="5">
                  <c:v>32</c:v>
                </c:pt>
                <c:pt idx="6">
                  <c:v>5</c:v>
                </c:pt>
                <c:pt idx="7">
                  <c:v>15</c:v>
                </c:pt>
                <c:pt idx="8">
                  <c:v>11</c:v>
                </c:pt>
                <c:pt idx="9">
                  <c:v>30</c:v>
                </c:pt>
                <c:pt idx="10">
                  <c:v>16</c:v>
                </c:pt>
                <c:pt idx="11">
                  <c:v>5</c:v>
                </c:pt>
                <c:pt idx="12">
                  <c:v>4</c:v>
                </c:pt>
              </c:numCache>
            </c:numRef>
          </c:val>
          <c:extLst xmlns:c16r2="http://schemas.microsoft.com/office/drawing/2015/06/chart">
            <c:ext xmlns:c16="http://schemas.microsoft.com/office/drawing/2014/chart" uri="{C3380CC4-5D6E-409C-BE32-E72D297353CC}">
              <c16:uniqueId val="{00000001-7805-4028-9C7C-BA40D20BCD75}"/>
            </c:ext>
          </c:extLst>
        </c:ser>
        <c:dLbls>
          <c:showLegendKey val="0"/>
          <c:showVal val="0"/>
          <c:showCatName val="0"/>
          <c:showSerName val="0"/>
          <c:showPercent val="0"/>
          <c:showBubbleSize val="0"/>
        </c:dLbls>
        <c:gapWidth val="444"/>
        <c:overlap val="-90"/>
        <c:axId val="67356928"/>
        <c:axId val="67366912"/>
      </c:barChart>
      <c:catAx>
        <c:axId val="673569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67366912"/>
        <c:crosses val="autoZero"/>
        <c:auto val="1"/>
        <c:lblAlgn val="ctr"/>
        <c:lblOffset val="100"/>
        <c:noMultiLvlLbl val="0"/>
      </c:catAx>
      <c:valAx>
        <c:axId val="67366912"/>
        <c:scaling>
          <c:orientation val="minMax"/>
        </c:scaling>
        <c:delete val="1"/>
        <c:axPos val="l"/>
        <c:numFmt formatCode="General" sourceLinked="1"/>
        <c:majorTickMark val="none"/>
        <c:minorTickMark val="none"/>
        <c:tickLblPos val="nextTo"/>
        <c:crossAx val="6735692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zero"/>
    <c:showDLblsOverMax val="0"/>
  </c:chart>
  <c:spPr>
    <a:solidFill>
      <a:schemeClr val="lt1"/>
    </a:solidFill>
    <a:ln w="9525" cap="flat" cmpd="sng" algn="ctr">
      <a:noFill/>
      <a:round/>
    </a:ln>
    <a:effectLst/>
  </c:spPr>
  <c:txPr>
    <a:bodyPr/>
    <a:lstStyle/>
    <a:p>
      <a:pPr>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'[Графіки, таблиці до Розділу 1 Inflows of foreign population into selected OECD countries and Russia.xlsx]К-сть населення Японії'!$A$3</c:f>
              <c:strCache>
                <c:ptCount val="1"/>
                <c:pt idx="0">
                  <c:v>К-сть населення, млн. осіб</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'[Графіки, таблиці до Розділу 1 Inflows of foreign population into selected OECD countries and Russia.xlsx]К-сть населення Японії'!$B$2:$N$2</c:f>
              <c:numCache>
                <c:formatCode>0</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2021</c:v>
                </c:pt>
              </c:numCache>
            </c:numRef>
          </c:xVal>
          <c:yVal>
            <c:numRef>
              <c:f>'[Графіки, таблиці до Розділу 1 Inflows of foreign population into selected OECD countries and Russia.xlsx]К-сть населення Японії'!$B$3:$N$3</c:f>
              <c:numCache>
                <c:formatCode>_-* #\ ##0.00_₴_-;\-* #\ ##0.00_₴_-;_-* "-"??_₴_-;_-@_-</c:formatCode>
                <c:ptCount val="13"/>
                <c:pt idx="0">
                  <c:v>128</c:v>
                </c:pt>
                <c:pt idx="1">
                  <c:v>128.06</c:v>
                </c:pt>
                <c:pt idx="2">
                  <c:v>128.04</c:v>
                </c:pt>
                <c:pt idx="3">
                  <c:v>128.07</c:v>
                </c:pt>
                <c:pt idx="4">
                  <c:v>127.83</c:v>
                </c:pt>
                <c:pt idx="5">
                  <c:v>127.62</c:v>
                </c:pt>
                <c:pt idx="6">
                  <c:v>127.44</c:v>
                </c:pt>
                <c:pt idx="7">
                  <c:v>127.27</c:v>
                </c:pt>
                <c:pt idx="8">
                  <c:v>127.14</c:v>
                </c:pt>
                <c:pt idx="9">
                  <c:v>126.99</c:v>
                </c:pt>
                <c:pt idx="10">
                  <c:v>126.78</c:v>
                </c:pt>
                <c:pt idx="11">
                  <c:v>126.59</c:v>
                </c:pt>
                <c:pt idx="12">
                  <c:v>125.95</c:v>
                </c:pt>
              </c:numCache>
            </c:numRef>
          </c:yVal>
          <c:smooth val="1"/>
          <c:extLst xmlns:c16r2="http://schemas.microsoft.com/office/drawing/2015/06/chart">
            <c:ext xmlns:c16="http://schemas.microsoft.com/office/drawing/2014/chart" uri="{C3380CC4-5D6E-409C-BE32-E72D297353CC}">
              <c16:uniqueId val="{00000000-8681-4294-BC23-EA72F9AA4688}"/>
            </c:ext>
          </c:extLst>
        </c:ser>
        <c:dLbls>
          <c:showLegendKey val="0"/>
          <c:showVal val="0"/>
          <c:showCatName val="0"/>
          <c:showSerName val="0"/>
          <c:showPercent val="0"/>
          <c:showBubbleSize val="0"/>
        </c:dLbls>
        <c:axId val="77465472"/>
        <c:axId val="77488128"/>
      </c:scatterChart>
      <c:valAx>
        <c:axId val="774654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77488128"/>
        <c:crosses val="autoZero"/>
        <c:crossBetween val="midCat"/>
      </c:valAx>
      <c:valAx>
        <c:axId val="77488128"/>
        <c:scaling>
          <c:orientation val="minMax"/>
        </c:scaling>
        <c:delete val="0"/>
        <c:axPos val="l"/>
        <c:majorGridlines>
          <c:spPr>
            <a:ln w="9525" cap="flat" cmpd="sng" algn="ctr">
              <a:solidFill>
                <a:schemeClr val="tx1">
                  <a:lumMod val="15000"/>
                  <a:lumOff val="85000"/>
                </a:schemeClr>
              </a:solidFill>
              <a:round/>
            </a:ln>
            <a:effectLst/>
          </c:spPr>
        </c:majorGridlines>
        <c:numFmt formatCode="_-* #\ ##0.00_₴_-;\-* #\ ##0.00_₴_-;_-* &quot;-&quot;??_₴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7746547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'[Графіки, таблиці до Розділу 1 Inflows of foreign population into selected OECD countries and Russia.xlsx]Німеччина. Нас. і мігранти'!$A$5</c:f>
              <c:strCache>
                <c:ptCount val="1"/>
                <c:pt idx="0">
                  <c:v>К-сть населення, млн. ос.</c:v>
                </c:pt>
              </c:strCache>
            </c:strRef>
          </c:tx>
          <c:spPr>
            <a:solidFill>
              <a:schemeClr val="accent1"/>
            </a:solidFill>
            <a:ln>
              <a:noFill/>
            </a:ln>
            <a:effectLst/>
            <a:sp3d/>
          </c:spPr>
          <c:invertIfNegative val="0"/>
          <c:dLbls>
            <c:dLbl>
              <c:idx val="0"/>
              <c:layout>
                <c:manualLayout>
                  <c:x val="0"/>
                  <c:y val="7.870370370370370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00E-4E24-BC05-3318879A76BF}"/>
                </c:ext>
              </c:extLst>
            </c:dLbl>
            <c:dLbl>
              <c:idx val="1"/>
              <c:layout>
                <c:manualLayout>
                  <c:x val="-5.0925337632079971E-17"/>
                  <c:y val="7.407407407407405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00E-4E24-BC05-3318879A76BF}"/>
                </c:ext>
              </c:extLst>
            </c:dLbl>
            <c:dLbl>
              <c:idx val="2"/>
              <c:layout>
                <c:manualLayout>
                  <c:x val="-1.0185067526415994E-16"/>
                  <c:y val="6.481481481481481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00E-4E24-BC05-3318879A76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 таблиці до Розділу 1 Inflows of foreign population into selected OECD countries and Russia.xlsx]Німеччина. Нас. і мігранти'!$B$4:$D$4</c:f>
              <c:strCache>
                <c:ptCount val="3"/>
                <c:pt idx="0">
                  <c:v>2010 рік</c:v>
                </c:pt>
                <c:pt idx="1">
                  <c:v>2015 рік</c:v>
                </c:pt>
                <c:pt idx="2">
                  <c:v>2020 рік</c:v>
                </c:pt>
              </c:strCache>
            </c:strRef>
          </c:cat>
          <c:val>
            <c:numRef>
              <c:f>'[Графіки, таблиці до Розділу 1 Inflows of foreign population into selected OECD countries and Russia.xlsx]Німеччина. Нас. і мігранти'!$B$5:$D$5</c:f>
              <c:numCache>
                <c:formatCode>_-* #\ ##0.00_₴_-;\-* #\ ##0.00_₴_-;_-* "-"??_₴_-;_-@_-</c:formatCode>
                <c:ptCount val="3"/>
                <c:pt idx="0">
                  <c:v>81.77</c:v>
                </c:pt>
                <c:pt idx="1">
                  <c:v>81.680000000000007</c:v>
                </c:pt>
                <c:pt idx="2">
                  <c:v>84.16</c:v>
                </c:pt>
              </c:numCache>
            </c:numRef>
          </c:val>
          <c:extLst xmlns:c16r2="http://schemas.microsoft.com/office/drawing/2015/06/chart">
            <c:ext xmlns:c16="http://schemas.microsoft.com/office/drawing/2014/chart" uri="{C3380CC4-5D6E-409C-BE32-E72D297353CC}">
              <c16:uniqueId val="{00000003-C00E-4E24-BC05-3318879A76BF}"/>
            </c:ext>
          </c:extLst>
        </c:ser>
        <c:ser>
          <c:idx val="1"/>
          <c:order val="1"/>
          <c:tx>
            <c:strRef>
              <c:f>'[Графіки, таблиці до Розділу 1 Inflows of foreign population into selected OECD countries and Russia.xlsx]Німеччина. Нас. і мігранти'!$A$6</c:f>
              <c:strCache>
                <c:ptCount val="1"/>
                <c:pt idx="0">
                  <c:v>К-сть мігрантів, млн. ос.</c:v>
                </c:pt>
              </c:strCache>
            </c:strRef>
          </c:tx>
          <c:spPr>
            <a:solidFill>
              <a:schemeClr val="accent2"/>
            </a:solidFill>
            <a:ln>
              <a:noFill/>
            </a:ln>
            <a:effectLst/>
            <a:sp3d/>
          </c:spPr>
          <c:invertIfNegative val="0"/>
          <c:dLbls>
            <c:dLbl>
              <c:idx val="0"/>
              <c:layout>
                <c:manualLayout>
                  <c:x val="2.5462668816039986E-17"/>
                  <c:y val="7.8703703703703623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uk-UA"/>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00E-4E24-BC05-3318879A76BF}"/>
                </c:ext>
              </c:extLst>
            </c:dLbl>
            <c:dLbl>
              <c:idx val="1"/>
              <c:layout>
                <c:manualLayout>
                  <c:x val="2.7777777777777779E-3"/>
                  <c:y val="7.870370370370370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uk-UA"/>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00E-4E24-BC05-3318879A76BF}"/>
                </c:ext>
              </c:extLst>
            </c:dLbl>
            <c:dLbl>
              <c:idx val="2"/>
              <c:layout>
                <c:manualLayout>
                  <c:x val="-1.0185067526415994E-16"/>
                  <c:y val="8.3333333333333412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uk-UA"/>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00E-4E24-BC05-3318879A76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'[Графіки, таблиці до Розділу 1 Inflows of foreign population into selected OECD countries and Russia.xlsx]Німеччина. Нас. і мігранти'!$B$4:$D$4</c:f>
              <c:strCache>
                <c:ptCount val="3"/>
                <c:pt idx="0">
                  <c:v>2010 рік</c:v>
                </c:pt>
                <c:pt idx="1">
                  <c:v>2015 рік</c:v>
                </c:pt>
                <c:pt idx="2">
                  <c:v>2020 рік</c:v>
                </c:pt>
              </c:strCache>
            </c:strRef>
          </c:cat>
          <c:val>
            <c:numRef>
              <c:f>'[Графіки, таблиці до Розділу 1 Inflows of foreign population into selected OECD countries and Russia.xlsx]Німеччина. Нас. і мігранти'!$B$6:$D$6</c:f>
              <c:numCache>
                <c:formatCode>_-* #\ ##0.00_₴_-;\-* #\ ##0.00_₴_-;_-* "-"??_₴_-;_-@_-</c:formatCode>
                <c:ptCount val="3"/>
                <c:pt idx="0">
                  <c:v>12.05</c:v>
                </c:pt>
                <c:pt idx="1">
                  <c:v>11.6</c:v>
                </c:pt>
                <c:pt idx="2">
                  <c:v>15.8</c:v>
                </c:pt>
              </c:numCache>
            </c:numRef>
          </c:val>
          <c:extLst xmlns:c16r2="http://schemas.microsoft.com/office/drawing/2015/06/chart">
            <c:ext xmlns:c16="http://schemas.microsoft.com/office/drawing/2014/chart" uri="{C3380CC4-5D6E-409C-BE32-E72D297353CC}">
              <c16:uniqueId val="{00000007-C00E-4E24-BC05-3318879A76BF}"/>
            </c:ext>
          </c:extLst>
        </c:ser>
        <c:dLbls>
          <c:showLegendKey val="0"/>
          <c:showVal val="0"/>
          <c:showCatName val="0"/>
          <c:showSerName val="0"/>
          <c:showPercent val="0"/>
          <c:showBubbleSize val="0"/>
        </c:dLbls>
        <c:gapWidth val="150"/>
        <c:shape val="box"/>
        <c:axId val="77539584"/>
        <c:axId val="77553664"/>
        <c:axId val="0"/>
      </c:bar3DChart>
      <c:catAx>
        <c:axId val="775395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uk-UA"/>
          </a:p>
        </c:txPr>
        <c:crossAx val="77553664"/>
        <c:crosses val="autoZero"/>
        <c:auto val="1"/>
        <c:lblAlgn val="ctr"/>
        <c:lblOffset val="100"/>
        <c:noMultiLvlLbl val="0"/>
      </c:catAx>
      <c:valAx>
        <c:axId val="77553664"/>
        <c:scaling>
          <c:orientation val="minMax"/>
        </c:scaling>
        <c:delete val="1"/>
        <c:axPos val="l"/>
        <c:majorGridlines>
          <c:spPr>
            <a:ln w="9525" cap="flat" cmpd="sng" algn="ctr">
              <a:solidFill>
                <a:schemeClr val="tx1">
                  <a:lumMod val="15000"/>
                  <a:lumOff val="85000"/>
                </a:schemeClr>
              </a:solidFill>
              <a:round/>
            </a:ln>
            <a:effectLst/>
          </c:spPr>
        </c:majorGridlines>
        <c:numFmt formatCode="_-* #\ ##0.00_₴_-;\-* #\ ##0.00_₴_-;_-* &quot;-&quot;??_₴_-;_-@_-" sourceLinked="1"/>
        <c:majorTickMark val="none"/>
        <c:minorTickMark val="none"/>
        <c:tickLblPos val="nextTo"/>
        <c:crossAx val="775395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Мігранти, млн. ос.</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0"/>
                  <c:y val="0.1435185185185185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A60-4656-A031-986D15A0613A}"/>
                </c:ext>
              </c:extLst>
            </c:dLbl>
            <c:dLbl>
              <c:idx val="1"/>
              <c:layout>
                <c:manualLayout>
                  <c:x val="0"/>
                  <c:y val="0.1898148148148148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A60-4656-A031-986D15A0613A}"/>
                </c:ext>
              </c:extLst>
            </c:dLbl>
            <c:dLbl>
              <c:idx val="2"/>
              <c:layout>
                <c:manualLayout>
                  <c:x val="0"/>
                  <c:y val="0.2499999999999999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A60-4656-A031-986D15A0613A}"/>
                </c:ext>
              </c:extLst>
            </c:dLbl>
            <c:dLbl>
              <c:idx val="3"/>
              <c:layout>
                <c:manualLayout>
                  <c:x val="0"/>
                  <c:y val="0.3240740740740740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A60-4656-A031-986D15A0613A}"/>
                </c:ext>
              </c:extLst>
            </c:dLbl>
            <c:dLbl>
              <c:idx val="4"/>
              <c:layout>
                <c:manualLayout>
                  <c:x val="-1.0185067526415994E-16"/>
                  <c:y val="0.3425925925925926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A60-4656-A031-986D15A0613A}"/>
                </c:ext>
              </c:extLst>
            </c:dLbl>
            <c:dLbl>
              <c:idx val="5"/>
              <c:layout>
                <c:manualLayout>
                  <c:x val="0"/>
                  <c:y val="0.3796296296296296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A60-4656-A031-986D15A061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1995</c:v>
                </c:pt>
                <c:pt idx="1">
                  <c:v>2000</c:v>
                </c:pt>
                <c:pt idx="2">
                  <c:v>2005</c:v>
                </c:pt>
                <c:pt idx="3">
                  <c:v>2010</c:v>
                </c:pt>
                <c:pt idx="4">
                  <c:v>2015</c:v>
                </c:pt>
                <c:pt idx="5">
                  <c:v>2020</c:v>
                </c:pt>
              </c:numCache>
            </c:numRef>
          </c:cat>
          <c:val>
            <c:numRef>
              <c:f>Лист1!$B$2:$B$7</c:f>
              <c:numCache>
                <c:formatCode>General</c:formatCode>
                <c:ptCount val="6"/>
                <c:pt idx="0">
                  <c:v>174</c:v>
                </c:pt>
                <c:pt idx="1">
                  <c:v>192</c:v>
                </c:pt>
                <c:pt idx="2">
                  <c:v>221</c:v>
                </c:pt>
                <c:pt idx="3">
                  <c:v>249</c:v>
                </c:pt>
                <c:pt idx="4">
                  <c:v>258</c:v>
                </c:pt>
                <c:pt idx="5">
                  <c:v>281</c:v>
                </c:pt>
              </c:numCache>
            </c:numRef>
          </c:val>
          <c:extLst xmlns:c16r2="http://schemas.microsoft.com/office/drawing/2015/06/chart">
            <c:ext xmlns:c16="http://schemas.microsoft.com/office/drawing/2014/chart" uri="{C3380CC4-5D6E-409C-BE32-E72D297353CC}">
              <c16:uniqueId val="{00000006-BA60-4656-A031-986D15A0613A}"/>
            </c:ext>
          </c:extLst>
        </c:ser>
        <c:dLbls>
          <c:showLegendKey val="0"/>
          <c:showVal val="0"/>
          <c:showCatName val="0"/>
          <c:showSerName val="0"/>
          <c:showPercent val="0"/>
          <c:showBubbleSize val="0"/>
        </c:dLbls>
        <c:gapWidth val="150"/>
        <c:axId val="77923072"/>
        <c:axId val="77924608"/>
      </c:barChart>
      <c:lineChart>
        <c:grouping val="standard"/>
        <c:varyColors val="0"/>
        <c:ser>
          <c:idx val="1"/>
          <c:order val="1"/>
          <c:tx>
            <c:strRef>
              <c:f>Лист1!$C$1</c:f>
              <c:strCache>
                <c:ptCount val="1"/>
                <c:pt idx="0">
                  <c:v>% від населення світу</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dLbl>
              <c:idx val="0"/>
              <c:layout>
                <c:manualLayout>
                  <c:x val="2.7777777777777523E-3"/>
                  <c:y val="-6.944444444444446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A60-4656-A031-986D15A0613A}"/>
                </c:ext>
              </c:extLst>
            </c:dLbl>
            <c:dLbl>
              <c:idx val="1"/>
              <c:layout>
                <c:manualLayout>
                  <c:x val="-5.5555555555555558E-3"/>
                  <c:y val="-5.55555555555555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A60-4656-A031-986D15A0613A}"/>
                </c:ext>
              </c:extLst>
            </c:dLbl>
            <c:dLbl>
              <c:idx val="2"/>
              <c:layout>
                <c:manualLayout>
                  <c:x val="-1.3888888888888888E-2"/>
                  <c:y val="-5.55555555555555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A60-4656-A031-986D15A0613A}"/>
                </c:ext>
              </c:extLst>
            </c:dLbl>
            <c:dLbl>
              <c:idx val="3"/>
              <c:layout>
                <c:manualLayout>
                  <c:x val="0"/>
                  <c:y val="-4.16666666666666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BA60-4656-A031-986D15A0613A}"/>
                </c:ext>
              </c:extLst>
            </c:dLbl>
            <c:dLbl>
              <c:idx val="4"/>
              <c:layout>
                <c:manualLayout>
                  <c:x val="-1.0185067526415994E-16"/>
                  <c:y val="-4.629629629629629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BA60-4656-A031-986D15A0613A}"/>
                </c:ext>
              </c:extLst>
            </c:dLbl>
            <c:dLbl>
              <c:idx val="5"/>
              <c:layout>
                <c:manualLayout>
                  <c:x val="-2.5000000000000001E-2"/>
                  <c:y val="-4.166666666666667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BA60-4656-A031-986D15A061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Лист1!$C$2:$C$7</c:f>
              <c:numCache>
                <c:formatCode>0.0</c:formatCode>
                <c:ptCount val="6"/>
                <c:pt idx="0" formatCode="General">
                  <c:v>2.8</c:v>
                </c:pt>
                <c:pt idx="1">
                  <c:v>2.9</c:v>
                </c:pt>
                <c:pt idx="2" formatCode="General">
                  <c:v>3.2</c:v>
                </c:pt>
                <c:pt idx="3" formatCode="General">
                  <c:v>3.4</c:v>
                </c:pt>
                <c:pt idx="4" formatCode="General">
                  <c:v>3.4</c:v>
                </c:pt>
                <c:pt idx="5" formatCode="General">
                  <c:v>3.6</c:v>
                </c:pt>
              </c:numCache>
            </c:numRef>
          </c:val>
          <c:smooth val="0"/>
          <c:extLst xmlns:c16r2="http://schemas.microsoft.com/office/drawing/2015/06/chart">
            <c:ext xmlns:c16="http://schemas.microsoft.com/office/drawing/2014/chart" uri="{C3380CC4-5D6E-409C-BE32-E72D297353CC}">
              <c16:uniqueId val="{0000000D-BA60-4656-A031-986D15A0613A}"/>
            </c:ext>
          </c:extLst>
        </c:ser>
        <c:dLbls>
          <c:showLegendKey val="0"/>
          <c:showVal val="0"/>
          <c:showCatName val="0"/>
          <c:showSerName val="0"/>
          <c:showPercent val="0"/>
          <c:showBubbleSize val="0"/>
        </c:dLbls>
        <c:marker val="1"/>
        <c:smooth val="0"/>
        <c:axId val="77944320"/>
        <c:axId val="77942784"/>
      </c:lineChart>
      <c:catAx>
        <c:axId val="779230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77924608"/>
        <c:crosses val="autoZero"/>
        <c:auto val="1"/>
        <c:lblAlgn val="ctr"/>
        <c:lblOffset val="100"/>
        <c:noMultiLvlLbl val="0"/>
      </c:catAx>
      <c:valAx>
        <c:axId val="77924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uk-UA"/>
          </a:p>
        </c:txPr>
        <c:crossAx val="77923072"/>
        <c:crosses val="autoZero"/>
        <c:crossBetween val="between"/>
      </c:valAx>
      <c:valAx>
        <c:axId val="77942784"/>
        <c:scaling>
          <c:orientation val="minMax"/>
        </c:scaling>
        <c:delete val="0"/>
        <c:axPos val="r"/>
        <c:numFmt formatCode="General" sourceLinked="1"/>
        <c:majorTickMark val="none"/>
        <c:minorTickMark val="none"/>
        <c:tickLblPos val="nextTo"/>
        <c:spPr>
          <a:solidFill>
            <a:sysClr val="window" lastClr="FFFFFF"/>
          </a:solid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uk-UA"/>
          </a:p>
        </c:txPr>
        <c:crossAx val="77944320"/>
        <c:crosses val="max"/>
        <c:crossBetween val="between"/>
      </c:valAx>
      <c:catAx>
        <c:axId val="77944320"/>
        <c:scaling>
          <c:orientation val="minMax"/>
        </c:scaling>
        <c:delete val="1"/>
        <c:axPos val="b"/>
        <c:majorTickMark val="none"/>
        <c:minorTickMark val="none"/>
        <c:tickLblPos val="nextTo"/>
        <c:crossAx val="77942784"/>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594925634295707E-2"/>
          <c:y val="5.0925925925925923E-2"/>
          <c:w val="0.84169903762029741"/>
          <c:h val="0.73577136191309422"/>
        </c:manualLayout>
      </c:layout>
      <c:barChart>
        <c:barDir val="col"/>
        <c:grouping val="clustered"/>
        <c:varyColors val="0"/>
        <c:ser>
          <c:idx val="1"/>
          <c:order val="0"/>
          <c:tx>
            <c:strRef>
              <c:f>Лист2!$B$1</c:f>
              <c:strCache>
                <c:ptCount val="1"/>
                <c:pt idx="0">
                  <c:v>Мігранти, млн. ос.</c:v>
                </c:pt>
              </c:strCache>
            </c:strRef>
          </c:tx>
          <c:spPr>
            <a:solidFill>
              <a:schemeClr val="accent2"/>
            </a:solidFill>
            <a:ln>
              <a:noFill/>
            </a:ln>
            <a:effectLst/>
          </c:spPr>
          <c:invertIfNegative val="0"/>
          <c:dLbls>
            <c:dLbl>
              <c:idx val="0"/>
              <c:layout>
                <c:manualLayout>
                  <c:x val="-5.5555555555555809E-3"/>
                  <c:y val="0.2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E47-4BE7-8654-DD2CFAD1E20F}"/>
                </c:ext>
              </c:extLst>
            </c:dLbl>
            <c:dLbl>
              <c:idx val="1"/>
              <c:layout>
                <c:manualLayout>
                  <c:x val="0"/>
                  <c:y val="0.2361111111111110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E47-4BE7-8654-DD2CFAD1E20F}"/>
                </c:ext>
              </c:extLst>
            </c:dLbl>
            <c:dLbl>
              <c:idx val="2"/>
              <c:layout>
                <c:manualLayout>
                  <c:x val="0"/>
                  <c:y val="0.2453703703703703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E47-4BE7-8654-DD2CFAD1E20F}"/>
                </c:ext>
              </c:extLst>
            </c:dLbl>
            <c:dLbl>
              <c:idx val="3"/>
              <c:layout>
                <c:manualLayout>
                  <c:x val="-5.5555555555555558E-3"/>
                  <c:y val="8.333333333333332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E47-4BE7-8654-DD2CFAD1E20F}"/>
                </c:ext>
              </c:extLst>
            </c:dLbl>
            <c:dLbl>
              <c:idx val="4"/>
              <c:layout>
                <c:manualLayout>
                  <c:x val="0"/>
                  <c:y val="0.3148148148148147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E47-4BE7-8654-DD2CFAD1E20F}"/>
                </c:ext>
              </c:extLst>
            </c:dLbl>
            <c:dLbl>
              <c:idx val="5"/>
              <c:layout>
                <c:manualLayout>
                  <c:x val="-1.0185067526415994E-16"/>
                  <c:y val="0.4953703703703703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E47-4BE7-8654-DD2CFAD1E2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Лист2!$A$2:$A$7</c:f>
              <c:numCache>
                <c:formatCode>General</c:formatCode>
                <c:ptCount val="6"/>
                <c:pt idx="0">
                  <c:v>1995</c:v>
                </c:pt>
                <c:pt idx="1">
                  <c:v>2000</c:v>
                </c:pt>
                <c:pt idx="2">
                  <c:v>2005</c:v>
                </c:pt>
                <c:pt idx="3">
                  <c:v>2010</c:v>
                </c:pt>
                <c:pt idx="4">
                  <c:v>2015</c:v>
                </c:pt>
                <c:pt idx="5">
                  <c:v>2020</c:v>
                </c:pt>
              </c:numCache>
            </c:numRef>
          </c:cat>
          <c:val>
            <c:numRef>
              <c:f>Лист2!$B$2:$B$7</c:f>
              <c:numCache>
                <c:formatCode>General</c:formatCode>
                <c:ptCount val="6"/>
                <c:pt idx="0">
                  <c:v>5.6</c:v>
                </c:pt>
                <c:pt idx="1">
                  <c:v>5.6</c:v>
                </c:pt>
                <c:pt idx="2">
                  <c:v>5.6</c:v>
                </c:pt>
                <c:pt idx="3">
                  <c:v>5.4</c:v>
                </c:pt>
                <c:pt idx="4">
                  <c:v>5.7</c:v>
                </c:pt>
                <c:pt idx="5">
                  <c:v>6</c:v>
                </c:pt>
              </c:numCache>
            </c:numRef>
          </c:val>
          <c:extLst xmlns:c16r2="http://schemas.microsoft.com/office/drawing/2015/06/chart">
            <c:ext xmlns:c16="http://schemas.microsoft.com/office/drawing/2014/chart" uri="{C3380CC4-5D6E-409C-BE32-E72D297353CC}">
              <c16:uniqueId val="{00000006-2E47-4BE7-8654-DD2CFAD1E20F}"/>
            </c:ext>
          </c:extLst>
        </c:ser>
        <c:dLbls>
          <c:showLegendKey val="0"/>
          <c:showVal val="0"/>
          <c:showCatName val="0"/>
          <c:showSerName val="0"/>
          <c:showPercent val="0"/>
          <c:showBubbleSize val="0"/>
        </c:dLbls>
        <c:gapWidth val="150"/>
        <c:axId val="78013952"/>
        <c:axId val="78015488"/>
        <c:extLst xmlns:c16r2="http://schemas.microsoft.com/office/drawing/2015/06/chart">
          <c:ext xmlns:c15="http://schemas.microsoft.com/office/drawing/2012/chart" uri="{02D57815-91ED-43cb-92C2-25804820EDAC}">
            <c15:filteredBarSeries>
              <c15:ser>
                <c:idx val="0"/>
                <c:order val="0"/>
                <c:tx>
                  <c:strRef>
                    <c:extLst>
                      <c:ext uri="{02D57815-91ED-43cb-92C2-25804820EDAC}">
                        <c15:formulaRef>
                          <c15:sqref>Лист2!$A$1</c15:sqref>
                        </c15:formulaRef>
                      </c:ext>
                    </c:extLst>
                    <c:strCache>
                      <c:ptCount val="1"/>
                      <c:pt idx="0">
                        <c:v>Рік</c:v>
                      </c:pt>
                    </c:strCache>
                  </c:strRef>
                </c:tx>
                <c:spPr>
                  <a:solidFill>
                    <a:schemeClr val="accent1"/>
                  </a:solidFill>
                  <a:ln>
                    <a:noFill/>
                  </a:ln>
                  <a:effectLst/>
                </c:spPr>
                <c:invertIfNegative val="0"/>
                <c:cat>
                  <c:numRef>
                    <c:extLst>
                      <c:ext uri="{02D57815-91ED-43cb-92C2-25804820EDAC}">
                        <c15:formulaRef>
                          <c15:sqref>Лист2!$A$2:$A$7</c15:sqref>
                        </c15:formulaRef>
                      </c:ext>
                    </c:extLst>
                    <c:numCache>
                      <c:formatCode>General</c:formatCode>
                      <c:ptCount val="6"/>
                      <c:pt idx="0">
                        <c:v>1995</c:v>
                      </c:pt>
                      <c:pt idx="1">
                        <c:v>2000</c:v>
                      </c:pt>
                      <c:pt idx="2">
                        <c:v>2005</c:v>
                      </c:pt>
                      <c:pt idx="3">
                        <c:v>2010</c:v>
                      </c:pt>
                      <c:pt idx="4">
                        <c:v>2015</c:v>
                      </c:pt>
                      <c:pt idx="5">
                        <c:v>2020</c:v>
                      </c:pt>
                    </c:numCache>
                  </c:numRef>
                </c:cat>
                <c:val>
                  <c:numRef>
                    <c:extLst>
                      <c:ext uri="{02D57815-91ED-43cb-92C2-25804820EDAC}">
                        <c15:formulaRef>
                          <c15:sqref>Лист2!$A$2:$A$7</c15:sqref>
                        </c15:formulaRef>
                      </c:ext>
                    </c:extLst>
                    <c:numCache>
                      <c:formatCode>General</c:formatCode>
                      <c:ptCount val="6"/>
                      <c:pt idx="0">
                        <c:v>1995</c:v>
                      </c:pt>
                      <c:pt idx="1">
                        <c:v>2000</c:v>
                      </c:pt>
                      <c:pt idx="2">
                        <c:v>2005</c:v>
                      </c:pt>
                      <c:pt idx="3">
                        <c:v>2010</c:v>
                      </c:pt>
                      <c:pt idx="4">
                        <c:v>2015</c:v>
                      </c:pt>
                      <c:pt idx="5">
                        <c:v>2020</c:v>
                      </c:pt>
                    </c:numCache>
                  </c:numRef>
                </c:val>
                <c:extLst>
                  <c:ext xmlns:c16="http://schemas.microsoft.com/office/drawing/2014/chart" uri="{C3380CC4-5D6E-409C-BE32-E72D297353CC}">
                    <c16:uniqueId val="{0000000E-2E47-4BE7-8654-DD2CFAD1E20F}"/>
                  </c:ext>
                </c:extLst>
              </c15:ser>
            </c15:filteredBarSeries>
          </c:ext>
        </c:extLst>
      </c:barChart>
      <c:lineChart>
        <c:grouping val="standard"/>
        <c:varyColors val="0"/>
        <c:ser>
          <c:idx val="2"/>
          <c:order val="1"/>
          <c:tx>
            <c:strRef>
              <c:f>Лист2!$D$1</c:f>
              <c:strCache>
                <c:ptCount val="1"/>
                <c:pt idx="0">
                  <c:v>% від населення України</c:v>
                </c:pt>
              </c:strCache>
            </c:strRef>
          </c:tx>
          <c:spPr>
            <a:ln w="28575" cap="rnd">
              <a:solidFill>
                <a:schemeClr val="accent3"/>
              </a:solidFill>
              <a:round/>
            </a:ln>
            <a:effectLst/>
          </c:spPr>
          <c:marker>
            <c:symbol val="none"/>
          </c:marker>
          <c:dLbls>
            <c:dLbl>
              <c:idx val="0"/>
              <c:layout>
                <c:manualLayout>
                  <c:x val="2.7777777777777779E-3"/>
                  <c:y val="-5.55555555555555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2E47-4BE7-8654-DD2CFAD1E20F}"/>
                </c:ext>
              </c:extLst>
            </c:dLbl>
            <c:dLbl>
              <c:idx val="1"/>
              <c:layout>
                <c:manualLayout>
                  <c:x val="2.7777777777777779E-3"/>
                  <c:y val="-5.55555555555555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2E47-4BE7-8654-DD2CFAD1E20F}"/>
                </c:ext>
              </c:extLst>
            </c:dLbl>
            <c:dLbl>
              <c:idx val="2"/>
              <c:layout>
                <c:manualLayout>
                  <c:x val="5.5555555555555046E-3"/>
                  <c:y val="-5.55555555555555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2E47-4BE7-8654-DD2CFAD1E20F}"/>
                </c:ext>
              </c:extLst>
            </c:dLbl>
            <c:dLbl>
              <c:idx val="3"/>
              <c:layout>
                <c:manualLayout>
                  <c:x val="0"/>
                  <c:y val="-5.55555555555555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2E47-4BE7-8654-DD2CFAD1E20F}"/>
                </c:ext>
              </c:extLst>
            </c:dLbl>
            <c:dLbl>
              <c:idx val="4"/>
              <c:layout>
                <c:manualLayout>
                  <c:x val="0"/>
                  <c:y val="-4.16666666666666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2E47-4BE7-8654-DD2CFAD1E20F}"/>
                </c:ext>
              </c:extLst>
            </c:dLbl>
            <c:dLbl>
              <c:idx val="5"/>
              <c:layout>
                <c:manualLayout>
                  <c:x val="-1.0185067526415994E-16"/>
                  <c:y val="-5.092592592592592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2E47-4BE7-8654-DD2CFAD1E2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Лист2!$D$2:$D$7</c:f>
              <c:numCache>
                <c:formatCode>0.0</c:formatCode>
                <c:ptCount val="6"/>
                <c:pt idx="0">
                  <c:v>10.831721470019342</c:v>
                </c:pt>
                <c:pt idx="1">
                  <c:v>11.336032388663968</c:v>
                </c:pt>
                <c:pt idx="2">
                  <c:v>11.864406779661016</c:v>
                </c:pt>
                <c:pt idx="3">
                  <c:v>11.764705882352942</c:v>
                </c:pt>
                <c:pt idx="4">
                  <c:v>13.286713286713287</c:v>
                </c:pt>
                <c:pt idx="5">
                  <c:v>14.319809069212411</c:v>
                </c:pt>
              </c:numCache>
            </c:numRef>
          </c:val>
          <c:smooth val="0"/>
          <c:extLst xmlns:c16r2="http://schemas.microsoft.com/office/drawing/2015/06/chart">
            <c:ext xmlns:c16="http://schemas.microsoft.com/office/drawing/2014/chart" uri="{C3380CC4-5D6E-409C-BE32-E72D297353CC}">
              <c16:uniqueId val="{0000000D-2E47-4BE7-8654-DD2CFAD1E20F}"/>
            </c:ext>
          </c:extLst>
        </c:ser>
        <c:dLbls>
          <c:showLegendKey val="0"/>
          <c:showVal val="0"/>
          <c:showCatName val="0"/>
          <c:showSerName val="0"/>
          <c:showPercent val="0"/>
          <c:showBubbleSize val="0"/>
        </c:dLbls>
        <c:marker val="1"/>
        <c:smooth val="0"/>
        <c:axId val="78031104"/>
        <c:axId val="78029568"/>
      </c:lineChart>
      <c:catAx>
        <c:axId val="78013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78015488"/>
        <c:crosses val="autoZero"/>
        <c:auto val="1"/>
        <c:lblAlgn val="ctr"/>
        <c:lblOffset val="100"/>
        <c:noMultiLvlLbl val="0"/>
      </c:catAx>
      <c:valAx>
        <c:axId val="78015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uk-UA"/>
          </a:p>
        </c:txPr>
        <c:crossAx val="78013952"/>
        <c:crosses val="autoZero"/>
        <c:crossBetween val="between"/>
      </c:valAx>
      <c:valAx>
        <c:axId val="78029568"/>
        <c:scaling>
          <c:orientation val="minMax"/>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uk-UA"/>
          </a:p>
        </c:txPr>
        <c:crossAx val="78031104"/>
        <c:crosses val="max"/>
        <c:crossBetween val="between"/>
      </c:valAx>
      <c:catAx>
        <c:axId val="78031104"/>
        <c:scaling>
          <c:orientation val="minMax"/>
        </c:scaling>
        <c:delete val="1"/>
        <c:axPos val="b"/>
        <c:majorTickMark val="none"/>
        <c:minorTickMark val="none"/>
        <c:tickLblPos val="nextTo"/>
        <c:crossAx val="78029568"/>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Лист3!$B$1</c:f>
              <c:strCache>
                <c:ptCount val="1"/>
                <c:pt idx="0">
                  <c:v>К-сть населення України, млн. ос.</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0"/>
                  <c:y val="-4.629629629629630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E9F-44FE-B94E-05F8081720CD}"/>
                </c:ext>
              </c:extLst>
            </c:dLbl>
            <c:dLbl>
              <c:idx val="1"/>
              <c:layout>
                <c:manualLayout>
                  <c:x val="5.5555555555555558E-3"/>
                  <c:y val="-3.240740740740742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E9F-44FE-B94E-05F8081720CD}"/>
                </c:ext>
              </c:extLst>
            </c:dLbl>
            <c:dLbl>
              <c:idx val="2"/>
              <c:layout>
                <c:manualLayout>
                  <c:x val="2.7778871391076114E-3"/>
                  <c:y val="-2.314796587926509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6.0902668416447932E-2"/>
                      <c:h val="0.10178258967629045"/>
                    </c:manualLayout>
                  </c15:layout>
                </c:ext>
                <c:ext xmlns:c16="http://schemas.microsoft.com/office/drawing/2014/chart" uri="{C3380CC4-5D6E-409C-BE32-E72D297353CC}">
                  <c16:uniqueId val="{00000002-AE9F-44FE-B94E-05F8081720CD}"/>
                </c:ext>
              </c:extLst>
            </c:dLbl>
            <c:dLbl>
              <c:idx val="3"/>
              <c:layout>
                <c:manualLayout>
                  <c:x val="1.0936132983377078E-7"/>
                  <c:y val="-2.777777777777780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6.3680446194225707E-2"/>
                      <c:h val="0.11567147856517936"/>
                    </c:manualLayout>
                  </c15:layout>
                </c:ext>
                <c:ext xmlns:c16="http://schemas.microsoft.com/office/drawing/2014/chart" uri="{C3380CC4-5D6E-409C-BE32-E72D297353CC}">
                  <c16:uniqueId val="{00000003-AE9F-44FE-B94E-05F8081720CD}"/>
                </c:ext>
              </c:extLst>
            </c:dLbl>
            <c:dLbl>
              <c:idx val="4"/>
              <c:layout>
                <c:manualLayout>
                  <c:x val="0"/>
                  <c:y val="-4.16666666666666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E9F-44FE-B94E-05F8081720CD}"/>
                </c:ext>
              </c:extLst>
            </c:dLbl>
            <c:dLbl>
              <c:idx val="5"/>
              <c:layout>
                <c:manualLayout>
                  <c:x val="-2.7777777777779813E-3"/>
                  <c:y val="-3.240740740740740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E9F-44FE-B94E-05F8081720C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Лист3!$A$2:$A$7</c:f>
              <c:numCache>
                <c:formatCode>General</c:formatCode>
                <c:ptCount val="6"/>
                <c:pt idx="0">
                  <c:v>1995</c:v>
                </c:pt>
                <c:pt idx="1">
                  <c:v>2000</c:v>
                </c:pt>
                <c:pt idx="2">
                  <c:v>2005</c:v>
                </c:pt>
                <c:pt idx="3">
                  <c:v>2010</c:v>
                </c:pt>
                <c:pt idx="4">
                  <c:v>2015</c:v>
                </c:pt>
                <c:pt idx="5">
                  <c:v>2020</c:v>
                </c:pt>
              </c:numCache>
            </c:numRef>
          </c:cat>
          <c:val>
            <c:numRef>
              <c:f>Лист3!$B$2:$B$7</c:f>
              <c:numCache>
                <c:formatCode>General</c:formatCode>
                <c:ptCount val="6"/>
                <c:pt idx="0">
                  <c:v>51.7</c:v>
                </c:pt>
                <c:pt idx="1">
                  <c:v>49.4</c:v>
                </c:pt>
                <c:pt idx="2">
                  <c:v>47.2</c:v>
                </c:pt>
                <c:pt idx="3">
                  <c:v>45.9</c:v>
                </c:pt>
                <c:pt idx="4">
                  <c:v>42.9</c:v>
                </c:pt>
                <c:pt idx="5">
                  <c:v>41.9</c:v>
                </c:pt>
              </c:numCache>
            </c:numRef>
          </c:val>
          <c:smooth val="1"/>
          <c:extLst xmlns:c16r2="http://schemas.microsoft.com/office/drawing/2015/06/chart">
            <c:ext xmlns:c16="http://schemas.microsoft.com/office/drawing/2014/chart" uri="{C3380CC4-5D6E-409C-BE32-E72D297353CC}">
              <c16:uniqueId val="{00000006-AE9F-44FE-B94E-05F8081720CD}"/>
            </c:ext>
          </c:extLst>
        </c:ser>
        <c:dLbls>
          <c:showLegendKey val="0"/>
          <c:showVal val="0"/>
          <c:showCatName val="0"/>
          <c:showSerName val="0"/>
          <c:showPercent val="0"/>
          <c:showBubbleSize val="0"/>
        </c:dLbls>
        <c:marker val="1"/>
        <c:smooth val="0"/>
        <c:axId val="78321152"/>
        <c:axId val="78322688"/>
      </c:lineChart>
      <c:catAx>
        <c:axId val="783211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78322688"/>
        <c:crosses val="autoZero"/>
        <c:auto val="1"/>
        <c:lblAlgn val="ctr"/>
        <c:lblOffset val="100"/>
        <c:noMultiLvlLbl val="0"/>
      </c:catAx>
      <c:valAx>
        <c:axId val="78322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78321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67">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ln w="9525">
        <a:solidFill>
          <a:schemeClr val="tx1"/>
        </a:solidFill>
      </a:ln>
      <a:effectLst>
        <a:innerShdw blurRad="114300">
          <a:schemeClr val="phClr"/>
        </a:innerShdw>
      </a:effectLst>
    </cs:spPr>
  </cs:dataPoint>
  <cs:dataPoint3D>
    <cs:lnRef idx="0"/>
    <cs:fillRef idx="0">
      <cs:styleClr val="auto"/>
    </cs:fillRef>
    <cs:effectRef idx="0"/>
    <cs:fontRef idx="minor">
      <a:schemeClr val="dk1"/>
    </cs:fontRef>
    <cs:spPr>
      <a:solidFill>
        <a:schemeClr val="phClr"/>
      </a:solid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25000"/>
            <a:lumOff val="75000"/>
          </a:schemeClr>
        </a:solidFill>
      </a:ln>
    </cs:spPr>
    <cs:defRPr sz="900"/>
  </cs:dataTable>
  <cs:downBar>
    <cs:lnRef idx="0"/>
    <cs:fillRef idx="0"/>
    <cs:effectRef idx="0"/>
    <cs:fontRef idx="minor">
      <a:schemeClr val="dk1"/>
    </cs:fontRef>
    <cs:spPr>
      <a:solidFill>
        <a:schemeClr val="dk1"/>
      </a:solidFill>
    </cs:spPr>
  </cs:downBar>
  <cs:dropLine>
    <cs:lnRef idx="0"/>
    <cs:fillRef idx="0"/>
    <cs:effectRef idx="0"/>
    <cs:fontRef idx="minor">
      <a:schemeClr val="dk1"/>
    </cs:fontRef>
  </cs:dropLine>
  <cs:errorBar>
    <cs:lnRef idx="0"/>
    <cs:fillRef idx="0"/>
    <cs:effectRef idx="0"/>
    <cs:fontRef idx="minor">
      <a:schemeClr val="dk1"/>
    </cs:fontRef>
  </cs:errorBar>
  <cs:floor>
    <cs:lnRef idx="0"/>
    <cs:fillRef idx="0"/>
    <cs:effectRef idx="0"/>
    <cs:fontRef idx="minor">
      <a:schemeClr val="dk1"/>
    </cs:fontRef>
  </cs:floor>
  <cs:gridlineMajor>
    <cs:lnRef idx="0"/>
    <cs:fillRef idx="0"/>
    <cs:effectRef idx="0"/>
    <cs:fontRef idx="minor">
      <a:schemeClr val="dk1"/>
    </cs:fontRef>
    <cs:spPr>
      <a:ln>
        <a:solidFill>
          <a:schemeClr val="tx1">
            <a:lumMod val="25000"/>
            <a:lumOff val="75000"/>
          </a:schemeClr>
        </a:solidFill>
      </a:ln>
    </cs:spPr>
  </cs:gridlineMajor>
  <cs:gridlineMinor>
    <cs:lnRef idx="0"/>
    <cs:fillRef idx="0"/>
    <cs:effectRef idx="0"/>
    <cs:fontRef idx="minor">
      <a:schemeClr val="dk1"/>
    </cs:fontRef>
    <cs:spPr>
      <a:ln>
        <a:solidFill>
          <a:schemeClr val="tx1">
            <a:lumMod val="25000"/>
            <a:lumOff val="75000"/>
            <a:lumOff val="10000"/>
          </a:schemeClr>
        </a:solidFill>
      </a:ln>
    </cs:spPr>
  </cs:gridlineMinor>
  <cs:hiLoLine>
    <cs:lnRef idx="0"/>
    <cs:fillRef idx="0"/>
    <cs:effectRef idx="0"/>
    <cs:fontRef idx="minor">
      <a:schemeClr val="dk1"/>
    </cs:fontRef>
  </cs:hiLoLine>
  <cs:leaderLine>
    <cs:lnRef idx="0"/>
    <cs:fillRef idx="0"/>
    <cs:effectRef idx="0"/>
    <cs:fontRef idx="minor">
      <a:schemeClr val="dk1"/>
    </cs:fontRef>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cs:seriesAxis>
  <cs:seriesLine>
    <cs:lnRef idx="0"/>
    <cs:fillRef idx="0"/>
    <cs:effectRef idx="0"/>
    <cs:fontRef idx="minor">
      <a:schemeClr val="dk1"/>
    </cs:fontRef>
    <cs:spPr>
      <a:ln w="9525" cap="flat">
        <a:solidFill>
          <a:srgbClr val="D9D9D9"/>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67">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ln w="9525">
        <a:solidFill>
          <a:schemeClr val="tx1"/>
        </a:solidFill>
      </a:ln>
      <a:effectLst>
        <a:innerShdw blurRad="114300">
          <a:schemeClr val="phClr"/>
        </a:innerShdw>
      </a:effectLst>
    </cs:spPr>
  </cs:dataPoint>
  <cs:dataPoint3D>
    <cs:lnRef idx="0"/>
    <cs:fillRef idx="0">
      <cs:styleClr val="auto"/>
    </cs:fillRef>
    <cs:effectRef idx="0"/>
    <cs:fontRef idx="minor">
      <a:schemeClr val="dk1"/>
    </cs:fontRef>
    <cs:spPr>
      <a:solidFill>
        <a:schemeClr val="phClr"/>
      </a:solid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25000"/>
            <a:lumOff val="75000"/>
          </a:schemeClr>
        </a:solidFill>
      </a:ln>
    </cs:spPr>
    <cs:defRPr sz="900"/>
  </cs:dataTable>
  <cs:downBar>
    <cs:lnRef idx="0"/>
    <cs:fillRef idx="0"/>
    <cs:effectRef idx="0"/>
    <cs:fontRef idx="minor">
      <a:schemeClr val="dk1"/>
    </cs:fontRef>
    <cs:spPr>
      <a:solidFill>
        <a:schemeClr val="dk1"/>
      </a:solidFill>
    </cs:spPr>
  </cs:downBar>
  <cs:dropLine>
    <cs:lnRef idx="0"/>
    <cs:fillRef idx="0"/>
    <cs:effectRef idx="0"/>
    <cs:fontRef idx="minor">
      <a:schemeClr val="dk1"/>
    </cs:fontRef>
  </cs:dropLine>
  <cs:errorBar>
    <cs:lnRef idx="0"/>
    <cs:fillRef idx="0"/>
    <cs:effectRef idx="0"/>
    <cs:fontRef idx="minor">
      <a:schemeClr val="dk1"/>
    </cs:fontRef>
  </cs:errorBar>
  <cs:floor>
    <cs:lnRef idx="0"/>
    <cs:fillRef idx="0"/>
    <cs:effectRef idx="0"/>
    <cs:fontRef idx="minor">
      <a:schemeClr val="dk1"/>
    </cs:fontRef>
  </cs:floor>
  <cs:gridlineMajor>
    <cs:lnRef idx="0"/>
    <cs:fillRef idx="0"/>
    <cs:effectRef idx="0"/>
    <cs:fontRef idx="minor">
      <a:schemeClr val="dk1"/>
    </cs:fontRef>
    <cs:spPr>
      <a:ln>
        <a:solidFill>
          <a:schemeClr val="tx1">
            <a:lumMod val="25000"/>
            <a:lumOff val="75000"/>
          </a:schemeClr>
        </a:solidFill>
      </a:ln>
    </cs:spPr>
  </cs:gridlineMajor>
  <cs:gridlineMinor>
    <cs:lnRef idx="0"/>
    <cs:fillRef idx="0"/>
    <cs:effectRef idx="0"/>
    <cs:fontRef idx="minor">
      <a:schemeClr val="dk1"/>
    </cs:fontRef>
    <cs:spPr>
      <a:ln>
        <a:solidFill>
          <a:schemeClr val="tx1">
            <a:lumMod val="25000"/>
            <a:lumOff val="75000"/>
            <a:lumOff val="10000"/>
          </a:schemeClr>
        </a:solidFill>
      </a:ln>
    </cs:spPr>
  </cs:gridlineMinor>
  <cs:hiLoLine>
    <cs:lnRef idx="0"/>
    <cs:fillRef idx="0"/>
    <cs:effectRef idx="0"/>
    <cs:fontRef idx="minor">
      <a:schemeClr val="dk1"/>
    </cs:fontRef>
  </cs:hiLoLine>
  <cs:leaderLine>
    <cs:lnRef idx="0"/>
    <cs:fillRef idx="0"/>
    <cs:effectRef idx="0"/>
    <cs:fontRef idx="minor">
      <a:schemeClr val="dk1"/>
    </cs:fontRef>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cs:seriesAxis>
  <cs:seriesLine>
    <cs:lnRef idx="0"/>
    <cs:fillRef idx="0"/>
    <cs:effectRef idx="0"/>
    <cs:fontRef idx="minor">
      <a:schemeClr val="dk1"/>
    </cs:fontRef>
    <cs:spPr>
      <a:ln w="9525" cap="flat">
        <a:solidFill>
          <a:srgbClr val="D9D9D9"/>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6AE37-0266-45E7-AD7F-980BC4F9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101</Pages>
  <Words>113158</Words>
  <Characters>64501</Characters>
  <Application>Microsoft Office Word</Application>
  <DocSecurity>0</DocSecurity>
  <Lines>537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BOSS</cp:lastModifiedBy>
  <cp:revision>24</cp:revision>
  <dcterms:created xsi:type="dcterms:W3CDTF">2021-12-24T21:35:00Z</dcterms:created>
  <dcterms:modified xsi:type="dcterms:W3CDTF">2021-12-25T12:52:00Z</dcterms:modified>
</cp:coreProperties>
</file>