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ФРАНЦУЗЬКА МОВА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Перед початком гри, знайдіть рівну поверхню,  розмістіть на ній підстилку та покладіть в центр ігрове поле.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Avant de commencer le jeu, trouvez une surface planée pour disposer le paillasson et placez le plateau de jeu au centre de celui-ci.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Степси діляться на кожного гравця в однаковій кількості по розміру та вазі, де зелені - найлегші, коричневі - стандартні, та червоні - найважчі (бамбули).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steps sont répartis entre tous les joueurs dans la même quantité pour la taille et le pesant, les vertes étant les plus légères, les brunes - de pesant moyen et les rouges étant les plus lourdes (des bambules).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вам потрібно побудувати міцний фундамент для конструкції, використовуйте бамбули.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vous avez besoin d'une base solide pour la construction, utilisez des bambules.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конструкція шатка, і готова розвалитися, використайте легкий степс.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la structure semble instable et est sur le point de raser, utilisez un steps léger.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Киньте кубик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Lancez les dés.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Гру починає той, у кого випало найбільше число на кубику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joueur avec le plus grand nombre sur les dés commence le jeu.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Виберіть будь-який степс та зробіть кидок. Просто покласти степс, або відпустити його над конструкцією заборонено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Choisissez l’une quelconque des steps et faites une lancée. On ne peut pas placer le steps ou le déposer sur la structure.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Кинути степс потрібно рухом руки знизу вверх, на відстані не менше ніж довжина одного степса. Вам потрібно кинути свій степс таким чином, щоб він при приземленні торкнувся степсу суперника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steps doivent être lancés de bas en haut, a distance que n'est pas moins de la longueur d'un steps. Lorsqu'il est lancé, il faut qu'en atterrissant votre steps touche le steps de le jouteur.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степс випав за межі ігрового поля, ви забираєте його назад 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Наступний гравець, може кинути свій степс в будь яку точку ігрового поля. Ви можете кинути свій степс зі сторони суперника, не переходячи на його сторону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le steps est affalé au-delà du plateau de jeu, il faut le retirer.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joueur suivant peut lancer un steps vers aucun point du plateau de jeu. Vous pouvez lancer votre steps du côté du joueur sans changer votre position.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Всі степси, які випали за ігрове поле, забирає той, хто завалив конструкцію.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Celui qui a effondré la structure reçoit toutes les steps qui sont tombées au-delà du plateau de jeu.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у вас залишився останній степс, ви повинні закинути його з переворотом на 180 градусів, якщо у вас на руках 1 степс, а суперник поспішив та зробив кидок не в свій хід, то ви, віддавши йому свій степс, автоматично стаєте переможцем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S'il vous reste le dernier steps, vous devez le lancer avec un virage à 180 degrés. Si vous avez 1 seul steps mais le joueur s'est précipité et a fait une lancée à mauvais tour, en rendant  votre steps, vous sortez automatiquement le vainqueur.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Перемогу здобуває той, хто перший позбувся всіх степсів.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premier joueur à se débarrasser de toutes les étapes remporte la partie.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Штрафи:</w:t>
            </w:r>
          </w:p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не в свою чергу, ваш суперник віддає свій степс, який, на його думку, йому заважає. 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свій степс і при цьому не торкнулись ні інших степсів, ні ігрового поля, то також отримуєте додатковий степс</w:t>
            </w:r>
          </w:p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кинули свій степс не торкнувшись ним степса суперника, ви також отримуєте додатковий степс. </w:t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ваш фінішний кидок не був виконаний з переворотом, та степс залишився на ігровому полі, або не доторкнувся до степса суперника, отримуєте додатковий степс. </w:t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Якщо ви доторкнулись рукою або забрали степс із ігрового поля - ви отримуєте додатковий степс.</w:t>
            </w:r>
          </w:p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 грі з більшою кількістю гравців, всі віддають свій степс гравцю, який порушив правила.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sanctions: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vous lancez à mauvais tour, le joueur lui donne son steps qui fait obstacle à son jeu.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en lançant votre steps ne touche aucun des steps ou le plateau de jeu, vous obtenez un steps en plus.</w:t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vous lancez le steps mais qu'il ne touche pas le steps de votre jouteur, vous obtenez un steps en plus.</w:t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son dernier lancer n'a pas été effectué avec un virage à 180 degrés et le steps est resté sur le plateau de jeu ou n'a pas touché le steps du joueur, vous obtenez un steps en plus.</w:t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vous touchez le steps avec votre main ou retirez le steps du plateau de jeu, vous obtenez un steps en plus.</w:t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plusieurs joueurs participent, chacun donne ses steps au joueur qui a enfreint les règles.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s3idofn2CBE8140aiPcLnS6SQ==">CgMxLjA4AHIhMXRvbEVTbkNQQVpuMUM4SHB2SWRzYkpzVWU1NU10VkJG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