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right"/>
        <w:rPr/>
      </w:pPr>
      <w:r>
        <w:rPr>
          <w:rtl w:val="off"/>
        </w:rPr>
        <w:t>Автор: Дмитрий Бочаров</w:t>
      </w:r>
    </w:p>
    <w:p>
      <w:pPr>
        <w:jc w:val="right"/>
        <w:rPr/>
      </w:pPr>
      <w:r>
        <w:rPr/>
        <w:t>https://www.weblancer.net/users/DmitriiBoxing777/</w:t>
      </w:r>
    </w:p>
    <w:p>
      <w:pPr>
        <w:jc w:val="right"/>
        <w:rPr/>
      </w:pPr>
      <w:r>
        <w:rPr>
          <w:rtl w:val="off"/>
        </w:rPr>
        <w:t>Описания товаров: Духи Tom Ford; Робот-пылесос Xiaomi; Хлебопечка Panasonic.</w:t>
      </w:r>
    </w:p>
    <w:p>
      <w:pPr>
        <w:jc w:val="right"/>
        <w:rPr/>
      </w:pPr>
      <w:r>
        <w:rPr>
          <w:rtl w:val="off"/>
        </w:rPr>
        <w:t>Уникальность каждого описания от 90%</w:t>
      </w:r>
    </w:p>
    <w:p>
      <w:pPr>
        <w:jc w:val="right"/>
        <w:rPr/>
      </w:pPr>
    </w:p>
    <w:p>
      <w:pPr>
        <w:jc w:val="right"/>
        <w:rPr/>
      </w:pPr>
    </w:p>
    <w:p>
      <w:pPr>
        <w:rPr/>
      </w:pPr>
      <w:r>
        <w:rPr>
          <w:rtl w:val="off"/>
        </w:rPr>
        <w:t xml:space="preserve">Tom Ford Oud Wood – парфюмерный дом Tom Ford, один из самых известных и элитных брендов в мире. Tom Ford, не имеет такой глубокой истории как Chanel или Prada, но, открывшись относительно недавно, сразу вырвался в топ. Вариант Oud Wood подойдёт для взрослых, уверенных в себе мужчин, которые получают удовольствие от лучших вещей в этой жизни. В композиции используются экзотические ноты дерева уда, сандала, а также, растений кардамона, ветивера, бобов тонка. Этот тёплый, классический, древесно-земляной аромат, подчеркнет ваш образ и поможет скрасить очередное свидание с девушкой. </w:t>
      </w:r>
    </w:p>
    <w:p>
      <w:pPr>
        <w:rPr/>
      </w:pPr>
    </w:p>
    <w:p>
      <w:pPr>
        <w:rPr/>
      </w:pPr>
    </w:p>
    <w:p>
      <w:pPr>
        <w:rPr/>
      </w:pPr>
      <w:r>
        <w:rPr>
          <w:rtl w:val="off"/>
        </w:rPr>
        <w:t>Робот-пылесос Xiaomi X10</w:t>
      </w:r>
    </w:p>
    <w:p>
      <w:pPr>
        <w:rPr/>
      </w:pPr>
    </w:p>
    <w:p>
      <w:pPr>
        <w:rPr/>
      </w:pPr>
      <w:r>
        <w:rPr>
          <w:rtl w:val="off"/>
        </w:rPr>
        <w:t xml:space="preserve">Робот-пылесос Xiaomi X10 – это чистота для ленивых или очень занятых. Представьте себе: вы приходите домой после работы, а там чисто, готовили ужин, заляпали полы, забыли, снова чисто, уехали за город на пару дней, вернулись, опять чисто. Это возможно с роботом-пылесосом Xiaomi X10! </w:t>
      </w:r>
    </w:p>
    <w:p>
      <w:pPr>
        <w:rPr/>
      </w:pPr>
    </w:p>
    <w:p>
      <w:pPr>
        <w:ind w:left="720" w:hanging="360"/>
        <w:numPr>
          <w:ilvl w:val="0"/>
          <w:numId w:val="1"/>
        </w:numPr>
        <w:rPr>
          <w:u w:val="none" w:color="auto"/>
        </w:rPr>
      </w:pPr>
      <w:r>
        <w:rPr>
          <w:rtl w:val="off"/>
        </w:rPr>
        <w:t xml:space="preserve">Функция влажной уборки, позволит избавиться от пыли и пятен. </w:t>
      </w:r>
    </w:p>
    <w:p>
      <w:pPr>
        <w:ind w:left="720" w:hanging="360"/>
        <w:numPr>
          <w:ilvl w:val="0"/>
          <w:numId w:val="1"/>
        </w:numPr>
        <w:rPr>
          <w:u w:val="none" w:color="auto"/>
        </w:rPr>
      </w:pPr>
      <w:r>
        <w:rPr>
          <w:rtl w:val="off"/>
        </w:rPr>
        <w:t xml:space="preserve">Вам не нужно будет менять контейнер для пыли и резервуар с водой, за вас это сделает док-станция самоочистки, с мощным всасыванием, экономя ваше время. </w:t>
      </w:r>
    </w:p>
    <w:p>
      <w:pPr>
        <w:ind w:left="720" w:hanging="360"/>
        <w:numPr>
          <w:ilvl w:val="0"/>
          <w:numId w:val="1"/>
        </w:numPr>
        <w:rPr>
          <w:u w:val="none" w:color="auto"/>
        </w:rPr>
      </w:pPr>
      <w:r>
        <w:rPr>
          <w:rtl w:val="off"/>
        </w:rPr>
        <w:t xml:space="preserve">Бесшумный режим позволит не разбудить домашних. </w:t>
      </w:r>
    </w:p>
    <w:p>
      <w:pPr>
        <w:ind w:left="720" w:hanging="360"/>
        <w:numPr>
          <w:ilvl w:val="0"/>
          <w:numId w:val="1"/>
        </w:numPr>
        <w:rPr>
          <w:u w:val="none" w:color="auto"/>
        </w:rPr>
      </w:pPr>
      <w:r>
        <w:rPr>
          <w:rtl w:val="off"/>
        </w:rPr>
        <w:t xml:space="preserve">LDS-навигация сканирует в точности помещение, что помогает ориентироваться даже ночью, не застревать и быстрее убираться. </w:t>
      </w:r>
    </w:p>
    <w:p>
      <w:pPr>
        <w:ind w:left="720" w:hanging="360"/>
        <w:numPr>
          <w:ilvl w:val="0"/>
          <w:numId w:val="1"/>
        </w:numPr>
        <w:rPr>
          <w:u w:val="none" w:color="auto"/>
        </w:rPr>
      </w:pPr>
      <w:r>
        <w:rPr>
          <w:rtl w:val="off"/>
        </w:rPr>
        <w:t xml:space="preserve">Аккумулятор ёмкостью 5200 мА/ч, обеспечивает работу робота-пылесоса в течение 180 минут в стандартном режиме. Этого достаточно, чтобы совершить несколько сессий уборки, в течение нескольких дней, без подзарядки. Спокойно можно уехать из квартиры на уикенд и забыть об уборке по приезду. </w:t>
      </w:r>
    </w:p>
    <w:p>
      <w:pPr>
        <w:ind w:left="720" w:hanging="360"/>
        <w:numPr>
          <w:ilvl w:val="0"/>
          <w:numId w:val="1"/>
        </w:numPr>
        <w:rPr>
          <w:u w:val="none" w:color="auto"/>
        </w:rPr>
      </w:pPr>
      <w:r>
        <w:rPr>
          <w:rtl w:val="off"/>
        </w:rPr>
        <w:t xml:space="preserve">Через приложение, можно будет построить карту вашего дома, составить план уборки, задать время, настройки и частоту, что сделает уборку ещё более качественной. </w:t>
      </w:r>
    </w:p>
    <w:p>
      <w:pPr>
        <w:rPr/>
      </w:pPr>
    </w:p>
    <w:p>
      <w:pPr>
        <w:rPr/>
      </w:pPr>
    </w:p>
    <w:p>
      <w:pPr>
        <w:rPr/>
      </w:pPr>
      <w:r>
        <w:rPr>
          <w:rtl w:val="off"/>
        </w:rPr>
        <w:t>Хлебопечка Panasonic SD-YR2550</w:t>
      </w:r>
    </w:p>
    <w:p>
      <w:pPr>
        <w:rPr/>
      </w:pPr>
    </w:p>
    <w:p>
      <w:pPr>
        <w:rPr/>
      </w:pPr>
      <w:r>
        <w:rPr>
          <w:rtl w:val="off"/>
        </w:rPr>
        <w:t xml:space="preserve">Свежий, вкусный, ещё горячий хлеб, будет ожидать вас всегда на вашей кухне с хлебопечкой от Panasonic. Идеально для приготовления не только хлеба, но и тортов, джемов. Теперь вам не нужно замешивать тесто, тратить свои силы, модель YR2550 сделает это за вас. Датчики температуры позволяют получить наилучшее качество на любом этапе готовки, не нужно ждать “подъема” теста, лучших его кондиций. 31 одна программа, для автоматической выпечки и замеса (закваска, булочки, цельнозерновое тесто, тесто для тортов, пиццы, джемы, варенья и тд), а также ручные настройки, позволяют создавать идеальные рецепты на ваш вкус. Дозатор дрожжей и добавок, автоматически добавят их в тесто в нужное время. Безглютеновые программы, помогут вам следить за своей фигурой и здоровьем. Таймер отсрочки, при котором вы получите свежеиспеченный, ароматный хлеб даже просыпаясь утром. </w:t>
      </w:r>
    </w:p>
    <w:p>
      <w:pPr>
        <w:ind w:left="720" w:firstLine="0"/>
        <w:rPr/>
      </w:pPr>
    </w:p>
    <w:p>
      <w:pPr>
        <w:ind w:left="0" w:firstLine="0"/>
        <w:rPr/>
      </w:pPr>
    </w:p>
    <w:p>
      <w:pPr>
        <w:rPr/>
      </w:pPr>
    </w:p>
    <w:p>
      <w:pPr>
        <w:rPr/>
      </w:pPr>
    </w:p>
    <w:p>
      <w:pPr>
        <w:rPr/>
      </w:pPr>
    </w:p>
    <w:p>
      <w:pPr>
        <w:rPr/>
      </w:pPr>
    </w:p>
    <w:p>
      <w:pPr>
        <w:rPr/>
      </w:pPr>
    </w:p>
    <w:sectPr>
      <w:pgSz w:w="12240" w:h="15840"/>
      <w:pgMar w:top="1440" w:right="1440" w:bottom="1440" w:left="1440" w:header="720" w:footer="720" w:gutter="0"/>
      <w:cols/>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charset w:val="00"/>
    <w:notTrueType w:val="false"/>
    <w:sig w:usb0="E0002EFF" w:usb1="C000785B"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singleLevel"/>
    <w:lvl w:ilvl="0">
      <w:start w:val="1"/>
      <w:numFmt w:val="bullet"/>
      <w:lvlText w:val="●"/>
      <w:lvlJc w:val="left"/>
      <w:pPr>
        <w:ind w:left="720" w:hanging="360"/>
      </w:pPr>
      <w:rPr>
        <w:u w:val="none" w:color="auto"/>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rFonts w:ascii="Arial" w:eastAsia="Arial" w:hAnsi="Arial" w:cs="Arial"/>
        <w:sz w:val="22"/>
        <w:szCs w:val="22"/>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atentStyles>
  <w:style w:type="paragraph" w:customStyle="1" w:styleId="Normal">
    <w:name w:val="normal"/>
  </w:style>
  <w:style w:type="table" w:customStyle="1" w:styleId="TableNormal">
    <w:name w:val="Table Normal"/>
  </w:style>
  <w:style w:type="paragraph" w:styleId="Heading1">
    <w:name w:val="heading 1"/>
    <w:basedOn w:val="Normal"/>
    <w:next w:val="Normal"/>
    <w:pPr>
      <w:keepNext/>
      <w:keepLines/>
      <w:pageBreakBefore w:val="off"/>
      <w:spacing w:after="120" w:before="400" w:lineRule="auto"/>
    </w:pPr>
    <w:rPr>
      <w:sz w:val="40"/>
      <w:szCs w:val="40"/>
    </w:rPr>
  </w:style>
  <w:style w:type="paragraph" w:styleId="Heading2">
    <w:name w:val="heading 2"/>
    <w:basedOn w:val="Normal"/>
    <w:next w:val="Normal"/>
    <w:pPr>
      <w:keepNext/>
      <w:keepLines/>
      <w:pageBreakBefore w:val="off"/>
      <w:spacing w:after="120" w:before="360" w:lineRule="auto"/>
    </w:pPr>
    <w:rPr>
      <w:b w:val="0"/>
      <w:sz w:val="32"/>
      <w:szCs w:val="32"/>
    </w:rPr>
  </w:style>
  <w:style w:type="paragraph" w:styleId="Heading3">
    <w:name w:val="heading 3"/>
    <w:basedOn w:val="Normal"/>
    <w:next w:val="Normal"/>
    <w:pPr>
      <w:keepNext/>
      <w:keepLines/>
      <w:pageBreakBefore w:val="off"/>
      <w:spacing w:after="80" w:before="320" w:lineRule="auto"/>
    </w:pPr>
    <w:rPr>
      <w:b w:val="0"/>
      <w:color w:val="434343"/>
      <w:sz w:val="28"/>
      <w:szCs w:val="28"/>
    </w:rPr>
  </w:style>
  <w:style w:type="paragraph" w:styleId="Heading4">
    <w:name w:val="heading 4"/>
    <w:basedOn w:val="Normal"/>
    <w:next w:val="Normal"/>
    <w:pPr>
      <w:keepNext/>
      <w:keepLines/>
      <w:pageBreakBefore w:val="off"/>
      <w:spacing w:after="80" w:before="280" w:lineRule="auto"/>
    </w:pPr>
    <w:rPr>
      <w:color w:val="666666"/>
      <w:sz w:val="24"/>
      <w:szCs w:val="24"/>
    </w:rPr>
  </w:style>
  <w:style w:type="paragraph" w:styleId="Heading5">
    <w:name w:val="heading 5"/>
    <w:basedOn w:val="Normal"/>
    <w:next w:val="Normal"/>
    <w:pPr>
      <w:keepNext/>
      <w:keepLines/>
      <w:pageBreakBefore w:val="off"/>
      <w:spacing w:after="80" w:before="240" w:lineRule="auto"/>
    </w:pPr>
    <w:rPr>
      <w:color w:val="666666"/>
      <w:sz w:val="22"/>
      <w:szCs w:val="22"/>
    </w:rPr>
  </w:style>
  <w:style w:type="paragraph" w:styleId="Heading6">
    <w:name w:val="heading 6"/>
    <w:basedOn w:val="Normal"/>
    <w:next w:val="Normal"/>
    <w:pPr>
      <w:keepNext/>
      <w:keepLines/>
      <w:pageBreakBefore w:val="off"/>
      <w:spacing w:after="80" w:before="240" w:lineRule="auto"/>
    </w:pPr>
    <w:rPr>
      <w:i/>
      <w:color w:val="666666"/>
      <w:sz w:val="22"/>
      <w:szCs w:val="22"/>
    </w:rPr>
  </w:style>
  <w:style w:type="paragraph" w:styleId="Title">
    <w:name w:val="Title"/>
    <w:basedOn w:val="Normal"/>
    <w:next w:val="Normal"/>
    <w:pPr>
      <w:keepNext/>
      <w:keepLines/>
      <w:pageBreakBefore w:val="off"/>
      <w:spacing w:after="60" w:before="0" w:lineRule="auto"/>
    </w:pPr>
    <w:rPr>
      <w:sz w:val="52"/>
      <w:szCs w:val="52"/>
    </w:rPr>
  </w:style>
  <w:style w:type="paragraph" w:styleId="Subtitle">
    <w:name w:val="Subtitle"/>
    <w:basedOn w:val="Normal"/>
    <w:next w:val="Normal"/>
    <w:pPr>
      <w:keepNext/>
      <w:keepLines/>
      <w:pageBreakBefore w:val="off"/>
      <w:spacing w:after="320" w:before="0" w:lineRule="auto"/>
    </w:pPr>
    <w:rPr>
      <w:rFonts w:ascii="Arial" w:eastAsia="Arial" w:hAnsi="Arial" w:cs="Arial"/>
      <w:i w:val="0"/>
      <w:color w:val="666666"/>
      <w:sz w:val="30"/>
      <w:szCs w:val="30"/>
    </w:rPr>
  </w:style>
  <w:style w:type="table" w:default="1" w:styleId="a4">
    <w:name w:val="Normal Table"/>
    <w:uiPriority w:val="99"/>
    <w:semiHidden/>
    <w:unhideWhenUsed/>
    <w:tblPr>
      <w:tblInd w:w="0" w:type="dxa"/>
      <w:tblCellMar>
        <w:top w:w="0" w:type="dxa"/>
        <w:left w:w="108" w:type="dxa"/>
        <w:bottom w:w="0" w:type="dxa"/>
        <w:right w:w="108" w:type="dxa"/>
      </w:tblCellMar>
    </w:tblPr>
  </w:style>
  <w:style w:type="character" w:default="1" w:styleId="a3">
    <w:name w:val="Default Paragraph Font"/>
    <w:uiPriority w:val="1"/>
    <w:semiHidden/>
    <w:unhideWhenUsed/>
  </w:style>
  <w:style w:type="paragraph" w:default="1" w:styleId="a2">
    <w:name w:val="Normal"/>
    <w:qFormat/>
    <w:pPr>
      <w:autoSpaceDE w:val="off"/>
      <w:autoSpaceDN w:val="off"/>
      <w:widowControl w:val="off"/>
      <w:wordWrap w:val="off"/>
    </w:p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modified xsi:type="dcterms:W3CDTF">2024-04-17T08:59:05Z</dcterms:modified>
  <cp:version>1100.0100.01</cp:version>
</cp:coreProperties>
</file>