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6747D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lang w:eastAsia="en-US"/>
        </w:rPr>
      </w:pPr>
    </w:p>
    <w:p w14:paraId="67BFBE7E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b/>
          <w:lang w:eastAsia="en-US"/>
        </w:rPr>
      </w:pPr>
      <w:r w:rsidRPr="000B4836">
        <w:rPr>
          <w:rFonts w:eastAsia="Times New Roman" w:cs="Times New Roman"/>
          <w:b/>
          <w:lang w:eastAsia="en-US"/>
        </w:rPr>
        <w:t>Автономная</w:t>
      </w:r>
      <w:r w:rsidRPr="000B4836">
        <w:rPr>
          <w:rFonts w:eastAsia="Times New Roman" w:cs="Times New Roman"/>
          <w:b/>
          <w:spacing w:val="-14"/>
          <w:lang w:eastAsia="en-US"/>
        </w:rPr>
        <w:t xml:space="preserve"> </w:t>
      </w:r>
      <w:r w:rsidRPr="000B4836">
        <w:rPr>
          <w:rFonts w:eastAsia="Times New Roman" w:cs="Times New Roman"/>
          <w:b/>
          <w:lang w:eastAsia="en-US"/>
        </w:rPr>
        <w:t>некоммерческая</w:t>
      </w:r>
      <w:r w:rsidRPr="000B4836">
        <w:rPr>
          <w:rFonts w:eastAsia="Times New Roman" w:cs="Times New Roman"/>
          <w:b/>
          <w:spacing w:val="-12"/>
          <w:lang w:eastAsia="en-US"/>
        </w:rPr>
        <w:t xml:space="preserve"> </w:t>
      </w:r>
      <w:r w:rsidRPr="000B4836">
        <w:rPr>
          <w:rFonts w:eastAsia="Times New Roman" w:cs="Times New Roman"/>
          <w:b/>
          <w:lang w:eastAsia="en-US"/>
        </w:rPr>
        <w:t>организация</w:t>
      </w:r>
      <w:r w:rsidRPr="000B4836">
        <w:rPr>
          <w:rFonts w:eastAsia="Times New Roman" w:cs="Times New Roman"/>
          <w:b/>
          <w:spacing w:val="-11"/>
          <w:lang w:eastAsia="en-US"/>
        </w:rPr>
        <w:t xml:space="preserve"> </w:t>
      </w:r>
      <w:r w:rsidRPr="000B4836">
        <w:rPr>
          <w:rFonts w:eastAsia="Times New Roman" w:cs="Times New Roman"/>
          <w:b/>
          <w:lang w:eastAsia="en-US"/>
        </w:rPr>
        <w:t>высшего</w:t>
      </w:r>
      <w:r w:rsidRPr="000B4836">
        <w:rPr>
          <w:rFonts w:eastAsia="Times New Roman" w:cs="Times New Roman"/>
          <w:b/>
          <w:spacing w:val="-9"/>
          <w:lang w:eastAsia="en-US"/>
        </w:rPr>
        <w:t xml:space="preserve"> </w:t>
      </w:r>
      <w:r w:rsidRPr="000B4836">
        <w:rPr>
          <w:rFonts w:eastAsia="Times New Roman" w:cs="Times New Roman"/>
          <w:b/>
          <w:spacing w:val="-2"/>
          <w:lang w:eastAsia="en-US"/>
        </w:rPr>
        <w:t>образования</w:t>
      </w:r>
    </w:p>
    <w:p w14:paraId="41FBD4DF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b/>
          <w:lang w:eastAsia="en-US"/>
        </w:rPr>
      </w:pPr>
      <w:r w:rsidRPr="000B4836">
        <w:rPr>
          <w:rFonts w:eastAsia="Times New Roman" w:cs="Times New Roman"/>
          <w:b/>
          <w:lang w:eastAsia="en-US"/>
        </w:rPr>
        <w:t>«МОСКОВСКИЙ</w:t>
      </w:r>
      <w:r w:rsidRPr="000B4836">
        <w:rPr>
          <w:rFonts w:eastAsia="Times New Roman" w:cs="Times New Roman"/>
          <w:b/>
          <w:spacing w:val="-15"/>
          <w:lang w:eastAsia="en-US"/>
        </w:rPr>
        <w:t xml:space="preserve"> </w:t>
      </w:r>
      <w:r w:rsidRPr="000B4836">
        <w:rPr>
          <w:rFonts w:eastAsia="Times New Roman" w:cs="Times New Roman"/>
          <w:b/>
          <w:lang w:eastAsia="en-US"/>
        </w:rPr>
        <w:t>МЕЖДУНАРОДНЫЙ</w:t>
      </w:r>
      <w:r w:rsidRPr="000B4836">
        <w:rPr>
          <w:rFonts w:eastAsia="Times New Roman" w:cs="Times New Roman"/>
          <w:b/>
          <w:spacing w:val="-12"/>
          <w:lang w:eastAsia="en-US"/>
        </w:rPr>
        <w:t xml:space="preserve"> </w:t>
      </w:r>
      <w:r w:rsidRPr="000B4836">
        <w:rPr>
          <w:rFonts w:eastAsia="Times New Roman" w:cs="Times New Roman"/>
          <w:b/>
          <w:lang w:eastAsia="en-US"/>
        </w:rPr>
        <w:t>УНИВЕРСИТЕТ</w:t>
      </w:r>
      <w:r w:rsidRPr="000B4836">
        <w:rPr>
          <w:rFonts w:eastAsia="Times New Roman" w:cs="Times New Roman"/>
          <w:b/>
          <w:spacing w:val="-10"/>
          <w:lang w:eastAsia="en-US"/>
        </w:rPr>
        <w:t>»</w:t>
      </w:r>
    </w:p>
    <w:p w14:paraId="75223478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b/>
          <w:szCs w:val="28"/>
          <w:lang w:eastAsia="en-US"/>
        </w:rPr>
      </w:pPr>
    </w:p>
    <w:p w14:paraId="3C43C80B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b/>
          <w:szCs w:val="28"/>
          <w:lang w:eastAsia="en-US"/>
        </w:rPr>
      </w:pPr>
    </w:p>
    <w:p w14:paraId="0F5E2FEE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b/>
          <w:bCs/>
          <w:szCs w:val="28"/>
          <w:lang w:eastAsia="en-US"/>
        </w:rPr>
      </w:pPr>
      <w:r w:rsidRPr="000B4836">
        <w:rPr>
          <w:rFonts w:eastAsia="Times New Roman" w:cs="Times New Roman"/>
          <w:b/>
          <w:bCs/>
          <w:szCs w:val="28"/>
          <w:lang w:eastAsia="en-US"/>
        </w:rPr>
        <w:t>Кафедра</w:t>
      </w:r>
      <w:r w:rsidRPr="000B4836">
        <w:rPr>
          <w:rFonts w:eastAsia="Times New Roman" w:cs="Times New Roman"/>
          <w:b/>
          <w:bCs/>
          <w:spacing w:val="-5"/>
          <w:szCs w:val="28"/>
          <w:lang w:eastAsia="en-US"/>
        </w:rPr>
        <w:t xml:space="preserve"> </w:t>
      </w:r>
      <w:r w:rsidRPr="000B4836">
        <w:rPr>
          <w:rFonts w:eastAsia="Times New Roman" w:cs="Times New Roman"/>
          <w:b/>
          <w:bCs/>
          <w:szCs w:val="28"/>
          <w:lang w:eastAsia="en-US"/>
        </w:rPr>
        <w:t>юриспруденции</w:t>
      </w:r>
    </w:p>
    <w:p w14:paraId="2B618073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szCs w:val="28"/>
          <w:lang w:eastAsia="en-US"/>
        </w:rPr>
      </w:pPr>
    </w:p>
    <w:p w14:paraId="56897E16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szCs w:val="28"/>
          <w:lang w:eastAsia="en-US"/>
        </w:rPr>
      </w:pPr>
    </w:p>
    <w:p w14:paraId="73B708AD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szCs w:val="28"/>
          <w:lang w:eastAsia="en-US"/>
        </w:rPr>
      </w:pPr>
    </w:p>
    <w:p w14:paraId="4FD4CA42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szCs w:val="28"/>
          <w:lang w:eastAsia="en-US"/>
        </w:rPr>
      </w:pPr>
    </w:p>
    <w:p w14:paraId="31603818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szCs w:val="28"/>
          <w:lang w:eastAsia="en-US"/>
        </w:rPr>
      </w:pPr>
    </w:p>
    <w:p w14:paraId="5354BCB2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szCs w:val="28"/>
          <w:lang w:eastAsia="en-US"/>
        </w:rPr>
      </w:pPr>
    </w:p>
    <w:p w14:paraId="74D7D98B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b/>
          <w:bCs/>
          <w:spacing w:val="-2"/>
          <w:sz w:val="32"/>
          <w:szCs w:val="32"/>
          <w:lang w:eastAsia="en-US"/>
        </w:rPr>
      </w:pPr>
      <w:r w:rsidRPr="000B4836">
        <w:rPr>
          <w:rFonts w:eastAsia="Times New Roman" w:cs="Times New Roman"/>
          <w:b/>
          <w:bCs/>
          <w:spacing w:val="-2"/>
          <w:sz w:val="32"/>
          <w:szCs w:val="32"/>
          <w:lang w:eastAsia="en-US"/>
        </w:rPr>
        <w:t xml:space="preserve">ОТЧЕТ ПО ПРОИЗВОДСТВЕННОЙ ПРАКТИКЕ </w:t>
      </w:r>
    </w:p>
    <w:p w14:paraId="17C1A462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b/>
          <w:bCs/>
          <w:spacing w:val="-2"/>
          <w:szCs w:val="28"/>
          <w:lang w:eastAsia="en-US"/>
        </w:rPr>
      </w:pPr>
      <w:r w:rsidRPr="000B4836">
        <w:rPr>
          <w:rFonts w:eastAsia="Times New Roman" w:cs="Times New Roman"/>
          <w:b/>
          <w:bCs/>
          <w:szCs w:val="28"/>
          <w:lang w:eastAsia="en-US"/>
        </w:rPr>
        <w:t xml:space="preserve">(тип: </w:t>
      </w:r>
      <w:r w:rsidRPr="000B4836">
        <w:rPr>
          <w:rFonts w:eastAsia="Times New Roman" w:cs="Times New Roman"/>
          <w:b/>
          <w:bCs/>
          <w:spacing w:val="-2"/>
          <w:szCs w:val="28"/>
          <w:lang w:eastAsia="en-US"/>
        </w:rPr>
        <w:t xml:space="preserve">преддипломная </w:t>
      </w:r>
      <w:r w:rsidRPr="000B4836">
        <w:rPr>
          <w:rFonts w:eastAsia="Times New Roman" w:cs="Times New Roman"/>
          <w:b/>
          <w:bCs/>
          <w:szCs w:val="28"/>
          <w:lang w:eastAsia="en-US"/>
        </w:rPr>
        <w:t>практика)</w:t>
      </w:r>
    </w:p>
    <w:p w14:paraId="7ACBF2E1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</w:p>
    <w:p w14:paraId="7D31932D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</w:p>
    <w:p w14:paraId="71E825D9" w14:textId="77777777" w:rsid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  <w:r w:rsidRPr="000B4836">
        <w:rPr>
          <w:rFonts w:eastAsia="Times New Roman" w:cs="Times New Roman"/>
          <w:b/>
          <w:sz w:val="32"/>
          <w:szCs w:val="28"/>
          <w:lang w:eastAsia="en-US"/>
        </w:rPr>
        <w:t xml:space="preserve">Выполнила: </w:t>
      </w:r>
    </w:p>
    <w:p w14:paraId="7200E373" w14:textId="77777777" w:rsid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</w:p>
    <w:p w14:paraId="2722A917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  <w:r>
        <w:rPr>
          <w:rFonts w:eastAsia="Times New Roman" w:cs="Times New Roman"/>
          <w:b/>
          <w:sz w:val="32"/>
          <w:szCs w:val="28"/>
          <w:lang w:eastAsia="en-US"/>
        </w:rPr>
        <w:t xml:space="preserve">Руководитель практики: </w:t>
      </w:r>
    </w:p>
    <w:p w14:paraId="77BDAA00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</w:p>
    <w:p w14:paraId="422FA940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</w:p>
    <w:p w14:paraId="397CE1C7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b/>
          <w:sz w:val="32"/>
          <w:szCs w:val="28"/>
          <w:lang w:eastAsia="en-US"/>
        </w:rPr>
      </w:pPr>
    </w:p>
    <w:p w14:paraId="06EE6DDB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i/>
          <w:szCs w:val="28"/>
          <w:lang w:eastAsia="en-US"/>
        </w:rPr>
      </w:pPr>
    </w:p>
    <w:p w14:paraId="03F926E1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i/>
          <w:szCs w:val="28"/>
          <w:lang w:eastAsia="en-US"/>
        </w:rPr>
      </w:pPr>
    </w:p>
    <w:p w14:paraId="085541AF" w14:textId="77777777" w:rsidR="000B4836" w:rsidRPr="000B4836" w:rsidRDefault="000B4836" w:rsidP="000B4836">
      <w:pPr>
        <w:widowControl w:val="0"/>
        <w:autoSpaceDE w:val="0"/>
        <w:autoSpaceDN w:val="0"/>
        <w:rPr>
          <w:rFonts w:eastAsia="Times New Roman" w:cs="Times New Roman"/>
          <w:i/>
          <w:szCs w:val="28"/>
          <w:lang w:eastAsia="en-US"/>
        </w:rPr>
      </w:pPr>
    </w:p>
    <w:p w14:paraId="49C5960A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szCs w:val="28"/>
          <w:lang w:eastAsia="en-US"/>
        </w:rPr>
      </w:pPr>
    </w:p>
    <w:p w14:paraId="3C19D1B4" w14:textId="77777777" w:rsidR="000B4836" w:rsidRPr="000B4836" w:rsidRDefault="000B4836" w:rsidP="000B4836">
      <w:pPr>
        <w:widowControl w:val="0"/>
        <w:autoSpaceDE w:val="0"/>
        <w:autoSpaceDN w:val="0"/>
        <w:jc w:val="center"/>
        <w:rPr>
          <w:rFonts w:eastAsia="Times New Roman" w:cs="Times New Roman"/>
          <w:spacing w:val="-4"/>
          <w:szCs w:val="28"/>
          <w:lang w:eastAsia="en-US"/>
        </w:rPr>
      </w:pPr>
      <w:r w:rsidRPr="000B4836">
        <w:rPr>
          <w:rFonts w:eastAsia="Times New Roman" w:cs="Times New Roman"/>
          <w:szCs w:val="28"/>
          <w:lang w:eastAsia="en-US"/>
        </w:rPr>
        <w:t>Москва</w:t>
      </w:r>
      <w:r w:rsidRPr="000B4836">
        <w:rPr>
          <w:rFonts w:eastAsia="Times New Roman" w:cs="Times New Roman"/>
          <w:spacing w:val="62"/>
          <w:szCs w:val="28"/>
          <w:lang w:eastAsia="en-US"/>
        </w:rPr>
        <w:t xml:space="preserve"> </w:t>
      </w:r>
      <w:r w:rsidRPr="000B4836">
        <w:rPr>
          <w:rFonts w:eastAsia="Times New Roman" w:cs="Times New Roman"/>
          <w:spacing w:val="-4"/>
          <w:szCs w:val="28"/>
          <w:lang w:eastAsia="en-US"/>
        </w:rPr>
        <w:t>2023</w:t>
      </w:r>
    </w:p>
    <w:p w14:paraId="458EB896" w14:textId="77777777" w:rsidR="00BD039A" w:rsidRDefault="00BD039A"/>
    <w:p w14:paraId="0F4C364D" w14:textId="77777777" w:rsidR="00B441BE" w:rsidRDefault="00B441BE" w:rsidP="00B441BE"/>
    <w:p w14:paraId="79CBD959" w14:textId="77777777" w:rsidR="009E0FCD" w:rsidRDefault="009E0FCD">
      <w:pPr>
        <w:spacing w:line="240" w:lineRule="auto"/>
      </w:pPr>
    </w:p>
    <w:sdt>
      <w:sdtPr>
        <w:rPr>
          <w:rFonts w:ascii="Times New Roman" w:eastAsiaTheme="minorEastAsia" w:hAnsi="Times New Roman" w:cstheme="minorBidi"/>
          <w:b w:val="0"/>
          <w:bCs w:val="0"/>
          <w:color w:val="auto"/>
          <w:szCs w:val="22"/>
        </w:rPr>
        <w:id w:val="-145061601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C5E2013" w14:textId="77777777" w:rsidR="00EE4002" w:rsidRPr="00EE4002" w:rsidRDefault="00EE4002" w:rsidP="00EE4002">
          <w:pPr>
            <w:pStyle w:val="a8"/>
            <w:jc w:val="center"/>
            <w:rPr>
              <w:rFonts w:ascii="Times New Roman" w:hAnsi="Times New Roman" w:cs="Times New Roman"/>
              <w:b w:val="0"/>
              <w:bCs w:val="0"/>
              <w:color w:val="000000" w:themeColor="text1"/>
            </w:rPr>
          </w:pPr>
          <w:r w:rsidRPr="00EE4002">
            <w:rPr>
              <w:rFonts w:ascii="Times New Roman" w:hAnsi="Times New Roman" w:cs="Times New Roman"/>
              <w:b w:val="0"/>
              <w:bCs w:val="0"/>
              <w:color w:val="000000" w:themeColor="text1"/>
            </w:rPr>
            <w:t>Содержание</w:t>
          </w:r>
        </w:p>
        <w:p w14:paraId="62012C60" w14:textId="77777777" w:rsidR="00EE4002" w:rsidRPr="00EE4002" w:rsidRDefault="00EE4002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 w:rsidRPr="00EE400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E4002">
            <w:rPr>
              <w:rFonts w:ascii="Times New Roman" w:hAnsi="Times New Roman" w:cs="Times New Roman"/>
              <w:sz w:val="28"/>
              <w:szCs w:val="28"/>
            </w:rPr>
            <w:instrText>TOC \o "1-3" \h \z \u</w:instrText>
          </w:r>
          <w:r w:rsidRPr="00EE400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3758913" w:history="1">
            <w:r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_Toc163758913 \h </w:instrText>
            </w:r>
            <w:r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1056E9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14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 Общая характеристика Учреждения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_Toc163758914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E30209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15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 Виды деятельности Учреждения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_Toc163758915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D1E17F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16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 Организационная структура Учреждения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_Toc163758916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C490E3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17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 Особенности системы управления Учреждением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_Toc163758917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F746CE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18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5. Нормативно-правовое обеспечение деятельности Учреждения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_Toc163758918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642DDF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19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6. Материально-техническое и информационное обеспечение деятельности Учреждения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_Toc163758919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40801A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20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7 . Проблемы в деятельности Учреждения и пути их решения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_Toc163758920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7F5936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21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_Toc163758921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8E3886" w14:textId="77777777" w:rsidR="00EE4002" w:rsidRPr="00EE4002" w:rsidRDefault="0087117D">
          <w:pPr>
            <w:pStyle w:val="32"/>
            <w:tabs>
              <w:tab w:val="right" w:leader="dot" w:pos="9339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63758922" w:history="1">
            <w:r w:rsidR="00EE4002" w:rsidRPr="00EE400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_Toc163758922 \h </w:instrTex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E4002" w:rsidRPr="00EE400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1B203A" w14:textId="77777777" w:rsidR="00EE4002" w:rsidRDefault="00EE4002">
          <w:r w:rsidRPr="00EE4002">
            <w:rPr>
              <w:rFonts w:cs="Times New Roman"/>
              <w:b/>
              <w:bCs/>
              <w:noProof/>
              <w:szCs w:val="28"/>
            </w:rPr>
            <w:fldChar w:fldCharType="end"/>
          </w:r>
        </w:p>
      </w:sdtContent>
    </w:sdt>
    <w:p w14:paraId="2DB05013" w14:textId="77777777" w:rsidR="009E0FCD" w:rsidRDefault="009E0FCD">
      <w:pPr>
        <w:spacing w:line="240" w:lineRule="auto"/>
      </w:pPr>
    </w:p>
    <w:p w14:paraId="5FFCBE2B" w14:textId="77777777" w:rsidR="009E0FCD" w:rsidRDefault="009E0FCD">
      <w:pPr>
        <w:spacing w:line="240" w:lineRule="auto"/>
      </w:pPr>
      <w:r>
        <w:br w:type="page"/>
      </w:r>
    </w:p>
    <w:p w14:paraId="7E186C95" w14:textId="77777777" w:rsidR="00BD039A" w:rsidRDefault="00BD039A"/>
    <w:p w14:paraId="0A0A7EBA" w14:textId="77777777" w:rsidR="00744CDF" w:rsidRDefault="00744CDF" w:rsidP="00045C7E">
      <w:pPr>
        <w:pStyle w:val="3"/>
      </w:pPr>
      <w:bookmarkStart w:id="0" w:name="_Toc162956237"/>
      <w:bookmarkStart w:id="1" w:name="_Toc163755071"/>
      <w:bookmarkStart w:id="2" w:name="_Toc163758913"/>
      <w:r>
        <w:t>Введение</w:t>
      </w:r>
      <w:bookmarkEnd w:id="0"/>
      <w:bookmarkEnd w:id="1"/>
      <w:bookmarkEnd w:id="2"/>
      <w:r>
        <w:t xml:space="preserve"> </w:t>
      </w:r>
    </w:p>
    <w:p w14:paraId="4FAC5CF1" w14:textId="77777777" w:rsidR="004660B0" w:rsidRPr="004660B0" w:rsidRDefault="004660B0" w:rsidP="00EE4002">
      <w:bookmarkStart w:id="3" w:name="_Toc163755072"/>
      <w:r w:rsidRPr="004660B0">
        <w:t>В современном мире культурные учреждения играют ключевую роль в обеспечении качественного досуга населения, развитии культурных традиций и формировании гражданского общества. Муниципальные автономные учреждения культуры, такие как «Городской парк Культуры и отдыха-Елочки» городского округа Домодедово, становятся не только центрами культурной жизни города, но и важными элементами социальной инфраструктуры, способствующими повышению качества жизни граждан и развитию туристической привлекательности региона.</w:t>
      </w:r>
      <w:bookmarkEnd w:id="3"/>
    </w:p>
    <w:p w14:paraId="22766C4F" w14:textId="77777777" w:rsidR="004660B0" w:rsidRPr="004660B0" w:rsidRDefault="004660B0" w:rsidP="00EE4002">
      <w:bookmarkStart w:id="4" w:name="_Toc163755073"/>
      <w:r w:rsidRPr="004660B0">
        <w:t>Цель данного отчета по производственной практике заключается в детальном изучении системы управления муниципальным автономным учреждением культуры на примере «Городского парка Культуры и отдыха-Елочки», анализе его деятельности, особенностей функционирования и управления в рамках муниципальной формы собственности, а также выявлении потенциала для дальнейшего развития и совершенствования работы учреждения.</w:t>
      </w:r>
      <w:bookmarkEnd w:id="4"/>
    </w:p>
    <w:p w14:paraId="3425D59C" w14:textId="77777777" w:rsidR="004660B0" w:rsidRDefault="004660B0" w:rsidP="00EE4002">
      <w:bookmarkStart w:id="5" w:name="_Toc163755074"/>
      <w:r w:rsidRPr="004660B0">
        <w:t>Отчет построен таким образом, чтобы обеспечить комплексный анализ и представление полученных в ходе практики результатов, начиная от общего описания учреждения и его миссии до конкретных предложений и рекомендаций по улучшению его работы. Такой подход не только демонстрирует результаты практической деятельности, но и подчеркивает значимость муниципальных автономных учреждений культуры в жизни современного общества.</w:t>
      </w:r>
      <w:bookmarkEnd w:id="5"/>
    </w:p>
    <w:p w14:paraId="2A80A361" w14:textId="1EA67497" w:rsidR="004660B0" w:rsidRPr="004660B0" w:rsidRDefault="004660B0" w:rsidP="00EE4002">
      <w:bookmarkStart w:id="6" w:name="_Toc163755075"/>
      <w:r>
        <w:t xml:space="preserve">Периоды прохождения практики в МАУК </w:t>
      </w:r>
      <w:r w:rsidR="005A20EC">
        <w:t>«</w:t>
      </w:r>
      <w:r w:rsidR="00233F26">
        <w:t>ГПК и</w:t>
      </w:r>
      <w:r w:rsidR="005A20EC">
        <w:t xml:space="preserve"> О «Елочки» - </w:t>
      </w:r>
      <w:r w:rsidR="005A20EC" w:rsidRPr="005A20EC">
        <w:rPr>
          <w:highlight w:val="yellow"/>
        </w:rPr>
        <w:t xml:space="preserve">с </w:t>
      </w:r>
      <w:r w:rsidR="00233F26">
        <w:rPr>
          <w:highlight w:val="yellow"/>
        </w:rPr>
        <w:t>8</w:t>
      </w:r>
      <w:r w:rsidR="005A20EC" w:rsidRPr="005A20EC">
        <w:rPr>
          <w:highlight w:val="yellow"/>
        </w:rPr>
        <w:t xml:space="preserve"> марта по 27 марта.</w:t>
      </w:r>
      <w:bookmarkEnd w:id="6"/>
      <w:r w:rsidR="005A20EC">
        <w:t xml:space="preserve"> </w:t>
      </w:r>
    </w:p>
    <w:p w14:paraId="240894AF" w14:textId="38C72381" w:rsidR="009E0FCD" w:rsidRDefault="000C5F36" w:rsidP="00EE4002">
      <w:bookmarkStart w:id="7" w:name="_Toc163032117"/>
      <w:bookmarkStart w:id="8" w:name="_Toc162956241"/>
      <w:bookmarkStart w:id="9" w:name="_Toc162956486"/>
      <w:bookmarkStart w:id="10" w:name="_Toc162958068"/>
      <w:bookmarkStart w:id="11" w:name="_Toc163755076"/>
      <w:r w:rsidRPr="009E0FCD">
        <w:rPr>
          <w:highlight w:val="yellow"/>
        </w:rPr>
        <w:t xml:space="preserve">Руководителем практики от организации был </w:t>
      </w:r>
      <w:bookmarkEnd w:id="7"/>
      <w:bookmarkEnd w:id="8"/>
      <w:bookmarkEnd w:id="9"/>
      <w:bookmarkEnd w:id="10"/>
      <w:bookmarkEnd w:id="11"/>
      <w:r w:rsidR="00233F26" w:rsidRPr="009E0FCD">
        <w:rPr>
          <w:highlight w:val="yellow"/>
        </w:rPr>
        <w:t>назначен -</w:t>
      </w:r>
      <w:r w:rsidR="005A20EC">
        <w:t xml:space="preserve"> </w:t>
      </w:r>
    </w:p>
    <w:p w14:paraId="783CCC3F" w14:textId="77777777" w:rsidR="004660B0" w:rsidRDefault="004660B0" w:rsidP="00EE4002">
      <w:bookmarkStart w:id="12" w:name="_Toc163755077"/>
      <w:bookmarkStart w:id="13" w:name="_Toc162956250"/>
      <w:bookmarkStart w:id="14" w:name="_Toc162956495"/>
      <w:bookmarkStart w:id="15" w:name="_Toc162958077"/>
      <w:bookmarkStart w:id="16" w:name="_Toc163032126"/>
      <w:r>
        <w:t>Цель производственной практики:</w:t>
      </w:r>
      <w:bookmarkEnd w:id="12"/>
    </w:p>
    <w:p w14:paraId="4F748273" w14:textId="77777777" w:rsidR="004660B0" w:rsidRDefault="004660B0" w:rsidP="00EE4002">
      <w:bookmarkStart w:id="17" w:name="_Toc163755078"/>
      <w:r>
        <w:t>•</w:t>
      </w:r>
      <w:r>
        <w:tab/>
        <w:t>углубление и закрепление теоретических и практических знаний, полученных в процессе обучения в АНОВО «МОСКОВСКИЙ МЕЖ-</w:t>
      </w:r>
      <w:r>
        <w:lastRenderedPageBreak/>
        <w:t>ДУНАРОДНЫЙ УНИВЕРСИТЕТ», приобретение профессиональных навыков работы по профилю; формирование общепрофессиональных и профессиональных компетенций:</w:t>
      </w:r>
      <w:bookmarkEnd w:id="17"/>
    </w:p>
    <w:p w14:paraId="43BD4F77" w14:textId="77777777" w:rsidR="004660B0" w:rsidRDefault="004660B0" w:rsidP="00EE4002">
      <w:bookmarkStart w:id="18" w:name="_Toc163755079"/>
      <w:r>
        <w:t>•</w:t>
      </w:r>
      <w:r>
        <w:tab/>
        <w:t>сбор фактического материала, необходимого для выпускной квалификационной работы. Обобщение и анализ собранного материала должен явиться основой для последующего написания ВКР.</w:t>
      </w:r>
      <w:bookmarkEnd w:id="18"/>
    </w:p>
    <w:p w14:paraId="509E7254" w14:textId="77777777" w:rsidR="00EE4002" w:rsidRDefault="005A20EC" w:rsidP="00EE4002">
      <w:bookmarkStart w:id="19" w:name="_Toc163755080"/>
      <w:r>
        <w:t>Задачи:</w:t>
      </w:r>
      <w:bookmarkEnd w:id="19"/>
      <w:r>
        <w:t xml:space="preserve"> </w:t>
      </w:r>
    </w:p>
    <w:p w14:paraId="6994E225" w14:textId="77777777" w:rsidR="00EE4002" w:rsidRDefault="00EE4002" w:rsidP="00EE4002">
      <w:r>
        <w:t>- проанализировать общую характеристику Учреждения;</w:t>
      </w:r>
    </w:p>
    <w:p w14:paraId="0FB49949" w14:textId="77777777" w:rsidR="00EE4002" w:rsidRDefault="00EE4002" w:rsidP="00EE4002">
      <w:r>
        <w:t>- изучить виды деятельности Учреждения;</w:t>
      </w:r>
    </w:p>
    <w:p w14:paraId="1E6931F4" w14:textId="77777777" w:rsidR="00EE4002" w:rsidRDefault="00EE4002" w:rsidP="00EE4002">
      <w:r>
        <w:t xml:space="preserve">- рассмотреть организационная структуру Учреждения; </w:t>
      </w:r>
    </w:p>
    <w:p w14:paraId="44AE2C77" w14:textId="77777777" w:rsidR="00EE4002" w:rsidRDefault="00EE4002" w:rsidP="00EE4002">
      <w:r>
        <w:t>- выявить особенности системы управления Учреждением;</w:t>
      </w:r>
    </w:p>
    <w:p w14:paraId="68ECAE5D" w14:textId="77777777" w:rsidR="00EE4002" w:rsidRDefault="00EE4002" w:rsidP="00EE4002">
      <w:r>
        <w:t>- рассмотреть нормативно-правовое обеспечение деятельности Учреждения;</w:t>
      </w:r>
    </w:p>
    <w:p w14:paraId="5AEA1D85" w14:textId="77777777" w:rsidR="00EE4002" w:rsidRDefault="00EE4002" w:rsidP="00EE4002">
      <w:r>
        <w:t>- проанализировать материально-техническое и информационное обеспечение деятельности Учреждения;</w:t>
      </w:r>
    </w:p>
    <w:p w14:paraId="627B5B32" w14:textId="77777777" w:rsidR="005A20EC" w:rsidRDefault="00EE4002" w:rsidP="00EE4002">
      <w:pPr>
        <w:pStyle w:val="1"/>
        <w:spacing w:before="0" w:beforeAutospacing="0" w:after="0" w:afterAutospacing="0"/>
        <w:jc w:val="both"/>
      </w:pPr>
      <w:r>
        <w:t xml:space="preserve">- выявить проблемы в деятельности Учреждения и пути их решения. </w:t>
      </w:r>
    </w:p>
    <w:bookmarkEnd w:id="13"/>
    <w:bookmarkEnd w:id="14"/>
    <w:bookmarkEnd w:id="15"/>
    <w:bookmarkEnd w:id="16"/>
    <w:p w14:paraId="31666BE0" w14:textId="77777777" w:rsidR="00744CDF" w:rsidRPr="000B4836" w:rsidRDefault="00744CDF">
      <w:pPr>
        <w:spacing w:line="240" w:lineRule="auto"/>
        <w:rPr>
          <w:rFonts w:eastAsiaTheme="majorEastAsia" w:cstheme="majorBidi"/>
          <w:color w:val="000000" w:themeColor="text1"/>
        </w:rPr>
      </w:pPr>
      <w:r>
        <w:br w:type="page"/>
      </w:r>
    </w:p>
    <w:p w14:paraId="41453AA1" w14:textId="77777777" w:rsidR="00BD039A" w:rsidRDefault="00BF50E6" w:rsidP="00045C7E">
      <w:pPr>
        <w:pStyle w:val="3"/>
      </w:pPr>
      <w:bookmarkStart w:id="20" w:name="_Toc162956251"/>
      <w:bookmarkStart w:id="21" w:name="_Toc163755081"/>
      <w:bookmarkStart w:id="22" w:name="_Toc163758914"/>
      <w:r>
        <w:lastRenderedPageBreak/>
        <w:t>1</w:t>
      </w:r>
      <w:bookmarkEnd w:id="20"/>
      <w:r w:rsidR="005A20EC">
        <w:t xml:space="preserve">. Общая характеристика </w:t>
      </w:r>
      <w:r w:rsidR="007E0B89">
        <w:t>Учреждения</w:t>
      </w:r>
      <w:bookmarkEnd w:id="21"/>
      <w:bookmarkEnd w:id="22"/>
    </w:p>
    <w:p w14:paraId="17E70C8E" w14:textId="77777777" w:rsidR="005A20EC" w:rsidRDefault="005A20EC" w:rsidP="00EE4002">
      <w:bookmarkStart w:id="23" w:name="_Toc163755082"/>
      <w:r>
        <w:t>Муниципальное автономное учреждение культуры городского округа Домодедово «Городской парк культуры и отдыха «Ёлочки», созданное в соответствии с Гражданским кодексом Российской Федерации, Федеральным законом от 03.11.2006 № 174-ФЗ «Об автономных учреждениях», Постановлением Администрации городского округа Домодедово от 13.01.2010 № 28 «О создании муниципального автономного учреждения культуры городского округа Домодедово «Городской парк культуры и отдыха «Ёлочки». Постановлением Администрации городского округа Домодедово от 30.12.2010 № 4344 «Об утверждении устава муниципального автономного учреждения культуры городского округа Домодедово «Городской парк культуры и отдыха «Ёлочки» в новой редакции» в устав Учреждения внесены изменения.</w:t>
      </w:r>
      <w:bookmarkEnd w:id="23"/>
    </w:p>
    <w:p w14:paraId="15D963CD" w14:textId="77777777" w:rsidR="005A20EC" w:rsidRDefault="005A20EC" w:rsidP="00EE4002">
      <w:bookmarkStart w:id="24" w:name="_Toc163755083"/>
      <w:r>
        <w:t>Полное официальное наименование Учреждения: Муниципальное автономное учреждение культуры городского округа Домодедово «Городской парк культуры и отдыха «Ёлочки».</w:t>
      </w:r>
      <w:bookmarkEnd w:id="24"/>
    </w:p>
    <w:p w14:paraId="4FD67C80" w14:textId="77777777" w:rsidR="005A20EC" w:rsidRDefault="005A20EC" w:rsidP="00EE4002">
      <w:bookmarkStart w:id="25" w:name="_Toc163755084"/>
      <w:r>
        <w:t>Сокращенное наименование: МАУК «ГПК и О «Ёлочки».</w:t>
      </w:r>
      <w:bookmarkEnd w:id="25"/>
      <w:r>
        <w:t xml:space="preserve">  </w:t>
      </w:r>
    </w:p>
    <w:p w14:paraId="727309D9" w14:textId="77777777" w:rsidR="005A20EC" w:rsidRDefault="005A20EC" w:rsidP="00EE4002">
      <w:bookmarkStart w:id="26" w:name="_Toc163755085"/>
      <w:r>
        <w:t>Учреждение является некоммерческой организацией, созданной муниципальным образованием «Городской округ Домодедово» Московской области. Учредителем Учреждения является муниципальное образование «Городской округ Домодедово» Московской области.</w:t>
      </w:r>
      <w:bookmarkEnd w:id="26"/>
      <w:r>
        <w:t xml:space="preserve"> </w:t>
      </w:r>
    </w:p>
    <w:p w14:paraId="424DB162" w14:textId="77777777" w:rsidR="005A20EC" w:rsidRDefault="005A20EC" w:rsidP="00EE4002">
      <w:bookmarkStart w:id="27" w:name="_Toc163755086"/>
      <w:r>
        <w:t>Органом, осуществляющим функции и полномочия учредителя Учреждения, является Администрация городского округа Домодедово Московской области (далее — Администрация городского округа Домодедово), которая может передавать отдельные функции и полномочия учредителя Учреждения Комитету по культуре, делам молодежи и спорту Администрации городского округа Домодедово Московской области (далее — Комитет по культуре, делам молодежи и спорту) в соответствии с Положением о Комитете по культуре, делам молодежи и спорту.</w:t>
      </w:r>
      <w:bookmarkEnd w:id="27"/>
      <w:r>
        <w:t xml:space="preserve"> </w:t>
      </w:r>
    </w:p>
    <w:p w14:paraId="399AD7A4" w14:textId="77777777" w:rsidR="00454B61" w:rsidRDefault="005A20EC" w:rsidP="00EE4002">
      <w:r>
        <w:lastRenderedPageBreak/>
        <w:t xml:space="preserve"> </w:t>
      </w:r>
      <w:bookmarkStart w:id="28" w:name="_Toc163755087"/>
      <w:r>
        <w:t>Учреждение создано на базе имущества, находящегося в муниципальной собственности.</w:t>
      </w:r>
      <w:bookmarkEnd w:id="28"/>
    </w:p>
    <w:p w14:paraId="044F7CA8" w14:textId="77777777" w:rsidR="00454B61" w:rsidRDefault="00454B61" w:rsidP="00045C7E">
      <w:pPr>
        <w:pStyle w:val="3"/>
      </w:pPr>
      <w:bookmarkStart w:id="29" w:name="_Toc163755088"/>
      <w:bookmarkStart w:id="30" w:name="_Toc163758915"/>
      <w:r>
        <w:t xml:space="preserve">2. Виды деятельности </w:t>
      </w:r>
      <w:r w:rsidR="007E0B89">
        <w:t>Учреждения</w:t>
      </w:r>
      <w:bookmarkEnd w:id="29"/>
      <w:bookmarkEnd w:id="30"/>
    </w:p>
    <w:p w14:paraId="786DF6D8" w14:textId="77777777" w:rsidR="001A5359" w:rsidRDefault="001A5359" w:rsidP="00EE4002">
      <w:bookmarkStart w:id="31" w:name="_Toc163755089"/>
      <w:r>
        <w:t>В соответствии с Уставом предметом деятельности Учреждения является создание условий для активного, содержательного отдыха и организации досуга жителей городского округа Домодедово.</w:t>
      </w:r>
      <w:bookmarkEnd w:id="31"/>
    </w:p>
    <w:p w14:paraId="2DA3B70E" w14:textId="77777777" w:rsidR="001A5359" w:rsidRDefault="001A5359" w:rsidP="00EE4002">
      <w:bookmarkStart w:id="32" w:name="_Toc163755090"/>
      <w:r>
        <w:t>Основными целями деятельности Учреждения являются организация массового отдыха жителей городского округа Домодедово, развитие художественного и технического творчества, предоставление культурных благ, создание, сохранение и распространение культурных ценностей</w:t>
      </w:r>
      <w:bookmarkEnd w:id="32"/>
    </w:p>
    <w:p w14:paraId="7CB24DDA" w14:textId="77777777" w:rsidR="00FC6389" w:rsidRDefault="00FC6389" w:rsidP="00EE4002">
      <w:bookmarkStart w:id="33" w:name="_Toc163755091"/>
      <w:r w:rsidRPr="00FC6389">
        <w:t>Основной (по коду ОКВЭД ред.2): 93.29.9 - Деятельность зрелищно-развлекательная прочая, не включенная в другие группировки</w:t>
      </w:r>
      <w:r>
        <w:t>.</w:t>
      </w:r>
      <w:bookmarkEnd w:id="33"/>
      <w:r>
        <w:t xml:space="preserve"> </w:t>
      </w:r>
    </w:p>
    <w:p w14:paraId="5F61A61F" w14:textId="77777777" w:rsidR="00FC6389" w:rsidRDefault="00FC6389" w:rsidP="00EE4002">
      <w:bookmarkStart w:id="34" w:name="_Toc163755092"/>
      <w:r>
        <w:t>Дополнительные виды деятельности учреждения перечислены в таблице 1.</w:t>
      </w:r>
      <w:bookmarkEnd w:id="34"/>
      <w:r>
        <w:t xml:space="preserve">  </w:t>
      </w:r>
    </w:p>
    <w:p w14:paraId="402ECBE7" w14:textId="77777777" w:rsidR="00FC6389" w:rsidRDefault="00FC6389" w:rsidP="00EE4002">
      <w:bookmarkStart w:id="35" w:name="_Toc163755093"/>
      <w:r>
        <w:t>Таблица 1. Дополнительные виды деятельности Учреждения</w:t>
      </w:r>
      <w:bookmarkEnd w:id="35"/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1645"/>
        <w:gridCol w:w="7694"/>
      </w:tblGrid>
      <w:tr w:rsidR="00FC6389" w:rsidRPr="00FC6389" w14:paraId="36FC89DD" w14:textId="77777777" w:rsidTr="00FC6389">
        <w:tc>
          <w:tcPr>
            <w:tcW w:w="0" w:type="auto"/>
            <w:hideMark/>
          </w:tcPr>
          <w:p w14:paraId="5E51322F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47.11</w:t>
            </w:r>
          </w:p>
        </w:tc>
        <w:tc>
          <w:tcPr>
            <w:tcW w:w="0" w:type="auto"/>
            <w:hideMark/>
          </w:tcPr>
          <w:p w14:paraId="6BFF2A09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FC6389" w:rsidRPr="00FC6389" w14:paraId="0C402D51" w14:textId="77777777" w:rsidTr="00FC6389">
        <w:tc>
          <w:tcPr>
            <w:tcW w:w="0" w:type="auto"/>
            <w:hideMark/>
          </w:tcPr>
          <w:p w14:paraId="1141C106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47.78.3</w:t>
            </w:r>
          </w:p>
        </w:tc>
        <w:tc>
          <w:tcPr>
            <w:tcW w:w="0" w:type="auto"/>
            <w:hideMark/>
          </w:tcPr>
          <w:p w14:paraId="2296BF93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Торговля розничная сувенирами, изделиями народных художественных промыслов</w:t>
            </w:r>
          </w:p>
        </w:tc>
      </w:tr>
      <w:tr w:rsidR="00FC6389" w:rsidRPr="00FC6389" w14:paraId="7EA122C3" w14:textId="77777777" w:rsidTr="00FC6389">
        <w:tc>
          <w:tcPr>
            <w:tcW w:w="0" w:type="auto"/>
            <w:hideMark/>
          </w:tcPr>
          <w:p w14:paraId="151737C6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47.78.4</w:t>
            </w:r>
          </w:p>
        </w:tc>
        <w:tc>
          <w:tcPr>
            <w:tcW w:w="0" w:type="auto"/>
            <w:hideMark/>
          </w:tcPr>
          <w:p w14:paraId="36C35503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Торговля розничная предметами культового и религиозного назначения, похоронными принадлежностями в специализированных магазинах</w:t>
            </w:r>
          </w:p>
        </w:tc>
      </w:tr>
      <w:tr w:rsidR="00FC6389" w:rsidRPr="00FC6389" w14:paraId="52F742E8" w14:textId="77777777" w:rsidTr="00FC6389">
        <w:tc>
          <w:tcPr>
            <w:tcW w:w="0" w:type="auto"/>
            <w:hideMark/>
          </w:tcPr>
          <w:p w14:paraId="06BF8868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47.8</w:t>
            </w:r>
          </w:p>
        </w:tc>
        <w:tc>
          <w:tcPr>
            <w:tcW w:w="0" w:type="auto"/>
            <w:hideMark/>
          </w:tcPr>
          <w:p w14:paraId="7CE0B11B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Торговля розничная в нестационарных торговых объектах и на рынках</w:t>
            </w:r>
          </w:p>
        </w:tc>
      </w:tr>
      <w:tr w:rsidR="00FC6389" w:rsidRPr="00FC6389" w14:paraId="6714E4FE" w14:textId="77777777" w:rsidTr="00FC6389">
        <w:tc>
          <w:tcPr>
            <w:tcW w:w="0" w:type="auto"/>
            <w:hideMark/>
          </w:tcPr>
          <w:p w14:paraId="72CE9FE9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56.10</w:t>
            </w:r>
          </w:p>
        </w:tc>
        <w:tc>
          <w:tcPr>
            <w:tcW w:w="0" w:type="auto"/>
            <w:hideMark/>
          </w:tcPr>
          <w:p w14:paraId="7BD9A17B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Деятельность ресторанов и услуги по доставке продуктов питания</w:t>
            </w:r>
          </w:p>
        </w:tc>
      </w:tr>
      <w:tr w:rsidR="00FC6389" w:rsidRPr="00FC6389" w14:paraId="00D1C646" w14:textId="77777777" w:rsidTr="00FC6389">
        <w:tc>
          <w:tcPr>
            <w:tcW w:w="0" w:type="auto"/>
            <w:hideMark/>
          </w:tcPr>
          <w:p w14:paraId="27A1C11D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56.10.1</w:t>
            </w:r>
          </w:p>
        </w:tc>
        <w:tc>
          <w:tcPr>
            <w:tcW w:w="0" w:type="auto"/>
            <w:hideMark/>
          </w:tcPr>
          <w:p w14:paraId="037A2B0A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Деятельность ресторанов и кафе с полным ресторанным обслуживанием, кафетериев, ресторанов быстрого питания и самообслуживания</w:t>
            </w:r>
          </w:p>
        </w:tc>
      </w:tr>
      <w:tr w:rsidR="00FC6389" w:rsidRPr="00FC6389" w14:paraId="3A66C19D" w14:textId="77777777" w:rsidTr="00FC6389">
        <w:tc>
          <w:tcPr>
            <w:tcW w:w="0" w:type="auto"/>
            <w:hideMark/>
          </w:tcPr>
          <w:p w14:paraId="0AB02248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56.10.3</w:t>
            </w:r>
          </w:p>
        </w:tc>
        <w:tc>
          <w:tcPr>
            <w:tcW w:w="0" w:type="auto"/>
            <w:hideMark/>
          </w:tcPr>
          <w:p w14:paraId="221FD623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Деятельность ресторанов и баров по обеспечению питанием в железнодорожных вагонах-ресторанах и на судах</w:t>
            </w:r>
          </w:p>
        </w:tc>
      </w:tr>
      <w:tr w:rsidR="00FC6389" w:rsidRPr="00FC6389" w14:paraId="77083BA2" w14:textId="77777777" w:rsidTr="00FC6389">
        <w:tc>
          <w:tcPr>
            <w:tcW w:w="0" w:type="auto"/>
            <w:hideMark/>
          </w:tcPr>
          <w:p w14:paraId="131E6B68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56.29</w:t>
            </w:r>
          </w:p>
        </w:tc>
        <w:tc>
          <w:tcPr>
            <w:tcW w:w="0" w:type="auto"/>
            <w:hideMark/>
          </w:tcPr>
          <w:p w14:paraId="110B3BF7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Деятельность предприятий общественного питания по прочим видам организации питания</w:t>
            </w:r>
          </w:p>
        </w:tc>
      </w:tr>
      <w:tr w:rsidR="00FC6389" w:rsidRPr="00FC6389" w14:paraId="301FFCA1" w14:textId="77777777" w:rsidTr="00FC6389">
        <w:tc>
          <w:tcPr>
            <w:tcW w:w="0" w:type="auto"/>
            <w:hideMark/>
          </w:tcPr>
          <w:p w14:paraId="11E4ABF1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56.30</w:t>
            </w:r>
          </w:p>
        </w:tc>
        <w:tc>
          <w:tcPr>
            <w:tcW w:w="0" w:type="auto"/>
            <w:hideMark/>
          </w:tcPr>
          <w:p w14:paraId="0CA4FA38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Подача напитков</w:t>
            </w:r>
          </w:p>
        </w:tc>
      </w:tr>
      <w:tr w:rsidR="00FC6389" w:rsidRPr="00FC6389" w14:paraId="01617F9A" w14:textId="77777777" w:rsidTr="00FC6389">
        <w:tc>
          <w:tcPr>
            <w:tcW w:w="0" w:type="auto"/>
            <w:hideMark/>
          </w:tcPr>
          <w:p w14:paraId="562B6E80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68.20.2</w:t>
            </w:r>
          </w:p>
        </w:tc>
        <w:tc>
          <w:tcPr>
            <w:tcW w:w="0" w:type="auto"/>
            <w:hideMark/>
          </w:tcPr>
          <w:p w14:paraId="5B3AFF50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Аренда и управление собственным или арендованным нежилым недвижимым имуществом</w:t>
            </w:r>
          </w:p>
        </w:tc>
      </w:tr>
      <w:tr w:rsidR="00FC6389" w:rsidRPr="00FC6389" w14:paraId="4C5DF006" w14:textId="77777777" w:rsidTr="00FC6389">
        <w:tc>
          <w:tcPr>
            <w:tcW w:w="0" w:type="auto"/>
            <w:hideMark/>
          </w:tcPr>
          <w:p w14:paraId="1468DAC4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68.31</w:t>
            </w:r>
          </w:p>
        </w:tc>
        <w:tc>
          <w:tcPr>
            <w:tcW w:w="0" w:type="auto"/>
            <w:hideMark/>
          </w:tcPr>
          <w:p w14:paraId="159D3DF0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Деятельность агентств недвижимости за вознаграждение или на договорной основе</w:t>
            </w:r>
          </w:p>
        </w:tc>
      </w:tr>
      <w:tr w:rsidR="00FC6389" w:rsidRPr="00FC6389" w14:paraId="2ED3329B" w14:textId="77777777" w:rsidTr="00FC6389">
        <w:tc>
          <w:tcPr>
            <w:tcW w:w="0" w:type="auto"/>
            <w:hideMark/>
          </w:tcPr>
          <w:p w14:paraId="4ACDF17B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91.01</w:t>
            </w:r>
          </w:p>
        </w:tc>
        <w:tc>
          <w:tcPr>
            <w:tcW w:w="0" w:type="auto"/>
            <w:hideMark/>
          </w:tcPr>
          <w:p w14:paraId="59B5CF01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Деятельность библиотек и архивов</w:t>
            </w:r>
          </w:p>
        </w:tc>
      </w:tr>
      <w:tr w:rsidR="00FC6389" w:rsidRPr="00FC6389" w14:paraId="49C75A11" w14:textId="77777777" w:rsidTr="00FC6389">
        <w:tc>
          <w:tcPr>
            <w:tcW w:w="0" w:type="auto"/>
            <w:hideMark/>
          </w:tcPr>
          <w:p w14:paraId="77492498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93.29</w:t>
            </w:r>
          </w:p>
        </w:tc>
        <w:tc>
          <w:tcPr>
            <w:tcW w:w="0" w:type="auto"/>
            <w:hideMark/>
          </w:tcPr>
          <w:p w14:paraId="4C0DD594" w14:textId="77777777" w:rsidR="00FC6389" w:rsidRPr="00FC6389" w:rsidRDefault="00FC6389" w:rsidP="00FC6389">
            <w:pPr>
              <w:spacing w:line="240" w:lineRule="auto"/>
              <w:rPr>
                <w:rFonts w:eastAsia="Times New Roman" w:cs="Times New Roman"/>
                <w:color w:val="333333"/>
                <w:sz w:val="24"/>
                <w:szCs w:val="24"/>
              </w:rPr>
            </w:pPr>
            <w:r w:rsidRPr="00FC6389">
              <w:rPr>
                <w:rFonts w:eastAsia="Times New Roman" w:cs="Times New Roman"/>
                <w:color w:val="333333"/>
                <w:sz w:val="24"/>
                <w:szCs w:val="24"/>
              </w:rPr>
              <w:t>Деятельность зрелищно-развлекательная прочая</w:t>
            </w:r>
          </w:p>
        </w:tc>
      </w:tr>
    </w:tbl>
    <w:p w14:paraId="7FD72D11" w14:textId="77777777" w:rsidR="00454B61" w:rsidRDefault="00454B61" w:rsidP="00EE4002">
      <w:bookmarkStart w:id="36" w:name="_Toc163755094"/>
      <w:r w:rsidRPr="00454B61">
        <w:lastRenderedPageBreak/>
        <w:t>Парк Культуры и Отдыха «Ёлочки» располагается в черте города Домодедово в сосновом лесу, общая площадь парка составляет 27 га, парк разделен на зоны аттракционов, площадь для массовых мероприятий, кафе, различные зоны отдыха. Так же на территории парка располагается Храм Петра и Февронии, Аллея молодоженов, Досуговый центр, Танцевально-</w:t>
      </w:r>
      <w:r w:rsidR="00EE4002" w:rsidRPr="00454B61">
        <w:t>концертный</w:t>
      </w:r>
      <w:r w:rsidRPr="00454B61">
        <w:t xml:space="preserve"> зал.</w:t>
      </w:r>
      <w:bookmarkEnd w:id="36"/>
      <w:r w:rsidRPr="00454B61">
        <w:rPr>
          <w:noProof/>
          <w14:ligatures w14:val="standardContextual"/>
        </w:rPr>
        <w:t xml:space="preserve"> </w:t>
      </w:r>
    </w:p>
    <w:p w14:paraId="7CE8DEC8" w14:textId="77777777" w:rsidR="00454B61" w:rsidRDefault="00CE5598" w:rsidP="00EE4002">
      <w:pPr>
        <w:jc w:val="center"/>
      </w:pPr>
      <w:bookmarkStart w:id="37" w:name="_Toc163755095"/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213A95F" wp14:editId="0755871E">
            <wp:simplePos x="0" y="0"/>
            <wp:positionH relativeFrom="column">
              <wp:posOffset>-25498</wp:posOffset>
            </wp:positionH>
            <wp:positionV relativeFrom="paragraph">
              <wp:posOffset>266944</wp:posOffset>
            </wp:positionV>
            <wp:extent cx="6055360" cy="5330190"/>
            <wp:effectExtent l="0" t="0" r="2540" b="3810"/>
            <wp:wrapTopAndBottom/>
            <wp:docPr id="1643539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39860" name="Рисунок 16435398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B61">
        <w:t>Рисунок 1. Схема парка</w:t>
      </w:r>
      <w:bookmarkEnd w:id="37"/>
    </w:p>
    <w:p w14:paraId="0CB7975F" w14:textId="77777777" w:rsidR="007F70C8" w:rsidRDefault="007F70C8" w:rsidP="00DD61D0">
      <w:pPr>
        <w:pStyle w:val="1"/>
        <w:spacing w:before="0" w:beforeAutospacing="0" w:after="0" w:afterAutospacing="0"/>
        <w:jc w:val="both"/>
      </w:pPr>
      <w:bookmarkStart w:id="38" w:name="_Toc162956254"/>
      <w:bookmarkStart w:id="39" w:name="_Toc162956499"/>
      <w:bookmarkStart w:id="40" w:name="_Toc162958081"/>
      <w:bookmarkStart w:id="41" w:name="_Toc163032130"/>
    </w:p>
    <w:p w14:paraId="7A36BC99" w14:textId="77777777" w:rsidR="007F70C8" w:rsidRDefault="00454B61" w:rsidP="00045C7E">
      <w:pPr>
        <w:pStyle w:val="3"/>
      </w:pPr>
      <w:bookmarkStart w:id="42" w:name="_Toc163755096"/>
      <w:bookmarkStart w:id="43" w:name="_Toc163758916"/>
      <w:r>
        <w:t>3. О</w:t>
      </w:r>
      <w:r w:rsidRPr="00454B61">
        <w:t>рганизационн</w:t>
      </w:r>
      <w:r>
        <w:t>ая</w:t>
      </w:r>
      <w:r w:rsidRPr="00454B61">
        <w:t xml:space="preserve"> структур</w:t>
      </w:r>
      <w:r>
        <w:t xml:space="preserve">а </w:t>
      </w:r>
      <w:r w:rsidR="007E0B89">
        <w:t>Учреждения</w:t>
      </w:r>
      <w:bookmarkEnd w:id="42"/>
      <w:bookmarkEnd w:id="43"/>
    </w:p>
    <w:p w14:paraId="20EE366A" w14:textId="77777777" w:rsidR="00FC6389" w:rsidRPr="00FC6389" w:rsidRDefault="00FC6389" w:rsidP="00EE4002">
      <w:bookmarkStart w:id="44" w:name="_Toc163755097"/>
      <w:bookmarkEnd w:id="38"/>
      <w:bookmarkEnd w:id="39"/>
      <w:bookmarkEnd w:id="40"/>
      <w:bookmarkEnd w:id="41"/>
      <w:r w:rsidRPr="00FC6389">
        <w:t>Организационная структура муниципального автономного учреждения культур</w:t>
      </w:r>
      <w:r>
        <w:t>ы</w:t>
      </w:r>
      <w:r w:rsidRPr="00FC6389">
        <w:t xml:space="preserve"> "Городской парк Культуры и отдыха-Елочки"</w:t>
      </w:r>
      <w:r>
        <w:t xml:space="preserve"> </w:t>
      </w:r>
      <w:r w:rsidRPr="00FC6389">
        <w:t>разраб</w:t>
      </w:r>
      <w:r>
        <w:t>отана</w:t>
      </w:r>
      <w:r w:rsidRPr="00FC6389">
        <w:t xml:space="preserve"> с целью обеспечения эффективного управления всеми аспектами его деятельности. Во главе структуры стоит директор парка, который несет общую ответственность </w:t>
      </w:r>
      <w:r w:rsidRPr="00FC6389">
        <w:lastRenderedPageBreak/>
        <w:t xml:space="preserve">за работу учреждения, его стратегическое планирование и внешние связи. Вот организационная структура </w:t>
      </w:r>
      <w:r>
        <w:t>данного</w:t>
      </w:r>
      <w:r w:rsidRPr="00FC6389">
        <w:t xml:space="preserve"> </w:t>
      </w:r>
      <w:r>
        <w:t>У</w:t>
      </w:r>
      <w:r w:rsidRPr="00FC6389">
        <w:t>чреждения:</w:t>
      </w:r>
      <w:bookmarkEnd w:id="44"/>
    </w:p>
    <w:p w14:paraId="6DAA4BA9" w14:textId="77777777" w:rsidR="00FC6389" w:rsidRPr="00FC6389" w:rsidRDefault="00FC6389" w:rsidP="00EE4002">
      <w:bookmarkStart w:id="45" w:name="_Toc163755098"/>
      <w:r w:rsidRPr="00676560">
        <w:t>Руководитель учреждения</w:t>
      </w:r>
      <w:bookmarkEnd w:id="45"/>
      <w:r w:rsidRPr="00676560">
        <w:t xml:space="preserve"> </w:t>
      </w:r>
    </w:p>
    <w:p w14:paraId="3925735A" w14:textId="77777777" w:rsidR="00FC6389" w:rsidRDefault="00FC6389" w:rsidP="00EE4002">
      <w:bookmarkStart w:id="46" w:name="_Toc163755099"/>
      <w:r w:rsidRPr="00FC6389">
        <w:t>Директор – ключевая фигура в управленческой структуре, отвечает за всестороннее руководство деятельностью парка, включая финансовое управление, стратегическое планирование, развитие инфраструктуры и программ, а также представление интересов парка перед государственными органами и общественностью.</w:t>
      </w:r>
      <w:bookmarkEnd w:id="46"/>
      <w:r>
        <w:t xml:space="preserve"> </w:t>
      </w:r>
    </w:p>
    <w:p w14:paraId="6CC71F55" w14:textId="722BC414" w:rsidR="00FC6389" w:rsidRDefault="00FC6389" w:rsidP="00EE4002">
      <w:bookmarkStart w:id="47" w:name="_Toc163755100"/>
      <w:r>
        <w:t xml:space="preserve">В настоящее время директором </w:t>
      </w:r>
      <w:r w:rsidR="00233F26">
        <w:t>Учреждения</w:t>
      </w:r>
      <w:r>
        <w:t xml:space="preserve"> является Смирнова Юлия Вячеславовна.</w:t>
      </w:r>
      <w:bookmarkEnd w:id="47"/>
      <w:r>
        <w:t xml:space="preserve"> </w:t>
      </w:r>
    </w:p>
    <w:p w14:paraId="2E09DF57" w14:textId="77777777" w:rsidR="00FC6389" w:rsidRDefault="00FC6389" w:rsidP="00EE4002">
      <w:bookmarkStart w:id="48" w:name="_Toc163755101"/>
      <w:r>
        <w:t>К компетенции руководителя Учреждения относятся вопросы осуществления текущего руководства деятельностью Учреждения, за исключением вопросов, отнесенных Уставом к компетенции Учредителя и Наблюдательного совета.</w:t>
      </w:r>
      <w:bookmarkEnd w:id="48"/>
    </w:p>
    <w:p w14:paraId="4BC9CFF7" w14:textId="77777777" w:rsidR="00FC6389" w:rsidRPr="00FC6389" w:rsidRDefault="00FC6389" w:rsidP="00EE4002">
      <w:bookmarkStart w:id="49" w:name="_Toc163755102"/>
      <w:r>
        <w:t>Руководитель Учреждения действует от имени Учреждения без доверенности, представляет его интересы, совершает сделки от его имени, утверждает штатное расписание Учреждения, в том числе трудовые договоры с работниками учреждения, внутренние документы, регламентирующие деятельность Учреждения, план его финансово-хозяйственной деятельности, представляет его годовую бухгалтерскую отчетность Наблюдательному совету для утверждения, издает приказы и дает указания, обязательные для исполнения всеми работниками Учреждения</w:t>
      </w:r>
      <w:bookmarkEnd w:id="49"/>
    </w:p>
    <w:p w14:paraId="183C1BE3" w14:textId="77777777" w:rsidR="00FC6389" w:rsidRPr="00FC6389" w:rsidRDefault="00FC6389" w:rsidP="00EE4002">
      <w:bookmarkStart w:id="50" w:name="_Toc163755103"/>
      <w:r w:rsidRPr="00FC6389">
        <w:t>Подразделения управления</w:t>
      </w:r>
      <w:bookmarkEnd w:id="50"/>
    </w:p>
    <w:p w14:paraId="55068F2F" w14:textId="77777777" w:rsidR="00FC6389" w:rsidRPr="00FC6389" w:rsidRDefault="00FC6389" w:rsidP="00EE4002">
      <w:bookmarkStart w:id="51" w:name="_Toc163755104"/>
      <w:r w:rsidRPr="00FC6389">
        <w:t>Под директором располагаются несколько ключевых подразделений, каждое из которых отвечает за определенную сферу деятельности:</w:t>
      </w:r>
      <w:bookmarkEnd w:id="51"/>
    </w:p>
    <w:p w14:paraId="77AFCEFE" w14:textId="77777777" w:rsidR="00FC6389" w:rsidRPr="00FC6389" w:rsidRDefault="00FC6389" w:rsidP="00EE4002">
      <w:bookmarkStart w:id="52" w:name="_Toc163755105"/>
      <w:r w:rsidRPr="00FC6389">
        <w:t>Административный отдел – занимается общими вопросами управления и администрирования, включая кадровые вопросы, документооборот и организационную поддержку работы учреждения.</w:t>
      </w:r>
      <w:bookmarkEnd w:id="52"/>
    </w:p>
    <w:p w14:paraId="2EA4ED12" w14:textId="77777777" w:rsidR="00FC6389" w:rsidRPr="00FC6389" w:rsidRDefault="00FC6389" w:rsidP="00EE4002">
      <w:bookmarkStart w:id="53" w:name="_Toc163755106"/>
      <w:r w:rsidRPr="00FC6389">
        <w:lastRenderedPageBreak/>
        <w:t>Финансово-экономический отдел – отвечает за финансовое планирование, бюджетирование, учет доходов и расходов, финансовый анализ и контроль за экономической деятельностью парка.</w:t>
      </w:r>
      <w:bookmarkEnd w:id="53"/>
    </w:p>
    <w:p w14:paraId="08279CB1" w14:textId="77777777" w:rsidR="00FC6389" w:rsidRPr="00FC6389" w:rsidRDefault="00FC6389" w:rsidP="00EE4002">
      <w:bookmarkStart w:id="54" w:name="_Toc163755107"/>
      <w:r w:rsidRPr="00FC6389">
        <w:t>Отдел маркетинга – разрабатывает и реализует стратегии по продвижению парка, взаимодействует с СМИ, организует рекламные кампании и мероприятия для привлечения посетителей.</w:t>
      </w:r>
      <w:bookmarkEnd w:id="54"/>
    </w:p>
    <w:p w14:paraId="72B2DAE9" w14:textId="77777777" w:rsidR="00FC6389" w:rsidRPr="00FC6389" w:rsidRDefault="00FC6389" w:rsidP="00EE4002">
      <w:bookmarkStart w:id="55" w:name="_Toc163755108"/>
      <w:r w:rsidRPr="00FC6389">
        <w:t>Технический отдел – отвечает за поддержание и развитие инфраструктуры парка, обеспечение безопасности посетителей, техническое обслуживание и ремонт оборудования и сооружений.</w:t>
      </w:r>
      <w:bookmarkEnd w:id="55"/>
    </w:p>
    <w:p w14:paraId="528507B7" w14:textId="77777777" w:rsidR="00FC6389" w:rsidRPr="00FC6389" w:rsidRDefault="00FC6389" w:rsidP="00EE4002">
      <w:bookmarkStart w:id="56" w:name="_Toc163755109"/>
      <w:r w:rsidRPr="00FC6389">
        <w:t>Культурно-массовый отдел (или отдел культурных программ) – разрабатывает и реализует культурные и развлекательные программы, организует мероприятия, выставки и праздники в парке.</w:t>
      </w:r>
      <w:bookmarkEnd w:id="56"/>
    </w:p>
    <w:p w14:paraId="5485E70C" w14:textId="77777777" w:rsidR="00FC6389" w:rsidRPr="00FC6389" w:rsidRDefault="00FC6389" w:rsidP="00EE4002">
      <w:bookmarkStart w:id="57" w:name="_Toc163755110"/>
      <w:r w:rsidRPr="00FC6389">
        <w:t>Отдел по работе с посетителями – обеспечивает качественное обслуживание посетителей, управляет потоками посетителей, работает с отзывами и предложениями, обеспечивает информационную поддержку.</w:t>
      </w:r>
      <w:bookmarkEnd w:id="57"/>
    </w:p>
    <w:p w14:paraId="2FFDA2F5" w14:textId="77777777" w:rsidR="00FC6389" w:rsidRDefault="00FC6389" w:rsidP="00EE4002"/>
    <w:p w14:paraId="3061648D" w14:textId="77777777" w:rsidR="00FC6389" w:rsidRPr="00CE5598" w:rsidRDefault="00CE5598" w:rsidP="00045C7E">
      <w:pPr>
        <w:pStyle w:val="3"/>
      </w:pPr>
      <w:bookmarkStart w:id="58" w:name="_Toc163755111"/>
      <w:bookmarkStart w:id="59" w:name="_Toc163758917"/>
      <w:r>
        <w:t xml:space="preserve">4. </w:t>
      </w:r>
      <w:r w:rsidRPr="00CE5598">
        <w:t>Особенности системы управления Учреждением</w:t>
      </w:r>
      <w:bookmarkEnd w:id="58"/>
      <w:bookmarkEnd w:id="59"/>
    </w:p>
    <w:p w14:paraId="235B3D02" w14:textId="77777777" w:rsidR="00CE5598" w:rsidRPr="00CE5598" w:rsidRDefault="00CE5598" w:rsidP="00EE4002">
      <w:bookmarkStart w:id="60" w:name="_Toc163755112"/>
      <w:r w:rsidRPr="00CE5598">
        <w:t>Система управления муниципальным автономным учреждением культуры имеет несколько характерных особенностей, обусловленных его статусом, структурой управления и связями с муниципальной властью. Во главе учреждения стоит директор, учредителем является администрация города Домодедово, а в системе управления также присутствует Наблюдательный совет. Рассмотрим ключевые особенности такой системы управления:</w:t>
      </w:r>
      <w:bookmarkEnd w:id="60"/>
    </w:p>
    <w:p w14:paraId="7E4029A6" w14:textId="77777777" w:rsidR="00CE5598" w:rsidRPr="00CE5598" w:rsidRDefault="00CE5598" w:rsidP="00EE4002">
      <w:bookmarkStart w:id="61" w:name="_Toc163755113"/>
      <w:r w:rsidRPr="00CE5598">
        <w:t>Роль директора</w:t>
      </w:r>
      <w:bookmarkEnd w:id="61"/>
    </w:p>
    <w:p w14:paraId="7E8AC0C8" w14:textId="77777777" w:rsidR="00CE5598" w:rsidRPr="00CE5598" w:rsidRDefault="00CE5598" w:rsidP="00EE4002">
      <w:bookmarkStart w:id="62" w:name="_Toc163755114"/>
      <w:r w:rsidRPr="00CE5598">
        <w:t xml:space="preserve">Директор учреждения является ключевой фигурой в системе управления, наделенной широкими полномочиями. Он отвечает за всестороннее руководство деятельностью парка, включая стратегическое планирование, управление ресурсами, организацию работы всех подразделений, а также представление интересов учреждения перед </w:t>
      </w:r>
      <w:r w:rsidRPr="00CE5598">
        <w:lastRenderedPageBreak/>
        <w:t>учредителем и другими внешними структурами. Директор обеспечивает исполнение законодательства и муниципальных нормативов, курирует разработку и реализацию программ развития, а также отчетность перед учредителем и наблюдательным советом.</w:t>
      </w:r>
      <w:bookmarkEnd w:id="62"/>
    </w:p>
    <w:p w14:paraId="2C12C60C" w14:textId="77777777" w:rsidR="00CE5598" w:rsidRPr="00CE5598" w:rsidRDefault="00CE5598" w:rsidP="00EE4002">
      <w:bookmarkStart w:id="63" w:name="_Toc163755115"/>
      <w:r w:rsidRPr="00CE5598">
        <w:t>Роль администрации Домодедово как учредителя</w:t>
      </w:r>
      <w:bookmarkEnd w:id="63"/>
    </w:p>
    <w:p w14:paraId="67448AE8" w14:textId="77777777" w:rsidR="00CE5598" w:rsidRPr="00CE5598" w:rsidRDefault="00CE5598" w:rsidP="00EE4002">
      <w:bookmarkStart w:id="64" w:name="_Toc163755116"/>
      <w:r w:rsidRPr="00CE5598">
        <w:t>Администрация Домодедово, выступая в качестве учредителя, играет важную роль в формировании стратегических направлений развития учреждения, утверждении его бюджета и контроле за исполнением задач и функций. Учредитель имеет право на получение отчетов от директора, участие в заседаниях наблюдательного совета и внесение предложений по улучшению работы учреждения. Администрация также может инициировать проверки деятельности парка и его финансового состояния.</w:t>
      </w:r>
      <w:bookmarkEnd w:id="64"/>
    </w:p>
    <w:p w14:paraId="4B91CA3C" w14:textId="77777777" w:rsidR="00CE5598" w:rsidRPr="00CE5598" w:rsidRDefault="00CE5598" w:rsidP="00EE4002">
      <w:bookmarkStart w:id="65" w:name="_Toc163755117"/>
      <w:r w:rsidRPr="00CE5598">
        <w:t>Роль наблюдательного совета</w:t>
      </w:r>
      <w:bookmarkEnd w:id="65"/>
    </w:p>
    <w:p w14:paraId="3308457A" w14:textId="77777777" w:rsidR="00CE5598" w:rsidRPr="00CE5598" w:rsidRDefault="00CE5598" w:rsidP="00EE4002">
      <w:bookmarkStart w:id="66" w:name="_Toc163755118"/>
      <w:r w:rsidRPr="00CE5598">
        <w:t>Наблюдательный совет – это орган, созданный для контроля и надзора за деятельностью учреждения. Совет включает представителей учредителя, общественности и, возможно, сотрудников учреждения. Основные функции наблюдательного совета включают одобрение стратегических планов развития, контроль за исполнением бюджета, оценку деятельности директора и принятие решений по ключевым вопросам, влияющим на дальнейшее функционирование и развитие парка.</w:t>
      </w:r>
      <w:bookmarkEnd w:id="66"/>
    </w:p>
    <w:p w14:paraId="5F5E1F74" w14:textId="77777777" w:rsidR="00CE5598" w:rsidRPr="00CE5598" w:rsidRDefault="00CE5598" w:rsidP="00EE4002">
      <w:bookmarkStart w:id="67" w:name="_Toc163755119"/>
      <w:r w:rsidRPr="00CE5598">
        <w:t>Взаимодействие между структурами управления</w:t>
      </w:r>
      <w:bookmarkEnd w:id="67"/>
    </w:p>
    <w:p w14:paraId="38E97F94" w14:textId="77777777" w:rsidR="00CE5598" w:rsidRPr="00CE5598" w:rsidRDefault="00CE5598" w:rsidP="00EE4002">
      <w:bookmarkStart w:id="68" w:name="_Toc163755120"/>
      <w:r w:rsidRPr="00CE5598">
        <w:t>Особенностью системы управления является необходимость эффективного взаимодействия между всеми ее составляющими – директором, учредителем и наблюдательным советом. Это требует четкой координации действий, прозрачности процессов принятия решений и обмена информацией. Такой подход позволяет обеспечить баланс интересов всех сторон, а также способствует повышению общей эффективности и ответственности управления учреждением.</w:t>
      </w:r>
      <w:bookmarkEnd w:id="68"/>
    </w:p>
    <w:p w14:paraId="70D033D1" w14:textId="77777777" w:rsidR="00CE5598" w:rsidRDefault="00CE5598" w:rsidP="00EE4002">
      <w:bookmarkStart w:id="69" w:name="_Toc163755121"/>
      <w:r w:rsidRPr="00CE5598">
        <w:t xml:space="preserve">Таким образом, система управления муниципальным автономным учреждением культуры с участием директора, учредителя и наблюдательного </w:t>
      </w:r>
      <w:r w:rsidRPr="00CE5598">
        <w:lastRenderedPageBreak/>
        <w:t>совета обеспечивает многоуровневый контроль и управление, что способствует более высокой адаптивности и эффективности в деятельности учреждения. Такая структура позволяет сбалансировать интересы государства, общественности и самого учреждения, обеспечивая его стабильное развитие и выполнение социально значимых функций.</w:t>
      </w:r>
      <w:bookmarkEnd w:id="69"/>
    </w:p>
    <w:p w14:paraId="7E60DE12" w14:textId="77777777" w:rsidR="00CE5598" w:rsidRDefault="00CE5598" w:rsidP="00CE5598">
      <w:pPr>
        <w:pStyle w:val="1"/>
        <w:spacing w:before="0" w:beforeAutospacing="0" w:after="0" w:afterAutospacing="0"/>
        <w:jc w:val="both"/>
      </w:pPr>
    </w:p>
    <w:p w14:paraId="65345033" w14:textId="77777777" w:rsidR="00CE5598" w:rsidRDefault="00CE5598" w:rsidP="00045C7E">
      <w:pPr>
        <w:pStyle w:val="3"/>
      </w:pPr>
      <w:bookmarkStart w:id="70" w:name="_Toc163755122"/>
      <w:bookmarkStart w:id="71" w:name="_Toc163758918"/>
      <w:r>
        <w:t>5. Нормативно-правовое обеспечение деятельности Учреждения</w:t>
      </w:r>
      <w:bookmarkEnd w:id="70"/>
      <w:bookmarkEnd w:id="71"/>
    </w:p>
    <w:p w14:paraId="22F59184" w14:textId="77777777" w:rsidR="00CE5598" w:rsidRDefault="00CE5598" w:rsidP="00EE4002">
      <w:bookmarkStart w:id="72" w:name="_Toc163755123"/>
      <w:r>
        <w:t xml:space="preserve">Нормативно-правовая база деятельности </w:t>
      </w:r>
      <w:r w:rsidR="00676560">
        <w:t xml:space="preserve">Учреждения </w:t>
      </w:r>
      <w:r>
        <w:t>охватывает широкий спектр законодательных и подзаконных актов, регулирующих его функционирование, управление, финансовую деятельность, отношения с работниками и посетителями, а также вопросы безопасности и охраны окружающей среды. Основу нормативно-правовой базы составляют следующие документы:</w:t>
      </w:r>
      <w:bookmarkEnd w:id="72"/>
    </w:p>
    <w:p w14:paraId="41DC3864" w14:textId="77777777" w:rsidR="00CE5598" w:rsidRDefault="00EE4002" w:rsidP="00EE4002">
      <w:bookmarkStart w:id="73" w:name="_Toc163755124"/>
      <w:r>
        <w:t xml:space="preserve">1. </w:t>
      </w:r>
      <w:r w:rsidR="00CE5598">
        <w:t>Федеральное законодательство</w:t>
      </w:r>
      <w:bookmarkEnd w:id="73"/>
    </w:p>
    <w:p w14:paraId="386C1A16" w14:textId="77777777" w:rsidR="00CE5598" w:rsidRDefault="00676560" w:rsidP="00EE4002">
      <w:bookmarkStart w:id="74" w:name="_Toc163755125"/>
      <w:r w:rsidRPr="00676560">
        <w:t>Конституция Российской Федерации" (принята всенародным голосованием 12.12.1993 с изменениями, одобренными в ходе общероссийского голосования 01.07.2020)</w:t>
      </w:r>
      <w:r>
        <w:t xml:space="preserve"> </w:t>
      </w:r>
      <w:r w:rsidR="00CE5598">
        <w:t>– верховный законодательный акт, определяющий основные принципы организации и функционирования общественной жизни, в том числе права и свободы человека и гражданина.</w:t>
      </w:r>
      <w:bookmarkEnd w:id="74"/>
    </w:p>
    <w:p w14:paraId="26319BF4" w14:textId="77777777" w:rsidR="00676560" w:rsidRDefault="00676560" w:rsidP="00EE4002">
      <w:bookmarkStart w:id="75" w:name="_Toc163755126"/>
      <w:r>
        <w:t>Гражданский кодекс Российской Федерации (часть первая) от 30.11.1994 N 51-ФЗ - регулирует имущественные и связанные с ними личные неимущественные отношения, включая вопросы собственности, управления муниципальным имуществом и заключения договоров.</w:t>
      </w:r>
      <w:bookmarkEnd w:id="75"/>
    </w:p>
    <w:p w14:paraId="5838B0F0" w14:textId="77777777" w:rsidR="00676560" w:rsidRDefault="00676560" w:rsidP="00EE4002">
      <w:bookmarkStart w:id="76" w:name="_Toc163755127"/>
      <w:r w:rsidRPr="00676560">
        <w:t>Бюджетный кодекс Российской Федерации" от 31.07.1998 N 145-ФЗ</w:t>
      </w:r>
      <w:r>
        <w:t>– устанавливает правила формирования и исполнения бюджетов всех уровней, в том числе муниципальных учреждений, их финансовое обеспечение и контроль.</w:t>
      </w:r>
      <w:bookmarkEnd w:id="76"/>
    </w:p>
    <w:p w14:paraId="11E8C41A" w14:textId="77777777" w:rsidR="00CE5598" w:rsidRDefault="00CE5598" w:rsidP="00EE4002">
      <w:bookmarkStart w:id="77" w:name="_Toc163755128"/>
      <w:r>
        <w:t>Федеральный закон от 03.11.2006 № 174-ФЗ «Об автономных учреждениях»</w:t>
      </w:r>
      <w:bookmarkEnd w:id="77"/>
    </w:p>
    <w:p w14:paraId="29B7D5EA" w14:textId="77777777" w:rsidR="00CE5598" w:rsidRDefault="00676560" w:rsidP="00EE4002">
      <w:bookmarkStart w:id="78" w:name="_Toc163755129"/>
      <w:r w:rsidRPr="00676560">
        <w:lastRenderedPageBreak/>
        <w:t xml:space="preserve">Трудовой кодекс Российской Федерации" от 30.12.2001 N 197-ФЗ </w:t>
      </w:r>
      <w:r w:rsidR="00CE5598">
        <w:t>– определяет правовые основы трудовых отношений, включая трудоустройство, условия и охрану труда, заработную плату и социальные гарантии работников.</w:t>
      </w:r>
      <w:bookmarkEnd w:id="78"/>
    </w:p>
    <w:p w14:paraId="0C963BE4" w14:textId="77777777" w:rsidR="00CE5598" w:rsidRDefault="00676560" w:rsidP="00EE4002">
      <w:bookmarkStart w:id="79" w:name="_Toc163755130"/>
      <w:r>
        <w:t xml:space="preserve">2. </w:t>
      </w:r>
      <w:r w:rsidR="00CE5598">
        <w:t>Региональное и муниципальное законодательство</w:t>
      </w:r>
      <w:bookmarkEnd w:id="79"/>
    </w:p>
    <w:p w14:paraId="7A84510C" w14:textId="77777777" w:rsidR="00CE5598" w:rsidRDefault="00CE5598" w:rsidP="00EE4002">
      <w:bookmarkStart w:id="80" w:name="_Toc163755131"/>
      <w:r>
        <w:t>Законы и нормативные акты субъекта Российской Федерации – уточняют и дополняют федеральное законодательство, устанавливают региональные особенности управления и финансирования учреждений культуры</w:t>
      </w:r>
      <w:r w:rsidR="00676560">
        <w:t>.</w:t>
      </w:r>
      <w:bookmarkEnd w:id="80"/>
      <w:r w:rsidR="00676560">
        <w:t xml:space="preserve">  </w:t>
      </w:r>
    </w:p>
    <w:p w14:paraId="4126348B" w14:textId="77777777" w:rsidR="00CE5598" w:rsidRDefault="00CE5598" w:rsidP="00EE4002">
      <w:bookmarkStart w:id="81" w:name="_Toc163755132"/>
      <w:r>
        <w:t>Устав муниципального образования – определяет основы местного самоуправления, в том числе управление муниципальной собственностью и местными бюджетными учреждениями.</w:t>
      </w:r>
      <w:bookmarkEnd w:id="81"/>
    </w:p>
    <w:p w14:paraId="71BA83A5" w14:textId="77777777" w:rsidR="00CE5598" w:rsidRDefault="00CE5598" w:rsidP="00EE4002">
      <w:bookmarkStart w:id="82" w:name="_Toc163755133"/>
      <w:r>
        <w:t>Постановления и распоряжения органов местного самоуправления – регулируют конкретные вопросы деятельности и управления муниципальным</w:t>
      </w:r>
      <w:r w:rsidR="00676560">
        <w:t xml:space="preserve"> </w:t>
      </w:r>
      <w:r>
        <w:t>и учреждениями культуры</w:t>
      </w:r>
      <w:r w:rsidR="00676560">
        <w:t>, к примеру постановление Администрации городского округа Домодедово от 13.01.2010 № 28 «О создании муниципального автономного учреждения культуры городского округа Домодедово «Городской парк культуры и отдыха «Ёлочки».</w:t>
      </w:r>
      <w:bookmarkEnd w:id="82"/>
      <w:r w:rsidR="00676560">
        <w:t xml:space="preserve"> </w:t>
      </w:r>
    </w:p>
    <w:p w14:paraId="1B595844" w14:textId="77777777" w:rsidR="00CE5598" w:rsidRDefault="00676560" w:rsidP="00EE4002">
      <w:bookmarkStart w:id="83" w:name="_Toc163755134"/>
      <w:r>
        <w:t xml:space="preserve">3. </w:t>
      </w:r>
      <w:r w:rsidR="00CE5598">
        <w:t>Внутренние документы учреждения</w:t>
      </w:r>
      <w:bookmarkEnd w:id="83"/>
    </w:p>
    <w:p w14:paraId="4D9BDDFA" w14:textId="77777777" w:rsidR="00CE5598" w:rsidRDefault="00CE5598" w:rsidP="00EE4002">
      <w:bookmarkStart w:id="84" w:name="_Toc163755135"/>
      <w:r>
        <w:t>Устав учреждения – основной документ, определяющий цели, задачи, функции, права и обязанности учреждения, порядок его управления.</w:t>
      </w:r>
      <w:bookmarkEnd w:id="84"/>
    </w:p>
    <w:p w14:paraId="6F9F9F47" w14:textId="77777777" w:rsidR="00CE5598" w:rsidRDefault="00CE5598" w:rsidP="00EE4002">
      <w:pPr>
        <w:rPr>
          <w:lang w:val="en-US"/>
        </w:rPr>
      </w:pPr>
      <w:bookmarkStart w:id="85" w:name="_Toc163755136"/>
      <w:r>
        <w:t>Положения о подразделениях – документы, регламентирующие деятельность отделов и служб учреждения.</w:t>
      </w:r>
      <w:bookmarkEnd w:id="85"/>
    </w:p>
    <w:p w14:paraId="049BEA47" w14:textId="49A574EA" w:rsidR="00886222" w:rsidRPr="005116A3" w:rsidRDefault="00886222" w:rsidP="00DE04D8">
      <w:r>
        <w:t>Показатели финансового состояния муниципального бюджетного (автономного) учреждения</w:t>
      </w:r>
      <w:r w:rsidRPr="00886222">
        <w:t>-</w:t>
      </w:r>
      <w:r w:rsidR="00DE04D8">
        <w:t xml:space="preserve"> определяют</w:t>
      </w:r>
      <w:r w:rsidR="00F202C9" w:rsidRPr="00F202C9">
        <w:rPr>
          <w:rFonts w:cs="Times New Roman"/>
        </w:rPr>
        <w:t xml:space="preserve"> эффективно</w:t>
      </w:r>
      <w:r w:rsidR="00DE04D8">
        <w:rPr>
          <w:rFonts w:cs="Times New Roman"/>
        </w:rPr>
        <w:t>сть</w:t>
      </w:r>
      <w:r w:rsidR="00F202C9" w:rsidRPr="00F202C9">
        <w:rPr>
          <w:rFonts w:cs="Times New Roman"/>
        </w:rPr>
        <w:t xml:space="preserve"> </w:t>
      </w:r>
      <w:r w:rsidR="007B08DD" w:rsidRPr="007B08DD">
        <w:rPr>
          <w:rFonts w:cs="Times New Roman"/>
        </w:rPr>
        <w:t>использования бюджетных средств</w:t>
      </w:r>
      <w:r w:rsidR="000501EE" w:rsidRPr="000501EE">
        <w:rPr>
          <w:rFonts w:cs="Times New Roman"/>
        </w:rPr>
        <w:t xml:space="preserve">, </w:t>
      </w:r>
      <w:r w:rsidR="000501EE">
        <w:rPr>
          <w:rFonts w:cs="Times New Roman"/>
        </w:rPr>
        <w:t>в том числе оценивания</w:t>
      </w:r>
      <w:r w:rsidR="007B08DD" w:rsidRPr="007B08DD">
        <w:rPr>
          <w:rFonts w:cs="Times New Roman"/>
        </w:rPr>
        <w:t xml:space="preserve"> финансовой устойчивости учреждения</w:t>
      </w:r>
      <w:r w:rsidR="000501EE">
        <w:rPr>
          <w:rFonts w:cs="Times New Roman"/>
        </w:rPr>
        <w:t>,</w:t>
      </w:r>
      <w:r w:rsidR="000501EE" w:rsidRPr="000501EE">
        <w:rPr>
          <w:rFonts w:cs="Times New Roman"/>
        </w:rPr>
        <w:t xml:space="preserve"> </w:t>
      </w:r>
      <w:r w:rsidR="000501EE">
        <w:rPr>
          <w:rFonts w:cs="Times New Roman"/>
        </w:rPr>
        <w:t xml:space="preserve">и </w:t>
      </w:r>
      <w:r w:rsidR="007B08DD" w:rsidRPr="007B08DD">
        <w:rPr>
          <w:rFonts w:cs="Times New Roman"/>
        </w:rPr>
        <w:t>оценк</w:t>
      </w:r>
      <w:r w:rsidR="005B28DA">
        <w:rPr>
          <w:rFonts w:cs="Times New Roman"/>
        </w:rPr>
        <w:t>у</w:t>
      </w:r>
      <w:r w:rsidR="007B08DD" w:rsidRPr="007B08DD">
        <w:rPr>
          <w:rFonts w:cs="Times New Roman"/>
        </w:rPr>
        <w:t xml:space="preserve"> эффективности оказания услуг</w:t>
      </w:r>
      <w:r w:rsidR="005B28DA" w:rsidRPr="005B28DA">
        <w:rPr>
          <w:rFonts w:cs="Times New Roman"/>
        </w:rPr>
        <w:t xml:space="preserve">. </w:t>
      </w:r>
      <w:r w:rsidR="005B28DA" w:rsidRPr="009B0378">
        <w:rPr>
          <w:rFonts w:cs="Times New Roman"/>
        </w:rPr>
        <w:t>(</w:t>
      </w:r>
      <w:r w:rsidR="005B28DA">
        <w:rPr>
          <w:rFonts w:cs="Times New Roman"/>
        </w:rPr>
        <w:t>Таблица 2</w:t>
      </w:r>
      <w:r w:rsidR="009B0378">
        <w:rPr>
          <w:rFonts w:cs="Times New Roman"/>
        </w:rPr>
        <w:t>- Показатели финансового состояния муниципального бюджетного</w:t>
      </w:r>
      <w:r w:rsidR="005116A3">
        <w:rPr>
          <w:rFonts w:cs="Times New Roman"/>
        </w:rPr>
        <w:t xml:space="preserve"> учреждения </w:t>
      </w:r>
      <w:r w:rsidR="00A46871">
        <w:rPr>
          <w:rFonts w:cs="Times New Roman"/>
        </w:rPr>
        <w:t>«</w:t>
      </w:r>
      <w:r w:rsidR="005116A3">
        <w:rPr>
          <w:rFonts w:cs="Times New Roman"/>
        </w:rPr>
        <w:t xml:space="preserve">на </w:t>
      </w:r>
      <w:r w:rsidR="00A46871">
        <w:rPr>
          <w:rFonts w:cs="Times New Roman"/>
        </w:rPr>
        <w:t>01 января 2023г»</w:t>
      </w:r>
      <w:r w:rsidR="005116A3">
        <w:rPr>
          <w:rFonts w:cs="Times New Roman"/>
        </w:rPr>
        <w:t>)</w:t>
      </w:r>
    </w:p>
    <w:p w14:paraId="59AE505E" w14:textId="77777777" w:rsidR="00CE5598" w:rsidRDefault="00CE5598" w:rsidP="00EE4002">
      <w:bookmarkStart w:id="86" w:name="_Toc163755137"/>
      <w:r>
        <w:lastRenderedPageBreak/>
        <w:t>Правила внутреннего трудового распорядка – определяют порядок организации труда, правила поведения работников и режим работы учреждения.</w:t>
      </w:r>
      <w:bookmarkEnd w:id="86"/>
    </w:p>
    <w:p w14:paraId="0F4DFD71" w14:textId="77777777" w:rsidR="00CE5598" w:rsidRDefault="00CE5598" w:rsidP="00EE4002">
      <w:bookmarkStart w:id="87" w:name="_Toc163755138"/>
      <w:r>
        <w:t>Инструкции по охране труда – документы, обеспечивающие безопасность условий труда и здоровья сотрудников.</w:t>
      </w:r>
      <w:bookmarkEnd w:id="87"/>
    </w:p>
    <w:p w14:paraId="4CEA17C8" w14:textId="516846E8" w:rsidR="00A35AA6" w:rsidRPr="00886222" w:rsidRDefault="00CE5598" w:rsidP="00886222">
      <w:bookmarkStart w:id="88" w:name="_Toc163755139"/>
      <w:r>
        <w:t>Нормативно-правовая база учреждения требует регулярного обновления и адаптации к изменениям в законодательстве, что обеспечивает законность, эффективность и прозрачность его деятельности.</w:t>
      </w:r>
      <w:bookmarkStart w:id="89" w:name="_Toc163755140"/>
      <w:bookmarkStart w:id="90" w:name="_Toc163758919"/>
      <w:bookmarkEnd w:id="88"/>
    </w:p>
    <w:tbl>
      <w:tblPr>
        <w:tblStyle w:val="a6"/>
        <w:tblW w:w="10632" w:type="dxa"/>
        <w:tblInd w:w="-998" w:type="dxa"/>
        <w:tblLook w:val="04A0" w:firstRow="1" w:lastRow="0" w:firstColumn="1" w:lastColumn="0" w:noHBand="0" w:noVBand="1"/>
      </w:tblPr>
      <w:tblGrid>
        <w:gridCol w:w="5667"/>
        <w:gridCol w:w="4965"/>
      </w:tblGrid>
      <w:tr w:rsidR="00545EE9" w14:paraId="6B4C43FB" w14:textId="77777777" w:rsidTr="00545EE9">
        <w:tc>
          <w:tcPr>
            <w:tcW w:w="5667" w:type="dxa"/>
          </w:tcPr>
          <w:p w14:paraId="0B491010" w14:textId="4DD1DE70" w:rsidR="00545EE9" w:rsidRDefault="00545EE9" w:rsidP="00045C7E">
            <w:pPr>
              <w:pStyle w:val="3"/>
            </w:pPr>
            <w:r>
              <w:lastRenderedPageBreak/>
              <w:t>Наименование показателя</w:t>
            </w:r>
          </w:p>
        </w:tc>
        <w:tc>
          <w:tcPr>
            <w:tcW w:w="4965" w:type="dxa"/>
          </w:tcPr>
          <w:p w14:paraId="0CF9EED6" w14:textId="09128E79" w:rsidR="00545EE9" w:rsidRPr="00545EE9" w:rsidRDefault="00545EE9" w:rsidP="00045C7E">
            <w:pPr>
              <w:pStyle w:val="3"/>
            </w:pPr>
            <w:r>
              <w:t>Сумма.руб.</w:t>
            </w:r>
          </w:p>
        </w:tc>
      </w:tr>
      <w:tr w:rsidR="00545EE9" w14:paraId="6DF9AB49" w14:textId="77777777" w:rsidTr="00545EE9">
        <w:tc>
          <w:tcPr>
            <w:tcW w:w="5667" w:type="dxa"/>
          </w:tcPr>
          <w:p w14:paraId="67D8F5E2" w14:textId="7D503587" w:rsidR="00545EE9" w:rsidRPr="008E4D5D" w:rsidRDefault="005F5E6A" w:rsidP="00045C7E">
            <w:pPr>
              <w:pStyle w:val="3"/>
            </w:pPr>
            <w:r w:rsidRPr="008E4D5D">
              <w:t>1. Нефинансовые активы, всего:</w:t>
            </w:r>
          </w:p>
        </w:tc>
        <w:tc>
          <w:tcPr>
            <w:tcW w:w="4965" w:type="dxa"/>
          </w:tcPr>
          <w:p w14:paraId="095DC921" w14:textId="533F2192" w:rsidR="00545EE9" w:rsidRPr="000E4736" w:rsidRDefault="000E4736" w:rsidP="00045C7E">
            <w:pPr>
              <w:pStyle w:val="3"/>
            </w:pPr>
            <w:r>
              <w:t>1 287 957 788,57</w:t>
            </w:r>
          </w:p>
        </w:tc>
      </w:tr>
      <w:tr w:rsidR="00545EE9" w14:paraId="4199DA07" w14:textId="77777777" w:rsidTr="00545EE9">
        <w:tc>
          <w:tcPr>
            <w:tcW w:w="5667" w:type="dxa"/>
          </w:tcPr>
          <w:p w14:paraId="1E2D077B" w14:textId="6C83CFE8" w:rsidR="00545EE9" w:rsidRPr="008E4D5D" w:rsidRDefault="005F5E6A" w:rsidP="00045C7E">
            <w:pPr>
              <w:pStyle w:val="3"/>
            </w:pPr>
            <w:r w:rsidRPr="008E4D5D">
              <w:t>Из них:</w:t>
            </w:r>
          </w:p>
        </w:tc>
        <w:tc>
          <w:tcPr>
            <w:tcW w:w="4965" w:type="dxa"/>
          </w:tcPr>
          <w:p w14:paraId="4084CC2E" w14:textId="77777777" w:rsidR="00545EE9" w:rsidRDefault="00545EE9" w:rsidP="00045C7E">
            <w:pPr>
              <w:pStyle w:val="3"/>
            </w:pPr>
          </w:p>
        </w:tc>
      </w:tr>
      <w:tr w:rsidR="00545EE9" w14:paraId="780D76EE" w14:textId="77777777" w:rsidTr="00545EE9">
        <w:tc>
          <w:tcPr>
            <w:tcW w:w="5667" w:type="dxa"/>
          </w:tcPr>
          <w:p w14:paraId="464E05CD" w14:textId="70BE07A3" w:rsidR="00545EE9" w:rsidRPr="008E4D5D" w:rsidRDefault="005F5E6A" w:rsidP="00045C7E">
            <w:pPr>
              <w:pStyle w:val="3"/>
            </w:pPr>
            <w:r w:rsidRPr="008E4D5D">
              <w:t>1.1.</w:t>
            </w:r>
            <w:r w:rsidR="0007732F" w:rsidRPr="0007732F">
              <w:t xml:space="preserve"> </w:t>
            </w:r>
            <w:r w:rsidR="007C1B74" w:rsidRPr="008E4D5D">
              <w:t>Общая балансовая стоимость недвижи</w:t>
            </w:r>
            <w:r w:rsidR="00384E82" w:rsidRPr="008E4D5D">
              <w:t>мого имущества, всего:</w:t>
            </w:r>
          </w:p>
        </w:tc>
        <w:tc>
          <w:tcPr>
            <w:tcW w:w="4965" w:type="dxa"/>
          </w:tcPr>
          <w:p w14:paraId="3A415959" w14:textId="7439E8CF" w:rsidR="00545EE9" w:rsidRPr="00C97BEC" w:rsidRDefault="00C97BEC" w:rsidP="00045C7E">
            <w:pPr>
              <w:pStyle w:val="3"/>
            </w:pPr>
            <w:r>
              <w:t>81 871 170,73</w:t>
            </w:r>
          </w:p>
        </w:tc>
      </w:tr>
      <w:tr w:rsidR="00545EE9" w14:paraId="1F1BAEF0" w14:textId="77777777" w:rsidTr="00545EE9">
        <w:tc>
          <w:tcPr>
            <w:tcW w:w="5667" w:type="dxa"/>
          </w:tcPr>
          <w:p w14:paraId="3798933B" w14:textId="22FFA7B9" w:rsidR="00545EE9" w:rsidRPr="008E4D5D" w:rsidRDefault="00384E82" w:rsidP="00045C7E">
            <w:pPr>
              <w:pStyle w:val="3"/>
            </w:pPr>
            <w:r w:rsidRPr="008E4D5D">
              <w:t>В том числе:</w:t>
            </w:r>
          </w:p>
        </w:tc>
        <w:tc>
          <w:tcPr>
            <w:tcW w:w="4965" w:type="dxa"/>
          </w:tcPr>
          <w:p w14:paraId="73550131" w14:textId="77777777" w:rsidR="00545EE9" w:rsidRDefault="00545EE9" w:rsidP="00045C7E">
            <w:pPr>
              <w:pStyle w:val="3"/>
            </w:pPr>
          </w:p>
        </w:tc>
      </w:tr>
      <w:tr w:rsidR="00545EE9" w14:paraId="245AFFFB" w14:textId="77777777" w:rsidTr="00545EE9">
        <w:tc>
          <w:tcPr>
            <w:tcW w:w="5667" w:type="dxa"/>
          </w:tcPr>
          <w:p w14:paraId="0412E3AA" w14:textId="3687243B" w:rsidR="00545EE9" w:rsidRPr="008E4D5D" w:rsidRDefault="00F42F9E" w:rsidP="00045C7E">
            <w:pPr>
              <w:pStyle w:val="3"/>
            </w:pPr>
            <w:r w:rsidRPr="00F42F9E">
              <w:t xml:space="preserve">1.1.1 </w:t>
            </w:r>
            <w:r w:rsidR="008E4D5D" w:rsidRPr="008E4D5D">
              <w:t>Стоимость имущества, закрепленного собственником имущества за муниципальным бюджетным автономным) учреждением на праве оперативного управления</w:t>
            </w:r>
          </w:p>
        </w:tc>
        <w:tc>
          <w:tcPr>
            <w:tcW w:w="4965" w:type="dxa"/>
          </w:tcPr>
          <w:p w14:paraId="63B4A641" w14:textId="440F0957" w:rsidR="00545EE9" w:rsidRPr="00C97BEC" w:rsidRDefault="00C97BEC" w:rsidP="00045C7E">
            <w:pPr>
              <w:pStyle w:val="3"/>
            </w:pPr>
            <w:r>
              <w:t>81 871 170,73</w:t>
            </w:r>
          </w:p>
        </w:tc>
      </w:tr>
      <w:tr w:rsidR="00545EE9" w14:paraId="2D593EA6" w14:textId="77777777" w:rsidTr="00545EE9">
        <w:tc>
          <w:tcPr>
            <w:tcW w:w="5667" w:type="dxa"/>
          </w:tcPr>
          <w:p w14:paraId="521AF708" w14:textId="2DE7066E" w:rsidR="00545EE9" w:rsidRPr="00010941" w:rsidRDefault="00F42F9E" w:rsidP="00045C7E">
            <w:pPr>
              <w:pStyle w:val="3"/>
            </w:pPr>
            <w:r w:rsidRPr="00E94572">
              <w:t>1.1.2.</w:t>
            </w:r>
            <w:r w:rsidR="006272AB">
              <w:t xml:space="preserve"> Стоимость имущества,</w:t>
            </w:r>
            <w:r w:rsidR="006272AB" w:rsidRPr="00E94572">
              <w:t xml:space="preserve"> </w:t>
            </w:r>
            <w:r w:rsidR="006272AB">
              <w:t>приобретенного</w:t>
            </w:r>
            <w:r w:rsidR="00E94572">
              <w:t xml:space="preserve"> муниципальным бюджетным (автономным) учреждением за</w:t>
            </w:r>
            <w:r w:rsidR="00E37C35">
              <w:t xml:space="preserve"> сч</w:t>
            </w:r>
            <w:r w:rsidR="009A06BF">
              <w:t xml:space="preserve">ет выделенных собственником имущества </w:t>
            </w:r>
            <w:r w:rsidR="00010941">
              <w:t>учреждения средств</w:t>
            </w:r>
            <w:r w:rsidR="00010941" w:rsidRPr="00010941">
              <w:t>.</w:t>
            </w:r>
          </w:p>
        </w:tc>
        <w:tc>
          <w:tcPr>
            <w:tcW w:w="4965" w:type="dxa"/>
          </w:tcPr>
          <w:p w14:paraId="6F83C63E" w14:textId="2D8746ED" w:rsidR="00545EE9" w:rsidRPr="00C97BEC" w:rsidRDefault="00C97BEC" w:rsidP="00045C7E">
            <w:pPr>
              <w:pStyle w:val="3"/>
            </w:pPr>
            <w:r>
              <w:t>0,00</w:t>
            </w:r>
          </w:p>
        </w:tc>
      </w:tr>
      <w:tr w:rsidR="00545EE9" w14:paraId="47A43B08" w14:textId="77777777" w:rsidTr="00545EE9">
        <w:tc>
          <w:tcPr>
            <w:tcW w:w="5667" w:type="dxa"/>
          </w:tcPr>
          <w:p w14:paraId="53C51F2D" w14:textId="1191A8F9" w:rsidR="00545EE9" w:rsidRPr="0065323C" w:rsidRDefault="00F42F9E" w:rsidP="00045C7E">
            <w:pPr>
              <w:pStyle w:val="3"/>
            </w:pPr>
            <w:r>
              <w:t>1</w:t>
            </w:r>
            <w:r w:rsidRPr="00F42F9E">
              <w:t xml:space="preserve">.1.3. </w:t>
            </w:r>
            <w:r w:rsidR="0065323C" w:rsidRPr="0065323C">
              <w:t>Стоимость имущества, приобретенного муниципальным бюджетным (автономным) учреждением за счет доходов, полученных от приносящей доход деятельности</w:t>
            </w:r>
          </w:p>
        </w:tc>
        <w:tc>
          <w:tcPr>
            <w:tcW w:w="4965" w:type="dxa"/>
          </w:tcPr>
          <w:p w14:paraId="4C49D604" w14:textId="0197A57C" w:rsidR="00545EE9" w:rsidRPr="00C97BEC" w:rsidRDefault="00C97BEC" w:rsidP="00045C7E">
            <w:pPr>
              <w:pStyle w:val="3"/>
            </w:pPr>
            <w:r>
              <w:t>0,00</w:t>
            </w:r>
          </w:p>
        </w:tc>
      </w:tr>
      <w:tr w:rsidR="00545EE9" w14:paraId="5476846D" w14:textId="77777777" w:rsidTr="00545EE9">
        <w:tc>
          <w:tcPr>
            <w:tcW w:w="5667" w:type="dxa"/>
          </w:tcPr>
          <w:p w14:paraId="02798B1C" w14:textId="59677345" w:rsidR="00545EE9" w:rsidRPr="00F26F68" w:rsidRDefault="0007732F" w:rsidP="00045C7E">
            <w:pPr>
              <w:pStyle w:val="3"/>
            </w:pPr>
            <w:r w:rsidRPr="0007732F">
              <w:t xml:space="preserve">1.1.4. </w:t>
            </w:r>
            <w:r w:rsidR="00010941" w:rsidRPr="00F26F68">
              <w:t>Остаточная стоимость недвижимого муниципального имущества</w:t>
            </w:r>
          </w:p>
        </w:tc>
        <w:tc>
          <w:tcPr>
            <w:tcW w:w="4965" w:type="dxa"/>
          </w:tcPr>
          <w:p w14:paraId="0BDA658D" w14:textId="6AE6F6DC" w:rsidR="00545EE9" w:rsidRPr="00C97BEC" w:rsidRDefault="00C97BEC" w:rsidP="00045C7E">
            <w:pPr>
              <w:pStyle w:val="3"/>
            </w:pPr>
            <w:r>
              <w:t>79 713</w:t>
            </w:r>
            <w:r w:rsidR="00C7100A">
              <w:t> </w:t>
            </w:r>
            <w:r>
              <w:t>205</w:t>
            </w:r>
            <w:r w:rsidR="00C7100A">
              <w:t>,75</w:t>
            </w:r>
          </w:p>
        </w:tc>
      </w:tr>
      <w:tr w:rsidR="00545EE9" w14:paraId="241077E6" w14:textId="77777777" w:rsidTr="00545EE9">
        <w:tc>
          <w:tcPr>
            <w:tcW w:w="5667" w:type="dxa"/>
          </w:tcPr>
          <w:p w14:paraId="61C32EE4" w14:textId="3EE47CC9" w:rsidR="00545EE9" w:rsidRPr="00F26F68" w:rsidRDefault="00A63A76" w:rsidP="00045C7E">
            <w:pPr>
              <w:pStyle w:val="3"/>
            </w:pPr>
            <w:r>
              <w:rPr>
                <w:rFonts w:eastAsia="Times New Roman"/>
                <w:lang w:eastAsia="en-US"/>
              </w:rPr>
              <w:t>1.</w:t>
            </w:r>
            <w:r w:rsidRPr="00A63A76">
              <w:rPr>
                <w:rFonts w:eastAsia="Times New Roman"/>
                <w:lang w:val="ru-RU" w:eastAsia="en-US"/>
              </w:rPr>
              <w:t xml:space="preserve">2. </w:t>
            </w:r>
            <w:r w:rsidR="00F26F68" w:rsidRPr="00F26F68">
              <w:rPr>
                <w:rFonts w:eastAsia="Times New Roman"/>
                <w:lang w:eastAsia="en-US"/>
              </w:rPr>
              <w:t>Общая балансовая стоимость движимого муниципального имущества, всего:</w:t>
            </w:r>
          </w:p>
        </w:tc>
        <w:tc>
          <w:tcPr>
            <w:tcW w:w="4965" w:type="dxa"/>
          </w:tcPr>
          <w:p w14:paraId="17EAC190" w14:textId="47CB7C35" w:rsidR="00545EE9" w:rsidRPr="00C7100A" w:rsidRDefault="00C7100A" w:rsidP="00045C7E">
            <w:pPr>
              <w:pStyle w:val="3"/>
            </w:pPr>
            <w:r>
              <w:t>47 016 890,67</w:t>
            </w:r>
          </w:p>
        </w:tc>
      </w:tr>
      <w:tr w:rsidR="00545EE9" w14:paraId="2CBEE741" w14:textId="77777777" w:rsidTr="00545EE9">
        <w:tc>
          <w:tcPr>
            <w:tcW w:w="5667" w:type="dxa"/>
          </w:tcPr>
          <w:p w14:paraId="26D46A14" w14:textId="0802CCA9" w:rsidR="00545EE9" w:rsidRPr="00AE07C5" w:rsidRDefault="00AE07C5" w:rsidP="00045C7E">
            <w:pPr>
              <w:pStyle w:val="3"/>
            </w:pPr>
            <w:r>
              <w:t>В том числе:</w:t>
            </w:r>
          </w:p>
        </w:tc>
        <w:tc>
          <w:tcPr>
            <w:tcW w:w="4965" w:type="dxa"/>
          </w:tcPr>
          <w:p w14:paraId="3DF64B98" w14:textId="77777777" w:rsidR="00545EE9" w:rsidRDefault="00545EE9" w:rsidP="00045C7E">
            <w:pPr>
              <w:pStyle w:val="3"/>
            </w:pPr>
          </w:p>
        </w:tc>
      </w:tr>
      <w:tr w:rsidR="00545EE9" w14:paraId="71EE675B" w14:textId="77777777" w:rsidTr="00545EE9">
        <w:tc>
          <w:tcPr>
            <w:tcW w:w="5667" w:type="dxa"/>
          </w:tcPr>
          <w:p w14:paraId="32BA64B5" w14:textId="220DF15A" w:rsidR="00545EE9" w:rsidRPr="0016536B" w:rsidRDefault="00AE07C5" w:rsidP="00045C7E">
            <w:pPr>
              <w:pStyle w:val="3"/>
              <w:rPr>
                <w:lang w:val="ru-RU"/>
              </w:rPr>
            </w:pPr>
            <w:r>
              <w:t>1</w:t>
            </w:r>
            <w:r w:rsidRPr="00AC0347">
              <w:rPr>
                <w:lang w:val="ru-RU"/>
              </w:rPr>
              <w:t>.2.1</w:t>
            </w:r>
            <w:r w:rsidR="0016536B" w:rsidRPr="00AC0347">
              <w:rPr>
                <w:lang w:val="ru-RU"/>
              </w:rPr>
              <w:t xml:space="preserve">.  </w:t>
            </w:r>
            <w:r w:rsidR="0016536B">
              <w:t xml:space="preserve">Общая балансовая стоимость </w:t>
            </w:r>
            <w:r w:rsidR="00AC0347">
              <w:t>особо ценного</w:t>
            </w:r>
            <w:r w:rsidR="00C977A1">
              <w:t xml:space="preserve"> движимого имущества</w:t>
            </w:r>
          </w:p>
        </w:tc>
        <w:tc>
          <w:tcPr>
            <w:tcW w:w="4965" w:type="dxa"/>
          </w:tcPr>
          <w:p w14:paraId="33B64128" w14:textId="5F182AD8" w:rsidR="00545EE9" w:rsidRPr="00C7100A" w:rsidRDefault="00C7100A" w:rsidP="00045C7E">
            <w:pPr>
              <w:pStyle w:val="3"/>
            </w:pPr>
            <w:r>
              <w:t>43 100</w:t>
            </w:r>
            <w:r w:rsidR="005F5E6A">
              <w:t> </w:t>
            </w:r>
            <w:r>
              <w:t>217</w:t>
            </w:r>
            <w:r w:rsidR="005F5E6A">
              <w:t>,09</w:t>
            </w:r>
          </w:p>
        </w:tc>
      </w:tr>
      <w:tr w:rsidR="00545EE9" w14:paraId="24190869" w14:textId="77777777" w:rsidTr="00545EE9">
        <w:tc>
          <w:tcPr>
            <w:tcW w:w="5667" w:type="dxa"/>
          </w:tcPr>
          <w:p w14:paraId="6200075E" w14:textId="5DE733B8" w:rsidR="00545EE9" w:rsidRPr="00C977A1" w:rsidRDefault="00AE07C5" w:rsidP="00045C7E">
            <w:pPr>
              <w:pStyle w:val="3"/>
              <w:rPr>
                <w:lang w:val="ru-RU"/>
              </w:rPr>
            </w:pPr>
            <w:r w:rsidRPr="001643F7">
              <w:rPr>
                <w:lang w:val="ru-RU"/>
              </w:rPr>
              <w:t>1.2.2</w:t>
            </w:r>
            <w:r w:rsidR="0016536B" w:rsidRPr="001643F7">
              <w:rPr>
                <w:lang w:val="ru-RU"/>
              </w:rPr>
              <w:t>.</w:t>
            </w:r>
            <w:r w:rsidR="00C977A1">
              <w:t xml:space="preserve"> Остаточная стоимость особо ценного </w:t>
            </w:r>
            <w:r w:rsidR="001643F7">
              <w:t xml:space="preserve">движимого имущества </w:t>
            </w:r>
          </w:p>
        </w:tc>
        <w:tc>
          <w:tcPr>
            <w:tcW w:w="4965" w:type="dxa"/>
          </w:tcPr>
          <w:p w14:paraId="36277DFC" w14:textId="7571252C" w:rsidR="00545EE9" w:rsidRPr="005F5E6A" w:rsidRDefault="005F5E6A" w:rsidP="00045C7E">
            <w:pPr>
              <w:pStyle w:val="3"/>
            </w:pPr>
            <w:r>
              <w:t>19 977 974,05</w:t>
            </w:r>
          </w:p>
        </w:tc>
      </w:tr>
      <w:tr w:rsidR="00545EE9" w14:paraId="584D2902" w14:textId="77777777" w:rsidTr="00545EE9">
        <w:tc>
          <w:tcPr>
            <w:tcW w:w="5667" w:type="dxa"/>
          </w:tcPr>
          <w:p w14:paraId="6F647224" w14:textId="4DBB6563" w:rsidR="00545EE9" w:rsidRPr="001643F7" w:rsidRDefault="001643F7" w:rsidP="00045C7E">
            <w:pPr>
              <w:pStyle w:val="3"/>
              <w:rPr>
                <w:lang w:val="ru-RU"/>
              </w:rPr>
            </w:pPr>
            <w:r>
              <w:lastRenderedPageBreak/>
              <w:t>2. Финансовые активы, всего:</w:t>
            </w:r>
          </w:p>
        </w:tc>
        <w:tc>
          <w:tcPr>
            <w:tcW w:w="4965" w:type="dxa"/>
          </w:tcPr>
          <w:p w14:paraId="7B7BD2A6" w14:textId="7628790B" w:rsidR="00545EE9" w:rsidRPr="005F5E6A" w:rsidRDefault="005F5E6A" w:rsidP="00045C7E">
            <w:pPr>
              <w:pStyle w:val="3"/>
            </w:pPr>
            <w:r>
              <w:t>4 430 767,89</w:t>
            </w:r>
          </w:p>
        </w:tc>
      </w:tr>
      <w:tr w:rsidR="00545EE9" w14:paraId="265AC5FA" w14:textId="77777777" w:rsidTr="00545EE9">
        <w:tc>
          <w:tcPr>
            <w:tcW w:w="5667" w:type="dxa"/>
          </w:tcPr>
          <w:p w14:paraId="232B1190" w14:textId="0752C3B2" w:rsidR="00545EE9" w:rsidRDefault="000144A6" w:rsidP="00045C7E">
            <w:pPr>
              <w:pStyle w:val="3"/>
            </w:pPr>
            <w:r>
              <w:t>Из них:</w:t>
            </w:r>
          </w:p>
        </w:tc>
        <w:tc>
          <w:tcPr>
            <w:tcW w:w="4965" w:type="dxa"/>
          </w:tcPr>
          <w:p w14:paraId="464D8100" w14:textId="760FE270" w:rsidR="00545EE9" w:rsidRPr="00C14387" w:rsidRDefault="00545EE9" w:rsidP="00045C7E">
            <w:pPr>
              <w:pStyle w:val="3"/>
            </w:pPr>
          </w:p>
        </w:tc>
      </w:tr>
      <w:tr w:rsidR="00545EE9" w14:paraId="56370EC2" w14:textId="77777777" w:rsidTr="00545EE9">
        <w:tc>
          <w:tcPr>
            <w:tcW w:w="5667" w:type="dxa"/>
          </w:tcPr>
          <w:p w14:paraId="0369CDA8" w14:textId="1627AEBE" w:rsidR="00545EE9" w:rsidRPr="00F22BB9" w:rsidRDefault="000144A6" w:rsidP="00045C7E">
            <w:pPr>
              <w:pStyle w:val="3"/>
              <w:rPr>
                <w:lang w:val="ru-RU"/>
              </w:rPr>
            </w:pPr>
            <w:r>
              <w:t>2.1</w:t>
            </w:r>
            <w:r w:rsidRPr="003118B9">
              <w:rPr>
                <w:lang w:val="ru-RU"/>
              </w:rPr>
              <w:t xml:space="preserve">. </w:t>
            </w:r>
            <w:r>
              <w:t>Денежные средства муниципа</w:t>
            </w:r>
            <w:r w:rsidR="003118B9">
              <w:t>льного бюджетного (автономного) учреждения</w:t>
            </w:r>
            <w:r w:rsidR="00F22BB9" w:rsidRPr="00F22BB9">
              <w:rPr>
                <w:lang w:val="ru-RU"/>
              </w:rPr>
              <w:t>,</w:t>
            </w:r>
            <w:r w:rsidR="00F22BB9">
              <w:t xml:space="preserve"> всего:</w:t>
            </w:r>
          </w:p>
        </w:tc>
        <w:tc>
          <w:tcPr>
            <w:tcW w:w="4965" w:type="dxa"/>
          </w:tcPr>
          <w:p w14:paraId="0D03649A" w14:textId="560AC40C" w:rsidR="00545EE9" w:rsidRDefault="000144A6" w:rsidP="00045C7E">
            <w:pPr>
              <w:pStyle w:val="3"/>
            </w:pPr>
            <w:r>
              <w:t>629 539,82</w:t>
            </w:r>
          </w:p>
        </w:tc>
      </w:tr>
      <w:tr w:rsidR="00545EE9" w14:paraId="0F503272" w14:textId="77777777" w:rsidTr="00545EE9">
        <w:tc>
          <w:tcPr>
            <w:tcW w:w="5667" w:type="dxa"/>
          </w:tcPr>
          <w:p w14:paraId="193E05C4" w14:textId="5F743F5D" w:rsidR="00545EE9" w:rsidRDefault="00F22BB9" w:rsidP="00045C7E">
            <w:pPr>
              <w:pStyle w:val="3"/>
            </w:pPr>
            <w:r>
              <w:t>В том числе:</w:t>
            </w:r>
          </w:p>
        </w:tc>
        <w:tc>
          <w:tcPr>
            <w:tcW w:w="4965" w:type="dxa"/>
          </w:tcPr>
          <w:p w14:paraId="7B6FE925" w14:textId="72400B93" w:rsidR="00545EE9" w:rsidRPr="00C14387" w:rsidRDefault="00545EE9" w:rsidP="00045C7E">
            <w:pPr>
              <w:pStyle w:val="3"/>
            </w:pPr>
          </w:p>
        </w:tc>
      </w:tr>
      <w:tr w:rsidR="00545EE9" w14:paraId="5A2C0594" w14:textId="77777777" w:rsidTr="00545EE9">
        <w:tc>
          <w:tcPr>
            <w:tcW w:w="5667" w:type="dxa"/>
          </w:tcPr>
          <w:p w14:paraId="12ABF896" w14:textId="7B6675C5" w:rsidR="00545EE9" w:rsidRPr="00F22BB9" w:rsidRDefault="00F22BB9" w:rsidP="00045C7E">
            <w:pPr>
              <w:pStyle w:val="3"/>
              <w:rPr>
                <w:lang w:val="ru-RU"/>
              </w:rPr>
            </w:pPr>
            <w:r>
              <w:t>2</w:t>
            </w:r>
            <w:r w:rsidRPr="00F22BB9">
              <w:rPr>
                <w:lang w:val="ru-RU"/>
              </w:rPr>
              <w:t xml:space="preserve">.1.1. </w:t>
            </w:r>
            <w:r>
              <w:t xml:space="preserve">Денежные средства муниципального бюджетного (автономного) учреждения на лицевых счетах </w:t>
            </w:r>
            <w:r w:rsidR="005C27B5">
              <w:t>(счетах)</w:t>
            </w:r>
          </w:p>
        </w:tc>
        <w:tc>
          <w:tcPr>
            <w:tcW w:w="4965" w:type="dxa"/>
          </w:tcPr>
          <w:p w14:paraId="6A6C5CAB" w14:textId="287A2DE9" w:rsidR="00545EE9" w:rsidRPr="00C14387" w:rsidRDefault="005C27B5" w:rsidP="00045C7E">
            <w:pPr>
              <w:pStyle w:val="3"/>
            </w:pPr>
            <w:r>
              <w:t>629 253, 25</w:t>
            </w:r>
          </w:p>
        </w:tc>
      </w:tr>
      <w:tr w:rsidR="00545EE9" w14:paraId="663F1EF8" w14:textId="77777777" w:rsidTr="00545EE9">
        <w:tc>
          <w:tcPr>
            <w:tcW w:w="5667" w:type="dxa"/>
          </w:tcPr>
          <w:p w14:paraId="65DEE976" w14:textId="762914C4" w:rsidR="00545EE9" w:rsidRPr="00FA080C" w:rsidRDefault="00FA080C" w:rsidP="00045C7E">
            <w:pPr>
              <w:pStyle w:val="3"/>
              <w:rPr>
                <w:lang w:val="ru-RU"/>
              </w:rPr>
            </w:pPr>
            <w:r>
              <w:t>2.2. Иные финансовые инструменты</w:t>
            </w:r>
          </w:p>
        </w:tc>
        <w:tc>
          <w:tcPr>
            <w:tcW w:w="4965" w:type="dxa"/>
          </w:tcPr>
          <w:p w14:paraId="33AF46E2" w14:textId="63C20272" w:rsidR="00545EE9" w:rsidRPr="00C14387" w:rsidRDefault="002A68FB" w:rsidP="00045C7E">
            <w:pPr>
              <w:pStyle w:val="3"/>
            </w:pPr>
            <w:r>
              <w:t>0,00</w:t>
            </w:r>
          </w:p>
        </w:tc>
      </w:tr>
      <w:tr w:rsidR="00545EE9" w14:paraId="09F71E74" w14:textId="77777777" w:rsidTr="00545EE9">
        <w:tc>
          <w:tcPr>
            <w:tcW w:w="5667" w:type="dxa"/>
          </w:tcPr>
          <w:p w14:paraId="1E940C41" w14:textId="7D594C8C" w:rsidR="00545EE9" w:rsidRPr="002A68FB" w:rsidRDefault="00A71E05" w:rsidP="00045C7E">
            <w:pPr>
              <w:pStyle w:val="3"/>
              <w:rPr>
                <w:lang w:val="ru-RU"/>
              </w:rPr>
            </w:pPr>
            <w:r>
              <w:t xml:space="preserve">2.3. </w:t>
            </w:r>
            <w:r w:rsidR="002A68FB">
              <w:rPr>
                <w:lang w:val="ru-RU"/>
              </w:rPr>
              <w:t>Дебиторская задолженность по расходам</w:t>
            </w:r>
          </w:p>
        </w:tc>
        <w:tc>
          <w:tcPr>
            <w:tcW w:w="4965" w:type="dxa"/>
          </w:tcPr>
          <w:p w14:paraId="30A6CC44" w14:textId="5C6E06DE" w:rsidR="00545EE9" w:rsidRPr="001A106D" w:rsidRDefault="002A68FB" w:rsidP="00045C7E">
            <w:pPr>
              <w:pStyle w:val="3"/>
            </w:pPr>
            <w:r>
              <w:t>99 094,96</w:t>
            </w:r>
          </w:p>
        </w:tc>
      </w:tr>
      <w:tr w:rsidR="00545EE9" w14:paraId="027CBE6C" w14:textId="77777777" w:rsidTr="00545EE9">
        <w:tc>
          <w:tcPr>
            <w:tcW w:w="5667" w:type="dxa"/>
          </w:tcPr>
          <w:p w14:paraId="68580222" w14:textId="4557F2A9" w:rsidR="00545EE9" w:rsidRPr="00AC2AD6" w:rsidRDefault="00A71E05" w:rsidP="00045C7E">
            <w:pPr>
              <w:pStyle w:val="3"/>
            </w:pPr>
            <w:r>
              <w:t>2.4</w:t>
            </w:r>
            <w:r w:rsidR="00045C7E">
              <w:t>.</w:t>
            </w:r>
            <w:r w:rsidR="00AC2AD6">
              <w:rPr>
                <w:lang w:val="ru-RU"/>
              </w:rPr>
              <w:t xml:space="preserve"> Дебиторская задолженность по доходам</w:t>
            </w:r>
          </w:p>
        </w:tc>
        <w:tc>
          <w:tcPr>
            <w:tcW w:w="4965" w:type="dxa"/>
          </w:tcPr>
          <w:p w14:paraId="1356C2D2" w14:textId="2E2BB668" w:rsidR="00545EE9" w:rsidRPr="00895849" w:rsidRDefault="00AC2AD6" w:rsidP="00045C7E">
            <w:pPr>
              <w:pStyle w:val="3"/>
            </w:pPr>
            <w:r>
              <w:t>3 702 133,11</w:t>
            </w:r>
          </w:p>
        </w:tc>
      </w:tr>
      <w:tr w:rsidR="00545EE9" w14:paraId="51BCC222" w14:textId="77777777" w:rsidTr="00545EE9">
        <w:tc>
          <w:tcPr>
            <w:tcW w:w="5667" w:type="dxa"/>
          </w:tcPr>
          <w:p w14:paraId="06A1D755" w14:textId="149B00BC" w:rsidR="00545EE9" w:rsidRPr="00045C7E" w:rsidRDefault="00A71E05" w:rsidP="00045C7E">
            <w:pPr>
              <w:pStyle w:val="3"/>
              <w:rPr>
                <w:lang w:val="ru-RU"/>
              </w:rPr>
            </w:pPr>
            <w:r w:rsidRPr="00045C7E">
              <w:t>3.</w:t>
            </w:r>
            <w:r w:rsidR="00045C7E" w:rsidRPr="00045C7E">
              <w:t xml:space="preserve"> Обязательства, всего</w:t>
            </w:r>
          </w:p>
        </w:tc>
        <w:tc>
          <w:tcPr>
            <w:tcW w:w="4965" w:type="dxa"/>
          </w:tcPr>
          <w:p w14:paraId="09CE7DCC" w14:textId="00386257" w:rsidR="00545EE9" w:rsidRPr="001A106D" w:rsidRDefault="00045C7E" w:rsidP="00045C7E">
            <w:pPr>
              <w:pStyle w:val="3"/>
            </w:pPr>
            <w:r>
              <w:t>1,287 702 872,41</w:t>
            </w:r>
          </w:p>
        </w:tc>
      </w:tr>
      <w:tr w:rsidR="00545EE9" w14:paraId="51486B69" w14:textId="77777777" w:rsidTr="00545EE9">
        <w:tc>
          <w:tcPr>
            <w:tcW w:w="5667" w:type="dxa"/>
          </w:tcPr>
          <w:p w14:paraId="5170646D" w14:textId="1CB7DCD5" w:rsidR="00545EE9" w:rsidRPr="00045C7E" w:rsidRDefault="00045C7E" w:rsidP="00045C7E">
            <w:pPr>
              <w:pStyle w:val="3"/>
              <w:rPr>
                <w:lang w:val="ru-RU"/>
              </w:rPr>
            </w:pPr>
            <w:r>
              <w:t>Из них:</w:t>
            </w:r>
          </w:p>
        </w:tc>
        <w:tc>
          <w:tcPr>
            <w:tcW w:w="4965" w:type="dxa"/>
          </w:tcPr>
          <w:p w14:paraId="5FC986E2" w14:textId="7E269DA1" w:rsidR="00545EE9" w:rsidRPr="001A106D" w:rsidRDefault="00545EE9" w:rsidP="00045C7E">
            <w:pPr>
              <w:pStyle w:val="3"/>
            </w:pPr>
          </w:p>
        </w:tc>
      </w:tr>
      <w:tr w:rsidR="00545EE9" w14:paraId="3EA1601C" w14:textId="77777777" w:rsidTr="00545EE9">
        <w:tc>
          <w:tcPr>
            <w:tcW w:w="5667" w:type="dxa"/>
          </w:tcPr>
          <w:p w14:paraId="624D76C8" w14:textId="4DFB864A" w:rsidR="00545EE9" w:rsidRPr="00A71E05" w:rsidRDefault="00A71E05" w:rsidP="00045C7E">
            <w:pPr>
              <w:pStyle w:val="3"/>
              <w:rPr>
                <w:lang w:val="ru-RU"/>
              </w:rPr>
            </w:pPr>
            <w:r>
              <w:t>3.1. Долговые обязатель</w:t>
            </w:r>
            <w:r w:rsidR="00045C7E">
              <w:t>ства</w:t>
            </w:r>
          </w:p>
        </w:tc>
        <w:tc>
          <w:tcPr>
            <w:tcW w:w="4965" w:type="dxa"/>
          </w:tcPr>
          <w:p w14:paraId="50D2B61D" w14:textId="1C538D5B" w:rsidR="00545EE9" w:rsidRPr="00895849" w:rsidRDefault="00895849" w:rsidP="00045C7E">
            <w:pPr>
              <w:pStyle w:val="3"/>
            </w:pPr>
            <w:r>
              <w:t>0,00</w:t>
            </w:r>
          </w:p>
        </w:tc>
      </w:tr>
      <w:tr w:rsidR="00545EE9" w14:paraId="09D8980F" w14:textId="77777777" w:rsidTr="00545EE9">
        <w:tc>
          <w:tcPr>
            <w:tcW w:w="5667" w:type="dxa"/>
          </w:tcPr>
          <w:p w14:paraId="4FF0E963" w14:textId="5A9148A7" w:rsidR="00545EE9" w:rsidRPr="00A71E05" w:rsidRDefault="00A71E05" w:rsidP="00045C7E">
            <w:pPr>
              <w:pStyle w:val="3"/>
              <w:rPr>
                <w:lang w:val="ru-RU"/>
              </w:rPr>
            </w:pPr>
            <w:r>
              <w:t>3.2. Просроченная кредиторская задолженность</w:t>
            </w:r>
          </w:p>
        </w:tc>
        <w:tc>
          <w:tcPr>
            <w:tcW w:w="4965" w:type="dxa"/>
          </w:tcPr>
          <w:p w14:paraId="68366549" w14:textId="316EAE6F" w:rsidR="00545EE9" w:rsidRDefault="005C27B5" w:rsidP="00045C7E">
            <w:pPr>
              <w:pStyle w:val="3"/>
            </w:pPr>
            <w:r>
              <w:t>0,00</w:t>
            </w:r>
          </w:p>
        </w:tc>
      </w:tr>
    </w:tbl>
    <w:p w14:paraId="6F99EE59" w14:textId="77777777" w:rsidR="00A35AA6" w:rsidRPr="007C1B74" w:rsidRDefault="00A35AA6" w:rsidP="00045C7E">
      <w:pPr>
        <w:pStyle w:val="3"/>
      </w:pPr>
    </w:p>
    <w:p w14:paraId="334A929E" w14:textId="17CFD670" w:rsidR="00A35AA6" w:rsidRPr="005116A3" w:rsidRDefault="005116A3" w:rsidP="00045C7E">
      <w:pPr>
        <w:pStyle w:val="3"/>
        <w:rPr>
          <w:lang w:val="ru-RU"/>
        </w:rPr>
      </w:pPr>
      <w:r>
        <w:rPr>
          <w:lang w:val="ru-RU"/>
        </w:rPr>
        <w:t>Таблица 2</w:t>
      </w:r>
    </w:p>
    <w:p w14:paraId="240F2A98" w14:textId="77777777" w:rsidR="00A35AA6" w:rsidRDefault="00A35AA6" w:rsidP="00045C7E">
      <w:pPr>
        <w:pStyle w:val="3"/>
      </w:pPr>
    </w:p>
    <w:p w14:paraId="3979433D" w14:textId="4EE78CBE" w:rsidR="003634C8" w:rsidRDefault="00173162" w:rsidP="00045C7E">
      <w:pPr>
        <w:pStyle w:val="3"/>
      </w:pPr>
      <w:r>
        <w:t>6.</w:t>
      </w:r>
      <w:r w:rsidR="003634C8">
        <w:t xml:space="preserve"> </w:t>
      </w:r>
      <w:r w:rsidR="007E0B89">
        <w:t>Материально-техническое и информационное обеспечение деятельности Учреждения</w:t>
      </w:r>
      <w:bookmarkEnd w:id="89"/>
      <w:bookmarkEnd w:id="90"/>
    </w:p>
    <w:p w14:paraId="7C153CA5" w14:textId="77777777" w:rsidR="007E0B89" w:rsidRPr="007E0B89" w:rsidRDefault="007E0B89" w:rsidP="00EE4002">
      <w:bookmarkStart w:id="91" w:name="_Toc163755141"/>
      <w:r w:rsidRPr="007E0B89">
        <w:t xml:space="preserve">Для обеспечения эффективной деятельности </w:t>
      </w:r>
      <w:r>
        <w:t xml:space="preserve">Учреждения </w:t>
      </w:r>
      <w:r w:rsidRPr="007E0B89">
        <w:t>необходим комплекс информационных и ресурсных поддержек. Это включает в себя как материально-техническое обеспечение, так и информационные технологии, которые способствуют более качественному и эффективному управлению, а также улучшению качества услуг для посетителей.</w:t>
      </w:r>
      <w:bookmarkEnd w:id="91"/>
    </w:p>
    <w:p w14:paraId="55C47CB4" w14:textId="77777777" w:rsidR="007E0B89" w:rsidRPr="007E0B89" w:rsidRDefault="007E0B89" w:rsidP="00EE4002">
      <w:bookmarkStart w:id="92" w:name="_Toc163755142"/>
      <w:r w:rsidRPr="007E0B89">
        <w:t>Материально-техническое обеспечение</w:t>
      </w:r>
      <w:bookmarkEnd w:id="92"/>
    </w:p>
    <w:p w14:paraId="6DF0DB7B" w14:textId="77777777" w:rsidR="007E0B89" w:rsidRPr="007E0B89" w:rsidRDefault="007E0B89" w:rsidP="00EE4002">
      <w:bookmarkStart w:id="93" w:name="_Toc163755143"/>
      <w:r w:rsidRPr="007E0B89">
        <w:t>Инфраструктура парка:</w:t>
      </w:r>
      <w:bookmarkEnd w:id="93"/>
    </w:p>
    <w:p w14:paraId="4C20F292" w14:textId="77777777" w:rsidR="007E0B89" w:rsidRPr="007E0B89" w:rsidRDefault="007E0B89" w:rsidP="00EE4002">
      <w:pPr>
        <w:pStyle w:val="ac"/>
        <w:numPr>
          <w:ilvl w:val="0"/>
          <w:numId w:val="38"/>
        </w:numPr>
        <w:ind w:left="0" w:firstLine="709"/>
      </w:pPr>
      <w:bookmarkStart w:id="94" w:name="_Toc163755144"/>
      <w:r w:rsidRPr="007E0B89">
        <w:lastRenderedPageBreak/>
        <w:t>Оборудованные зоны отдыха с скамейками, местами для пикников.</w:t>
      </w:r>
      <w:bookmarkEnd w:id="94"/>
    </w:p>
    <w:p w14:paraId="2706B2AB" w14:textId="77777777" w:rsidR="007E0B89" w:rsidRPr="007E0B89" w:rsidRDefault="007E0B89" w:rsidP="00EE4002">
      <w:pPr>
        <w:pStyle w:val="ac"/>
        <w:numPr>
          <w:ilvl w:val="0"/>
          <w:numId w:val="38"/>
        </w:numPr>
        <w:ind w:left="0" w:firstLine="709"/>
      </w:pPr>
      <w:bookmarkStart w:id="95" w:name="_Toc163755145"/>
      <w:r w:rsidRPr="007E0B89">
        <w:t>Детские и спортивные площадки с современным и безопасным оборудованием.</w:t>
      </w:r>
      <w:bookmarkEnd w:id="95"/>
    </w:p>
    <w:p w14:paraId="4701059D" w14:textId="77777777" w:rsidR="007E0B89" w:rsidRPr="007E0B89" w:rsidRDefault="007E0B89" w:rsidP="00EE4002">
      <w:pPr>
        <w:pStyle w:val="ac"/>
        <w:numPr>
          <w:ilvl w:val="0"/>
          <w:numId w:val="38"/>
        </w:numPr>
        <w:ind w:left="0" w:firstLine="709"/>
      </w:pPr>
      <w:bookmarkStart w:id="96" w:name="_Toc163755146"/>
      <w:r w:rsidRPr="007E0B89">
        <w:t>Санитарные узлы, оборудованные для нужд инвалидов.</w:t>
      </w:r>
      <w:bookmarkEnd w:id="96"/>
    </w:p>
    <w:p w14:paraId="0D413A6B" w14:textId="77777777" w:rsidR="007E0B89" w:rsidRPr="007E0B89" w:rsidRDefault="007E0B89" w:rsidP="00EE4002">
      <w:pPr>
        <w:pStyle w:val="ac"/>
        <w:numPr>
          <w:ilvl w:val="0"/>
          <w:numId w:val="38"/>
        </w:numPr>
        <w:ind w:left="0" w:firstLine="709"/>
      </w:pPr>
      <w:bookmarkStart w:id="97" w:name="_Toc163755147"/>
      <w:r w:rsidRPr="007E0B89">
        <w:t>Освещение парка, обеспечивающее безопасность в вечернее и ночное время.</w:t>
      </w:r>
      <w:bookmarkEnd w:id="97"/>
    </w:p>
    <w:p w14:paraId="1A6AE14E" w14:textId="77777777" w:rsidR="007E0B89" w:rsidRPr="007E0B89" w:rsidRDefault="007E0B89" w:rsidP="00EE4002">
      <w:bookmarkStart w:id="98" w:name="_Toc163755148"/>
      <w:r w:rsidRPr="007E0B89">
        <w:t>Технические средства:</w:t>
      </w:r>
      <w:bookmarkEnd w:id="98"/>
    </w:p>
    <w:p w14:paraId="11523D4A" w14:textId="77777777" w:rsidR="007E0B89" w:rsidRPr="007E0B89" w:rsidRDefault="007E0B89" w:rsidP="00EE4002">
      <w:pPr>
        <w:pStyle w:val="ac"/>
        <w:numPr>
          <w:ilvl w:val="0"/>
          <w:numId w:val="39"/>
        </w:numPr>
        <w:ind w:left="0" w:firstLine="709"/>
      </w:pPr>
      <w:bookmarkStart w:id="99" w:name="_Toc163755149"/>
      <w:r w:rsidRPr="007E0B89">
        <w:t>Сервисы для обслуживания и ремонта инфраструктуры.</w:t>
      </w:r>
      <w:bookmarkEnd w:id="99"/>
    </w:p>
    <w:p w14:paraId="1B05EC18" w14:textId="77777777" w:rsidR="007E0B89" w:rsidRPr="007E0B89" w:rsidRDefault="007E0B89" w:rsidP="00EE4002">
      <w:pPr>
        <w:pStyle w:val="ac"/>
        <w:numPr>
          <w:ilvl w:val="0"/>
          <w:numId w:val="39"/>
        </w:numPr>
        <w:ind w:left="0" w:firstLine="709"/>
      </w:pPr>
      <w:bookmarkStart w:id="100" w:name="_Toc163755150"/>
      <w:r w:rsidRPr="007E0B89">
        <w:t>Транспортные средства для коммунальных служб.</w:t>
      </w:r>
      <w:bookmarkEnd w:id="100"/>
    </w:p>
    <w:p w14:paraId="4D3F0EA3" w14:textId="77777777" w:rsidR="007E0B89" w:rsidRPr="007E0B89" w:rsidRDefault="007E0B89" w:rsidP="00EE4002">
      <w:pPr>
        <w:pStyle w:val="ac"/>
        <w:numPr>
          <w:ilvl w:val="0"/>
          <w:numId w:val="39"/>
        </w:numPr>
        <w:ind w:left="0" w:firstLine="709"/>
      </w:pPr>
      <w:bookmarkStart w:id="101" w:name="_Toc163755151"/>
      <w:r w:rsidRPr="007E0B89">
        <w:t>Система видеонаблюдения для обеспечения безопасности.</w:t>
      </w:r>
      <w:bookmarkEnd w:id="101"/>
    </w:p>
    <w:p w14:paraId="07216CB8" w14:textId="77777777" w:rsidR="007E0B89" w:rsidRPr="007E0B89" w:rsidRDefault="007E0B89" w:rsidP="00EE4002">
      <w:pPr>
        <w:pStyle w:val="ac"/>
        <w:numPr>
          <w:ilvl w:val="0"/>
          <w:numId w:val="39"/>
        </w:numPr>
        <w:ind w:left="0" w:firstLine="709"/>
      </w:pPr>
      <w:bookmarkStart w:id="102" w:name="_Toc163755152"/>
      <w:r w:rsidRPr="007E0B89">
        <w:t>Оборудование для мероприятий:</w:t>
      </w:r>
      <w:bookmarkEnd w:id="102"/>
    </w:p>
    <w:p w14:paraId="285478BB" w14:textId="77777777" w:rsidR="007E0B89" w:rsidRPr="007E0B89" w:rsidRDefault="007E0B89" w:rsidP="00EE4002">
      <w:pPr>
        <w:pStyle w:val="ac"/>
        <w:numPr>
          <w:ilvl w:val="0"/>
          <w:numId w:val="39"/>
        </w:numPr>
        <w:ind w:left="0" w:firstLine="709"/>
      </w:pPr>
      <w:bookmarkStart w:id="103" w:name="_Toc163755153"/>
      <w:r w:rsidRPr="007E0B89">
        <w:t>Сценические конструкции, звуковое и световое оборудование для проведения культурных мероприятий.</w:t>
      </w:r>
      <w:bookmarkEnd w:id="103"/>
    </w:p>
    <w:p w14:paraId="4BA86604" w14:textId="77777777" w:rsidR="007E0B89" w:rsidRPr="007E0B89" w:rsidRDefault="007E0B89" w:rsidP="00EE4002">
      <w:pPr>
        <w:pStyle w:val="ac"/>
        <w:numPr>
          <w:ilvl w:val="0"/>
          <w:numId w:val="39"/>
        </w:numPr>
        <w:ind w:left="0" w:firstLine="709"/>
      </w:pPr>
      <w:bookmarkStart w:id="104" w:name="_Toc163755154"/>
      <w:r w:rsidRPr="007E0B89">
        <w:t>Мобильные туалетные кабины, мусорные контейнеры для крупных мероприятий.</w:t>
      </w:r>
      <w:bookmarkEnd w:id="104"/>
    </w:p>
    <w:p w14:paraId="165E7741" w14:textId="77777777" w:rsidR="007E0B89" w:rsidRPr="007E0B89" w:rsidRDefault="007E0B89" w:rsidP="00EE4002">
      <w:pPr>
        <w:pStyle w:val="ac"/>
        <w:numPr>
          <w:ilvl w:val="0"/>
          <w:numId w:val="39"/>
        </w:numPr>
        <w:ind w:left="0" w:firstLine="709"/>
      </w:pPr>
      <w:bookmarkStart w:id="105" w:name="_Toc163755155"/>
      <w:r w:rsidRPr="007E0B89">
        <w:t>Инвентарь для организации выставок, ярмарок, спортивных игр.</w:t>
      </w:r>
      <w:bookmarkEnd w:id="105"/>
    </w:p>
    <w:p w14:paraId="4111BD3F" w14:textId="77777777" w:rsidR="007E0B89" w:rsidRPr="007E0B89" w:rsidRDefault="007E0B89" w:rsidP="00EE4002">
      <w:bookmarkStart w:id="106" w:name="_Toc163755156"/>
      <w:r w:rsidRPr="007E0B89">
        <w:t>Информационные технологии</w:t>
      </w:r>
      <w:bookmarkEnd w:id="106"/>
    </w:p>
    <w:p w14:paraId="60960269" w14:textId="77777777" w:rsidR="007E0B89" w:rsidRPr="007E0B89" w:rsidRDefault="007E0B89" w:rsidP="00EE4002">
      <w:pPr>
        <w:pStyle w:val="ac"/>
        <w:numPr>
          <w:ilvl w:val="0"/>
          <w:numId w:val="40"/>
        </w:numPr>
        <w:ind w:left="0" w:firstLine="709"/>
      </w:pPr>
      <w:bookmarkStart w:id="107" w:name="_Toc163755157"/>
      <w:r w:rsidRPr="007E0B89">
        <w:t>Система управления парком:</w:t>
      </w:r>
      <w:bookmarkEnd w:id="107"/>
    </w:p>
    <w:p w14:paraId="75E75EE4" w14:textId="77777777" w:rsidR="007E0B89" w:rsidRPr="007E0B89" w:rsidRDefault="007E0B89" w:rsidP="00EE4002">
      <w:pPr>
        <w:pStyle w:val="ac"/>
        <w:numPr>
          <w:ilvl w:val="0"/>
          <w:numId w:val="40"/>
        </w:numPr>
        <w:ind w:left="0" w:firstLine="709"/>
      </w:pPr>
      <w:bookmarkStart w:id="108" w:name="_Toc163755158"/>
      <w:r w:rsidRPr="007E0B89">
        <w:t>Программное обеспечение для учета и анализа посещаемости, управления ресурсами, планирования мероприятий.</w:t>
      </w:r>
      <w:bookmarkEnd w:id="108"/>
    </w:p>
    <w:p w14:paraId="48304E7C" w14:textId="77777777" w:rsidR="007E0B89" w:rsidRPr="007E0B89" w:rsidRDefault="007E0B89" w:rsidP="00EE4002">
      <w:pPr>
        <w:pStyle w:val="ac"/>
        <w:numPr>
          <w:ilvl w:val="0"/>
          <w:numId w:val="40"/>
        </w:numPr>
        <w:ind w:left="0" w:firstLine="709"/>
      </w:pPr>
      <w:bookmarkStart w:id="109" w:name="_Toc163755159"/>
      <w:r w:rsidRPr="007E0B89">
        <w:t>Онлайн-система бронирования и продажи билетов на мероприятия.</w:t>
      </w:r>
      <w:bookmarkEnd w:id="109"/>
    </w:p>
    <w:p w14:paraId="003FB60E" w14:textId="77777777" w:rsidR="007E0B89" w:rsidRPr="007E0B89" w:rsidRDefault="007E0B89" w:rsidP="00EE4002">
      <w:bookmarkStart w:id="110" w:name="_Toc163755160"/>
      <w:r w:rsidRPr="007E0B89">
        <w:t>Коммуникации:</w:t>
      </w:r>
      <w:bookmarkEnd w:id="110"/>
    </w:p>
    <w:p w14:paraId="2737E3BF" w14:textId="77777777" w:rsidR="007E0B89" w:rsidRPr="007E0B89" w:rsidRDefault="007E0B89" w:rsidP="00EE4002">
      <w:pPr>
        <w:pStyle w:val="ac"/>
        <w:numPr>
          <w:ilvl w:val="0"/>
          <w:numId w:val="41"/>
        </w:numPr>
        <w:ind w:left="0" w:firstLine="709"/>
      </w:pPr>
      <w:bookmarkStart w:id="111" w:name="_Toc163755161"/>
      <w:r w:rsidRPr="007E0B89">
        <w:t>Официальный веб-сайт парка с информацией о мероприятиях, услугах, правилах посещения.</w:t>
      </w:r>
      <w:bookmarkEnd w:id="111"/>
    </w:p>
    <w:p w14:paraId="2628D3C2" w14:textId="77777777" w:rsidR="007E0B89" w:rsidRPr="007E0B89" w:rsidRDefault="007E0B89" w:rsidP="00EE4002">
      <w:pPr>
        <w:pStyle w:val="ac"/>
        <w:numPr>
          <w:ilvl w:val="0"/>
          <w:numId w:val="41"/>
        </w:numPr>
        <w:ind w:left="0" w:firstLine="709"/>
      </w:pPr>
      <w:bookmarkStart w:id="112" w:name="_Toc163755162"/>
      <w:r w:rsidRPr="007E0B89">
        <w:t>Социальные сети для взаимодействия с посетителями, анонсов мероприятий, сбора обратной связи.</w:t>
      </w:r>
      <w:bookmarkEnd w:id="112"/>
    </w:p>
    <w:p w14:paraId="07507247" w14:textId="77777777" w:rsidR="007E0B89" w:rsidRPr="007E0B89" w:rsidRDefault="007E0B89" w:rsidP="00EE4002">
      <w:pPr>
        <w:pStyle w:val="ac"/>
        <w:numPr>
          <w:ilvl w:val="0"/>
          <w:numId w:val="41"/>
        </w:numPr>
        <w:ind w:left="0" w:firstLine="709"/>
      </w:pPr>
      <w:bookmarkStart w:id="113" w:name="_Toc163755163"/>
      <w:r w:rsidRPr="007E0B89">
        <w:lastRenderedPageBreak/>
        <w:t>Мобильное приложение с картой парка, информацией о мероприятиях и услугах, возможностью получения уведомлений.</w:t>
      </w:r>
      <w:bookmarkEnd w:id="113"/>
    </w:p>
    <w:p w14:paraId="343CB522" w14:textId="77777777" w:rsidR="007E0B89" w:rsidRPr="007E0B89" w:rsidRDefault="007E0B89" w:rsidP="00EE4002">
      <w:bookmarkStart w:id="114" w:name="_Toc163755164"/>
      <w:r w:rsidRPr="007E0B89">
        <w:t>Безопасность и мониторинг:</w:t>
      </w:r>
      <w:bookmarkEnd w:id="114"/>
    </w:p>
    <w:p w14:paraId="17FD9AB1" w14:textId="77777777" w:rsidR="007E0B89" w:rsidRPr="007E0B89" w:rsidRDefault="007E0B89" w:rsidP="00EE4002">
      <w:pPr>
        <w:pStyle w:val="ac"/>
        <w:numPr>
          <w:ilvl w:val="0"/>
          <w:numId w:val="42"/>
        </w:numPr>
        <w:ind w:left="0" w:firstLine="709"/>
      </w:pPr>
      <w:bookmarkStart w:id="115" w:name="_Toc163755165"/>
      <w:r w:rsidRPr="007E0B89">
        <w:t>Система видеонаблюдения с онлайн-доступом для мониторинга состояния парка и безопасности посетителей.</w:t>
      </w:r>
      <w:bookmarkEnd w:id="115"/>
    </w:p>
    <w:p w14:paraId="77243AC2" w14:textId="77777777" w:rsidR="007E0B89" w:rsidRPr="007E0B89" w:rsidRDefault="007E0B89" w:rsidP="00EE4002">
      <w:pPr>
        <w:pStyle w:val="ac"/>
        <w:numPr>
          <w:ilvl w:val="0"/>
          <w:numId w:val="42"/>
        </w:numPr>
        <w:ind w:left="0" w:firstLine="709"/>
      </w:pPr>
      <w:bookmarkStart w:id="116" w:name="_Toc163755166"/>
      <w:r w:rsidRPr="007E0B89">
        <w:t>Системы контроля и управления доступом на территорию парка для обеспечения порядка во время массовых мероприятий.</w:t>
      </w:r>
      <w:bookmarkEnd w:id="116"/>
    </w:p>
    <w:p w14:paraId="43EF291A" w14:textId="77777777" w:rsidR="007E0B89" w:rsidRPr="00CE5598" w:rsidRDefault="007E0B89" w:rsidP="00EE4002">
      <w:bookmarkStart w:id="117" w:name="_Toc163755167"/>
      <w:r w:rsidRPr="007E0B89">
        <w:t>Обеспечение учреждения современными информационными и ресурсными поддержками позволяет не только повысить качество обслуживания и безопасность посетителей, но и способствует более эффективному управлению деятельностью парка, а также расширению спектра предлагаемых услуг и мероприятий.</w:t>
      </w:r>
      <w:bookmarkEnd w:id="117"/>
    </w:p>
    <w:p w14:paraId="49089167" w14:textId="77777777" w:rsidR="00173162" w:rsidRDefault="00173162">
      <w:pPr>
        <w:spacing w:line="240" w:lineRule="auto"/>
        <w:rPr>
          <w:bCs/>
          <w:kern w:val="36"/>
          <w:szCs w:val="48"/>
        </w:rPr>
      </w:pPr>
      <w:r>
        <w:br w:type="page"/>
      </w:r>
    </w:p>
    <w:p w14:paraId="68BEF6C8" w14:textId="77777777" w:rsidR="003634C8" w:rsidRDefault="00173162" w:rsidP="00045C7E">
      <w:pPr>
        <w:pStyle w:val="3"/>
      </w:pPr>
      <w:bookmarkStart w:id="118" w:name="_Toc163755168"/>
      <w:bookmarkStart w:id="119" w:name="_Toc163758920"/>
      <w:r>
        <w:lastRenderedPageBreak/>
        <w:t>7</w:t>
      </w:r>
      <w:r w:rsidR="007E0B89">
        <w:t xml:space="preserve"> </w:t>
      </w:r>
      <w:r w:rsidR="003634C8">
        <w:t xml:space="preserve">. Проблемы в деятельности </w:t>
      </w:r>
      <w:r w:rsidR="007E0B89">
        <w:t>У</w:t>
      </w:r>
      <w:r w:rsidR="003634C8">
        <w:t>чреждения и пути их решения</w:t>
      </w:r>
      <w:bookmarkEnd w:id="118"/>
      <w:bookmarkEnd w:id="119"/>
    </w:p>
    <w:p w14:paraId="010E32BF" w14:textId="77777777" w:rsidR="00173162" w:rsidRDefault="00173162" w:rsidP="003634C8">
      <w:pPr>
        <w:pStyle w:val="1"/>
        <w:spacing w:before="0" w:beforeAutospacing="0" w:after="0" w:afterAutospacing="0"/>
        <w:jc w:val="both"/>
      </w:pPr>
    </w:p>
    <w:p w14:paraId="18BD85EE" w14:textId="77777777" w:rsidR="003634C8" w:rsidRPr="003634C8" w:rsidRDefault="003634C8" w:rsidP="00EE4002">
      <w:bookmarkStart w:id="120" w:name="_Toc163755169"/>
      <w:r w:rsidRPr="003634C8">
        <w:t>В ходе прохождения практики в муниципальном автономном учреждении культуры "Городской парк Культуры и отдыха-Елочки" городского округа Домодедово, была предпринята инициатива по проведению социологического опроса среди посетителей парка. Целью данного опроса было выявление текущих проблем и недостатков в деятельности учреждения с точки зрения его пользователей, а также сбор предложений по улучшению качества и разнообразия предоставляемых услуг.</w:t>
      </w:r>
      <w:bookmarkEnd w:id="120"/>
    </w:p>
    <w:p w14:paraId="39C7CC4F" w14:textId="77777777" w:rsidR="003634C8" w:rsidRPr="003634C8" w:rsidRDefault="003634C8" w:rsidP="00EE4002">
      <w:bookmarkStart w:id="121" w:name="_Toc163755170"/>
      <w:r w:rsidRPr="003634C8">
        <w:t>Опрос был разработан с учетом основных аспектов деятельности парка, включая чистоту и уборку территории, состояние инфраструктуры и оборудования, меры обеспечения безопасности посетителей, доступность и качество культурных и развлекательных мероприятий, а также удовлетворенность условиями для активного отдыха детей и взрослых. В опросе также был предусмотрен раздел с открытым вопросом, позволяющим респондентам выразить свое мнение о других важных проблемах и возможных путях развития парка. Форма опроса представлена в приложении 1.</w:t>
      </w:r>
      <w:bookmarkEnd w:id="121"/>
      <w:r w:rsidRPr="003634C8">
        <w:t xml:space="preserve"> </w:t>
      </w:r>
    </w:p>
    <w:p w14:paraId="40F5D7AA" w14:textId="77777777" w:rsidR="003634C8" w:rsidRPr="003634C8" w:rsidRDefault="003634C8" w:rsidP="00EE4002">
      <w:bookmarkStart w:id="122" w:name="_Toc163755171"/>
      <w:r w:rsidRPr="003634C8">
        <w:t>Результаты опроса:</w:t>
      </w:r>
      <w:bookmarkEnd w:id="122"/>
      <w:r w:rsidRPr="003634C8">
        <w:t xml:space="preserve"> </w:t>
      </w:r>
    </w:p>
    <w:p w14:paraId="325F7890" w14:textId="77777777" w:rsidR="003634C8" w:rsidRPr="00EE4002" w:rsidRDefault="003634C8" w:rsidP="00EE4002">
      <w:pPr>
        <w:pStyle w:val="ac"/>
        <w:numPr>
          <w:ilvl w:val="0"/>
          <w:numId w:val="43"/>
        </w:numPr>
        <w:ind w:left="0" w:firstLine="709"/>
        <w:rPr>
          <w:kern w:val="36"/>
          <w:szCs w:val="48"/>
        </w:rPr>
      </w:pPr>
      <w:bookmarkStart w:id="123" w:name="_Toc163755172"/>
      <w:r w:rsidRPr="00EE4002">
        <w:rPr>
          <w:kern w:val="36"/>
          <w:szCs w:val="48"/>
        </w:rPr>
        <w:t>Чистота и уборка: Большинство посетителей выразили удовлетворенность чистотой в парке, но отметили места, где уборка производится не регулярно.</w:t>
      </w:r>
      <w:bookmarkEnd w:id="123"/>
    </w:p>
    <w:p w14:paraId="13A1040E" w14:textId="77777777" w:rsidR="003634C8" w:rsidRPr="00EE4002" w:rsidRDefault="003634C8" w:rsidP="00EE4002">
      <w:pPr>
        <w:pStyle w:val="ac"/>
        <w:numPr>
          <w:ilvl w:val="0"/>
          <w:numId w:val="43"/>
        </w:numPr>
        <w:ind w:left="0" w:firstLine="709"/>
        <w:rPr>
          <w:kern w:val="36"/>
          <w:szCs w:val="48"/>
        </w:rPr>
      </w:pPr>
      <w:bookmarkStart w:id="124" w:name="_Toc163755173"/>
      <w:r w:rsidRPr="00EE4002">
        <w:rPr>
          <w:kern w:val="36"/>
          <w:szCs w:val="48"/>
        </w:rPr>
        <w:t>Состояние инфраструктуры</w:t>
      </w:r>
      <w:proofErr w:type="gramStart"/>
      <w:r w:rsidRPr="00EE4002">
        <w:rPr>
          <w:kern w:val="36"/>
          <w:szCs w:val="48"/>
        </w:rPr>
        <w:t>: Около</w:t>
      </w:r>
      <w:proofErr w:type="gramEnd"/>
      <w:r w:rsidRPr="00EE4002">
        <w:rPr>
          <w:kern w:val="36"/>
          <w:szCs w:val="48"/>
        </w:rPr>
        <w:t xml:space="preserve"> 60% респондентов оценили состояние инфраструктуры как удовлетворительное, указывая на необходимость ремонта скамеек и обновления освещения.</w:t>
      </w:r>
      <w:bookmarkEnd w:id="124"/>
    </w:p>
    <w:p w14:paraId="23255B77" w14:textId="77777777" w:rsidR="003634C8" w:rsidRPr="00EE4002" w:rsidRDefault="003634C8" w:rsidP="00EE4002">
      <w:pPr>
        <w:pStyle w:val="ac"/>
        <w:numPr>
          <w:ilvl w:val="0"/>
          <w:numId w:val="43"/>
        </w:numPr>
        <w:ind w:left="0" w:firstLine="709"/>
        <w:rPr>
          <w:kern w:val="36"/>
          <w:szCs w:val="48"/>
        </w:rPr>
      </w:pPr>
      <w:bookmarkStart w:id="125" w:name="_Toc163755174"/>
      <w:r w:rsidRPr="00EE4002">
        <w:rPr>
          <w:kern w:val="36"/>
          <w:szCs w:val="48"/>
        </w:rPr>
        <w:t>Безопасность</w:t>
      </w:r>
      <w:proofErr w:type="gramStart"/>
      <w:r w:rsidRPr="00EE4002">
        <w:rPr>
          <w:kern w:val="36"/>
          <w:szCs w:val="48"/>
        </w:rPr>
        <w:t>: Примерно</w:t>
      </w:r>
      <w:proofErr w:type="gramEnd"/>
      <w:r w:rsidRPr="00EE4002">
        <w:rPr>
          <w:kern w:val="36"/>
          <w:szCs w:val="48"/>
        </w:rPr>
        <w:t xml:space="preserve"> 30% посетителей сталкивались с проблемами безопасности, особенно в вечернее время из-за отсутствия освещения.</w:t>
      </w:r>
      <w:bookmarkEnd w:id="125"/>
    </w:p>
    <w:p w14:paraId="6B32978E" w14:textId="77777777" w:rsidR="003634C8" w:rsidRPr="00EE4002" w:rsidRDefault="003634C8" w:rsidP="00EE4002">
      <w:pPr>
        <w:pStyle w:val="ac"/>
        <w:numPr>
          <w:ilvl w:val="0"/>
          <w:numId w:val="43"/>
        </w:numPr>
        <w:ind w:left="0" w:firstLine="709"/>
        <w:rPr>
          <w:kern w:val="36"/>
          <w:szCs w:val="48"/>
        </w:rPr>
      </w:pPr>
      <w:bookmarkStart w:id="126" w:name="_Toc163755175"/>
      <w:r w:rsidRPr="00EE4002">
        <w:rPr>
          <w:kern w:val="36"/>
          <w:szCs w:val="48"/>
        </w:rPr>
        <w:t>Культурные и развлекательные мероприятия: Мнения разделились; некоторые респонденты довольны предложенными мероприятиями, в то время как другие желают большего разнообразия.</w:t>
      </w:r>
      <w:bookmarkEnd w:id="126"/>
    </w:p>
    <w:p w14:paraId="0EED0CB0" w14:textId="77777777" w:rsidR="003634C8" w:rsidRPr="00EE4002" w:rsidRDefault="003634C8" w:rsidP="00EE4002">
      <w:pPr>
        <w:pStyle w:val="ac"/>
        <w:numPr>
          <w:ilvl w:val="0"/>
          <w:numId w:val="43"/>
        </w:numPr>
        <w:ind w:left="0" w:firstLine="709"/>
        <w:rPr>
          <w:kern w:val="36"/>
          <w:szCs w:val="48"/>
        </w:rPr>
      </w:pPr>
      <w:bookmarkStart w:id="127" w:name="_Toc163755176"/>
      <w:r w:rsidRPr="00EE4002">
        <w:rPr>
          <w:kern w:val="36"/>
          <w:szCs w:val="48"/>
        </w:rPr>
        <w:lastRenderedPageBreak/>
        <w:t>Зоны для активного отдыха: Большинство согласны, что детские и спортивные площадки требуют обновления и ремонта.</w:t>
      </w:r>
      <w:bookmarkEnd w:id="127"/>
    </w:p>
    <w:p w14:paraId="370C7735" w14:textId="77777777" w:rsidR="003634C8" w:rsidRPr="00EE4002" w:rsidRDefault="003634C8" w:rsidP="00EE4002">
      <w:pPr>
        <w:pStyle w:val="ac"/>
        <w:numPr>
          <w:ilvl w:val="0"/>
          <w:numId w:val="43"/>
        </w:numPr>
        <w:ind w:left="0" w:firstLine="709"/>
        <w:rPr>
          <w:kern w:val="36"/>
          <w:szCs w:val="48"/>
        </w:rPr>
      </w:pPr>
      <w:bookmarkStart w:id="128" w:name="_Toc163755177"/>
      <w:r w:rsidRPr="00EE4002">
        <w:rPr>
          <w:kern w:val="36"/>
          <w:szCs w:val="48"/>
        </w:rPr>
        <w:t>Доступность для лиц с ограниченными возможностями: Большинство считает парк частично доступным, подчеркивая необходимость улучшения инфраструктуры для обеспечения лучшей доступности.</w:t>
      </w:r>
      <w:bookmarkEnd w:id="128"/>
    </w:p>
    <w:p w14:paraId="7445F9BA" w14:textId="77777777" w:rsidR="003634C8" w:rsidRPr="003634C8" w:rsidRDefault="003634C8" w:rsidP="00EE4002">
      <w:pPr>
        <w:pStyle w:val="ac"/>
        <w:numPr>
          <w:ilvl w:val="0"/>
          <w:numId w:val="43"/>
        </w:numPr>
        <w:ind w:left="0" w:firstLine="709"/>
      </w:pPr>
      <w:bookmarkStart w:id="129" w:name="_Toc163755178"/>
      <w:r w:rsidRPr="00EE4002">
        <w:rPr>
          <w:kern w:val="36"/>
          <w:szCs w:val="48"/>
        </w:rPr>
        <w:t>Открытые предложения: Посетители выразили желание видеть больше зеленых насаждений, улучшенное уличное освещение, больше культурных мероприятий для молодежи и улучшение санитарных условий.</w:t>
      </w:r>
      <w:bookmarkEnd w:id="129"/>
    </w:p>
    <w:p w14:paraId="3B8A4DBB" w14:textId="77777777" w:rsidR="003634C8" w:rsidRPr="003634C8" w:rsidRDefault="003634C8" w:rsidP="00EE4002">
      <w:bookmarkStart w:id="130" w:name="_Toc163755179"/>
      <w:r w:rsidRPr="003634C8">
        <w:t>Результаты опроса продемонстрировали, что, хотя большинство посетителей в целом довольны временем, проведенным в парке, существует ряд значимых областей, требующих внимания и улучшения. В частности, были выявлены проблемы, связанные с недостаточным освещением в вечернее время, состоянием детских и спортивных площадок, а также желанием посетителей видеть большее разнообразие культурных программ.</w:t>
      </w:r>
      <w:bookmarkEnd w:id="130"/>
    </w:p>
    <w:p w14:paraId="43D4CDD5" w14:textId="77777777" w:rsidR="003634C8" w:rsidRPr="003634C8" w:rsidRDefault="003634C8" w:rsidP="00EE4002">
      <w:pPr>
        <w:rPr>
          <w:kern w:val="36"/>
          <w:szCs w:val="48"/>
        </w:rPr>
      </w:pPr>
      <w:bookmarkStart w:id="131" w:name="_Toc163755180"/>
      <w:r w:rsidRPr="003634C8">
        <w:t xml:space="preserve">Информация, полученная в ходе опроса, была систематизирована и анализирована с целью разработки рекомендаций для администрации парка.  </w:t>
      </w:r>
      <w:r w:rsidRPr="003634C8">
        <w:rPr>
          <w:kern w:val="36"/>
          <w:szCs w:val="48"/>
        </w:rPr>
        <w:t xml:space="preserve">На основе проведенного опроса посетителей "Городского парка Культуры и отдыха-Елочки" и выявленных проблем, </w:t>
      </w:r>
      <w:r w:rsidRPr="003634C8">
        <w:t>были предложены</w:t>
      </w:r>
      <w:r w:rsidRPr="003634C8">
        <w:rPr>
          <w:kern w:val="36"/>
          <w:szCs w:val="48"/>
        </w:rPr>
        <w:t xml:space="preserve"> следующие рекомендации для улучшения деятельности учреждения:</w:t>
      </w:r>
      <w:bookmarkEnd w:id="131"/>
    </w:p>
    <w:p w14:paraId="55E9487B" w14:textId="77777777" w:rsidR="003634C8" w:rsidRPr="00EE4002" w:rsidRDefault="003634C8" w:rsidP="00EE4002">
      <w:pPr>
        <w:pStyle w:val="ac"/>
        <w:numPr>
          <w:ilvl w:val="0"/>
          <w:numId w:val="44"/>
        </w:numPr>
        <w:rPr>
          <w:kern w:val="36"/>
          <w:szCs w:val="48"/>
        </w:rPr>
      </w:pPr>
      <w:bookmarkStart w:id="132" w:name="_Toc163755181"/>
      <w:r w:rsidRPr="00EE4002">
        <w:rPr>
          <w:kern w:val="36"/>
          <w:szCs w:val="48"/>
        </w:rPr>
        <w:t>Улучшение инфраструктуры и обслуживания</w:t>
      </w:r>
      <w:bookmarkEnd w:id="132"/>
    </w:p>
    <w:p w14:paraId="718E8A4C" w14:textId="77777777" w:rsidR="003634C8" w:rsidRPr="003634C8" w:rsidRDefault="003634C8" w:rsidP="00EE4002">
      <w:pPr>
        <w:rPr>
          <w:kern w:val="36"/>
          <w:szCs w:val="48"/>
        </w:rPr>
      </w:pPr>
      <w:bookmarkStart w:id="133" w:name="_Toc163755182"/>
      <w:r w:rsidRPr="003634C8">
        <w:rPr>
          <w:kern w:val="36"/>
          <w:szCs w:val="48"/>
        </w:rPr>
        <w:t>Обновление и ремонт инфраструктуры</w:t>
      </w:r>
      <w:proofErr w:type="gramStart"/>
      <w:r w:rsidRPr="003634C8">
        <w:rPr>
          <w:kern w:val="36"/>
          <w:szCs w:val="48"/>
        </w:rPr>
        <w:t>: Организовать</w:t>
      </w:r>
      <w:proofErr w:type="gramEnd"/>
      <w:r w:rsidRPr="003634C8">
        <w:rPr>
          <w:kern w:val="36"/>
          <w:szCs w:val="48"/>
        </w:rPr>
        <w:t xml:space="preserve"> регулярный ремонт и обновление скамеек, освещения, детских и спортивных площадок. Важно также уделить внимание обновлению указателей и информационных стендов в парке.</w:t>
      </w:r>
      <w:bookmarkEnd w:id="133"/>
    </w:p>
    <w:p w14:paraId="045C69DE" w14:textId="77777777" w:rsidR="003634C8" w:rsidRPr="003634C8" w:rsidRDefault="003634C8" w:rsidP="00EE4002">
      <w:pPr>
        <w:rPr>
          <w:kern w:val="36"/>
          <w:szCs w:val="48"/>
        </w:rPr>
      </w:pPr>
      <w:bookmarkStart w:id="134" w:name="_Toc163755183"/>
      <w:r w:rsidRPr="003634C8">
        <w:rPr>
          <w:kern w:val="36"/>
          <w:szCs w:val="48"/>
        </w:rPr>
        <w:t>Усиление мер безопасности</w:t>
      </w:r>
      <w:proofErr w:type="gramStart"/>
      <w:r w:rsidRPr="003634C8">
        <w:rPr>
          <w:kern w:val="36"/>
          <w:szCs w:val="48"/>
        </w:rPr>
        <w:t>: Улучшить</w:t>
      </w:r>
      <w:proofErr w:type="gramEnd"/>
      <w:r w:rsidRPr="003634C8">
        <w:rPr>
          <w:kern w:val="36"/>
          <w:szCs w:val="48"/>
        </w:rPr>
        <w:t xml:space="preserve"> освещение в вечернее и ночное время, особенно в удаленных и малолюдных зонах парка. Рассмотреть возможность установки видеонаблюдения и увеличения числа патрулей службы безопасности.</w:t>
      </w:r>
      <w:bookmarkEnd w:id="134"/>
    </w:p>
    <w:p w14:paraId="68561E9F" w14:textId="77777777" w:rsidR="003634C8" w:rsidRPr="00EE4002" w:rsidRDefault="003634C8" w:rsidP="00EE4002">
      <w:pPr>
        <w:pStyle w:val="ac"/>
        <w:numPr>
          <w:ilvl w:val="0"/>
          <w:numId w:val="44"/>
        </w:numPr>
        <w:rPr>
          <w:kern w:val="36"/>
          <w:szCs w:val="48"/>
        </w:rPr>
      </w:pPr>
      <w:bookmarkStart w:id="135" w:name="_Toc163755184"/>
      <w:r w:rsidRPr="00EE4002">
        <w:rPr>
          <w:kern w:val="36"/>
          <w:szCs w:val="48"/>
        </w:rPr>
        <w:t>Расширение культурных и развлекательных программ</w:t>
      </w:r>
      <w:bookmarkEnd w:id="135"/>
    </w:p>
    <w:p w14:paraId="4AE1A3B6" w14:textId="77777777" w:rsidR="003634C8" w:rsidRPr="003634C8" w:rsidRDefault="003634C8" w:rsidP="00EE4002">
      <w:pPr>
        <w:rPr>
          <w:kern w:val="36"/>
          <w:szCs w:val="48"/>
        </w:rPr>
      </w:pPr>
      <w:bookmarkStart w:id="136" w:name="_Toc163755185"/>
      <w:r w:rsidRPr="003634C8">
        <w:rPr>
          <w:kern w:val="36"/>
          <w:szCs w:val="48"/>
        </w:rPr>
        <w:lastRenderedPageBreak/>
        <w:t>Разнообразие мероприятий</w:t>
      </w:r>
      <w:proofErr w:type="gramStart"/>
      <w:r w:rsidRPr="003634C8">
        <w:rPr>
          <w:kern w:val="36"/>
          <w:szCs w:val="48"/>
        </w:rPr>
        <w:t>: Разработать</w:t>
      </w:r>
      <w:proofErr w:type="gramEnd"/>
      <w:r w:rsidRPr="003634C8">
        <w:rPr>
          <w:kern w:val="36"/>
          <w:szCs w:val="48"/>
        </w:rPr>
        <w:t xml:space="preserve"> и внедрить более широкую программу культурных и развлекательных мероприятий, ориентированных на различные возрастные и интересные группы посетителей. Особое внимание стоит уделить мероприятиям для детей и молодежи.</w:t>
      </w:r>
      <w:bookmarkEnd w:id="136"/>
    </w:p>
    <w:p w14:paraId="4D5250D0" w14:textId="77777777" w:rsidR="003634C8" w:rsidRPr="003634C8" w:rsidRDefault="003634C8" w:rsidP="00EE4002">
      <w:pPr>
        <w:rPr>
          <w:kern w:val="36"/>
          <w:szCs w:val="48"/>
        </w:rPr>
      </w:pPr>
      <w:bookmarkStart w:id="137" w:name="_Toc163755186"/>
      <w:r w:rsidRPr="003634C8">
        <w:rPr>
          <w:kern w:val="36"/>
          <w:szCs w:val="48"/>
        </w:rPr>
        <w:t>Интерактивные и образовательные программы</w:t>
      </w:r>
      <w:proofErr w:type="gramStart"/>
      <w:r w:rsidRPr="003634C8">
        <w:rPr>
          <w:kern w:val="36"/>
          <w:szCs w:val="48"/>
        </w:rPr>
        <w:t>: Ввести</w:t>
      </w:r>
      <w:proofErr w:type="gramEnd"/>
      <w:r w:rsidRPr="003634C8">
        <w:rPr>
          <w:kern w:val="36"/>
          <w:szCs w:val="48"/>
        </w:rPr>
        <w:t xml:space="preserve"> образовательные программы, экскурсии и мастер-классы на природе, которые будут способствовать повышению экологической осведомленности и культурного развития посетителей.</w:t>
      </w:r>
      <w:bookmarkEnd w:id="137"/>
    </w:p>
    <w:p w14:paraId="69F31147" w14:textId="77777777" w:rsidR="003634C8" w:rsidRPr="00EE4002" w:rsidRDefault="003634C8" w:rsidP="00EE4002">
      <w:pPr>
        <w:pStyle w:val="ac"/>
        <w:numPr>
          <w:ilvl w:val="0"/>
          <w:numId w:val="44"/>
        </w:numPr>
        <w:rPr>
          <w:kern w:val="36"/>
          <w:szCs w:val="48"/>
        </w:rPr>
      </w:pPr>
      <w:bookmarkStart w:id="138" w:name="_Toc163755187"/>
      <w:r w:rsidRPr="00EE4002">
        <w:rPr>
          <w:kern w:val="36"/>
          <w:szCs w:val="48"/>
        </w:rPr>
        <w:t>Улучшение доступности и удобства использования</w:t>
      </w:r>
      <w:bookmarkEnd w:id="138"/>
    </w:p>
    <w:p w14:paraId="2CEAC934" w14:textId="4B245B3D" w:rsidR="003634C8" w:rsidRPr="003634C8" w:rsidRDefault="003634C8" w:rsidP="00EE4002">
      <w:pPr>
        <w:rPr>
          <w:kern w:val="36"/>
          <w:szCs w:val="48"/>
        </w:rPr>
      </w:pPr>
      <w:bookmarkStart w:id="139" w:name="_Toc163755188"/>
      <w:r w:rsidRPr="003634C8">
        <w:rPr>
          <w:kern w:val="36"/>
          <w:szCs w:val="48"/>
        </w:rPr>
        <w:t>Доступность для всех категорий посетителей</w:t>
      </w:r>
      <w:r w:rsidR="00233F26" w:rsidRPr="003634C8">
        <w:rPr>
          <w:kern w:val="36"/>
          <w:szCs w:val="48"/>
        </w:rPr>
        <w:t>: обеспечить</w:t>
      </w:r>
      <w:r w:rsidRPr="003634C8">
        <w:rPr>
          <w:kern w:val="36"/>
          <w:szCs w:val="48"/>
        </w:rPr>
        <w:t xml:space="preserve"> полную доступность парка для лиц с ограниченными возможностями, в том числе путем установки пандусов, специальных игровых элементов и адаптации санитарных зон.</w:t>
      </w:r>
      <w:bookmarkEnd w:id="139"/>
    </w:p>
    <w:p w14:paraId="4635A5C2" w14:textId="7DD3EB9E" w:rsidR="003634C8" w:rsidRPr="003634C8" w:rsidRDefault="003634C8" w:rsidP="00EE4002">
      <w:pPr>
        <w:rPr>
          <w:kern w:val="36"/>
          <w:szCs w:val="48"/>
        </w:rPr>
      </w:pPr>
      <w:bookmarkStart w:id="140" w:name="_Toc163755189"/>
      <w:r w:rsidRPr="003634C8">
        <w:rPr>
          <w:kern w:val="36"/>
          <w:szCs w:val="48"/>
        </w:rPr>
        <w:t>Улучшение санитарных условий</w:t>
      </w:r>
      <w:r w:rsidR="00233F26" w:rsidRPr="003634C8">
        <w:rPr>
          <w:kern w:val="36"/>
          <w:szCs w:val="48"/>
        </w:rPr>
        <w:t>: увеличить</w:t>
      </w:r>
      <w:r w:rsidRPr="003634C8">
        <w:rPr>
          <w:kern w:val="36"/>
          <w:szCs w:val="48"/>
        </w:rPr>
        <w:t xml:space="preserve"> количество и улучшить обслуживание санитарных помещений, а также организовать более эффективную систему их обслуживания и чистки.</w:t>
      </w:r>
      <w:bookmarkEnd w:id="140"/>
    </w:p>
    <w:p w14:paraId="1324E376" w14:textId="77777777" w:rsidR="003634C8" w:rsidRPr="00EE4002" w:rsidRDefault="003634C8" w:rsidP="00EE4002">
      <w:pPr>
        <w:pStyle w:val="ac"/>
        <w:numPr>
          <w:ilvl w:val="0"/>
          <w:numId w:val="44"/>
        </w:numPr>
        <w:rPr>
          <w:kern w:val="36"/>
          <w:szCs w:val="48"/>
        </w:rPr>
      </w:pPr>
      <w:bookmarkStart w:id="141" w:name="_Toc163755190"/>
      <w:r w:rsidRPr="00EE4002">
        <w:rPr>
          <w:kern w:val="36"/>
          <w:szCs w:val="48"/>
        </w:rPr>
        <w:t>Вовлечение общественности и развитие партнерств</w:t>
      </w:r>
      <w:bookmarkEnd w:id="141"/>
    </w:p>
    <w:p w14:paraId="0936F37F" w14:textId="7B30027C" w:rsidR="003634C8" w:rsidRPr="003634C8" w:rsidRDefault="003634C8" w:rsidP="00EE4002">
      <w:pPr>
        <w:rPr>
          <w:kern w:val="36"/>
          <w:szCs w:val="48"/>
        </w:rPr>
      </w:pPr>
      <w:bookmarkStart w:id="142" w:name="_Toc163755191"/>
      <w:r w:rsidRPr="003634C8">
        <w:rPr>
          <w:kern w:val="36"/>
          <w:szCs w:val="48"/>
        </w:rPr>
        <w:t>Обратная связь с посетителями</w:t>
      </w:r>
      <w:r w:rsidR="00233F26" w:rsidRPr="003634C8">
        <w:rPr>
          <w:kern w:val="36"/>
          <w:szCs w:val="48"/>
        </w:rPr>
        <w:t>: создать</w:t>
      </w:r>
      <w:r w:rsidRPr="003634C8">
        <w:rPr>
          <w:kern w:val="36"/>
          <w:szCs w:val="48"/>
        </w:rPr>
        <w:t xml:space="preserve"> механизм для регулярного сбора обратной связи от посетителей через установку ящиков для предложений в парке и онлайн-платформы для комментариев и предложений.</w:t>
      </w:r>
      <w:bookmarkEnd w:id="142"/>
    </w:p>
    <w:p w14:paraId="1C280982" w14:textId="77777777" w:rsidR="003634C8" w:rsidRPr="003634C8" w:rsidRDefault="003634C8" w:rsidP="00EE4002">
      <w:pPr>
        <w:rPr>
          <w:kern w:val="36"/>
          <w:szCs w:val="48"/>
        </w:rPr>
      </w:pPr>
      <w:bookmarkStart w:id="143" w:name="_Toc163755192"/>
      <w:r w:rsidRPr="003634C8">
        <w:rPr>
          <w:kern w:val="36"/>
          <w:szCs w:val="48"/>
        </w:rPr>
        <w:t>Сотрудничество с общественными и частными организациями</w:t>
      </w:r>
      <w:proofErr w:type="gramStart"/>
      <w:r w:rsidRPr="003634C8">
        <w:rPr>
          <w:kern w:val="36"/>
          <w:szCs w:val="48"/>
        </w:rPr>
        <w:t>: Найти</w:t>
      </w:r>
      <w:proofErr w:type="gramEnd"/>
      <w:r w:rsidRPr="003634C8">
        <w:rPr>
          <w:kern w:val="36"/>
          <w:szCs w:val="48"/>
        </w:rPr>
        <w:t xml:space="preserve"> партнеров среди общественных организаций, частного бизнеса и культурных институтов для разработки и финансирования новых проектов и мероприятий в парке.</w:t>
      </w:r>
      <w:bookmarkEnd w:id="143"/>
    </w:p>
    <w:p w14:paraId="470186CF" w14:textId="77777777" w:rsidR="003634C8" w:rsidRPr="003634C8" w:rsidRDefault="003634C8" w:rsidP="00EE4002">
      <w:bookmarkStart w:id="144" w:name="_Toc163755193"/>
      <w:r w:rsidRPr="003634C8">
        <w:rPr>
          <w:kern w:val="36"/>
          <w:szCs w:val="48"/>
        </w:rPr>
        <w:t>Эти рекомендации призваны улучшить качество услуг, предоставляемых "Городским парком Культуры и отдыха-Елочки", повысить его привлекательность для посетителей разных возрастных групп и сделать его более доступным и безопасным местом для отдыха и культурного развития</w:t>
      </w:r>
      <w:r w:rsidRPr="003634C8">
        <w:t xml:space="preserve"> Предложенные меры направлены на повышение уровня удовлетворенности и безопасности посетителей, а также на расширение спектра культурных и </w:t>
      </w:r>
      <w:r w:rsidRPr="003634C8">
        <w:lastRenderedPageBreak/>
        <w:t>развлекательных мероприятий. Результаты опроса и разработанные на их основе рекомендации были представлены руководству учреждения в качестве части отчета по производственной практике.</w:t>
      </w:r>
      <w:bookmarkEnd w:id="144"/>
    </w:p>
    <w:p w14:paraId="209D9116" w14:textId="77777777" w:rsidR="003634C8" w:rsidRPr="003634C8" w:rsidRDefault="003634C8" w:rsidP="00EE4002">
      <w:bookmarkStart w:id="145" w:name="_Toc163755194"/>
      <w:r w:rsidRPr="003634C8">
        <w:t>Таким образом, проведение опроса стало важным этапом практики, позволившим не только получить ценную обратную связь от посетителей парка, но и предложить конкретные пути улучшения его работы, способствующие повышению общественной значимости и привлекательности муниципального автономного учреждения культуры.</w:t>
      </w:r>
      <w:bookmarkEnd w:id="145"/>
    </w:p>
    <w:p w14:paraId="57D3C352" w14:textId="77777777" w:rsidR="00DD61D0" w:rsidRDefault="00DD61D0">
      <w:pPr>
        <w:spacing w:line="240" w:lineRule="auto"/>
        <w:rPr>
          <w:bCs/>
          <w:kern w:val="36"/>
          <w:szCs w:val="48"/>
        </w:rPr>
      </w:pPr>
      <w:r>
        <w:br w:type="page"/>
      </w:r>
    </w:p>
    <w:p w14:paraId="71F901D2" w14:textId="77777777" w:rsidR="009E0FCD" w:rsidRPr="000610B1" w:rsidRDefault="009E0FCD" w:rsidP="00045C7E">
      <w:pPr>
        <w:pStyle w:val="3"/>
        <w:rPr>
          <w:shd w:val="clear" w:color="auto" w:fill="FFFFFF"/>
        </w:rPr>
      </w:pPr>
      <w:bookmarkStart w:id="146" w:name="_Toc162956295"/>
      <w:bookmarkStart w:id="147" w:name="_Toc163755195"/>
      <w:bookmarkStart w:id="148" w:name="_Toc163758921"/>
      <w:r>
        <w:rPr>
          <w:shd w:val="clear" w:color="auto" w:fill="FFFFFF"/>
        </w:rPr>
        <w:lastRenderedPageBreak/>
        <w:t>Заключение</w:t>
      </w:r>
      <w:bookmarkEnd w:id="146"/>
      <w:bookmarkEnd w:id="147"/>
      <w:bookmarkEnd w:id="148"/>
    </w:p>
    <w:p w14:paraId="78C7B7BE" w14:textId="77777777" w:rsidR="00173162" w:rsidRDefault="00173162" w:rsidP="00EE4002">
      <w:bookmarkStart w:id="149" w:name="_Toc163755196"/>
      <w:r>
        <w:t>В ходе прохождения производственной практики в муниципальном автономном учреждении культуры «Городской парк Культуры и отдыха-Елочки» городского округа Домодедово были осуществлены детальный анализ и исследование ключевых аспектов деятельности учреждения. В рамках данного анализа были охвачены следующие важные составляющие:</w:t>
      </w:r>
      <w:bookmarkEnd w:id="149"/>
    </w:p>
    <w:p w14:paraId="20E0E7F1" w14:textId="77777777" w:rsidR="00173162" w:rsidRDefault="00173162" w:rsidP="00EE4002">
      <w:bookmarkStart w:id="150" w:name="_Toc163755197"/>
      <w:r>
        <w:t>Общая характеристика учреждения</w:t>
      </w:r>
      <w:proofErr w:type="gramStart"/>
      <w:r>
        <w:t>: Было</w:t>
      </w:r>
      <w:proofErr w:type="gramEnd"/>
      <w:r>
        <w:t xml:space="preserve"> рассмотрено виды деятельности, цели и задачи "Городского парка Культуры и отдыха-Елочки", а также его структура управления и место в системе культурной жизни города. Особое внимание было уделено анализу его роли в обеспечении качественного досуга и развития культурных ценностей среди населения городского округа Домодедово.</w:t>
      </w:r>
      <w:bookmarkEnd w:id="150"/>
    </w:p>
    <w:p w14:paraId="6F2EBC06" w14:textId="77777777" w:rsidR="00173162" w:rsidRDefault="00173162" w:rsidP="00EE4002">
      <w:bookmarkStart w:id="151" w:name="_Toc163755198"/>
      <w:r>
        <w:t>Управление учреждением: В фокусе анализа оказались организационная структура управления парком, включая роль и задачи директора, административного и других ключевых отделов. Рассмотрены механизмы внутреннего контроля, планирования деятельности и взаимодействия с муниципальными органами управления. Анализ управленческих процессов позволил выявить эффективные практики и области, требующие оптимизации.</w:t>
      </w:r>
      <w:bookmarkEnd w:id="151"/>
    </w:p>
    <w:p w14:paraId="6EF02A36" w14:textId="77777777" w:rsidR="00173162" w:rsidRDefault="00173162" w:rsidP="00EE4002">
      <w:bookmarkStart w:id="152" w:name="_Toc163755199"/>
      <w:r>
        <w:t>Ресурсы учреждения: Проанализированы материальные, финансовые, человеческие и информационные ресурсы, доступные учреждению. Оценка состояния инфраструктуры парка, наличия и состояния оборудования для проведения культурных мероприятий, а также эффективности использования финансовых средств и управления персоналом выявила ключевые направления для дальнейшего развития и повышения эффективности работы учреждения.</w:t>
      </w:r>
      <w:bookmarkEnd w:id="152"/>
    </w:p>
    <w:p w14:paraId="0E905986" w14:textId="77777777" w:rsidR="00173162" w:rsidRDefault="00173162" w:rsidP="00EE4002">
      <w:bookmarkStart w:id="153" w:name="_Toc163755200"/>
      <w:r>
        <w:t xml:space="preserve">Нормативно-правовая база: Осуществлен обзор законодательства и подзаконных актов, регулирующих деятельность муниципального автономного учреждения культуры, включая федеральные законы, муниципальные нормативные документы и внутренние положения учреждения. Анализ нормативно-правовой базы позволил оценить правовые </w:t>
      </w:r>
      <w:r>
        <w:lastRenderedPageBreak/>
        <w:t>аспекты функционирования учреждения, а также выявить потребности в правовой поддержке и адаптации к изменениям законодательства.</w:t>
      </w:r>
      <w:bookmarkEnd w:id="153"/>
    </w:p>
    <w:p w14:paraId="52C71F8D" w14:textId="77777777" w:rsidR="00173162" w:rsidRDefault="00173162" w:rsidP="00EE4002">
      <w:bookmarkStart w:id="154" w:name="_Toc163755201"/>
      <w:r>
        <w:t>Данный комплексный анализ обеспечил глубокое понимание специфики работы "Городского парка Культуры и отдыха-Елочки", выявил сильные стороны и области, требующие дополнительного внимания и развития. Полученные в ходе практики знания и опыт стали основой для разработки рекомендаций по совершенствованию деятельности учреждения, направленных на повышение его эффективности и улучшение качества услуг для посетителей.</w:t>
      </w:r>
      <w:bookmarkEnd w:id="154"/>
    </w:p>
    <w:p w14:paraId="3C125511" w14:textId="77777777" w:rsidR="000610B1" w:rsidRDefault="009E0FCD" w:rsidP="009E0FCD">
      <w:pPr>
        <w:rPr>
          <w:rFonts w:cs="Times New Roman"/>
          <w:szCs w:val="28"/>
        </w:rPr>
      </w:pPr>
      <w:r w:rsidRPr="009E0FCD">
        <w:rPr>
          <w:rFonts w:cs="Times New Roman"/>
          <w:szCs w:val="28"/>
        </w:rPr>
        <w:t>.</w:t>
      </w:r>
    </w:p>
    <w:p w14:paraId="265635C8" w14:textId="77777777" w:rsidR="000610B1" w:rsidRDefault="000610B1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545A13DE" w14:textId="77777777" w:rsidR="009E0FCD" w:rsidRPr="009E0FCD" w:rsidRDefault="000610B1" w:rsidP="00045C7E">
      <w:pPr>
        <w:pStyle w:val="3"/>
        <w:rPr>
          <w:rFonts w:cs="Times New Roman"/>
          <w:szCs w:val="28"/>
        </w:rPr>
      </w:pPr>
      <w:bookmarkStart w:id="155" w:name="_Toc163755202"/>
      <w:bookmarkStart w:id="156" w:name="_Toc163758922"/>
      <w:r>
        <w:lastRenderedPageBreak/>
        <w:t>Список использованной литературы</w:t>
      </w:r>
      <w:bookmarkEnd w:id="155"/>
      <w:bookmarkEnd w:id="156"/>
      <w:r>
        <w:t xml:space="preserve"> </w:t>
      </w:r>
    </w:p>
    <w:p w14:paraId="1EB9202A" w14:textId="77777777" w:rsidR="00173162" w:rsidRPr="0095555F" w:rsidRDefault="00173162" w:rsidP="0095555F">
      <w:pPr>
        <w:numPr>
          <w:ilvl w:val="0"/>
          <w:numId w:val="24"/>
        </w:numPr>
        <w:ind w:left="0" w:firstLine="709"/>
        <w:rPr>
          <w:rFonts w:eastAsia="Calibri" w:cs="Times New Roman"/>
          <w:szCs w:val="28"/>
        </w:rPr>
      </w:pPr>
      <w:r w:rsidRPr="0095555F">
        <w:rPr>
          <w:rFonts w:eastAsia="Calibri" w:cs="Times New Roman"/>
          <w:szCs w:val="28"/>
        </w:rPr>
        <w:t xml:space="preserve">Российская Федерация. Конституция. Конституция Российской Федерации: принята всенародным голосованием 12 декабря 1993 г., с изменениями, одобренными в ходе общероссийского голосования 1 июля 2020 г. [Электронный </w:t>
      </w:r>
      <w:r w:rsidR="0095555F">
        <w:rPr>
          <w:rFonts w:eastAsia="Calibri" w:cs="Times New Roman"/>
          <w:szCs w:val="28"/>
        </w:rPr>
        <w:t>текст</w:t>
      </w:r>
      <w:r w:rsidRPr="0095555F">
        <w:rPr>
          <w:rFonts w:eastAsia="Calibri" w:cs="Times New Roman"/>
          <w:szCs w:val="28"/>
        </w:rPr>
        <w:t xml:space="preserve">] // Официальный интернет портал правовой информации. – Режим доступа: http://publication.pravo.gov.ru/Document/View/0001202007040001 (дата обращения: 14.03.2024). </w:t>
      </w:r>
    </w:p>
    <w:p w14:paraId="3F13B00B" w14:textId="77777777" w:rsidR="00173162" w:rsidRPr="0095555F" w:rsidRDefault="00173162" w:rsidP="0095555F">
      <w:pPr>
        <w:numPr>
          <w:ilvl w:val="0"/>
          <w:numId w:val="24"/>
        </w:numPr>
        <w:ind w:left="0" w:firstLine="709"/>
        <w:rPr>
          <w:rFonts w:eastAsia="Calibri" w:cs="Times New Roman"/>
          <w:szCs w:val="28"/>
        </w:rPr>
      </w:pPr>
      <w:r w:rsidRPr="0095555F">
        <w:rPr>
          <w:rFonts w:eastAsia="Calibri" w:cs="Times New Roman"/>
          <w:szCs w:val="28"/>
        </w:rPr>
        <w:t xml:space="preserve">Российская Федерация. Законы. Гражданский кодекс Российской Федерации (часть первая) [Текст] : </w:t>
      </w:r>
      <w:proofErr w:type="spellStart"/>
      <w:r w:rsidRPr="0095555F">
        <w:rPr>
          <w:rFonts w:eastAsia="Calibri" w:cs="Times New Roman"/>
          <w:szCs w:val="28"/>
        </w:rPr>
        <w:t>федер</w:t>
      </w:r>
      <w:proofErr w:type="spellEnd"/>
      <w:r w:rsidRPr="0095555F">
        <w:rPr>
          <w:rFonts w:eastAsia="Calibri" w:cs="Times New Roman"/>
          <w:szCs w:val="28"/>
        </w:rPr>
        <w:t>. закон : [принят Гос. Думой 21 октября 1994 г. : по состоянию на 09 марта 2021 г.] // Собр. законодательства РФ. - 1994. - № 32. - Ст. 3301.</w:t>
      </w:r>
    </w:p>
    <w:p w14:paraId="71556617" w14:textId="77777777" w:rsidR="00173162" w:rsidRPr="0095555F" w:rsidRDefault="0095555F" w:rsidP="0095555F">
      <w:pPr>
        <w:numPr>
          <w:ilvl w:val="0"/>
          <w:numId w:val="24"/>
        </w:numPr>
        <w:ind w:left="0" w:firstLine="709"/>
        <w:rPr>
          <w:rFonts w:eastAsia="Calibri" w:cs="Times New Roman"/>
          <w:szCs w:val="28"/>
        </w:rPr>
      </w:pPr>
      <w:r w:rsidRPr="0095555F">
        <w:rPr>
          <w:rFonts w:eastAsia="Calibri" w:cs="Times New Roman"/>
          <w:szCs w:val="28"/>
        </w:rPr>
        <w:t xml:space="preserve">Российская Федерация. Законы. </w:t>
      </w:r>
      <w:r w:rsidR="00173162" w:rsidRPr="0095555F">
        <w:rPr>
          <w:rFonts w:cs="Times New Roman"/>
          <w:szCs w:val="28"/>
        </w:rPr>
        <w:t>Федеральный закон от 03.11.2006 № 174-ФЗ «Об автономных учреждениях»</w:t>
      </w:r>
      <w:r>
        <w:rPr>
          <w:rFonts w:cs="Times New Roman"/>
          <w:szCs w:val="28"/>
        </w:rPr>
        <w:t xml:space="preserve"> </w:t>
      </w:r>
      <w:r w:rsidRPr="0095555F">
        <w:rPr>
          <w:rFonts w:eastAsia="Calibri" w:cs="Times New Roman"/>
          <w:szCs w:val="28"/>
        </w:rPr>
        <w:t xml:space="preserve">[Электронный </w:t>
      </w:r>
      <w:r>
        <w:rPr>
          <w:rFonts w:eastAsia="Calibri" w:cs="Times New Roman"/>
          <w:szCs w:val="28"/>
        </w:rPr>
        <w:t>текст</w:t>
      </w:r>
      <w:r w:rsidRPr="0095555F">
        <w:rPr>
          <w:rFonts w:eastAsia="Calibri" w:cs="Times New Roman"/>
          <w:szCs w:val="28"/>
        </w:rPr>
        <w:t xml:space="preserve">] // Официальный интернет портал правовой информации. – Режим доступа:http://publication.pravo.gov.ru/Document/View/0001202007040001 (дата обращения: 14.03.2024). </w:t>
      </w:r>
    </w:p>
    <w:p w14:paraId="743A8739" w14:textId="77777777" w:rsidR="00173162" w:rsidRDefault="00173162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173162">
        <w:rPr>
          <w:rFonts w:cs="Times New Roman"/>
          <w:szCs w:val="28"/>
        </w:rPr>
        <w:t>остановление Администрации городского округа Домодедово от 13.01.2010 № 28 «О создании муниципального автономного учреждения культуры городского округа Домодедово «Городской парк культуры и отдыха «Ёлочки»</w:t>
      </w:r>
      <w:r w:rsidR="0095555F">
        <w:rPr>
          <w:rFonts w:cs="Times New Roman"/>
          <w:szCs w:val="28"/>
        </w:rPr>
        <w:t xml:space="preserve">. </w:t>
      </w:r>
    </w:p>
    <w:p w14:paraId="0462941D" w14:textId="77777777" w:rsidR="00173162" w:rsidRDefault="0095555F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173162">
        <w:rPr>
          <w:rFonts w:cs="Times New Roman"/>
          <w:szCs w:val="28"/>
        </w:rPr>
        <w:t>остановление Администрации городского округа Домодедово от 1</w:t>
      </w:r>
      <w:r>
        <w:rPr>
          <w:rFonts w:cs="Times New Roman"/>
          <w:szCs w:val="28"/>
        </w:rPr>
        <w:t>0</w:t>
      </w:r>
      <w:r w:rsidRPr="00173162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12</w:t>
      </w:r>
      <w:r w:rsidRPr="00173162">
        <w:rPr>
          <w:rFonts w:cs="Times New Roman"/>
          <w:szCs w:val="28"/>
        </w:rPr>
        <w:t>.201</w:t>
      </w:r>
      <w:r>
        <w:rPr>
          <w:rFonts w:cs="Times New Roman"/>
          <w:szCs w:val="28"/>
        </w:rPr>
        <w:t>9</w:t>
      </w:r>
      <w:r w:rsidRPr="00173162">
        <w:rPr>
          <w:rFonts w:cs="Times New Roman"/>
          <w:szCs w:val="28"/>
        </w:rPr>
        <w:t xml:space="preserve"> № 2</w:t>
      </w:r>
      <w:r>
        <w:rPr>
          <w:rFonts w:cs="Times New Roman"/>
          <w:szCs w:val="28"/>
        </w:rPr>
        <w:t xml:space="preserve">563 «Об утверждении устава </w:t>
      </w:r>
      <w:r w:rsidRPr="0095555F">
        <w:rPr>
          <w:rFonts w:cs="Times New Roman"/>
          <w:szCs w:val="28"/>
        </w:rPr>
        <w:t>муниципального</w:t>
      </w:r>
      <w:r>
        <w:rPr>
          <w:rFonts w:cs="Times New Roman"/>
          <w:szCs w:val="28"/>
        </w:rPr>
        <w:t xml:space="preserve"> </w:t>
      </w:r>
      <w:r w:rsidRPr="0095555F">
        <w:rPr>
          <w:rFonts w:cs="Times New Roman"/>
          <w:szCs w:val="28"/>
        </w:rPr>
        <w:t>автономного учреждения культуры городского округа Домодедово «Городской</w:t>
      </w:r>
      <w:r>
        <w:rPr>
          <w:rFonts w:cs="Times New Roman"/>
          <w:szCs w:val="28"/>
        </w:rPr>
        <w:t xml:space="preserve"> </w:t>
      </w:r>
      <w:r w:rsidRPr="0095555F">
        <w:rPr>
          <w:rFonts w:cs="Times New Roman"/>
          <w:szCs w:val="28"/>
        </w:rPr>
        <w:t>парк культуры и отдыха «Ёлочки» в новой редакци</w:t>
      </w:r>
      <w:r>
        <w:rPr>
          <w:rFonts w:cs="Times New Roman"/>
          <w:szCs w:val="28"/>
        </w:rPr>
        <w:t xml:space="preserve">и». </w:t>
      </w:r>
    </w:p>
    <w:p w14:paraId="54D8E07F" w14:textId="77777777" w:rsidR="0095555F" w:rsidRPr="0095555F" w:rsidRDefault="0095555F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Устав </w:t>
      </w:r>
      <w:r w:rsidRPr="0095555F">
        <w:rPr>
          <w:rFonts w:cs="Times New Roman"/>
          <w:szCs w:val="28"/>
        </w:rPr>
        <w:t>муниципального</w:t>
      </w:r>
      <w:r>
        <w:rPr>
          <w:rFonts w:cs="Times New Roman"/>
          <w:szCs w:val="28"/>
        </w:rPr>
        <w:t xml:space="preserve"> </w:t>
      </w:r>
      <w:r w:rsidRPr="0095555F">
        <w:rPr>
          <w:rFonts w:cs="Times New Roman"/>
          <w:szCs w:val="28"/>
        </w:rPr>
        <w:t>автономного учреждения культуры городского округа Домодедово «Городской</w:t>
      </w:r>
      <w:r>
        <w:rPr>
          <w:rFonts w:cs="Times New Roman"/>
          <w:szCs w:val="28"/>
        </w:rPr>
        <w:t xml:space="preserve"> </w:t>
      </w:r>
      <w:r w:rsidRPr="0095555F">
        <w:rPr>
          <w:rFonts w:cs="Times New Roman"/>
          <w:szCs w:val="28"/>
        </w:rPr>
        <w:t>парк культуры и отдыха «Ёлочки»</w:t>
      </w:r>
      <w:r>
        <w:rPr>
          <w:rFonts w:cs="Times New Roman"/>
          <w:szCs w:val="28"/>
        </w:rPr>
        <w:t xml:space="preserve">. </w:t>
      </w:r>
    </w:p>
    <w:p w14:paraId="1F293850" w14:textId="77777777" w:rsidR="00173162" w:rsidRPr="00173162" w:rsidRDefault="00173162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proofErr w:type="spellStart"/>
      <w:r w:rsidRPr="00173162">
        <w:rPr>
          <w:rFonts w:cs="Times New Roman"/>
          <w:szCs w:val="28"/>
        </w:rPr>
        <w:lastRenderedPageBreak/>
        <w:t>Бабун</w:t>
      </w:r>
      <w:proofErr w:type="spellEnd"/>
      <w:r w:rsidRPr="00173162">
        <w:rPr>
          <w:rFonts w:cs="Times New Roman"/>
          <w:szCs w:val="28"/>
        </w:rPr>
        <w:t xml:space="preserve">, Р.В. Государственное и муниципальное управление. введение в специальность (для бакалавров) / Р.В. </w:t>
      </w:r>
      <w:proofErr w:type="spellStart"/>
      <w:r w:rsidRPr="00173162">
        <w:rPr>
          <w:rFonts w:cs="Times New Roman"/>
          <w:szCs w:val="28"/>
        </w:rPr>
        <w:t>Бабун</w:t>
      </w:r>
      <w:proofErr w:type="spellEnd"/>
      <w:r w:rsidRPr="00173162">
        <w:rPr>
          <w:rFonts w:cs="Times New Roman"/>
          <w:szCs w:val="28"/>
        </w:rPr>
        <w:t xml:space="preserve">. - М.: </w:t>
      </w:r>
      <w:proofErr w:type="spellStart"/>
      <w:r w:rsidRPr="00173162">
        <w:rPr>
          <w:rFonts w:cs="Times New Roman"/>
          <w:szCs w:val="28"/>
        </w:rPr>
        <w:t>КноРус</w:t>
      </w:r>
      <w:proofErr w:type="spellEnd"/>
      <w:r w:rsidRPr="00173162">
        <w:rPr>
          <w:rFonts w:cs="Times New Roman"/>
          <w:szCs w:val="28"/>
        </w:rPr>
        <w:t>, 2017. - 128 c.</w:t>
      </w:r>
    </w:p>
    <w:p w14:paraId="0B62162E" w14:textId="77777777" w:rsidR="00173162" w:rsidRPr="00173162" w:rsidRDefault="00173162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proofErr w:type="spellStart"/>
      <w:r w:rsidRPr="00173162">
        <w:rPr>
          <w:rFonts w:cs="Times New Roman"/>
          <w:szCs w:val="28"/>
        </w:rPr>
        <w:t>Берлизов</w:t>
      </w:r>
      <w:proofErr w:type="spellEnd"/>
      <w:r w:rsidRPr="00173162">
        <w:rPr>
          <w:rFonts w:cs="Times New Roman"/>
          <w:szCs w:val="28"/>
        </w:rPr>
        <w:t xml:space="preserve">, М.П. Государственное управление в области культуры в Российской Федерации (административно-правовой аспект): Монография / М.П. </w:t>
      </w:r>
      <w:proofErr w:type="spellStart"/>
      <w:r w:rsidRPr="00173162">
        <w:rPr>
          <w:rFonts w:cs="Times New Roman"/>
          <w:szCs w:val="28"/>
        </w:rPr>
        <w:t>Берлизов</w:t>
      </w:r>
      <w:proofErr w:type="spellEnd"/>
      <w:r w:rsidRPr="00173162">
        <w:rPr>
          <w:rFonts w:cs="Times New Roman"/>
          <w:szCs w:val="28"/>
        </w:rPr>
        <w:t xml:space="preserve">. - М.: </w:t>
      </w:r>
      <w:proofErr w:type="spellStart"/>
      <w:r w:rsidRPr="00173162">
        <w:rPr>
          <w:rFonts w:cs="Times New Roman"/>
          <w:szCs w:val="28"/>
        </w:rPr>
        <w:t>Юрлитинформ</w:t>
      </w:r>
      <w:proofErr w:type="spellEnd"/>
      <w:r w:rsidRPr="00173162">
        <w:rPr>
          <w:rFonts w:cs="Times New Roman"/>
          <w:szCs w:val="28"/>
        </w:rPr>
        <w:t>, 2013. - 200 c.</w:t>
      </w:r>
    </w:p>
    <w:p w14:paraId="4CF99044" w14:textId="77777777" w:rsidR="00173162" w:rsidRPr="00173162" w:rsidRDefault="00173162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173162">
        <w:rPr>
          <w:rFonts w:cs="Times New Roman"/>
          <w:szCs w:val="28"/>
        </w:rPr>
        <w:t xml:space="preserve">Бондарева, Л.В. Государственное управление: английский для академических целей: Учебное пособие / Л.В. Бондарева, Т.В. </w:t>
      </w:r>
      <w:proofErr w:type="spellStart"/>
      <w:r w:rsidRPr="00173162">
        <w:rPr>
          <w:rFonts w:cs="Times New Roman"/>
          <w:szCs w:val="28"/>
        </w:rPr>
        <w:t>Валентей</w:t>
      </w:r>
      <w:proofErr w:type="spellEnd"/>
      <w:r w:rsidRPr="00173162">
        <w:rPr>
          <w:rFonts w:cs="Times New Roman"/>
          <w:szCs w:val="28"/>
        </w:rPr>
        <w:t>, С.В. Зимина и др. - М.: Инфра-М, 2018. - 336 c.</w:t>
      </w:r>
    </w:p>
    <w:p w14:paraId="1D206B54" w14:textId="77777777" w:rsidR="00173162" w:rsidRDefault="00173162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173162">
        <w:rPr>
          <w:rFonts w:cs="Times New Roman"/>
          <w:szCs w:val="28"/>
        </w:rPr>
        <w:t xml:space="preserve">Василевич, С.Г. Государственное управление. Проблемы и пути повышения эффективности. Монография / С.Г. Василевич. - М.: </w:t>
      </w:r>
      <w:proofErr w:type="spellStart"/>
      <w:r w:rsidRPr="00173162">
        <w:rPr>
          <w:rFonts w:cs="Times New Roman"/>
          <w:szCs w:val="28"/>
        </w:rPr>
        <w:t>Юнити</w:t>
      </w:r>
      <w:proofErr w:type="spellEnd"/>
      <w:r w:rsidRPr="00173162">
        <w:rPr>
          <w:rFonts w:cs="Times New Roman"/>
          <w:szCs w:val="28"/>
        </w:rPr>
        <w:t>, 2019. - 544 c.</w:t>
      </w:r>
    </w:p>
    <w:p w14:paraId="7FC23B32" w14:textId="77777777" w:rsidR="00173162" w:rsidRPr="0095555F" w:rsidRDefault="0095555F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Официальный сайт </w:t>
      </w:r>
      <w:r w:rsidRPr="0095555F">
        <w:rPr>
          <w:rFonts w:cs="Times New Roman"/>
          <w:szCs w:val="28"/>
        </w:rPr>
        <w:t>муниципального</w:t>
      </w:r>
      <w:r>
        <w:rPr>
          <w:rFonts w:cs="Times New Roman"/>
          <w:szCs w:val="28"/>
        </w:rPr>
        <w:t xml:space="preserve"> </w:t>
      </w:r>
      <w:r w:rsidRPr="0095555F">
        <w:rPr>
          <w:rFonts w:cs="Times New Roman"/>
          <w:szCs w:val="28"/>
        </w:rPr>
        <w:t>автономного учреждения культуры городского округа Домодедово «Городской</w:t>
      </w:r>
      <w:r>
        <w:rPr>
          <w:rFonts w:cs="Times New Roman"/>
          <w:szCs w:val="28"/>
        </w:rPr>
        <w:t xml:space="preserve"> </w:t>
      </w:r>
      <w:r w:rsidRPr="0095555F">
        <w:rPr>
          <w:rFonts w:cs="Times New Roman"/>
          <w:szCs w:val="28"/>
        </w:rPr>
        <w:t>парк культуры и отдыха «Ёлочки»</w:t>
      </w:r>
      <w:r>
        <w:rPr>
          <w:rFonts w:cs="Times New Roman"/>
          <w:szCs w:val="28"/>
        </w:rPr>
        <w:t xml:space="preserve"> </w:t>
      </w:r>
      <w:r w:rsidRPr="0095555F">
        <w:rPr>
          <w:rFonts w:eastAsia="Calibri" w:cs="Times New Roman"/>
          <w:szCs w:val="28"/>
        </w:rPr>
        <w:t xml:space="preserve">[Электронный </w:t>
      </w:r>
      <w:r>
        <w:rPr>
          <w:rFonts w:eastAsia="Calibri" w:cs="Times New Roman"/>
          <w:szCs w:val="28"/>
        </w:rPr>
        <w:t>текст</w:t>
      </w:r>
      <w:r w:rsidRPr="0095555F">
        <w:rPr>
          <w:rFonts w:eastAsia="Calibri" w:cs="Times New Roman"/>
          <w:szCs w:val="28"/>
        </w:rPr>
        <w:t>]</w:t>
      </w:r>
      <w:r>
        <w:rPr>
          <w:rFonts w:eastAsia="Calibri" w:cs="Times New Roman"/>
          <w:szCs w:val="28"/>
        </w:rPr>
        <w:t xml:space="preserve"> – Режим доступа:</w:t>
      </w:r>
      <w:r w:rsidRPr="0095555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w:hyperlink r:id="rId9" w:history="1">
        <w:r w:rsidRPr="00211275">
          <w:rPr>
            <w:rStyle w:val="a4"/>
            <w:rFonts w:cs="Times New Roman"/>
            <w:szCs w:val="28"/>
          </w:rPr>
          <w:t>https://elochki.parkidmd.ru/park/</w:t>
        </w:r>
      </w:hyperlink>
      <w:r>
        <w:rPr>
          <w:rFonts w:cs="Times New Roman"/>
          <w:szCs w:val="28"/>
        </w:rPr>
        <w:t xml:space="preserve"> </w:t>
      </w:r>
      <w:r w:rsidRPr="0095555F">
        <w:rPr>
          <w:rFonts w:eastAsia="Calibri" w:cs="Times New Roman"/>
          <w:szCs w:val="28"/>
        </w:rPr>
        <w:t>(дата обращения: 14.03.2024).</w:t>
      </w:r>
    </w:p>
    <w:p w14:paraId="5965EA85" w14:textId="77777777" w:rsidR="000610B1" w:rsidRDefault="000610B1" w:rsidP="0095555F">
      <w:pPr>
        <w:pStyle w:val="ac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0610B1">
        <w:rPr>
          <w:rFonts w:cs="Times New Roman"/>
          <w:szCs w:val="28"/>
        </w:rPr>
        <w:t>Бабаев З.Д., Терехова В.А., Шеина Т.Н. Анализ финансово-хозяйственной деятельности организации. Изд.: Финансы и статистика, 201</w:t>
      </w:r>
      <w:r w:rsidR="0095555F">
        <w:rPr>
          <w:rFonts w:cs="Times New Roman"/>
          <w:szCs w:val="28"/>
        </w:rPr>
        <w:t>9</w:t>
      </w:r>
      <w:r w:rsidRPr="000610B1">
        <w:rPr>
          <w:rFonts w:cs="Times New Roman"/>
          <w:szCs w:val="28"/>
        </w:rPr>
        <w:t>. – 452с.</w:t>
      </w:r>
    </w:p>
    <w:p w14:paraId="35E2C5CF" w14:textId="77777777" w:rsidR="000610B1" w:rsidRPr="009E0FCD" w:rsidRDefault="000610B1" w:rsidP="000610B1"/>
    <w:p w14:paraId="57CB79B4" w14:textId="77777777" w:rsidR="00A34C50" w:rsidRPr="00A34C50" w:rsidRDefault="009E0FCD" w:rsidP="004660B0">
      <w:pPr>
        <w:rPr>
          <w:rFonts w:eastAsia="Times New Roman" w:cs="Times New Roman"/>
          <w:color w:val="181818"/>
          <w:sz w:val="21"/>
          <w:szCs w:val="21"/>
        </w:rPr>
      </w:pPr>
      <w:r>
        <w:rPr>
          <w:rFonts w:ascii="Segoe UI" w:hAnsi="Segoe UI" w:cs="Segoe UI"/>
          <w:color w:val="0D0D0D"/>
          <w:shd w:val="clear" w:color="auto" w:fill="FFFFFF"/>
        </w:rPr>
        <w:br w:type="page"/>
      </w:r>
    </w:p>
    <w:p w14:paraId="3408D09F" w14:textId="77777777" w:rsidR="000C5F36" w:rsidRDefault="003634C8" w:rsidP="003634C8">
      <w:pPr>
        <w:pStyle w:val="a3"/>
        <w:ind w:firstLine="737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</w:p>
    <w:p w14:paraId="5138429F" w14:textId="77777777" w:rsidR="003634C8" w:rsidRDefault="003634C8" w:rsidP="003634C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 опроса посетителей </w:t>
      </w:r>
      <w:r w:rsidRPr="003634C8">
        <w:rPr>
          <w:color w:val="000000"/>
          <w:sz w:val="28"/>
          <w:szCs w:val="28"/>
        </w:rPr>
        <w:t>"Городского парка Культуры и отдыха-Елочки"</w:t>
      </w:r>
    </w:p>
    <w:p w14:paraId="7660A5F3" w14:textId="77777777" w:rsidR="003634C8" w:rsidRPr="003634C8" w:rsidRDefault="003634C8" w:rsidP="003634C8">
      <w:pPr>
        <w:pStyle w:val="a3"/>
        <w:numPr>
          <w:ilvl w:val="0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Ваш возраст:</w:t>
      </w:r>
    </w:p>
    <w:p w14:paraId="74CB5376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до 18 лет</w:t>
      </w:r>
    </w:p>
    <w:p w14:paraId="374DBD32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19-30 лет</w:t>
      </w:r>
    </w:p>
    <w:p w14:paraId="3C5FED39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31-45 лет</w:t>
      </w:r>
    </w:p>
    <w:p w14:paraId="471C772D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46-60 лет</w:t>
      </w:r>
    </w:p>
    <w:p w14:paraId="2A14E087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старше 60 лет</w:t>
      </w:r>
    </w:p>
    <w:p w14:paraId="7DF65316" w14:textId="77777777" w:rsidR="003634C8" w:rsidRPr="003634C8" w:rsidRDefault="003634C8" w:rsidP="003634C8">
      <w:pPr>
        <w:pStyle w:val="a3"/>
        <w:numPr>
          <w:ilvl w:val="0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Частота посещения парка:</w:t>
      </w:r>
    </w:p>
    <w:p w14:paraId="6DDE6E19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Ежедневно</w:t>
      </w:r>
    </w:p>
    <w:p w14:paraId="09329FB5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Раз в неделю</w:t>
      </w:r>
    </w:p>
    <w:p w14:paraId="7625A882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Раз в месяц</w:t>
      </w:r>
    </w:p>
    <w:p w14:paraId="1DBE878D" w14:textId="77777777" w:rsidR="003634C8" w:rsidRPr="003634C8" w:rsidRDefault="003634C8" w:rsidP="003634C8">
      <w:pPr>
        <w:pStyle w:val="a3"/>
        <w:numPr>
          <w:ilvl w:val="1"/>
          <w:numId w:val="27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Реже одного раза в месяц</w:t>
      </w:r>
    </w:p>
    <w:p w14:paraId="3162FDAC" w14:textId="77777777" w:rsidR="003634C8" w:rsidRPr="003634C8" w:rsidRDefault="003634C8" w:rsidP="003634C8">
      <w:pPr>
        <w:pStyle w:val="a3"/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Вопросы по проблемам в деятельности парка</w:t>
      </w:r>
    </w:p>
    <w:p w14:paraId="3DAA73F8" w14:textId="77777777" w:rsidR="003634C8" w:rsidRPr="003634C8" w:rsidRDefault="003634C8" w:rsidP="003634C8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Насколько вы удовлетворены чистотой и уборкой в парке?</w:t>
      </w:r>
    </w:p>
    <w:p w14:paraId="4F2FCBAE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Очень удовлетворен(а)</w:t>
      </w:r>
    </w:p>
    <w:p w14:paraId="77A5C333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Скорее удовлетворен(а)</w:t>
      </w:r>
    </w:p>
    <w:p w14:paraId="2D3E786F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Скорее недоволен(а)</w:t>
      </w:r>
    </w:p>
    <w:p w14:paraId="509F0C5F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Очень недоволен(а)</w:t>
      </w:r>
    </w:p>
    <w:p w14:paraId="00AA6E62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Затрудняюсь ответить</w:t>
      </w:r>
    </w:p>
    <w:p w14:paraId="25595F39" w14:textId="77777777" w:rsidR="003634C8" w:rsidRPr="003634C8" w:rsidRDefault="003634C8" w:rsidP="003634C8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Оцените состояние инфраструктуры парка (скамейки, освещение, дорожки):</w:t>
      </w:r>
    </w:p>
    <w:p w14:paraId="70A6DB55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Отличное</w:t>
      </w:r>
    </w:p>
    <w:p w14:paraId="4C39381D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Хорошее</w:t>
      </w:r>
    </w:p>
    <w:p w14:paraId="4A2A85E1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Удовлетворительное</w:t>
      </w:r>
    </w:p>
    <w:p w14:paraId="5C5EDE4E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Неудовлетворительное</w:t>
      </w:r>
    </w:p>
    <w:p w14:paraId="3E8340CF" w14:textId="77777777" w:rsidR="003634C8" w:rsidRPr="003634C8" w:rsidRDefault="003634C8" w:rsidP="003634C8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Встречались ли вы с проблемами безопасности во время посещения парка (например, неприятные инциденты, отсутствие освещения ночью)?</w:t>
      </w:r>
    </w:p>
    <w:p w14:paraId="4C5A234F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Да, регулярно</w:t>
      </w:r>
    </w:p>
    <w:p w14:paraId="39096CEF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Иногда</w:t>
      </w:r>
    </w:p>
    <w:p w14:paraId="39A4E17E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Редко</w:t>
      </w:r>
    </w:p>
    <w:p w14:paraId="056B825B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Никогда</w:t>
      </w:r>
    </w:p>
    <w:p w14:paraId="08749FE6" w14:textId="77777777" w:rsidR="003634C8" w:rsidRPr="003634C8" w:rsidRDefault="003634C8" w:rsidP="003634C8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Как вы оцениваете разнообразие культурных и развлекательных мероприятий в парке?</w:t>
      </w:r>
    </w:p>
    <w:p w14:paraId="7D26EEED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Очень высоко</w:t>
      </w:r>
    </w:p>
    <w:p w14:paraId="59A8F906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Достаточно хорошо</w:t>
      </w:r>
    </w:p>
    <w:p w14:paraId="42664FFE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Средне</w:t>
      </w:r>
    </w:p>
    <w:p w14:paraId="6A17A3EE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Недостаточно</w:t>
      </w:r>
    </w:p>
    <w:p w14:paraId="27F8C771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Совсем не устраивает</w:t>
      </w:r>
    </w:p>
    <w:p w14:paraId="0E07F5B2" w14:textId="77777777" w:rsidR="003634C8" w:rsidRPr="003634C8" w:rsidRDefault="003634C8" w:rsidP="003634C8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lastRenderedPageBreak/>
        <w:t>Есть ли в парке зоны для активного отдыха детей и взрослых (детские площадки, спортивные комплексы)?</w:t>
      </w:r>
    </w:p>
    <w:p w14:paraId="6269779E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Да, и они в отличном состоянии</w:t>
      </w:r>
    </w:p>
    <w:p w14:paraId="031ECCF5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Да, но они требуют ремонта или обновления</w:t>
      </w:r>
    </w:p>
    <w:p w14:paraId="4FA97D56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Нет, но они не нужны</w:t>
      </w:r>
    </w:p>
    <w:p w14:paraId="343A3E23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Нет, но они были бы кстати</w:t>
      </w:r>
    </w:p>
    <w:p w14:paraId="396E92CA" w14:textId="77777777" w:rsidR="003634C8" w:rsidRPr="003634C8" w:rsidRDefault="003634C8" w:rsidP="003634C8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Ваше мнение о доступности парка для лиц с ограниченными возможностями:</w:t>
      </w:r>
    </w:p>
    <w:p w14:paraId="6202338F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Полностью доступен</w:t>
      </w:r>
    </w:p>
    <w:p w14:paraId="0980EF89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Частично доступен</w:t>
      </w:r>
    </w:p>
    <w:p w14:paraId="3272148A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Недоступен</w:t>
      </w:r>
    </w:p>
    <w:p w14:paraId="5D8ACDB2" w14:textId="77777777" w:rsidR="003634C8" w:rsidRPr="003634C8" w:rsidRDefault="003634C8" w:rsidP="003634C8">
      <w:pPr>
        <w:pStyle w:val="a3"/>
        <w:numPr>
          <w:ilvl w:val="1"/>
          <w:numId w:val="28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Затрудняюсь ответить</w:t>
      </w:r>
    </w:p>
    <w:p w14:paraId="3101FE28" w14:textId="77777777" w:rsidR="003634C8" w:rsidRPr="003634C8" w:rsidRDefault="003634C8" w:rsidP="003634C8">
      <w:pPr>
        <w:pStyle w:val="a3"/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Открытый вопрос</w:t>
      </w:r>
    </w:p>
    <w:p w14:paraId="34800BDD" w14:textId="77777777" w:rsidR="003634C8" w:rsidRPr="003634C8" w:rsidRDefault="003634C8" w:rsidP="003634C8">
      <w:pPr>
        <w:pStyle w:val="a3"/>
        <w:numPr>
          <w:ilvl w:val="0"/>
          <w:numId w:val="29"/>
        </w:numPr>
        <w:rPr>
          <w:color w:val="000000"/>
          <w:sz w:val="28"/>
          <w:szCs w:val="28"/>
        </w:rPr>
      </w:pPr>
      <w:r w:rsidRPr="003634C8">
        <w:rPr>
          <w:color w:val="000000"/>
          <w:sz w:val="28"/>
          <w:szCs w:val="28"/>
        </w:rPr>
        <w:t>Пожалуйста, опишите любые другие проблемы или предложения, которые вы бы хотели выразить в отношении парка:</w:t>
      </w:r>
    </w:p>
    <w:p w14:paraId="2F53F421" w14:textId="77777777" w:rsidR="003634C8" w:rsidRDefault="003634C8" w:rsidP="003634C8">
      <w:pPr>
        <w:pStyle w:val="a3"/>
        <w:rPr>
          <w:color w:val="000000"/>
          <w:sz w:val="28"/>
          <w:szCs w:val="28"/>
        </w:rPr>
      </w:pPr>
    </w:p>
    <w:p w14:paraId="42C95D78" w14:textId="77777777" w:rsidR="003634C8" w:rsidRPr="00D42472" w:rsidRDefault="003634C8" w:rsidP="003634C8">
      <w:pPr>
        <w:pStyle w:val="a3"/>
        <w:ind w:firstLine="0"/>
        <w:rPr>
          <w:color w:val="000000"/>
          <w:sz w:val="28"/>
          <w:szCs w:val="28"/>
        </w:rPr>
      </w:pPr>
    </w:p>
    <w:sectPr w:rsidR="003634C8" w:rsidRPr="00D42472" w:rsidSect="00FB2953">
      <w:footerReference w:type="even" r:id="rId10"/>
      <w:footerReference w:type="default" r:id="rId11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9ACB1" w14:textId="77777777" w:rsidR="00FB2953" w:rsidRDefault="00FB2953" w:rsidP="00B441BE">
      <w:pPr>
        <w:spacing w:line="240" w:lineRule="auto"/>
      </w:pPr>
      <w:r>
        <w:separator/>
      </w:r>
    </w:p>
  </w:endnote>
  <w:endnote w:type="continuationSeparator" w:id="0">
    <w:p w14:paraId="74F0BC18" w14:textId="77777777" w:rsidR="00FB2953" w:rsidRDefault="00FB2953" w:rsidP="00B441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841857048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36D65791" w14:textId="77777777" w:rsidR="00B441BE" w:rsidRDefault="00B441BE" w:rsidP="00026961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57EA1810" w14:textId="77777777" w:rsidR="00B441BE" w:rsidRDefault="00B441B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197551159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752CD7BC" w14:textId="77777777" w:rsidR="00B441BE" w:rsidRDefault="00B441BE" w:rsidP="00026961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14:paraId="545D39B6" w14:textId="77777777" w:rsidR="00B441BE" w:rsidRDefault="00B441B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8C960" w14:textId="77777777" w:rsidR="00FB2953" w:rsidRDefault="00FB2953" w:rsidP="00B441BE">
      <w:pPr>
        <w:spacing w:line="240" w:lineRule="auto"/>
      </w:pPr>
      <w:r>
        <w:separator/>
      </w:r>
    </w:p>
  </w:footnote>
  <w:footnote w:type="continuationSeparator" w:id="0">
    <w:p w14:paraId="1AA90DDA" w14:textId="77777777" w:rsidR="00FB2953" w:rsidRDefault="00FB2953" w:rsidP="00B441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195"/>
    <w:multiLevelType w:val="multilevel"/>
    <w:tmpl w:val="B39C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0" w:hanging="70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06396A"/>
    <w:multiLevelType w:val="hybridMultilevel"/>
    <w:tmpl w:val="8AE017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D91D43"/>
    <w:multiLevelType w:val="multilevel"/>
    <w:tmpl w:val="9AFA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D5759"/>
    <w:multiLevelType w:val="multilevel"/>
    <w:tmpl w:val="987E9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C750A9"/>
    <w:multiLevelType w:val="multilevel"/>
    <w:tmpl w:val="69DEF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0A1504"/>
    <w:multiLevelType w:val="multilevel"/>
    <w:tmpl w:val="C868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036EC3"/>
    <w:multiLevelType w:val="hybridMultilevel"/>
    <w:tmpl w:val="D7E282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7141A95"/>
    <w:multiLevelType w:val="multilevel"/>
    <w:tmpl w:val="FAA2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E469E"/>
    <w:multiLevelType w:val="multilevel"/>
    <w:tmpl w:val="DC1E2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4518DE"/>
    <w:multiLevelType w:val="multilevel"/>
    <w:tmpl w:val="79E6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727BD7"/>
    <w:multiLevelType w:val="multilevel"/>
    <w:tmpl w:val="7B36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3819AC"/>
    <w:multiLevelType w:val="hybridMultilevel"/>
    <w:tmpl w:val="036EE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B23B1"/>
    <w:multiLevelType w:val="multilevel"/>
    <w:tmpl w:val="010446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16431C"/>
    <w:multiLevelType w:val="multilevel"/>
    <w:tmpl w:val="B1F45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D94A37"/>
    <w:multiLevelType w:val="multilevel"/>
    <w:tmpl w:val="A75E55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ED1BBB"/>
    <w:multiLevelType w:val="hybridMultilevel"/>
    <w:tmpl w:val="3A1CA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2D37EE5"/>
    <w:multiLevelType w:val="hybridMultilevel"/>
    <w:tmpl w:val="C6600D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76A10A1"/>
    <w:multiLevelType w:val="hybridMultilevel"/>
    <w:tmpl w:val="42AAF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325DA"/>
    <w:multiLevelType w:val="hybridMultilevel"/>
    <w:tmpl w:val="B04CC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AB6B0F"/>
    <w:multiLevelType w:val="multilevel"/>
    <w:tmpl w:val="F14C8A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9445F9"/>
    <w:multiLevelType w:val="hybridMultilevel"/>
    <w:tmpl w:val="36BC5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246C1"/>
    <w:multiLevelType w:val="multilevel"/>
    <w:tmpl w:val="596C1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330BDA"/>
    <w:multiLevelType w:val="multilevel"/>
    <w:tmpl w:val="9626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B353E9"/>
    <w:multiLevelType w:val="multilevel"/>
    <w:tmpl w:val="9AAA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0802D4"/>
    <w:multiLevelType w:val="multilevel"/>
    <w:tmpl w:val="633C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AB2323"/>
    <w:multiLevelType w:val="hybridMultilevel"/>
    <w:tmpl w:val="7C286B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F4B7E25"/>
    <w:multiLevelType w:val="hybridMultilevel"/>
    <w:tmpl w:val="E3EC78A4"/>
    <w:lvl w:ilvl="0" w:tplc="5E2AE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FBA1C32"/>
    <w:multiLevelType w:val="hybridMultilevel"/>
    <w:tmpl w:val="B98EF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1293930"/>
    <w:multiLevelType w:val="hybridMultilevel"/>
    <w:tmpl w:val="4372E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AB3657"/>
    <w:multiLevelType w:val="hybridMultilevel"/>
    <w:tmpl w:val="A680F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9D76BB"/>
    <w:multiLevelType w:val="hybridMultilevel"/>
    <w:tmpl w:val="03BE00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2BE7067"/>
    <w:multiLevelType w:val="hybridMultilevel"/>
    <w:tmpl w:val="61C41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B2376ED"/>
    <w:multiLevelType w:val="multilevel"/>
    <w:tmpl w:val="8520A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C3D2E88"/>
    <w:multiLevelType w:val="hybridMultilevel"/>
    <w:tmpl w:val="9B8817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F027B17"/>
    <w:multiLevelType w:val="hybridMultilevel"/>
    <w:tmpl w:val="017EA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249BE"/>
    <w:multiLevelType w:val="multilevel"/>
    <w:tmpl w:val="6FAE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311AA4"/>
    <w:multiLevelType w:val="multilevel"/>
    <w:tmpl w:val="8392F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9057CE"/>
    <w:multiLevelType w:val="multilevel"/>
    <w:tmpl w:val="987A0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5D2492A"/>
    <w:multiLevelType w:val="multilevel"/>
    <w:tmpl w:val="3E4691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84D3A"/>
    <w:multiLevelType w:val="hybridMultilevel"/>
    <w:tmpl w:val="D06AE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65597"/>
    <w:multiLevelType w:val="multilevel"/>
    <w:tmpl w:val="AD7C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591258"/>
    <w:multiLevelType w:val="multilevel"/>
    <w:tmpl w:val="00562D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031C7F"/>
    <w:multiLevelType w:val="multilevel"/>
    <w:tmpl w:val="D76CDE6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3" w15:restartNumberingAfterBreak="0">
    <w:nsid w:val="7B7E6B0C"/>
    <w:multiLevelType w:val="multilevel"/>
    <w:tmpl w:val="EA8C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A130A7"/>
    <w:multiLevelType w:val="multilevel"/>
    <w:tmpl w:val="42BC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ED32B1F"/>
    <w:multiLevelType w:val="hybridMultilevel"/>
    <w:tmpl w:val="E5544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638584">
    <w:abstractNumId w:val="23"/>
  </w:num>
  <w:num w:numId="2" w16cid:durableId="991717525">
    <w:abstractNumId w:val="44"/>
  </w:num>
  <w:num w:numId="3" w16cid:durableId="207374584">
    <w:abstractNumId w:val="37"/>
  </w:num>
  <w:num w:numId="4" w16cid:durableId="1264024477">
    <w:abstractNumId w:val="9"/>
  </w:num>
  <w:num w:numId="5" w16cid:durableId="1513108471">
    <w:abstractNumId w:val="10"/>
  </w:num>
  <w:num w:numId="6" w16cid:durableId="1678540408">
    <w:abstractNumId w:val="22"/>
  </w:num>
  <w:num w:numId="7" w16cid:durableId="1623221647">
    <w:abstractNumId w:val="5"/>
  </w:num>
  <w:num w:numId="8" w16cid:durableId="2026786696">
    <w:abstractNumId w:val="7"/>
  </w:num>
  <w:num w:numId="9" w16cid:durableId="759982784">
    <w:abstractNumId w:val="32"/>
  </w:num>
  <w:num w:numId="10" w16cid:durableId="1358770949">
    <w:abstractNumId w:val="3"/>
  </w:num>
  <w:num w:numId="11" w16cid:durableId="1189638521">
    <w:abstractNumId w:val="4"/>
  </w:num>
  <w:num w:numId="12" w16cid:durableId="820536740">
    <w:abstractNumId w:val="36"/>
  </w:num>
  <w:num w:numId="13" w16cid:durableId="1761219776">
    <w:abstractNumId w:val="8"/>
  </w:num>
  <w:num w:numId="14" w16cid:durableId="681009991">
    <w:abstractNumId w:val="28"/>
  </w:num>
  <w:num w:numId="15" w16cid:durableId="457383129">
    <w:abstractNumId w:val="39"/>
  </w:num>
  <w:num w:numId="16" w16cid:durableId="1141000321">
    <w:abstractNumId w:val="20"/>
  </w:num>
  <w:num w:numId="17" w16cid:durableId="2014868386">
    <w:abstractNumId w:val="34"/>
  </w:num>
  <w:num w:numId="18" w16cid:durableId="855775102">
    <w:abstractNumId w:val="29"/>
  </w:num>
  <w:num w:numId="19" w16cid:durableId="32703475">
    <w:abstractNumId w:val="17"/>
  </w:num>
  <w:num w:numId="20" w16cid:durableId="1886328466">
    <w:abstractNumId w:val="11"/>
  </w:num>
  <w:num w:numId="21" w16cid:durableId="825899570">
    <w:abstractNumId w:val="0"/>
  </w:num>
  <w:num w:numId="22" w16cid:durableId="1619144681">
    <w:abstractNumId w:val="24"/>
  </w:num>
  <w:num w:numId="23" w16cid:durableId="968632289">
    <w:abstractNumId w:val="6"/>
  </w:num>
  <w:num w:numId="24" w16cid:durableId="582842489">
    <w:abstractNumId w:val="45"/>
  </w:num>
  <w:num w:numId="25" w16cid:durableId="1089961615">
    <w:abstractNumId w:val="43"/>
  </w:num>
  <w:num w:numId="26" w16cid:durableId="922643673">
    <w:abstractNumId w:val="1"/>
  </w:num>
  <w:num w:numId="27" w16cid:durableId="184636584">
    <w:abstractNumId w:val="13"/>
  </w:num>
  <w:num w:numId="28" w16cid:durableId="230116454">
    <w:abstractNumId w:val="38"/>
  </w:num>
  <w:num w:numId="29" w16cid:durableId="1416828521">
    <w:abstractNumId w:val="19"/>
  </w:num>
  <w:num w:numId="30" w16cid:durableId="1673992358">
    <w:abstractNumId w:val="35"/>
  </w:num>
  <w:num w:numId="31" w16cid:durableId="1844592070">
    <w:abstractNumId w:val="2"/>
  </w:num>
  <w:num w:numId="32" w16cid:durableId="819538102">
    <w:abstractNumId w:val="12"/>
  </w:num>
  <w:num w:numId="33" w16cid:durableId="1451900279">
    <w:abstractNumId w:val="41"/>
  </w:num>
  <w:num w:numId="34" w16cid:durableId="1552305064">
    <w:abstractNumId w:val="14"/>
  </w:num>
  <w:num w:numId="35" w16cid:durableId="472909049">
    <w:abstractNumId w:val="21"/>
  </w:num>
  <w:num w:numId="36" w16cid:durableId="1191184851">
    <w:abstractNumId w:val="40"/>
  </w:num>
  <w:num w:numId="37" w16cid:durableId="1305695090">
    <w:abstractNumId w:val="31"/>
  </w:num>
  <w:num w:numId="38" w16cid:durableId="144055633">
    <w:abstractNumId w:val="33"/>
  </w:num>
  <w:num w:numId="39" w16cid:durableId="1528182075">
    <w:abstractNumId w:val="27"/>
  </w:num>
  <w:num w:numId="40" w16cid:durableId="1994139214">
    <w:abstractNumId w:val="18"/>
  </w:num>
  <w:num w:numId="41" w16cid:durableId="139269125">
    <w:abstractNumId w:val="15"/>
  </w:num>
  <w:num w:numId="42" w16cid:durableId="1281372827">
    <w:abstractNumId w:val="16"/>
  </w:num>
  <w:num w:numId="43" w16cid:durableId="982582607">
    <w:abstractNumId w:val="25"/>
  </w:num>
  <w:num w:numId="44" w16cid:durableId="881792668">
    <w:abstractNumId w:val="30"/>
  </w:num>
  <w:num w:numId="45" w16cid:durableId="1886716571">
    <w:abstractNumId w:val="26"/>
  </w:num>
  <w:num w:numId="46" w16cid:durableId="97387533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39A"/>
    <w:rsid w:val="00010941"/>
    <w:rsid w:val="000144A6"/>
    <w:rsid w:val="000304FF"/>
    <w:rsid w:val="00045C7E"/>
    <w:rsid w:val="000501EE"/>
    <w:rsid w:val="000610B1"/>
    <w:rsid w:val="0007732F"/>
    <w:rsid w:val="000B4836"/>
    <w:rsid w:val="000C5F36"/>
    <w:rsid w:val="000E4736"/>
    <w:rsid w:val="000F65D2"/>
    <w:rsid w:val="00110C32"/>
    <w:rsid w:val="0014044A"/>
    <w:rsid w:val="001643F7"/>
    <w:rsid w:val="0016536B"/>
    <w:rsid w:val="00173162"/>
    <w:rsid w:val="001A106D"/>
    <w:rsid w:val="001A5359"/>
    <w:rsid w:val="00213577"/>
    <w:rsid w:val="00233F26"/>
    <w:rsid w:val="002637FB"/>
    <w:rsid w:val="002A68FB"/>
    <w:rsid w:val="002B63BE"/>
    <w:rsid w:val="002E6B90"/>
    <w:rsid w:val="003118B9"/>
    <w:rsid w:val="00320A1A"/>
    <w:rsid w:val="0034326F"/>
    <w:rsid w:val="0035796B"/>
    <w:rsid w:val="003634C8"/>
    <w:rsid w:val="003812BA"/>
    <w:rsid w:val="00384E82"/>
    <w:rsid w:val="00386866"/>
    <w:rsid w:val="003A03C7"/>
    <w:rsid w:val="003D6128"/>
    <w:rsid w:val="004476A2"/>
    <w:rsid w:val="004507C9"/>
    <w:rsid w:val="00454B61"/>
    <w:rsid w:val="00460FDD"/>
    <w:rsid w:val="00464B29"/>
    <w:rsid w:val="004660B0"/>
    <w:rsid w:val="004842F2"/>
    <w:rsid w:val="0049245B"/>
    <w:rsid w:val="005018BC"/>
    <w:rsid w:val="005040A7"/>
    <w:rsid w:val="005116A3"/>
    <w:rsid w:val="00537286"/>
    <w:rsid w:val="00545EE9"/>
    <w:rsid w:val="0056431C"/>
    <w:rsid w:val="005660AA"/>
    <w:rsid w:val="005A20EC"/>
    <w:rsid w:val="005B28DA"/>
    <w:rsid w:val="005C27B5"/>
    <w:rsid w:val="005F5E6A"/>
    <w:rsid w:val="006272AB"/>
    <w:rsid w:val="0065323C"/>
    <w:rsid w:val="00654F09"/>
    <w:rsid w:val="0065590F"/>
    <w:rsid w:val="00676560"/>
    <w:rsid w:val="006F6DF9"/>
    <w:rsid w:val="00744CDF"/>
    <w:rsid w:val="00771348"/>
    <w:rsid w:val="007B08DD"/>
    <w:rsid w:val="007B572C"/>
    <w:rsid w:val="007C1B74"/>
    <w:rsid w:val="007E0B89"/>
    <w:rsid w:val="007F70C8"/>
    <w:rsid w:val="00886222"/>
    <w:rsid w:val="00895849"/>
    <w:rsid w:val="008E4D5D"/>
    <w:rsid w:val="008F3885"/>
    <w:rsid w:val="0095555F"/>
    <w:rsid w:val="00993947"/>
    <w:rsid w:val="009A06BF"/>
    <w:rsid w:val="009B0378"/>
    <w:rsid w:val="009E0FCD"/>
    <w:rsid w:val="009F2E62"/>
    <w:rsid w:val="00A3046A"/>
    <w:rsid w:val="00A34C50"/>
    <w:rsid w:val="00A35AA6"/>
    <w:rsid w:val="00A46871"/>
    <w:rsid w:val="00A63A76"/>
    <w:rsid w:val="00A71E05"/>
    <w:rsid w:val="00A77D8C"/>
    <w:rsid w:val="00A77E01"/>
    <w:rsid w:val="00A83A48"/>
    <w:rsid w:val="00A871FE"/>
    <w:rsid w:val="00AB0A57"/>
    <w:rsid w:val="00AC0347"/>
    <w:rsid w:val="00AC2AD6"/>
    <w:rsid w:val="00AE07C5"/>
    <w:rsid w:val="00B26B26"/>
    <w:rsid w:val="00B441BE"/>
    <w:rsid w:val="00B84099"/>
    <w:rsid w:val="00B91272"/>
    <w:rsid w:val="00BC4261"/>
    <w:rsid w:val="00BD039A"/>
    <w:rsid w:val="00BF4B8D"/>
    <w:rsid w:val="00BF50E6"/>
    <w:rsid w:val="00C12390"/>
    <w:rsid w:val="00C14387"/>
    <w:rsid w:val="00C7100A"/>
    <w:rsid w:val="00C977A1"/>
    <w:rsid w:val="00C97BEC"/>
    <w:rsid w:val="00CE5598"/>
    <w:rsid w:val="00D030D7"/>
    <w:rsid w:val="00D14416"/>
    <w:rsid w:val="00D25F6A"/>
    <w:rsid w:val="00D42472"/>
    <w:rsid w:val="00DC279D"/>
    <w:rsid w:val="00DD61D0"/>
    <w:rsid w:val="00DE04D8"/>
    <w:rsid w:val="00E37C35"/>
    <w:rsid w:val="00E9183E"/>
    <w:rsid w:val="00E94572"/>
    <w:rsid w:val="00EE4002"/>
    <w:rsid w:val="00F202C9"/>
    <w:rsid w:val="00F22BB9"/>
    <w:rsid w:val="00F26F68"/>
    <w:rsid w:val="00F42F9E"/>
    <w:rsid w:val="00F91CC2"/>
    <w:rsid w:val="00FA080C"/>
    <w:rsid w:val="00FB2953"/>
    <w:rsid w:val="00FC6389"/>
    <w:rsid w:val="00FF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B281"/>
  <w14:defaultImageDpi w14:val="32767"/>
  <w15:chartTrackingRefBased/>
  <w15:docId w15:val="{842FFB63-1F05-B64F-8DF2-096D8ADB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EE4002"/>
    <w:pPr>
      <w:spacing w:line="360" w:lineRule="auto"/>
      <w:ind w:firstLine="709"/>
      <w:jc w:val="both"/>
    </w:pPr>
    <w:rPr>
      <w:rFonts w:ascii="Times New Roman" w:eastAsiaTheme="minorEastAsia" w:hAnsi="Times New Roman"/>
      <w:kern w:val="0"/>
      <w:sz w:val="28"/>
      <w:szCs w:val="22"/>
      <w:lang w:eastAsia="ru-RU"/>
      <w14:ligatures w14:val="none"/>
    </w:rPr>
  </w:style>
  <w:style w:type="paragraph" w:styleId="1">
    <w:name w:val="heading 1"/>
    <w:basedOn w:val="a"/>
    <w:link w:val="10"/>
    <w:uiPriority w:val="9"/>
    <w:qFormat/>
    <w:rsid w:val="002E6B90"/>
    <w:pPr>
      <w:spacing w:before="100" w:beforeAutospacing="1" w:after="100" w:afterAutospacing="1"/>
      <w:jc w:val="center"/>
      <w:outlineLvl w:val="0"/>
    </w:pPr>
    <w:rPr>
      <w:bCs/>
      <w:kern w:val="36"/>
      <w:szCs w:val="48"/>
    </w:rPr>
  </w:style>
  <w:style w:type="paragraph" w:styleId="2">
    <w:name w:val="heading 2"/>
    <w:basedOn w:val="a"/>
    <w:link w:val="20"/>
    <w:autoRedefine/>
    <w:uiPriority w:val="9"/>
    <w:qFormat/>
    <w:rsid w:val="0035796B"/>
    <w:pPr>
      <w:spacing w:before="100" w:beforeAutospacing="1" w:after="100" w:afterAutospacing="1"/>
      <w:jc w:val="center"/>
      <w:outlineLvl w:val="1"/>
    </w:pPr>
    <w:rPr>
      <w:b/>
      <w:bCs/>
      <w:szCs w:val="3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45C7E"/>
    <w:pPr>
      <w:keepNext/>
      <w:keepLines/>
      <w:ind w:firstLine="0"/>
      <w:jc w:val="left"/>
      <w:outlineLvl w:val="2"/>
    </w:pPr>
    <w:rPr>
      <w:rFonts w:eastAsiaTheme="majorEastAsia" w:cstheme="majorBidi"/>
      <w:color w:val="000000" w:themeColor="tex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79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B90"/>
    <w:rPr>
      <w:rFonts w:ascii="Times New Roman" w:eastAsiaTheme="minorEastAsia" w:hAnsi="Times New Roman"/>
      <w:bCs/>
      <w:kern w:val="36"/>
      <w:sz w:val="2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35796B"/>
    <w:rPr>
      <w:rFonts w:eastAsiaTheme="minorEastAsia"/>
      <w:b/>
      <w:bCs/>
      <w:kern w:val="0"/>
      <w:sz w:val="22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045C7E"/>
    <w:rPr>
      <w:rFonts w:ascii="Times New Roman" w:eastAsiaTheme="majorEastAsia" w:hAnsi="Times New Roman" w:cstheme="majorBidi"/>
      <w:color w:val="000000" w:themeColor="text1"/>
      <w:kern w:val="0"/>
      <w:sz w:val="28"/>
      <w:szCs w:val="22"/>
      <w:lang w:val="en-US" w:eastAsia="ru-RU"/>
      <w14:ligatures w14:val="none"/>
    </w:rPr>
  </w:style>
  <w:style w:type="character" w:customStyle="1" w:styleId="21">
    <w:name w:val="Основной текст с отступом 2 Знак"/>
    <w:basedOn w:val="a0"/>
    <w:link w:val="22"/>
    <w:uiPriority w:val="99"/>
    <w:rsid w:val="00BD039A"/>
    <w:rPr>
      <w:sz w:val="20"/>
      <w:szCs w:val="20"/>
    </w:rPr>
  </w:style>
  <w:style w:type="paragraph" w:styleId="22">
    <w:name w:val="Body Text Indent 2"/>
    <w:basedOn w:val="a"/>
    <w:link w:val="21"/>
    <w:uiPriority w:val="99"/>
    <w:unhideWhenUsed/>
    <w:rsid w:val="00BD039A"/>
    <w:pPr>
      <w:spacing w:after="120" w:line="480" w:lineRule="auto"/>
      <w:ind w:left="283"/>
    </w:pPr>
    <w:rPr>
      <w:rFonts w:eastAsia="Times New Roman"/>
      <w:kern w:val="2"/>
      <w:sz w:val="20"/>
      <w:szCs w:val="20"/>
      <w:lang w:eastAsia="en-US"/>
      <w14:ligatures w14:val="standardContextual"/>
    </w:rPr>
  </w:style>
  <w:style w:type="character" w:customStyle="1" w:styleId="210">
    <w:name w:val="Основной текст с отступом 2 Знак1"/>
    <w:basedOn w:val="a0"/>
    <w:uiPriority w:val="99"/>
    <w:semiHidden/>
    <w:rsid w:val="00BD039A"/>
    <w:rPr>
      <w:rFonts w:eastAsiaTheme="minorEastAsia"/>
      <w:kern w:val="0"/>
      <w:sz w:val="22"/>
      <w:szCs w:val="22"/>
      <w:lang w:eastAsia="ru-RU"/>
      <w14:ligatures w14:val="none"/>
    </w:rPr>
  </w:style>
  <w:style w:type="paragraph" w:customStyle="1" w:styleId="31">
    <w:name w:val="Основной текст3"/>
    <w:basedOn w:val="a"/>
    <w:rsid w:val="00BD039A"/>
    <w:pPr>
      <w:widowControl w:val="0"/>
      <w:shd w:val="clear" w:color="auto" w:fill="FFFFFF"/>
      <w:spacing w:after="540" w:line="298" w:lineRule="exact"/>
      <w:jc w:val="center"/>
    </w:pPr>
    <w:rPr>
      <w:rFonts w:eastAsia="Times New Roman" w:cs="Times New Roman"/>
      <w:color w:val="000000"/>
      <w:sz w:val="24"/>
      <w:szCs w:val="24"/>
    </w:rPr>
  </w:style>
  <w:style w:type="paragraph" w:styleId="a3">
    <w:name w:val="Normal (Web)"/>
    <w:basedOn w:val="a"/>
    <w:rsid w:val="00BD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D039A"/>
    <w:rPr>
      <w:strike w:val="0"/>
      <w:dstrike w:val="0"/>
      <w:color w:val="3272C0"/>
      <w:u w:val="none"/>
      <w:effect w:val="none"/>
      <w:shd w:val="clear" w:color="auto" w:fill="auto"/>
    </w:rPr>
  </w:style>
  <w:style w:type="character" w:customStyle="1" w:styleId="a5">
    <w:name w:val="Основной текст_"/>
    <w:link w:val="5"/>
    <w:rsid w:val="00BD039A"/>
    <w:rPr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5"/>
    <w:rsid w:val="00BD039A"/>
    <w:pPr>
      <w:shd w:val="clear" w:color="auto" w:fill="FFFFFF"/>
      <w:spacing w:before="600" w:after="600" w:line="0" w:lineRule="atLeast"/>
      <w:ind w:hanging="720"/>
      <w:jc w:val="center"/>
    </w:pPr>
    <w:rPr>
      <w:rFonts w:eastAsia="Times New Roman"/>
      <w:kern w:val="2"/>
      <w:sz w:val="27"/>
      <w:szCs w:val="27"/>
      <w:lang w:eastAsia="en-US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semiHidden/>
    <w:rsid w:val="0035796B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:lang w:eastAsia="ru-RU"/>
      <w14:ligatures w14:val="none"/>
    </w:rPr>
  </w:style>
  <w:style w:type="table" w:styleId="a6">
    <w:name w:val="Table Grid"/>
    <w:basedOn w:val="a1"/>
    <w:uiPriority w:val="59"/>
    <w:rsid w:val="000C5F36"/>
    <w:rPr>
      <w:rFonts w:eastAsiaTheme="minorEastAsia"/>
      <w:kern w:val="0"/>
      <w:sz w:val="22"/>
      <w:szCs w:val="22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uiPriority w:val="99"/>
    <w:rsid w:val="000C5F36"/>
    <w:pPr>
      <w:autoSpaceDE w:val="0"/>
      <w:autoSpaceDN w:val="0"/>
      <w:adjustRightInd w:val="0"/>
    </w:pPr>
    <w:rPr>
      <w:rFonts w:ascii="Courier New" w:hAnsi="Courier New" w:cs="Courier New"/>
      <w:kern w:val="0"/>
      <w:sz w:val="20"/>
      <w:szCs w:val="20"/>
      <w:lang w:eastAsia="ru-RU"/>
      <w14:ligatures w14:val="none"/>
    </w:rPr>
  </w:style>
  <w:style w:type="character" w:styleId="a7">
    <w:name w:val="Emphasis"/>
    <w:basedOn w:val="a0"/>
    <w:qFormat/>
    <w:rsid w:val="000C5F36"/>
    <w:rPr>
      <w:i/>
      <w:iCs/>
    </w:rPr>
  </w:style>
  <w:style w:type="paragraph" w:customStyle="1" w:styleId="p11">
    <w:name w:val="p11"/>
    <w:basedOn w:val="a"/>
    <w:rsid w:val="000C5F3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9E0FCD"/>
    <w:pPr>
      <w:keepNext/>
      <w:keepLines/>
      <w:spacing w:before="480" w:beforeAutospacing="0" w:after="0" w:afterAutospacing="0"/>
      <w:jc w:val="left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kern w:val="0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9E0FCD"/>
    <w:pPr>
      <w:spacing w:before="120"/>
      <w:ind w:left="280"/>
      <w:jc w:val="left"/>
    </w:pPr>
    <w:rPr>
      <w:rFonts w:asciiTheme="minorHAnsi" w:hAnsiTheme="minorHAnsi" w:cstheme="minorHAnsi"/>
      <w:b/>
      <w:bCs/>
      <w:sz w:val="22"/>
    </w:rPr>
  </w:style>
  <w:style w:type="paragraph" w:styleId="32">
    <w:name w:val="toc 3"/>
    <w:basedOn w:val="a"/>
    <w:next w:val="a"/>
    <w:autoRedefine/>
    <w:uiPriority w:val="39"/>
    <w:unhideWhenUsed/>
    <w:rsid w:val="00B441BE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9E0FCD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9E0FCD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9E0FCD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E0FCD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E0FC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E0FCD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E0FCD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12">
    <w:name w:val="Сетка таблицы1"/>
    <w:basedOn w:val="a1"/>
    <w:next w:val="a6"/>
    <w:uiPriority w:val="59"/>
    <w:rsid w:val="00B441BE"/>
    <w:rPr>
      <w:rFonts w:eastAsia="MS Mincho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B441B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41BE"/>
    <w:rPr>
      <w:rFonts w:eastAsiaTheme="minorEastAsia"/>
      <w:kern w:val="0"/>
      <w:sz w:val="22"/>
      <w:szCs w:val="22"/>
      <w:lang w:eastAsia="ru-RU"/>
      <w14:ligatures w14:val="none"/>
    </w:rPr>
  </w:style>
  <w:style w:type="character" w:styleId="ab">
    <w:name w:val="page number"/>
    <w:basedOn w:val="a0"/>
    <w:uiPriority w:val="99"/>
    <w:semiHidden/>
    <w:unhideWhenUsed/>
    <w:rsid w:val="00B441BE"/>
  </w:style>
  <w:style w:type="paragraph" w:styleId="ac">
    <w:name w:val="List Paragraph"/>
    <w:basedOn w:val="a"/>
    <w:uiPriority w:val="34"/>
    <w:qFormat/>
    <w:rsid w:val="000610B1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0B4836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0B4836"/>
    <w:rPr>
      <w:rFonts w:eastAsiaTheme="minorEastAsia"/>
      <w:kern w:val="0"/>
      <w:sz w:val="22"/>
      <w:szCs w:val="22"/>
      <w:lang w:eastAsia="ru-RU"/>
      <w14:ligatures w14:val="none"/>
    </w:rPr>
  </w:style>
  <w:style w:type="character" w:styleId="af">
    <w:name w:val="Unresolved Mention"/>
    <w:basedOn w:val="a0"/>
    <w:uiPriority w:val="99"/>
    <w:rsid w:val="0095555F"/>
    <w:rPr>
      <w:color w:val="605E5C"/>
      <w:shd w:val="clear" w:color="auto" w:fill="E1DFDD"/>
    </w:rPr>
  </w:style>
  <w:style w:type="paragraph" w:styleId="af0">
    <w:name w:val="No Spacing"/>
    <w:uiPriority w:val="1"/>
    <w:qFormat/>
    <w:rsid w:val="00EE4002"/>
    <w:pPr>
      <w:ind w:firstLine="709"/>
      <w:jc w:val="both"/>
    </w:pPr>
    <w:rPr>
      <w:rFonts w:ascii="Times New Roman" w:eastAsiaTheme="minorEastAsia" w:hAnsi="Times New Roman"/>
      <w:kern w:val="0"/>
      <w:sz w:val="28"/>
      <w:szCs w:val="22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460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5549020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953242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42325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6812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73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3916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8538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1198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901489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565435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49509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7132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9941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2735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36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057892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460075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59331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8120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655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207636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8553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3071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7865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8793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675062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901943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3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139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680967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593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20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602474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223209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5690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4408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1918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202769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1394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4291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7553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8058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131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85403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4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169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713985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320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2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49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69675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056637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45302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602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2627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3037598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5891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7154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4557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767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456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2928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1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94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805014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493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98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2947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0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654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730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194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2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97477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155552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9790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483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3400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1382179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5904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2143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129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4870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5985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241057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0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62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617737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7194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239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6167241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356900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527879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7346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011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954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844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2121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0196931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580318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48424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58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5974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9718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58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0157379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879142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033291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6909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5646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5451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294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3500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0720528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675530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638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0500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2781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5707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0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73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2654329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207956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31629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119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8715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910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749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6676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890079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83000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71435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509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698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1836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6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73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722122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661427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39897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918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4389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054491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241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43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9401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2127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91402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84166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0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34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310991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1626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4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37472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94286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014542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7278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7580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383606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0238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1150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9009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612128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3692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06513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6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72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844971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3388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85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109045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033831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37072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9373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9336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12689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4534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7343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3678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12264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9043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75289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5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998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02246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551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69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6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4893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72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4828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61633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95068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560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6458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645159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0663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7011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6230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8636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693915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088072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63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4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818741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7854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78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978783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524590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440197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5126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379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7979844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4359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1978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4018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6099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0687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023215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8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54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78116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575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57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11473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254142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48936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1772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5002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811814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5711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3285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55454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0665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56895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74402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7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69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650224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lochki.parkidmd.ru/park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AE333B-3244-9D4C-9399-19BD42352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4873</Words>
  <Characters>27781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печкарева</dc:creator>
  <cp:keywords/>
  <dc:description/>
  <cp:lastModifiedBy>Артюшина Таисия Александровна</cp:lastModifiedBy>
  <cp:revision>2</cp:revision>
  <dcterms:created xsi:type="dcterms:W3CDTF">2024-05-14T19:01:00Z</dcterms:created>
  <dcterms:modified xsi:type="dcterms:W3CDTF">2024-05-14T19:01:00Z</dcterms:modified>
</cp:coreProperties>
</file>