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8749B" w14:textId="77777777" w:rsidR="00956870" w:rsidRDefault="00956870">
      <w:r>
        <w:t>Адміністративне право України: актуальні питання та перспективи розвитку</w:t>
      </w:r>
    </w:p>
    <w:p w14:paraId="4D0E275D" w14:textId="77777777" w:rsidR="00956870" w:rsidRDefault="00956870">
      <w:r>
        <w:t>Анотація:</w:t>
      </w:r>
    </w:p>
    <w:p w14:paraId="3308F872" w14:textId="77777777" w:rsidR="00956870" w:rsidRDefault="00956870"/>
    <w:p w14:paraId="7A300933" w14:textId="77777777" w:rsidR="00956870" w:rsidRDefault="00956870">
      <w:r>
        <w:t>У даній статті досліджуються актуальні питання адміністративного права України, його місце в системі права, основні принципи та інститути. Аналізуються останні зміни в адміністративному законодавстві України, а також перспективи його розвитку в умовах євроінтеграції.</w:t>
      </w:r>
    </w:p>
    <w:p w14:paraId="1FDDD6ED" w14:textId="77777777" w:rsidR="00956870" w:rsidRDefault="00956870"/>
    <w:p w14:paraId="1C8AFD12" w14:textId="77777777" w:rsidR="00956870" w:rsidRDefault="00956870">
      <w:r>
        <w:t>Вступ:</w:t>
      </w:r>
    </w:p>
    <w:p w14:paraId="1B1B4D25" w14:textId="77777777" w:rsidR="00956870" w:rsidRDefault="00956870"/>
    <w:p w14:paraId="016B415D" w14:textId="77777777" w:rsidR="00956870" w:rsidRDefault="00956870">
      <w:r>
        <w:t>Адміністративне право України є однією з найважливіших галузей права, яка регулює суспільні відносини, що виникають у сфері державного управління. Воно відіграє важливу роль у забезпеченні законності та правопорядку в країні, захисті прав та свобод громадян.</w:t>
      </w:r>
    </w:p>
    <w:p w14:paraId="0AB733C0" w14:textId="77777777" w:rsidR="00956870" w:rsidRDefault="00956870"/>
    <w:p w14:paraId="3149119D" w14:textId="77777777" w:rsidR="00956870" w:rsidRDefault="00956870">
      <w:r>
        <w:t>Основні принципи адміністративного права України:</w:t>
      </w:r>
    </w:p>
    <w:p w14:paraId="5B35703D" w14:textId="77777777" w:rsidR="00956870" w:rsidRDefault="00956870"/>
    <w:p w14:paraId="2C1FBF32" w14:textId="77777777" w:rsidR="00956870" w:rsidRDefault="00956870">
      <w:r>
        <w:t>Законність: діяльність органів публічної адміністрації ґрунтується на Конституції та законах України.</w:t>
      </w:r>
    </w:p>
    <w:p w14:paraId="58F6BA07" w14:textId="77777777" w:rsidR="00956870" w:rsidRDefault="00956870">
      <w:r>
        <w:t>Демократизм: забезпечення участі громадян у процесі прийняття адміністративних рішень.</w:t>
      </w:r>
    </w:p>
    <w:p w14:paraId="0C4B88B8" w14:textId="77777777" w:rsidR="00956870" w:rsidRDefault="00956870">
      <w:r>
        <w:t>Рівність перед законом: всі особи, незалежно від походження, соціального та майнового стану, раси, національності, мови, віросповідання, політичних та інших переконань, місця проживання, є рівними перед законом.</w:t>
      </w:r>
    </w:p>
    <w:p w14:paraId="48C8BD15" w14:textId="77777777" w:rsidR="00956870" w:rsidRDefault="00956870">
      <w:r>
        <w:t>Об'єктивність: адміністративні рішення ґрунтуються на об'єктивній, всебічній та повній оцінці всіх обставин справи.</w:t>
      </w:r>
    </w:p>
    <w:p w14:paraId="580A97FC" w14:textId="77777777" w:rsidR="00956870" w:rsidRDefault="00956870">
      <w:r>
        <w:t>Гласності: діяльність органів публічної адміністрації має бути відкритою та доступною для громадськості.</w:t>
      </w:r>
    </w:p>
    <w:p w14:paraId="297571B8" w14:textId="77777777" w:rsidR="00956870" w:rsidRDefault="00956870">
      <w:r>
        <w:t>Основні інститути адміністративного права України:</w:t>
      </w:r>
    </w:p>
    <w:p w14:paraId="19986B26" w14:textId="77777777" w:rsidR="00956870" w:rsidRDefault="00956870"/>
    <w:p w14:paraId="07535957" w14:textId="77777777" w:rsidR="00956870" w:rsidRDefault="00956870">
      <w:r>
        <w:t>Суб'єкти адміністративного права: органи публічної адміністрації, фізичні та юридичні особи.</w:t>
      </w:r>
    </w:p>
    <w:p w14:paraId="23970B7D" w14:textId="77777777" w:rsidR="00956870" w:rsidRDefault="00956870">
      <w:r>
        <w:lastRenderedPageBreak/>
        <w:t>Адміністративно-правові норми: правила поведінки, які встановлюються органами публічної адміністрації та регулюють суспільні відносини в сфері державного управління.</w:t>
      </w:r>
    </w:p>
    <w:p w14:paraId="74A08CAE" w14:textId="77777777" w:rsidR="00956870" w:rsidRDefault="00956870">
      <w:r>
        <w:t>Адміністративні правовідносини: суспільні відносини, які виникають між суб'єктами адміністративного права з приводу реалізації їхніх прав та обов'язків.</w:t>
      </w:r>
    </w:p>
    <w:p w14:paraId="4E41D9FC" w14:textId="77777777" w:rsidR="00956870" w:rsidRDefault="00956870">
      <w:r>
        <w:t>Адміністративні акти: індивідуальні та нормативно-правові акти, які видаються органами публічної адміністрації.</w:t>
      </w:r>
    </w:p>
    <w:p w14:paraId="4F546C3E" w14:textId="77777777" w:rsidR="00956870" w:rsidRDefault="00956870">
      <w:r>
        <w:t>Адміністративні договори: угоди, які укладаються між органами публічної адміністрації та фізичними або юридичними особами.</w:t>
      </w:r>
    </w:p>
    <w:p w14:paraId="74C95C3D" w14:textId="77777777" w:rsidR="00956870" w:rsidRDefault="00956870">
      <w:r>
        <w:t>Адміністративно-юридична відповідальність: юридична відповідальність за адміністративні правопорушення.</w:t>
      </w:r>
    </w:p>
    <w:p w14:paraId="6BE48891" w14:textId="77777777" w:rsidR="00956870" w:rsidRDefault="00956870">
      <w:r>
        <w:t>Останні зміни в адміністративному законодавстві України:</w:t>
      </w:r>
    </w:p>
    <w:p w14:paraId="39581EFC" w14:textId="77777777" w:rsidR="00956870" w:rsidRDefault="00956870"/>
    <w:p w14:paraId="04A96A37" w14:textId="77777777" w:rsidR="00956870" w:rsidRDefault="00956870">
      <w:r>
        <w:t>В останні роки в адміністративному законодавстві України відбулися значні зміни, спрямовані на його вдосконалення та гармонізацію з європейськими стандартами. Зокрема, було прийнято новий Кодекс адміністративного судочинства України, який розширив повноваження судів щодо перегляду адміністративних актів та захисту прав громадян.</w:t>
      </w:r>
    </w:p>
    <w:p w14:paraId="725C6A16" w14:textId="77777777" w:rsidR="00956870" w:rsidRDefault="00956870"/>
    <w:p w14:paraId="5E5ED157" w14:textId="77777777" w:rsidR="00956870" w:rsidRDefault="00956870">
      <w:r>
        <w:t>Перспективи розвитку адміністративного права України:</w:t>
      </w:r>
    </w:p>
    <w:p w14:paraId="7691E07A" w14:textId="77777777" w:rsidR="00956870" w:rsidRDefault="00956870"/>
    <w:p w14:paraId="555D9B69" w14:textId="77777777" w:rsidR="00956870" w:rsidRDefault="00956870">
      <w:r>
        <w:t>В умовах євроінтеграції адміністративне право України має розвиватися в наступних напрямках:</w:t>
      </w:r>
    </w:p>
    <w:p w14:paraId="031FE4FD" w14:textId="77777777" w:rsidR="00956870" w:rsidRDefault="00956870"/>
    <w:p w14:paraId="79A06937" w14:textId="77777777" w:rsidR="00956870" w:rsidRDefault="00956870">
      <w:r>
        <w:t>Вдосконалення механізмів реалізації прав та свобод громадян.</w:t>
      </w:r>
    </w:p>
    <w:p w14:paraId="19F162BD" w14:textId="77777777" w:rsidR="00956870" w:rsidRDefault="00956870">
      <w:r>
        <w:t>Забезпечення прозорості та відкритості діяльності органів публічної адміністрації.</w:t>
      </w:r>
    </w:p>
    <w:p w14:paraId="5C65AB86" w14:textId="77777777" w:rsidR="00956870" w:rsidRDefault="00956870">
      <w:r>
        <w:t>Підвищення ефективності адміністративного контролю.</w:t>
      </w:r>
    </w:p>
    <w:p w14:paraId="43721CBB" w14:textId="77777777" w:rsidR="00956870" w:rsidRDefault="00956870">
      <w:r>
        <w:t>Гармонізація адміністративного законодавства України з європейським правом.</w:t>
      </w:r>
    </w:p>
    <w:p w14:paraId="0BC4FEBD" w14:textId="77777777" w:rsidR="00956870" w:rsidRDefault="00956870">
      <w:r>
        <w:t>Висновок:</w:t>
      </w:r>
    </w:p>
    <w:p w14:paraId="1F6D531B" w14:textId="77777777" w:rsidR="00956870" w:rsidRDefault="00956870"/>
    <w:p w14:paraId="401A005C" w14:textId="77777777" w:rsidR="00956870" w:rsidRDefault="00956870">
      <w:r>
        <w:t xml:space="preserve">Адміністративне право України є важливою галуззю права, яка відіграє важливу роль у забезпеченні законності та правопорядку в країні, захисті прав та свобод громадян. В умовах євроінтеграції адміністративне право України має розвиватися в напрямку вдосконалення механізмів реалізації прав та свобод громадян, забезпечення </w:t>
      </w:r>
      <w:r>
        <w:lastRenderedPageBreak/>
        <w:t>прозорості та відкритості діяльності органів публічної адміністрації, підвищення ефективності адміністративного контролю та гармонізації адміністративного законодавства України з європейським правом.</w:t>
      </w:r>
    </w:p>
    <w:p w14:paraId="408CA330" w14:textId="77777777" w:rsidR="00956870" w:rsidRDefault="00956870"/>
    <w:p w14:paraId="6E5D3323" w14:textId="77777777" w:rsidR="00956870" w:rsidRDefault="00956870"/>
    <w:p w14:paraId="087FC998" w14:textId="77777777" w:rsidR="00956870" w:rsidRDefault="00956870"/>
    <w:p w14:paraId="296573B5" w14:textId="77777777" w:rsidR="00956870" w:rsidRDefault="00956870"/>
    <w:p w14:paraId="3414B607" w14:textId="77777777" w:rsidR="00956870" w:rsidRDefault="00956870"/>
    <w:p w14:paraId="19980B21" w14:textId="77777777" w:rsidR="00956870" w:rsidRDefault="00956870"/>
    <w:p w14:paraId="78EFA9A2" w14:textId="77777777" w:rsidR="00956870" w:rsidRDefault="00956870"/>
    <w:sectPr w:rsidR="00956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70"/>
    <w:rsid w:val="008D1E5F"/>
    <w:rsid w:val="00956870"/>
    <w:rsid w:val="00B71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B1E61DE"/>
  <w15:chartTrackingRefBased/>
  <w15:docId w15:val="{3BF4270A-7D1B-9243-BC02-0C512D9B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68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8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8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8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8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8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8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8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8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68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68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68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6870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6870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687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687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687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687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68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568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8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568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68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5687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687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56870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68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56870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568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Сильнягин</dc:creator>
  <cp:keywords/>
  <dc:description/>
  <cp:lastModifiedBy>Сергей Сильнягин</cp:lastModifiedBy>
  <cp:revision>2</cp:revision>
  <dcterms:created xsi:type="dcterms:W3CDTF">2024-07-15T13:21:00Z</dcterms:created>
  <dcterms:modified xsi:type="dcterms:W3CDTF">2024-07-15T13:21:00Z</dcterms:modified>
</cp:coreProperties>
</file>