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5D34" w14:textId="77777777" w:rsidR="005C5BFF" w:rsidRPr="005C5BFF" w:rsidRDefault="005C5BFF" w:rsidP="005C5BFF">
      <w:pPr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</w:pPr>
      <w:r w:rsidRPr="005C5BFF"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  <w:t>Компанія </w:t>
      </w:r>
      <w:r w:rsidRPr="005C5BFF">
        <w:rPr>
          <w:rFonts w:ascii="Montserrat" w:hAnsi="Montserrat" w:cs="Times New Roman"/>
          <w:b/>
          <w:bCs/>
          <w:color w:val="000000"/>
          <w:kern w:val="0"/>
          <w:sz w:val="23"/>
          <w:szCs w:val="23"/>
          <w14:ligatures w14:val="none"/>
        </w:rPr>
        <w:t>«Інерметалпласт»</w:t>
      </w:r>
      <w:r w:rsidRPr="005C5BFF"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  <w:t> була заснована в 2005 р. За цей період часу ми пройшли складний шлях від невеликої фірми до солідної, добре технічно і матеріально оснащеної компанії. Сьогодні </w:t>
      </w:r>
      <w:r w:rsidRPr="005C5BFF">
        <w:rPr>
          <w:rFonts w:ascii="Montserrat" w:hAnsi="Montserrat" w:cs="Times New Roman"/>
          <w:b/>
          <w:bCs/>
          <w:color w:val="000000"/>
          <w:kern w:val="0"/>
          <w:sz w:val="23"/>
          <w:szCs w:val="23"/>
          <w14:ligatures w14:val="none"/>
        </w:rPr>
        <w:t>«ІНТЕРМЕТАЛПЛАСТ»</w:t>
      </w:r>
      <w:r w:rsidRPr="005C5BFF"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  <w:t> один з великих виробничо - складських комплексів по зберіганню і переробці металопродукції, ПВХ продукції, комплектуючих і фурнітури для вікон ПВХ.</w:t>
      </w:r>
    </w:p>
    <w:p w14:paraId="6CAB77C5" w14:textId="77777777" w:rsidR="005C5BFF" w:rsidRPr="005C5BFF" w:rsidRDefault="005C5BFF" w:rsidP="005C5BFF">
      <w:pPr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</w:pPr>
      <w:r w:rsidRPr="005C5BFF"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  <w:t>Як і на початку свого шляху компанія </w:t>
      </w:r>
      <w:r w:rsidRPr="005C5BFF">
        <w:rPr>
          <w:rFonts w:ascii="Montserrat" w:hAnsi="Montserrat" w:cs="Times New Roman"/>
          <w:b/>
          <w:bCs/>
          <w:color w:val="000000"/>
          <w:kern w:val="0"/>
          <w:sz w:val="23"/>
          <w:szCs w:val="23"/>
          <w14:ligatures w14:val="none"/>
        </w:rPr>
        <w:t>«ІНТЕРМЕТАЛПЛАСТ»</w:t>
      </w:r>
      <w:r w:rsidRPr="005C5BFF">
        <w:rPr>
          <w:rFonts w:ascii="Montserrat" w:hAnsi="Montserrat" w:cs="Times New Roman"/>
          <w:color w:val="000000"/>
          <w:kern w:val="0"/>
          <w:sz w:val="23"/>
          <w:szCs w:val="23"/>
          <w14:ligatures w14:val="none"/>
        </w:rPr>
        <w:t> динамічно розвивається і до цього дня, прикладом тому можуть служити наступні фактори:</w:t>
      </w:r>
    </w:p>
    <w:p w14:paraId="091E9F48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2005 - продаж ПВХ підвіконь, відливів і козирків, готових москітних сіток;</w:t>
      </w:r>
    </w:p>
    <w:p w14:paraId="76D1310B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2006 - запуск власного виробництва металопластикових вікон і дверей;</w:t>
      </w:r>
    </w:p>
    <w:p w14:paraId="5253736C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2007 - виробництво профнастилу (стіновий і покрівельний);</w:t>
      </w:r>
    </w:p>
    <w:p w14:paraId="667FDCCF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2009 - офіційний представник </w:t>
      </w:r>
      <w:r w:rsidRPr="005C5BFF">
        <w:rPr>
          <w:rFonts w:ascii="Montserrat" w:eastAsia="Times New Roman" w:hAnsi="Montserrat" w:cs="Times New Roman"/>
          <w:b/>
          <w:bCs/>
          <w:color w:val="161616"/>
          <w:kern w:val="0"/>
          <w:sz w:val="23"/>
          <w:szCs w:val="23"/>
          <w14:ligatures w14:val="none"/>
        </w:rPr>
        <w:t>ТМ OPENTECH</w:t>
      </w: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(профіль і підвіконня);</w:t>
      </w:r>
    </w:p>
    <w:p w14:paraId="5246E497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2010 - запущено виробництво армуючого профілю під системи ПВХ;</w:t>
      </w:r>
    </w:p>
    <w:p w14:paraId="04BC4435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2010 - новий призначений проект МЕТАЛОЧЕРЕПИЦЯ </w:t>
      </w:r>
      <w:r w:rsidRPr="005C5BFF">
        <w:rPr>
          <w:rFonts w:ascii="Montserrat" w:eastAsia="Times New Roman" w:hAnsi="Montserrat" w:cs="Times New Roman"/>
          <w:b/>
          <w:bCs/>
          <w:color w:val="FF0000"/>
          <w:kern w:val="0"/>
          <w:sz w:val="23"/>
          <w:szCs w:val="23"/>
          <w14:ligatures w14:val="none"/>
        </w:rPr>
        <w:t>RUTA</w:t>
      </w: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 (повністю автоматизована лінія фінської компанії «SAMESOR», яка практично не має аналогів на українському ринку);</w:t>
      </w:r>
    </w:p>
    <w:p w14:paraId="45916671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2011 - новий прокатний стан Н-58J (лист з трапецевидними гофрами), (можна використовувати як покрівельний матеріал для котеджів, мансард при великих кутах нахилу скатів покрівлі). </w:t>
      </w:r>
      <w:r w:rsidRPr="005C5BFF">
        <w:rPr>
          <w:rFonts w:ascii="Montserrat" w:eastAsia="Times New Roman" w:hAnsi="Montserrat" w:cs="Times New Roman"/>
          <w:b/>
          <w:bCs/>
          <w:color w:val="161616"/>
          <w:kern w:val="0"/>
          <w:sz w:val="23"/>
          <w:szCs w:val="23"/>
          <w14:ligatures w14:val="none"/>
        </w:rPr>
        <w:t>На сьогоднішній день 6 ліній забезпечують найвищі вимоги наших замовників (ПРОФНАСТИЛ стіновий, КРОВЕЛЬНИЙ, ЗАБІРНИЙ і штахетник);</w:t>
      </w:r>
    </w:p>
    <w:p w14:paraId="7613D7F0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2011 - введена нова профільна система ПВХ «IMPERIAL»;</w:t>
      </w:r>
    </w:p>
    <w:p w14:paraId="724FF8B0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2013 - збудовано нову базу з виробництва металопластикових вікон і армуючого профілю;</w:t>
      </w:r>
    </w:p>
    <w:p w14:paraId="0104645D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2015 - налагоджено виробництво металевого сайдингу </w:t>
      </w:r>
      <w:r w:rsidRPr="005C5BFF">
        <w:rPr>
          <w:rFonts w:ascii="Montserrat" w:eastAsia="Times New Roman" w:hAnsi="Montserrat" w:cs="Times New Roman"/>
          <w:b/>
          <w:bCs/>
          <w:color w:val="161616"/>
          <w:kern w:val="0"/>
          <w:sz w:val="23"/>
          <w:szCs w:val="23"/>
          <w14:ligatures w14:val="none"/>
        </w:rPr>
        <w:t>БЛОК ХАУС</w:t>
      </w: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;</w:t>
      </w:r>
    </w:p>
    <w:p w14:paraId="208AF0F8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2015 - придбано нове обладнання для виробництва склопакетів з метою розширення ринку збуту;</w:t>
      </w:r>
    </w:p>
    <w:p w14:paraId="0D4B21E1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2015 - виробництво металочерепицы </w:t>
      </w:r>
      <w:r w:rsidRPr="005C5BFF">
        <w:rPr>
          <w:rFonts w:ascii="Montserrat" w:eastAsia="Times New Roman" w:hAnsi="Montserrat" w:cs="Times New Roman"/>
          <w:b/>
          <w:bCs/>
          <w:color w:val="FF0000"/>
          <w:kern w:val="0"/>
          <w:sz w:val="23"/>
          <w:szCs w:val="23"/>
          <w14:ligatures w14:val="none"/>
        </w:rPr>
        <w:t>Premium Plus</w:t>
      </w: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 (автоматизована лінія польської компанії «DACHPOLL»,) альтернативний варіант натуральної черепиці;</w:t>
      </w:r>
    </w:p>
    <w:p w14:paraId="165F742B" w14:textId="77777777" w:rsidR="005C5BFF" w:rsidRPr="005C5BFF" w:rsidRDefault="005C5BFF" w:rsidP="005C5BFF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</w:pPr>
      <w:r w:rsidRPr="005C5BFF">
        <w:rPr>
          <w:rFonts w:ascii="Montserrat" w:eastAsia="Times New Roman" w:hAnsi="Montserrat" w:cs="Times New Roman"/>
          <w:color w:val="161616"/>
          <w:kern w:val="0"/>
          <w:sz w:val="23"/>
          <w:szCs w:val="23"/>
          <w14:ligatures w14:val="none"/>
        </w:rPr>
        <w:t>2016 - до сезону 2016, керівництво компанії прийняло рішення про запуск двох автоматичних ліній, що дозволить виробляти понад 400 вікон в день.</w:t>
      </w:r>
    </w:p>
    <w:p w14:paraId="07474E38" w14:textId="77777777" w:rsidR="005C5BFF" w:rsidRDefault="005C5BFF"/>
    <w:sectPr w:rsidR="005C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93D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4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F"/>
    <w:rsid w:val="005C5BFF"/>
    <w:rsid w:val="00D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BE480"/>
  <w15:chartTrackingRefBased/>
  <w15:docId w15:val="{F7452E07-DF68-404A-9DB4-B80D8B6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H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B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5C5BFF"/>
  </w:style>
  <w:style w:type="character" w:styleId="a4">
    <w:name w:val="Strong"/>
    <w:basedOn w:val="a0"/>
    <w:uiPriority w:val="22"/>
    <w:qFormat/>
    <w:rsid w:val="005C5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Кобзий</dc:creator>
  <cp:keywords/>
  <dc:description/>
  <cp:lastModifiedBy>Артем Кобзий</cp:lastModifiedBy>
  <cp:revision>2</cp:revision>
  <dcterms:created xsi:type="dcterms:W3CDTF">2024-07-28T09:42:00Z</dcterms:created>
  <dcterms:modified xsi:type="dcterms:W3CDTF">2024-07-28T09:42:00Z</dcterms:modified>
</cp:coreProperties>
</file>